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FE" w:rsidRPr="00DB4E9C" w:rsidRDefault="00285FFE" w:rsidP="00285FFE">
      <w:pPr>
        <w:ind w:firstLine="0"/>
        <w:jc w:val="center"/>
        <w:rPr>
          <w:rFonts w:ascii="Arial" w:hAnsi="Arial" w:cs="Arial"/>
          <w:b/>
          <w:sz w:val="24"/>
          <w:szCs w:val="24"/>
          <w:lang w:val="en-US"/>
        </w:rPr>
      </w:pPr>
      <w:r w:rsidRPr="00DB4E9C">
        <w:rPr>
          <w:rFonts w:ascii="Arial" w:hAnsi="Arial" w:cs="Arial"/>
          <w:b/>
          <w:sz w:val="24"/>
          <w:szCs w:val="24"/>
          <w:lang w:val="en-US"/>
        </w:rPr>
        <w:t>UNIVERSIDADE FEEVALE</w:t>
      </w: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r w:rsidRPr="00DB4E9C">
        <w:rPr>
          <w:rFonts w:ascii="Arial" w:hAnsi="Arial" w:cs="Arial"/>
          <w:b/>
          <w:sz w:val="24"/>
          <w:szCs w:val="24"/>
          <w:lang w:val="en-US"/>
        </w:rPr>
        <w:t>MATHEUS WAGNER HUGENTHOBLER</w:t>
      </w: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Pr="00DB4E9C" w:rsidRDefault="00285FFE" w:rsidP="00285FFE">
      <w:pPr>
        <w:ind w:firstLine="0"/>
        <w:jc w:val="center"/>
        <w:rPr>
          <w:rFonts w:ascii="Arial" w:hAnsi="Arial" w:cs="Arial"/>
          <w:b/>
          <w:sz w:val="24"/>
          <w:szCs w:val="24"/>
          <w:lang w:val="en-US"/>
        </w:rPr>
      </w:pPr>
    </w:p>
    <w:p w:rsidR="00285FFE" w:rsidRDefault="00285FFE" w:rsidP="00285FFE">
      <w:pPr>
        <w:ind w:firstLine="0"/>
        <w:jc w:val="center"/>
        <w:rPr>
          <w:rFonts w:ascii="Arial" w:hAnsi="Arial" w:cs="Arial"/>
          <w:b/>
          <w:sz w:val="24"/>
          <w:szCs w:val="24"/>
        </w:rPr>
      </w:pPr>
      <w:proofErr w:type="gramStart"/>
      <w:r w:rsidRPr="00285FFE">
        <w:rPr>
          <w:rFonts w:ascii="Arial" w:hAnsi="Arial" w:cs="Arial"/>
          <w:b/>
          <w:sz w:val="24"/>
          <w:szCs w:val="24"/>
        </w:rPr>
        <w:t>OTIMIZAÇÃO</w:t>
      </w:r>
      <w:proofErr w:type="gramEnd"/>
      <w:r w:rsidRPr="00285FFE">
        <w:rPr>
          <w:rFonts w:ascii="Arial" w:hAnsi="Arial" w:cs="Arial"/>
          <w:b/>
          <w:sz w:val="24"/>
          <w:szCs w:val="24"/>
        </w:rPr>
        <w:t xml:space="preserve"> DA COMBUSTÃO DO CARVÃO MINERAL EM UMA CENTRAL TERMELÉTRICA D</w:t>
      </w:r>
      <w:r w:rsidR="00AE4D15">
        <w:rPr>
          <w:rFonts w:ascii="Arial" w:hAnsi="Arial" w:cs="Arial"/>
          <w:b/>
          <w:sz w:val="24"/>
          <w:szCs w:val="24"/>
        </w:rPr>
        <w:t>E</w:t>
      </w:r>
      <w:r w:rsidRPr="00285FFE">
        <w:rPr>
          <w:rFonts w:ascii="Arial" w:hAnsi="Arial" w:cs="Arial"/>
          <w:b/>
          <w:sz w:val="24"/>
          <w:szCs w:val="24"/>
        </w:rPr>
        <w:t xml:space="preserve"> COGERAÇÃO</w:t>
      </w: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p>
    <w:p w:rsidR="00285FFE" w:rsidRPr="00D85390" w:rsidRDefault="00D85390" w:rsidP="00F2510F">
      <w:pPr>
        <w:spacing w:line="240" w:lineRule="auto"/>
        <w:ind w:firstLine="0"/>
        <w:jc w:val="center"/>
        <w:rPr>
          <w:rFonts w:ascii="Arial" w:hAnsi="Arial" w:cs="Arial"/>
          <w:b/>
          <w:sz w:val="24"/>
          <w:szCs w:val="24"/>
          <w:lang w:val="en-US"/>
        </w:rPr>
      </w:pPr>
      <w:r w:rsidRPr="00D85390">
        <w:rPr>
          <w:rFonts w:ascii="Arial" w:hAnsi="Arial" w:cs="Arial"/>
          <w:b/>
          <w:sz w:val="24"/>
          <w:szCs w:val="24"/>
          <w:lang w:val="en-US"/>
        </w:rPr>
        <w:t xml:space="preserve">Novo </w:t>
      </w:r>
      <w:proofErr w:type="spellStart"/>
      <w:r w:rsidRPr="00D85390">
        <w:rPr>
          <w:rFonts w:ascii="Arial" w:hAnsi="Arial" w:cs="Arial"/>
          <w:b/>
          <w:sz w:val="24"/>
          <w:szCs w:val="24"/>
          <w:lang w:val="en-US"/>
        </w:rPr>
        <w:t>Hamburgo</w:t>
      </w:r>
      <w:proofErr w:type="spellEnd"/>
    </w:p>
    <w:p w:rsidR="00285FFE" w:rsidRPr="00D85390" w:rsidRDefault="00285FFE" w:rsidP="00F2510F">
      <w:pPr>
        <w:spacing w:line="240" w:lineRule="auto"/>
        <w:ind w:firstLine="0"/>
        <w:jc w:val="center"/>
        <w:rPr>
          <w:rFonts w:ascii="Arial" w:hAnsi="Arial" w:cs="Arial"/>
          <w:b/>
          <w:sz w:val="24"/>
          <w:szCs w:val="24"/>
          <w:lang w:val="en-US"/>
        </w:rPr>
      </w:pPr>
      <w:r w:rsidRPr="00D85390">
        <w:rPr>
          <w:rFonts w:ascii="Arial" w:hAnsi="Arial" w:cs="Arial"/>
          <w:b/>
          <w:sz w:val="24"/>
          <w:szCs w:val="24"/>
          <w:lang w:val="en-US"/>
        </w:rPr>
        <w:t>2012</w:t>
      </w:r>
    </w:p>
    <w:p w:rsidR="00285FFE" w:rsidRPr="00D85390" w:rsidRDefault="00285FFE" w:rsidP="00285FFE">
      <w:pPr>
        <w:spacing w:line="480" w:lineRule="auto"/>
        <w:ind w:firstLine="0"/>
        <w:jc w:val="center"/>
        <w:rPr>
          <w:rFonts w:ascii="Arial" w:hAnsi="Arial" w:cs="Arial"/>
          <w:b/>
          <w:sz w:val="24"/>
          <w:szCs w:val="24"/>
          <w:lang w:val="en-US"/>
        </w:rPr>
      </w:pPr>
      <w:r w:rsidRPr="00D85390">
        <w:rPr>
          <w:rFonts w:ascii="Arial" w:hAnsi="Arial" w:cs="Arial"/>
          <w:b/>
          <w:sz w:val="24"/>
          <w:szCs w:val="24"/>
          <w:lang w:val="en-US"/>
        </w:rPr>
        <w:lastRenderedPageBreak/>
        <w:t>MATHEUS WAGNER HUGENTHOBLER</w:t>
      </w:r>
    </w:p>
    <w:p w:rsidR="00285FFE" w:rsidRPr="00D85390" w:rsidRDefault="00285FFE" w:rsidP="00285FFE">
      <w:pPr>
        <w:spacing w:line="480" w:lineRule="auto"/>
        <w:ind w:firstLine="0"/>
        <w:jc w:val="center"/>
        <w:rPr>
          <w:rFonts w:ascii="Arial" w:hAnsi="Arial" w:cs="Arial"/>
          <w:b/>
          <w:sz w:val="24"/>
          <w:szCs w:val="24"/>
          <w:lang w:val="en-US"/>
        </w:rPr>
      </w:pPr>
    </w:p>
    <w:p w:rsidR="00285FFE" w:rsidRPr="00D85390" w:rsidRDefault="00285FFE" w:rsidP="00285FFE">
      <w:pPr>
        <w:spacing w:line="480" w:lineRule="auto"/>
        <w:ind w:firstLine="0"/>
        <w:jc w:val="center"/>
        <w:rPr>
          <w:rFonts w:ascii="Arial" w:hAnsi="Arial" w:cs="Arial"/>
          <w:b/>
          <w:sz w:val="24"/>
          <w:szCs w:val="24"/>
          <w:lang w:val="en-US"/>
        </w:rPr>
      </w:pPr>
    </w:p>
    <w:p w:rsidR="00285FFE" w:rsidRPr="00D85390" w:rsidRDefault="00285FFE" w:rsidP="00285FFE">
      <w:pPr>
        <w:spacing w:line="480" w:lineRule="auto"/>
        <w:ind w:firstLine="0"/>
        <w:jc w:val="center"/>
        <w:rPr>
          <w:rFonts w:ascii="Arial" w:hAnsi="Arial" w:cs="Arial"/>
          <w:b/>
          <w:sz w:val="24"/>
          <w:szCs w:val="24"/>
          <w:lang w:val="en-US"/>
        </w:rPr>
      </w:pPr>
    </w:p>
    <w:p w:rsidR="00285FFE" w:rsidRPr="00D85390" w:rsidRDefault="00285FFE" w:rsidP="00285FFE">
      <w:pPr>
        <w:spacing w:line="480" w:lineRule="auto"/>
        <w:ind w:firstLine="0"/>
        <w:jc w:val="center"/>
        <w:rPr>
          <w:rFonts w:ascii="Arial" w:hAnsi="Arial" w:cs="Arial"/>
          <w:b/>
          <w:sz w:val="24"/>
          <w:szCs w:val="24"/>
          <w:lang w:val="en-US"/>
        </w:rPr>
      </w:pPr>
    </w:p>
    <w:p w:rsidR="00285FFE" w:rsidRPr="00D85390" w:rsidRDefault="00285FFE" w:rsidP="00285FFE">
      <w:pPr>
        <w:spacing w:line="480" w:lineRule="auto"/>
        <w:ind w:firstLine="0"/>
        <w:jc w:val="center"/>
        <w:rPr>
          <w:rFonts w:ascii="Arial" w:hAnsi="Arial" w:cs="Arial"/>
          <w:b/>
          <w:sz w:val="24"/>
          <w:szCs w:val="24"/>
          <w:lang w:val="en-US"/>
        </w:rPr>
      </w:pPr>
    </w:p>
    <w:p w:rsidR="00285FFE" w:rsidRPr="00D85390" w:rsidRDefault="00285FFE" w:rsidP="00285FFE">
      <w:pPr>
        <w:spacing w:line="480" w:lineRule="auto"/>
        <w:ind w:firstLine="0"/>
        <w:jc w:val="center"/>
        <w:rPr>
          <w:rFonts w:ascii="Arial" w:hAnsi="Arial" w:cs="Arial"/>
          <w:b/>
          <w:sz w:val="24"/>
          <w:szCs w:val="24"/>
          <w:lang w:val="en-US"/>
        </w:rPr>
      </w:pPr>
    </w:p>
    <w:p w:rsidR="00285FFE" w:rsidRPr="00285FFE" w:rsidRDefault="00285FFE" w:rsidP="00285FFE">
      <w:pPr>
        <w:ind w:firstLine="0"/>
        <w:jc w:val="center"/>
        <w:rPr>
          <w:rFonts w:ascii="Arial" w:hAnsi="Arial" w:cs="Arial"/>
          <w:b/>
          <w:sz w:val="24"/>
          <w:szCs w:val="24"/>
        </w:rPr>
      </w:pPr>
      <w:proofErr w:type="gramStart"/>
      <w:r w:rsidRPr="00285FFE">
        <w:rPr>
          <w:rFonts w:ascii="Arial" w:hAnsi="Arial" w:cs="Arial"/>
          <w:b/>
          <w:sz w:val="24"/>
          <w:szCs w:val="24"/>
        </w:rPr>
        <w:t>OTIMIZAÇÃO</w:t>
      </w:r>
      <w:proofErr w:type="gramEnd"/>
      <w:r w:rsidRPr="00285FFE">
        <w:rPr>
          <w:rFonts w:ascii="Arial" w:hAnsi="Arial" w:cs="Arial"/>
          <w:b/>
          <w:sz w:val="24"/>
          <w:szCs w:val="24"/>
        </w:rPr>
        <w:t xml:space="preserve"> DA COMBUSTÃO DO CARVÃO MINERA</w:t>
      </w:r>
      <w:r w:rsidR="00DE3E56">
        <w:rPr>
          <w:rFonts w:ascii="Arial" w:hAnsi="Arial" w:cs="Arial"/>
          <w:b/>
          <w:sz w:val="24"/>
          <w:szCs w:val="24"/>
        </w:rPr>
        <w:t>L EM UMA CENTRAL TERMELÉTRICA DE</w:t>
      </w:r>
      <w:r w:rsidRPr="00285FFE">
        <w:rPr>
          <w:rFonts w:ascii="Arial" w:hAnsi="Arial" w:cs="Arial"/>
          <w:b/>
          <w:sz w:val="24"/>
          <w:szCs w:val="24"/>
        </w:rPr>
        <w:t xml:space="preserve"> COGERAÇÃO</w:t>
      </w:r>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Default="00285FFE" w:rsidP="00285FFE">
      <w:pPr>
        <w:spacing w:line="240" w:lineRule="auto"/>
        <w:ind w:left="4536"/>
        <w:rPr>
          <w:rFonts w:ascii="Arial" w:hAnsi="Arial" w:cs="Arial"/>
          <w:b/>
          <w:sz w:val="24"/>
          <w:szCs w:val="24"/>
        </w:rPr>
      </w:pPr>
    </w:p>
    <w:p w:rsidR="00D85390" w:rsidRPr="00285FFE" w:rsidRDefault="00D85390"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311873" w:rsidRPr="00285FFE" w:rsidRDefault="00311873" w:rsidP="00285FFE">
      <w:pPr>
        <w:spacing w:line="240" w:lineRule="auto"/>
        <w:ind w:left="4536"/>
        <w:rPr>
          <w:rFonts w:ascii="Arial" w:hAnsi="Arial" w:cs="Arial"/>
          <w:b/>
          <w:sz w:val="24"/>
          <w:szCs w:val="24"/>
        </w:rPr>
      </w:pPr>
    </w:p>
    <w:p w:rsidR="00285FFE" w:rsidRPr="00285FFE" w:rsidRDefault="00285FFE" w:rsidP="00285FFE">
      <w:pPr>
        <w:spacing w:line="240" w:lineRule="auto"/>
        <w:ind w:left="4536" w:firstLine="0"/>
        <w:jc w:val="both"/>
        <w:rPr>
          <w:rFonts w:ascii="Arial" w:hAnsi="Arial" w:cs="Arial"/>
          <w:b/>
          <w:sz w:val="24"/>
          <w:szCs w:val="24"/>
        </w:rPr>
      </w:pPr>
    </w:p>
    <w:p w:rsidR="00285FFE" w:rsidRPr="00D85390" w:rsidRDefault="00285FFE" w:rsidP="00285FFE">
      <w:pPr>
        <w:spacing w:line="240" w:lineRule="auto"/>
        <w:ind w:left="4536" w:firstLine="0"/>
        <w:jc w:val="both"/>
        <w:rPr>
          <w:rFonts w:ascii="Arial" w:hAnsi="Arial" w:cs="Arial"/>
          <w:b/>
          <w:sz w:val="24"/>
          <w:szCs w:val="24"/>
        </w:rPr>
      </w:pPr>
      <w:r w:rsidRPr="00D85390">
        <w:rPr>
          <w:rFonts w:ascii="Arial" w:hAnsi="Arial" w:cs="Arial"/>
          <w:b/>
          <w:sz w:val="24"/>
          <w:szCs w:val="24"/>
        </w:rPr>
        <w:t>Trabalho de Conclusão de Curso apresentado como r</w:t>
      </w:r>
      <w:r w:rsidR="00402E13">
        <w:rPr>
          <w:rFonts w:ascii="Arial" w:hAnsi="Arial" w:cs="Arial"/>
          <w:b/>
          <w:sz w:val="24"/>
          <w:szCs w:val="24"/>
        </w:rPr>
        <w:t>equisito parcial à obtenção do G</w:t>
      </w:r>
      <w:r w:rsidRPr="00D85390">
        <w:rPr>
          <w:rFonts w:ascii="Arial" w:hAnsi="Arial" w:cs="Arial"/>
          <w:b/>
          <w:sz w:val="24"/>
          <w:szCs w:val="24"/>
        </w:rPr>
        <w:t xml:space="preserve">rau de Bacharel em Engenharia Industrial Química pela Universidade </w:t>
      </w:r>
      <w:proofErr w:type="spellStart"/>
      <w:r w:rsidRPr="00D85390">
        <w:rPr>
          <w:rFonts w:ascii="Arial" w:hAnsi="Arial" w:cs="Arial"/>
          <w:b/>
          <w:sz w:val="24"/>
          <w:szCs w:val="24"/>
        </w:rPr>
        <w:t>Feevale</w:t>
      </w:r>
      <w:proofErr w:type="spellEnd"/>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Default="00285FFE" w:rsidP="00285FFE">
      <w:pPr>
        <w:spacing w:line="240" w:lineRule="auto"/>
        <w:ind w:left="4536"/>
        <w:rPr>
          <w:rFonts w:ascii="Arial" w:hAnsi="Arial" w:cs="Arial"/>
          <w:b/>
          <w:sz w:val="24"/>
          <w:szCs w:val="24"/>
        </w:rPr>
      </w:pPr>
    </w:p>
    <w:p w:rsidR="00311873" w:rsidRDefault="00311873" w:rsidP="00285FFE">
      <w:pPr>
        <w:spacing w:line="240" w:lineRule="auto"/>
        <w:ind w:left="4536"/>
        <w:rPr>
          <w:rFonts w:ascii="Arial" w:hAnsi="Arial" w:cs="Arial"/>
          <w:b/>
          <w:sz w:val="24"/>
          <w:szCs w:val="24"/>
        </w:rPr>
      </w:pPr>
    </w:p>
    <w:p w:rsidR="00311873" w:rsidRDefault="00311873"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240" w:lineRule="auto"/>
        <w:ind w:left="4536"/>
        <w:rPr>
          <w:rFonts w:ascii="Arial" w:hAnsi="Arial" w:cs="Arial"/>
          <w:b/>
          <w:sz w:val="24"/>
          <w:szCs w:val="24"/>
        </w:rPr>
      </w:pPr>
    </w:p>
    <w:p w:rsidR="00285FFE" w:rsidRPr="00285FFE" w:rsidRDefault="00285FFE" w:rsidP="00285FFE">
      <w:pPr>
        <w:spacing w:line="480" w:lineRule="auto"/>
        <w:ind w:firstLine="0"/>
        <w:jc w:val="center"/>
        <w:rPr>
          <w:rFonts w:ascii="Arial" w:hAnsi="Arial" w:cs="Arial"/>
          <w:b/>
          <w:sz w:val="24"/>
          <w:szCs w:val="24"/>
        </w:rPr>
      </w:pPr>
      <w:r w:rsidRPr="00285FFE">
        <w:rPr>
          <w:rFonts w:ascii="Arial" w:hAnsi="Arial" w:cs="Arial"/>
          <w:b/>
          <w:sz w:val="24"/>
          <w:szCs w:val="24"/>
        </w:rPr>
        <w:t>Orientador:</w:t>
      </w:r>
      <w:r w:rsidR="00F725F0">
        <w:rPr>
          <w:rFonts w:ascii="Arial" w:hAnsi="Arial" w:cs="Arial"/>
          <w:b/>
          <w:sz w:val="24"/>
          <w:szCs w:val="24"/>
        </w:rPr>
        <w:t xml:space="preserve"> </w:t>
      </w:r>
      <w:r w:rsidR="00F725F0" w:rsidRPr="00603A47">
        <w:rPr>
          <w:rFonts w:ascii="Arial" w:hAnsi="Arial" w:cs="Arial"/>
          <w:b/>
          <w:sz w:val="24"/>
          <w:szCs w:val="24"/>
        </w:rPr>
        <w:t>Prof</w:t>
      </w:r>
      <w:r w:rsidR="00F725F0" w:rsidRPr="00603A47">
        <w:rPr>
          <w:rFonts w:ascii="Arial" w:hAnsi="Arial" w:cs="Arial"/>
          <w:b/>
          <w:sz w:val="24"/>
          <w:szCs w:val="24"/>
          <w:vertAlign w:val="superscript"/>
        </w:rPr>
        <w:t>a</w:t>
      </w:r>
      <w:r w:rsidR="00F725F0" w:rsidRPr="00603A47">
        <w:rPr>
          <w:rFonts w:ascii="Arial" w:hAnsi="Arial" w:cs="Arial"/>
          <w:b/>
          <w:sz w:val="24"/>
          <w:szCs w:val="24"/>
        </w:rPr>
        <w:t>. Dr</w:t>
      </w:r>
      <w:r w:rsidR="00F725F0" w:rsidRPr="00603A47">
        <w:rPr>
          <w:rFonts w:ascii="Arial" w:hAnsi="Arial" w:cs="Arial"/>
          <w:b/>
          <w:sz w:val="24"/>
          <w:szCs w:val="24"/>
          <w:vertAlign w:val="superscript"/>
        </w:rPr>
        <w:t>a</w:t>
      </w:r>
      <w:r w:rsidR="00F725F0" w:rsidRPr="00603A47">
        <w:rPr>
          <w:rFonts w:ascii="Arial" w:hAnsi="Arial" w:cs="Arial"/>
          <w:b/>
          <w:sz w:val="24"/>
          <w:szCs w:val="24"/>
        </w:rPr>
        <w:t>.</w:t>
      </w:r>
      <w:r w:rsidR="00F725F0">
        <w:rPr>
          <w:rFonts w:ascii="Arial" w:hAnsi="Arial" w:cs="Arial"/>
          <w:b/>
          <w:sz w:val="24"/>
          <w:szCs w:val="24"/>
        </w:rPr>
        <w:t xml:space="preserve"> </w:t>
      </w:r>
      <w:r w:rsidRPr="00285FFE">
        <w:rPr>
          <w:rFonts w:ascii="Arial" w:hAnsi="Arial" w:cs="Arial"/>
          <w:b/>
          <w:sz w:val="24"/>
          <w:szCs w:val="24"/>
        </w:rPr>
        <w:t>Cristina</w:t>
      </w:r>
      <w:r w:rsidR="00AE4D15">
        <w:rPr>
          <w:rFonts w:ascii="Arial" w:hAnsi="Arial" w:cs="Arial"/>
          <w:b/>
          <w:sz w:val="24"/>
          <w:szCs w:val="24"/>
        </w:rPr>
        <w:t xml:space="preserve"> Dias</w:t>
      </w:r>
      <w:r w:rsidRPr="00285FFE">
        <w:rPr>
          <w:rFonts w:ascii="Arial" w:hAnsi="Arial" w:cs="Arial"/>
          <w:b/>
          <w:sz w:val="24"/>
          <w:szCs w:val="24"/>
        </w:rPr>
        <w:t xml:space="preserve"> </w:t>
      </w:r>
      <w:proofErr w:type="spellStart"/>
      <w:r w:rsidRPr="00285FFE">
        <w:rPr>
          <w:rFonts w:ascii="Arial" w:hAnsi="Arial" w:cs="Arial"/>
          <w:b/>
          <w:sz w:val="24"/>
          <w:szCs w:val="24"/>
        </w:rPr>
        <w:t>Cordella</w:t>
      </w:r>
      <w:proofErr w:type="spellEnd"/>
    </w:p>
    <w:p w:rsidR="00285FFE" w:rsidRPr="00285FFE" w:rsidRDefault="00285FFE" w:rsidP="00F2510F">
      <w:pPr>
        <w:spacing w:line="240" w:lineRule="auto"/>
        <w:ind w:firstLine="0"/>
        <w:jc w:val="center"/>
        <w:rPr>
          <w:rFonts w:ascii="Arial" w:hAnsi="Arial" w:cs="Arial"/>
          <w:b/>
          <w:sz w:val="24"/>
          <w:szCs w:val="24"/>
        </w:rPr>
      </w:pPr>
    </w:p>
    <w:p w:rsidR="00285FFE" w:rsidRDefault="00285FFE" w:rsidP="00F2510F">
      <w:pPr>
        <w:spacing w:line="240" w:lineRule="auto"/>
        <w:ind w:firstLine="0"/>
        <w:jc w:val="center"/>
        <w:rPr>
          <w:rFonts w:ascii="Arial" w:hAnsi="Arial" w:cs="Arial"/>
          <w:b/>
          <w:sz w:val="24"/>
          <w:szCs w:val="24"/>
        </w:rPr>
      </w:pPr>
    </w:p>
    <w:p w:rsidR="00285FFE" w:rsidRDefault="00285FFE" w:rsidP="00F2510F">
      <w:pPr>
        <w:spacing w:line="240" w:lineRule="auto"/>
        <w:ind w:firstLine="0"/>
        <w:jc w:val="center"/>
        <w:rPr>
          <w:rFonts w:ascii="Arial" w:hAnsi="Arial" w:cs="Arial"/>
          <w:b/>
          <w:sz w:val="24"/>
          <w:szCs w:val="24"/>
        </w:rPr>
      </w:pPr>
    </w:p>
    <w:p w:rsidR="00D85390" w:rsidRDefault="00D85390" w:rsidP="00F2510F">
      <w:pPr>
        <w:spacing w:line="240" w:lineRule="auto"/>
        <w:ind w:firstLine="0"/>
        <w:jc w:val="center"/>
        <w:rPr>
          <w:rFonts w:ascii="Arial" w:hAnsi="Arial" w:cs="Arial"/>
          <w:b/>
          <w:sz w:val="24"/>
          <w:szCs w:val="24"/>
        </w:rPr>
      </w:pPr>
    </w:p>
    <w:p w:rsidR="00F2510F" w:rsidRDefault="00F2510F" w:rsidP="00F2510F">
      <w:pPr>
        <w:spacing w:line="240" w:lineRule="auto"/>
        <w:ind w:firstLine="0"/>
        <w:jc w:val="center"/>
        <w:rPr>
          <w:rFonts w:ascii="Arial" w:hAnsi="Arial" w:cs="Arial"/>
          <w:b/>
          <w:sz w:val="24"/>
          <w:szCs w:val="24"/>
        </w:rPr>
      </w:pPr>
    </w:p>
    <w:p w:rsidR="00F2510F" w:rsidRDefault="00F2510F" w:rsidP="00F2510F">
      <w:pPr>
        <w:spacing w:line="240" w:lineRule="auto"/>
        <w:ind w:firstLine="0"/>
        <w:jc w:val="center"/>
        <w:rPr>
          <w:rFonts w:ascii="Arial" w:hAnsi="Arial" w:cs="Arial"/>
          <w:b/>
          <w:sz w:val="24"/>
          <w:szCs w:val="24"/>
        </w:rPr>
      </w:pPr>
    </w:p>
    <w:p w:rsidR="00F2510F" w:rsidRDefault="00F2510F" w:rsidP="00F2510F">
      <w:pPr>
        <w:spacing w:line="240" w:lineRule="auto"/>
        <w:ind w:firstLine="0"/>
        <w:jc w:val="center"/>
        <w:rPr>
          <w:rFonts w:ascii="Arial" w:hAnsi="Arial" w:cs="Arial"/>
          <w:b/>
          <w:sz w:val="24"/>
          <w:szCs w:val="24"/>
        </w:rPr>
      </w:pPr>
    </w:p>
    <w:p w:rsidR="00F2510F" w:rsidRDefault="00F2510F" w:rsidP="00F2510F">
      <w:pPr>
        <w:spacing w:line="240" w:lineRule="auto"/>
        <w:ind w:firstLine="0"/>
        <w:jc w:val="center"/>
        <w:rPr>
          <w:rFonts w:ascii="Arial" w:hAnsi="Arial" w:cs="Arial"/>
          <w:b/>
          <w:sz w:val="24"/>
          <w:szCs w:val="24"/>
        </w:rPr>
      </w:pPr>
    </w:p>
    <w:p w:rsidR="00285FFE" w:rsidRPr="00443BA0" w:rsidRDefault="00285FFE" w:rsidP="00F2510F">
      <w:pPr>
        <w:spacing w:line="240" w:lineRule="auto"/>
        <w:ind w:firstLine="0"/>
        <w:jc w:val="center"/>
        <w:rPr>
          <w:rFonts w:ascii="Arial" w:hAnsi="Arial" w:cs="Arial"/>
          <w:b/>
          <w:sz w:val="24"/>
          <w:szCs w:val="24"/>
        </w:rPr>
      </w:pPr>
      <w:r w:rsidRPr="00443BA0">
        <w:rPr>
          <w:rFonts w:ascii="Arial" w:hAnsi="Arial" w:cs="Arial"/>
          <w:b/>
          <w:sz w:val="24"/>
          <w:szCs w:val="24"/>
        </w:rPr>
        <w:t>Novo Hamburgo</w:t>
      </w:r>
    </w:p>
    <w:p w:rsidR="00285FFE" w:rsidRPr="00443BA0" w:rsidRDefault="00285FFE" w:rsidP="00F2510F">
      <w:pPr>
        <w:spacing w:line="240" w:lineRule="auto"/>
        <w:ind w:firstLine="0"/>
        <w:jc w:val="center"/>
        <w:rPr>
          <w:rFonts w:ascii="Arial" w:hAnsi="Arial" w:cs="Arial"/>
          <w:b/>
          <w:sz w:val="24"/>
          <w:szCs w:val="24"/>
        </w:rPr>
      </w:pPr>
      <w:r w:rsidRPr="00443BA0">
        <w:rPr>
          <w:rFonts w:ascii="Arial" w:hAnsi="Arial" w:cs="Arial"/>
          <w:b/>
          <w:sz w:val="24"/>
          <w:szCs w:val="24"/>
        </w:rPr>
        <w:t>2012</w:t>
      </w:r>
    </w:p>
    <w:p w:rsidR="00C73497" w:rsidRPr="00443BA0" w:rsidRDefault="00C47880" w:rsidP="00285FFE">
      <w:pPr>
        <w:ind w:firstLine="0"/>
        <w:jc w:val="center"/>
        <w:rPr>
          <w:rFonts w:ascii="Arial" w:hAnsi="Arial" w:cs="Arial"/>
          <w:b/>
          <w:sz w:val="24"/>
          <w:szCs w:val="24"/>
        </w:rPr>
      </w:pPr>
      <w:r w:rsidRPr="00443BA0">
        <w:rPr>
          <w:rFonts w:ascii="Arial" w:hAnsi="Arial" w:cs="Arial"/>
          <w:b/>
          <w:sz w:val="24"/>
          <w:szCs w:val="24"/>
        </w:rPr>
        <w:lastRenderedPageBreak/>
        <w:t>MATHEUS WAGNER HUGENTHOBLER</w:t>
      </w:r>
    </w:p>
    <w:p w:rsidR="00C47880" w:rsidRPr="00443BA0" w:rsidRDefault="00C47880" w:rsidP="00285FFE">
      <w:pPr>
        <w:ind w:firstLine="0"/>
        <w:jc w:val="center"/>
        <w:rPr>
          <w:rFonts w:ascii="Arial" w:hAnsi="Arial" w:cs="Arial"/>
          <w:b/>
          <w:sz w:val="24"/>
          <w:szCs w:val="24"/>
        </w:rPr>
      </w:pPr>
    </w:p>
    <w:p w:rsidR="00C47880" w:rsidRPr="00443BA0" w:rsidRDefault="00C47880" w:rsidP="00C47880">
      <w:pPr>
        <w:spacing w:line="240" w:lineRule="auto"/>
        <w:ind w:firstLine="0"/>
        <w:jc w:val="center"/>
        <w:rPr>
          <w:rFonts w:ascii="Arial" w:hAnsi="Arial" w:cs="Arial"/>
          <w:b/>
          <w:sz w:val="24"/>
          <w:szCs w:val="24"/>
        </w:rPr>
      </w:pPr>
    </w:p>
    <w:p w:rsidR="00C47880" w:rsidRPr="00D85390" w:rsidRDefault="00C47880" w:rsidP="001E0485">
      <w:pPr>
        <w:spacing w:line="240" w:lineRule="auto"/>
        <w:ind w:firstLine="0"/>
        <w:jc w:val="both"/>
        <w:rPr>
          <w:rFonts w:ascii="Arial" w:hAnsi="Arial" w:cs="Arial"/>
          <w:b/>
          <w:sz w:val="24"/>
          <w:szCs w:val="24"/>
        </w:rPr>
      </w:pPr>
      <w:r w:rsidRPr="00D85390">
        <w:rPr>
          <w:rFonts w:ascii="Arial" w:hAnsi="Arial" w:cs="Arial"/>
          <w:b/>
          <w:sz w:val="24"/>
          <w:szCs w:val="24"/>
        </w:rPr>
        <w:t xml:space="preserve">Trabalho de Conclusão do Curso de Engenharia Industrial Química, com título </w:t>
      </w:r>
      <w:proofErr w:type="gramStart"/>
      <w:r w:rsidRPr="00D85390">
        <w:rPr>
          <w:rFonts w:ascii="Arial" w:hAnsi="Arial" w:cs="Arial"/>
          <w:b/>
          <w:sz w:val="24"/>
          <w:szCs w:val="24"/>
        </w:rPr>
        <w:t>Otimização</w:t>
      </w:r>
      <w:proofErr w:type="gramEnd"/>
      <w:r w:rsidRPr="00D85390">
        <w:rPr>
          <w:rFonts w:ascii="Arial" w:hAnsi="Arial" w:cs="Arial"/>
          <w:b/>
          <w:sz w:val="24"/>
          <w:szCs w:val="24"/>
        </w:rPr>
        <w:t xml:space="preserve"> da Combustão do Carvão Mineral em uma Central Termelétrica de Cogeração, submetido ao corpo docente da Universidade </w:t>
      </w:r>
      <w:proofErr w:type="spellStart"/>
      <w:r w:rsidRPr="00D85390">
        <w:rPr>
          <w:rFonts w:ascii="Arial" w:hAnsi="Arial" w:cs="Arial"/>
          <w:b/>
          <w:sz w:val="24"/>
          <w:szCs w:val="24"/>
        </w:rPr>
        <w:t>Feevale</w:t>
      </w:r>
      <w:proofErr w:type="spellEnd"/>
      <w:r w:rsidRPr="00D85390">
        <w:rPr>
          <w:rFonts w:ascii="Arial" w:hAnsi="Arial" w:cs="Arial"/>
          <w:b/>
          <w:sz w:val="24"/>
          <w:szCs w:val="24"/>
        </w:rPr>
        <w:t xml:space="preserve">, como requisito necessário para obtenção do </w:t>
      </w:r>
      <w:r w:rsidR="00402E13">
        <w:rPr>
          <w:rFonts w:ascii="Arial" w:hAnsi="Arial" w:cs="Arial"/>
          <w:b/>
          <w:sz w:val="24"/>
          <w:szCs w:val="24"/>
        </w:rPr>
        <w:t>G</w:t>
      </w:r>
      <w:r w:rsidRPr="00D85390">
        <w:rPr>
          <w:rFonts w:ascii="Arial" w:hAnsi="Arial" w:cs="Arial"/>
          <w:b/>
          <w:sz w:val="24"/>
          <w:szCs w:val="24"/>
        </w:rPr>
        <w:t>rau de Bacharel.</w:t>
      </w:r>
    </w:p>
    <w:p w:rsidR="00C47880" w:rsidRDefault="00C47880" w:rsidP="001E0485">
      <w:pPr>
        <w:spacing w:line="240" w:lineRule="auto"/>
        <w:ind w:firstLine="0"/>
        <w:jc w:val="both"/>
        <w:rPr>
          <w:rFonts w:ascii="Arial" w:hAnsi="Arial" w:cs="Arial"/>
          <w:b/>
        </w:rPr>
      </w:pPr>
    </w:p>
    <w:p w:rsidR="00C47880" w:rsidRDefault="00C47880" w:rsidP="00C47880">
      <w:pPr>
        <w:ind w:firstLine="0"/>
        <w:jc w:val="both"/>
        <w:rPr>
          <w:rFonts w:ascii="Arial" w:hAnsi="Arial" w:cs="Arial"/>
          <w:b/>
        </w:rPr>
      </w:pPr>
    </w:p>
    <w:p w:rsidR="001E0485" w:rsidRDefault="001E0485" w:rsidP="00C47880">
      <w:pPr>
        <w:ind w:firstLine="0"/>
        <w:jc w:val="both"/>
        <w:rPr>
          <w:rFonts w:ascii="Arial" w:hAnsi="Arial" w:cs="Arial"/>
          <w:b/>
        </w:rPr>
      </w:pPr>
    </w:p>
    <w:p w:rsidR="00C47880" w:rsidRPr="00D85390" w:rsidRDefault="00C47880" w:rsidP="00C47880">
      <w:pPr>
        <w:ind w:firstLine="0"/>
        <w:jc w:val="both"/>
        <w:rPr>
          <w:rFonts w:ascii="Arial" w:hAnsi="Arial" w:cs="Arial"/>
          <w:b/>
          <w:sz w:val="24"/>
          <w:szCs w:val="24"/>
        </w:rPr>
      </w:pPr>
      <w:r w:rsidRPr="00D85390">
        <w:rPr>
          <w:rFonts w:ascii="Arial" w:hAnsi="Arial" w:cs="Arial"/>
          <w:b/>
          <w:sz w:val="24"/>
          <w:szCs w:val="24"/>
        </w:rPr>
        <w:t>Aprovado por:</w:t>
      </w:r>
    </w:p>
    <w:p w:rsidR="00C47880" w:rsidRDefault="00C47880" w:rsidP="00C47880">
      <w:pPr>
        <w:ind w:firstLine="0"/>
        <w:jc w:val="both"/>
        <w:rPr>
          <w:rFonts w:ascii="Arial" w:hAnsi="Arial" w:cs="Arial"/>
          <w:b/>
        </w:rPr>
      </w:pPr>
    </w:p>
    <w:p w:rsidR="00C47880" w:rsidRDefault="00C47880"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r>
        <w:rPr>
          <w:rFonts w:ascii="Arial" w:hAnsi="Arial" w:cs="Arial"/>
          <w:b/>
        </w:rPr>
        <w:t>________________________________________</w:t>
      </w:r>
      <w:r w:rsidR="00AD1E09">
        <w:rPr>
          <w:rFonts w:ascii="Arial" w:hAnsi="Arial" w:cs="Arial"/>
          <w:b/>
        </w:rPr>
        <w:t>_________</w:t>
      </w:r>
    </w:p>
    <w:p w:rsidR="00CF025E" w:rsidRPr="00D85390" w:rsidRDefault="00603A47" w:rsidP="00CF025E">
      <w:pPr>
        <w:ind w:firstLine="0"/>
        <w:jc w:val="both"/>
        <w:rPr>
          <w:rFonts w:ascii="Arial" w:hAnsi="Arial" w:cs="Arial"/>
          <w:b/>
          <w:sz w:val="24"/>
          <w:szCs w:val="24"/>
        </w:rPr>
      </w:pPr>
      <w:r w:rsidRPr="00603A47">
        <w:rPr>
          <w:rFonts w:ascii="Arial" w:hAnsi="Arial" w:cs="Arial"/>
          <w:b/>
          <w:sz w:val="24"/>
          <w:szCs w:val="24"/>
        </w:rPr>
        <w:t>Prof</w:t>
      </w:r>
      <w:r w:rsidRPr="00603A47">
        <w:rPr>
          <w:rFonts w:ascii="Arial" w:hAnsi="Arial" w:cs="Arial"/>
          <w:b/>
          <w:sz w:val="24"/>
          <w:szCs w:val="24"/>
          <w:vertAlign w:val="superscript"/>
        </w:rPr>
        <w:t>a</w:t>
      </w:r>
      <w:r w:rsidRPr="00603A47">
        <w:rPr>
          <w:rFonts w:ascii="Arial" w:hAnsi="Arial" w:cs="Arial"/>
          <w:b/>
          <w:sz w:val="24"/>
          <w:szCs w:val="24"/>
        </w:rPr>
        <w:t>. Dr</w:t>
      </w:r>
      <w:r w:rsidRPr="00603A47">
        <w:rPr>
          <w:rFonts w:ascii="Arial" w:hAnsi="Arial" w:cs="Arial"/>
          <w:b/>
          <w:sz w:val="24"/>
          <w:szCs w:val="24"/>
          <w:vertAlign w:val="superscript"/>
        </w:rPr>
        <w:t>a</w:t>
      </w:r>
      <w:r w:rsidRPr="00603A47">
        <w:rPr>
          <w:rFonts w:ascii="Arial" w:hAnsi="Arial" w:cs="Arial"/>
          <w:b/>
          <w:sz w:val="24"/>
          <w:szCs w:val="24"/>
        </w:rPr>
        <w:t>.</w:t>
      </w:r>
      <w:r>
        <w:rPr>
          <w:rFonts w:ascii="Arial" w:hAnsi="Arial" w:cs="Arial"/>
          <w:b/>
          <w:sz w:val="24"/>
          <w:szCs w:val="24"/>
        </w:rPr>
        <w:t xml:space="preserve"> </w:t>
      </w:r>
      <w:r w:rsidR="00CF025E" w:rsidRPr="00D85390">
        <w:rPr>
          <w:rFonts w:ascii="Arial" w:hAnsi="Arial" w:cs="Arial"/>
          <w:b/>
          <w:sz w:val="24"/>
          <w:szCs w:val="24"/>
        </w:rPr>
        <w:t xml:space="preserve">Cristina Dias </w:t>
      </w:r>
      <w:proofErr w:type="spellStart"/>
      <w:r w:rsidR="00CF025E" w:rsidRPr="00D85390">
        <w:rPr>
          <w:rFonts w:ascii="Arial" w:hAnsi="Arial" w:cs="Arial"/>
          <w:b/>
          <w:sz w:val="24"/>
          <w:szCs w:val="24"/>
        </w:rPr>
        <w:t>Cordella</w:t>
      </w:r>
      <w:proofErr w:type="spellEnd"/>
      <w:r w:rsidR="00CF025E" w:rsidRPr="00D85390">
        <w:rPr>
          <w:rFonts w:ascii="Arial" w:hAnsi="Arial" w:cs="Arial"/>
          <w:b/>
          <w:sz w:val="24"/>
          <w:szCs w:val="24"/>
        </w:rPr>
        <w:t xml:space="preserve"> (Orientador)</w:t>
      </w: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r>
        <w:rPr>
          <w:rFonts w:ascii="Arial" w:hAnsi="Arial" w:cs="Arial"/>
          <w:b/>
        </w:rPr>
        <w:t>________________________________________</w:t>
      </w:r>
      <w:r w:rsidR="00AD1E09">
        <w:rPr>
          <w:rFonts w:ascii="Arial" w:hAnsi="Arial" w:cs="Arial"/>
          <w:b/>
        </w:rPr>
        <w:t>_________</w:t>
      </w:r>
    </w:p>
    <w:p w:rsidR="00CF025E" w:rsidRPr="00D85390" w:rsidRDefault="00E87A70" w:rsidP="00AD1E09">
      <w:pPr>
        <w:ind w:firstLine="0"/>
        <w:jc w:val="both"/>
        <w:rPr>
          <w:rFonts w:ascii="Arial" w:hAnsi="Arial" w:cs="Arial"/>
          <w:b/>
          <w:sz w:val="24"/>
          <w:szCs w:val="24"/>
        </w:rPr>
      </w:pPr>
      <w:r w:rsidRPr="00603A47">
        <w:rPr>
          <w:rFonts w:ascii="Arial" w:hAnsi="Arial" w:cs="Arial"/>
          <w:b/>
          <w:sz w:val="24"/>
          <w:szCs w:val="24"/>
        </w:rPr>
        <w:t>Prof</w:t>
      </w:r>
      <w:r w:rsidRPr="00603A47">
        <w:rPr>
          <w:rFonts w:ascii="Arial" w:hAnsi="Arial" w:cs="Arial"/>
          <w:b/>
          <w:sz w:val="24"/>
          <w:szCs w:val="24"/>
          <w:vertAlign w:val="superscript"/>
        </w:rPr>
        <w:t>a</w:t>
      </w:r>
      <w:r w:rsidRPr="00603A47">
        <w:rPr>
          <w:rFonts w:ascii="Arial" w:hAnsi="Arial" w:cs="Arial"/>
          <w:b/>
          <w:sz w:val="24"/>
          <w:szCs w:val="24"/>
        </w:rPr>
        <w:t>. Dr</w:t>
      </w:r>
      <w:r w:rsidRPr="00603A47">
        <w:rPr>
          <w:rFonts w:ascii="Arial" w:hAnsi="Arial" w:cs="Arial"/>
          <w:b/>
          <w:sz w:val="24"/>
          <w:szCs w:val="24"/>
          <w:vertAlign w:val="superscript"/>
        </w:rPr>
        <w:t>a</w:t>
      </w:r>
      <w:r w:rsidRPr="00603A47">
        <w:rPr>
          <w:rFonts w:ascii="Arial" w:hAnsi="Arial" w:cs="Arial"/>
          <w:b/>
          <w:sz w:val="24"/>
          <w:szCs w:val="24"/>
        </w:rPr>
        <w:t>.</w:t>
      </w:r>
      <w:r>
        <w:rPr>
          <w:rFonts w:ascii="Arial" w:hAnsi="Arial" w:cs="Arial"/>
          <w:b/>
          <w:sz w:val="24"/>
          <w:szCs w:val="24"/>
        </w:rPr>
        <w:t xml:space="preserve"> </w:t>
      </w:r>
      <w:r w:rsidR="00DE3149">
        <w:rPr>
          <w:rFonts w:ascii="Arial" w:hAnsi="Arial" w:cs="Arial"/>
          <w:b/>
          <w:sz w:val="24"/>
          <w:szCs w:val="24"/>
        </w:rPr>
        <w:t>Â</w:t>
      </w:r>
      <w:r w:rsidR="00AD1E09" w:rsidRPr="00AD1E09">
        <w:rPr>
          <w:rFonts w:ascii="Arial" w:hAnsi="Arial" w:cs="Arial"/>
          <w:b/>
          <w:sz w:val="24"/>
          <w:szCs w:val="24"/>
        </w:rPr>
        <w:t xml:space="preserve">ngela </w:t>
      </w:r>
      <w:proofErr w:type="spellStart"/>
      <w:r w:rsidR="00AD1E09" w:rsidRPr="00AD1E09">
        <w:rPr>
          <w:rFonts w:ascii="Arial" w:hAnsi="Arial" w:cs="Arial"/>
          <w:b/>
          <w:sz w:val="24"/>
          <w:szCs w:val="24"/>
        </w:rPr>
        <w:t>Beatrice</w:t>
      </w:r>
      <w:proofErr w:type="spellEnd"/>
      <w:r w:rsidR="00AD1E09" w:rsidRPr="00AD1E09">
        <w:rPr>
          <w:rFonts w:ascii="Arial" w:hAnsi="Arial" w:cs="Arial"/>
          <w:b/>
          <w:sz w:val="24"/>
          <w:szCs w:val="24"/>
        </w:rPr>
        <w:t xml:space="preserve"> </w:t>
      </w:r>
      <w:proofErr w:type="spellStart"/>
      <w:r w:rsidR="00AD1E09" w:rsidRPr="00AD1E09">
        <w:rPr>
          <w:rFonts w:ascii="Arial" w:hAnsi="Arial" w:cs="Arial"/>
          <w:b/>
          <w:sz w:val="24"/>
          <w:szCs w:val="24"/>
        </w:rPr>
        <w:t>Dewes</w:t>
      </w:r>
      <w:proofErr w:type="spellEnd"/>
      <w:r w:rsidR="00AD1E09" w:rsidRPr="00AD1E09">
        <w:rPr>
          <w:rFonts w:ascii="Arial" w:hAnsi="Arial" w:cs="Arial"/>
          <w:b/>
          <w:sz w:val="24"/>
          <w:szCs w:val="24"/>
        </w:rPr>
        <w:t xml:space="preserve"> Moura</w:t>
      </w:r>
      <w:r w:rsidR="00AD1E09" w:rsidRPr="00D85390">
        <w:rPr>
          <w:rFonts w:ascii="Arial" w:hAnsi="Arial" w:cs="Arial"/>
          <w:b/>
          <w:sz w:val="24"/>
          <w:szCs w:val="24"/>
        </w:rPr>
        <w:t xml:space="preserve"> </w:t>
      </w:r>
      <w:r w:rsidR="00CF025E" w:rsidRPr="00D85390">
        <w:rPr>
          <w:rFonts w:ascii="Arial" w:hAnsi="Arial" w:cs="Arial"/>
          <w:b/>
          <w:sz w:val="24"/>
          <w:szCs w:val="24"/>
        </w:rPr>
        <w:t>(Banca examinadora)</w:t>
      </w: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r>
        <w:rPr>
          <w:rFonts w:ascii="Arial" w:hAnsi="Arial" w:cs="Arial"/>
          <w:b/>
        </w:rPr>
        <w:t>________________________________________</w:t>
      </w:r>
      <w:r w:rsidR="00320EA9">
        <w:rPr>
          <w:rFonts w:ascii="Arial" w:hAnsi="Arial" w:cs="Arial"/>
          <w:b/>
        </w:rPr>
        <w:t>_________</w:t>
      </w:r>
    </w:p>
    <w:p w:rsidR="00CF025E" w:rsidRPr="00D85390" w:rsidRDefault="00E87A70" w:rsidP="00CF025E">
      <w:pPr>
        <w:ind w:firstLine="0"/>
        <w:jc w:val="both"/>
        <w:rPr>
          <w:rFonts w:ascii="Arial" w:hAnsi="Arial" w:cs="Arial"/>
          <w:b/>
          <w:sz w:val="24"/>
          <w:szCs w:val="24"/>
        </w:rPr>
      </w:pPr>
      <w:r w:rsidRPr="00E87A70">
        <w:rPr>
          <w:rFonts w:ascii="Arial" w:hAnsi="Arial" w:cs="Arial"/>
          <w:b/>
          <w:sz w:val="24"/>
          <w:szCs w:val="24"/>
        </w:rPr>
        <w:t xml:space="preserve">Prof. </w:t>
      </w:r>
      <w:proofErr w:type="spellStart"/>
      <w:r w:rsidRPr="00E87A70">
        <w:rPr>
          <w:rFonts w:ascii="Arial" w:hAnsi="Arial" w:cs="Arial"/>
          <w:b/>
          <w:sz w:val="24"/>
          <w:szCs w:val="24"/>
        </w:rPr>
        <w:t>Msc</w:t>
      </w:r>
      <w:proofErr w:type="spellEnd"/>
      <w:r w:rsidRPr="00E87A70">
        <w:rPr>
          <w:rFonts w:ascii="Arial" w:hAnsi="Arial" w:cs="Arial"/>
          <w:b/>
          <w:sz w:val="24"/>
          <w:szCs w:val="24"/>
        </w:rPr>
        <w:t>.</w:t>
      </w:r>
      <w:r>
        <w:rPr>
          <w:rFonts w:ascii="Arial" w:hAnsi="Arial" w:cs="Arial"/>
          <w:b/>
          <w:sz w:val="24"/>
          <w:szCs w:val="24"/>
        </w:rPr>
        <w:t xml:space="preserve"> </w:t>
      </w:r>
      <w:r w:rsidR="003836DB" w:rsidRPr="003836DB">
        <w:rPr>
          <w:rFonts w:ascii="Arial" w:hAnsi="Arial" w:cs="Arial"/>
          <w:b/>
          <w:sz w:val="24"/>
          <w:szCs w:val="24"/>
        </w:rPr>
        <w:t>Luciano Andr</w:t>
      </w:r>
      <w:r w:rsidR="003836DB">
        <w:rPr>
          <w:rFonts w:ascii="Arial" w:hAnsi="Arial" w:cs="Arial"/>
          <w:b/>
          <w:sz w:val="24"/>
          <w:szCs w:val="24"/>
        </w:rPr>
        <w:t>é</w:t>
      </w:r>
      <w:r w:rsidR="003836DB" w:rsidRPr="003836DB">
        <w:rPr>
          <w:rFonts w:ascii="Arial" w:hAnsi="Arial" w:cs="Arial"/>
          <w:b/>
          <w:sz w:val="24"/>
          <w:szCs w:val="24"/>
        </w:rPr>
        <w:t xml:space="preserve"> Farina</w:t>
      </w:r>
      <w:r w:rsidR="003836DB">
        <w:rPr>
          <w:rFonts w:ascii="Arial" w:hAnsi="Arial" w:cs="Arial"/>
          <w:b/>
          <w:sz w:val="24"/>
          <w:szCs w:val="24"/>
        </w:rPr>
        <w:t xml:space="preserve"> </w:t>
      </w:r>
      <w:r w:rsidR="00CF025E" w:rsidRPr="00D85390">
        <w:rPr>
          <w:rFonts w:ascii="Arial" w:hAnsi="Arial" w:cs="Arial"/>
          <w:b/>
          <w:sz w:val="24"/>
          <w:szCs w:val="24"/>
        </w:rPr>
        <w:t>(Banca examinadora)</w:t>
      </w: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p>
    <w:p w:rsidR="00CF025E" w:rsidRDefault="00CF025E" w:rsidP="00CF025E">
      <w:pPr>
        <w:ind w:firstLine="0"/>
        <w:jc w:val="both"/>
        <w:rPr>
          <w:rFonts w:ascii="Arial" w:hAnsi="Arial" w:cs="Arial"/>
          <w:b/>
        </w:rPr>
      </w:pPr>
      <w:r>
        <w:rPr>
          <w:rFonts w:ascii="Arial" w:hAnsi="Arial" w:cs="Arial"/>
          <w:b/>
        </w:rPr>
        <w:t>________________________________________</w:t>
      </w:r>
      <w:r w:rsidR="00320EA9">
        <w:rPr>
          <w:rFonts w:ascii="Arial" w:hAnsi="Arial" w:cs="Arial"/>
          <w:b/>
        </w:rPr>
        <w:t>_________</w:t>
      </w:r>
    </w:p>
    <w:p w:rsidR="00CF025E" w:rsidRPr="00D85390" w:rsidRDefault="00E87A70" w:rsidP="00CF025E">
      <w:pPr>
        <w:ind w:firstLine="0"/>
        <w:jc w:val="both"/>
        <w:rPr>
          <w:rFonts w:ascii="Arial" w:hAnsi="Arial" w:cs="Arial"/>
          <w:b/>
          <w:sz w:val="24"/>
          <w:szCs w:val="24"/>
        </w:rPr>
      </w:pPr>
      <w:r w:rsidRPr="00603A47">
        <w:rPr>
          <w:rFonts w:ascii="Arial" w:hAnsi="Arial" w:cs="Arial"/>
          <w:b/>
          <w:sz w:val="24"/>
          <w:szCs w:val="24"/>
        </w:rPr>
        <w:t>Prof</w:t>
      </w:r>
      <w:r w:rsidRPr="00603A47">
        <w:rPr>
          <w:rFonts w:ascii="Arial" w:hAnsi="Arial" w:cs="Arial"/>
          <w:b/>
          <w:sz w:val="24"/>
          <w:szCs w:val="24"/>
          <w:vertAlign w:val="superscript"/>
        </w:rPr>
        <w:t>a</w:t>
      </w:r>
      <w:r w:rsidRPr="00603A47">
        <w:rPr>
          <w:rFonts w:ascii="Arial" w:hAnsi="Arial" w:cs="Arial"/>
          <w:b/>
          <w:sz w:val="24"/>
          <w:szCs w:val="24"/>
        </w:rPr>
        <w:t>. Dr</w:t>
      </w:r>
      <w:r w:rsidRPr="00603A47">
        <w:rPr>
          <w:rFonts w:ascii="Arial" w:hAnsi="Arial" w:cs="Arial"/>
          <w:b/>
          <w:sz w:val="24"/>
          <w:szCs w:val="24"/>
          <w:vertAlign w:val="superscript"/>
        </w:rPr>
        <w:t>a</w:t>
      </w:r>
      <w:r w:rsidRPr="00603A47">
        <w:rPr>
          <w:rFonts w:ascii="Arial" w:hAnsi="Arial" w:cs="Arial"/>
          <w:b/>
          <w:sz w:val="24"/>
          <w:szCs w:val="24"/>
        </w:rPr>
        <w:t>.</w:t>
      </w:r>
      <w:r>
        <w:rPr>
          <w:rFonts w:ascii="Arial" w:hAnsi="Arial" w:cs="Arial"/>
          <w:b/>
          <w:sz w:val="24"/>
          <w:szCs w:val="24"/>
        </w:rPr>
        <w:t xml:space="preserve"> </w:t>
      </w:r>
      <w:r w:rsidR="00AD1E09" w:rsidRPr="00320EA9">
        <w:rPr>
          <w:rFonts w:ascii="Arial" w:hAnsi="Arial" w:cs="Arial"/>
          <w:b/>
          <w:sz w:val="24"/>
          <w:szCs w:val="24"/>
        </w:rPr>
        <w:t xml:space="preserve">Patrice Monteiro </w:t>
      </w:r>
      <w:r w:rsidR="00320EA9">
        <w:rPr>
          <w:rFonts w:ascii="Arial" w:hAnsi="Arial" w:cs="Arial"/>
          <w:b/>
          <w:sz w:val="24"/>
          <w:szCs w:val="24"/>
        </w:rPr>
        <w:t>d</w:t>
      </w:r>
      <w:r w:rsidR="00AD1E09" w:rsidRPr="00320EA9">
        <w:rPr>
          <w:rFonts w:ascii="Arial" w:hAnsi="Arial" w:cs="Arial"/>
          <w:b/>
          <w:sz w:val="24"/>
          <w:szCs w:val="24"/>
        </w:rPr>
        <w:t xml:space="preserve">e </w:t>
      </w:r>
      <w:proofErr w:type="spellStart"/>
      <w:r w:rsidR="00AD1E09" w:rsidRPr="00320EA9">
        <w:rPr>
          <w:rFonts w:ascii="Arial" w:hAnsi="Arial" w:cs="Arial"/>
          <w:b/>
          <w:sz w:val="24"/>
          <w:szCs w:val="24"/>
        </w:rPr>
        <w:t>Aquim</w:t>
      </w:r>
      <w:proofErr w:type="spellEnd"/>
      <w:r w:rsidR="00320EA9">
        <w:rPr>
          <w:rFonts w:ascii="Arial" w:hAnsi="Arial" w:cs="Arial"/>
          <w:b/>
          <w:sz w:val="24"/>
          <w:szCs w:val="24"/>
        </w:rPr>
        <w:t xml:space="preserve"> </w:t>
      </w:r>
      <w:r w:rsidR="00CF025E" w:rsidRPr="00D85390">
        <w:rPr>
          <w:rFonts w:ascii="Arial" w:hAnsi="Arial" w:cs="Arial"/>
          <w:b/>
          <w:sz w:val="24"/>
          <w:szCs w:val="24"/>
        </w:rPr>
        <w:t>(Banca examinadora)</w:t>
      </w:r>
    </w:p>
    <w:p w:rsidR="00CF025E" w:rsidRPr="00CF025E" w:rsidRDefault="00CF025E" w:rsidP="00CF025E">
      <w:pPr>
        <w:ind w:firstLine="0"/>
        <w:jc w:val="both"/>
        <w:rPr>
          <w:rFonts w:ascii="Arial" w:hAnsi="Arial" w:cs="Arial"/>
          <w:b/>
        </w:rPr>
      </w:pPr>
    </w:p>
    <w:p w:rsidR="00C47880" w:rsidRDefault="00C47880" w:rsidP="00C47880">
      <w:pPr>
        <w:ind w:firstLine="0"/>
        <w:jc w:val="both"/>
        <w:rPr>
          <w:rFonts w:ascii="Arial" w:hAnsi="Arial" w:cs="Arial"/>
          <w:b/>
        </w:rPr>
      </w:pPr>
    </w:p>
    <w:p w:rsidR="00C47880" w:rsidRDefault="00C47880" w:rsidP="00C47880">
      <w:pPr>
        <w:ind w:firstLine="0"/>
        <w:jc w:val="both"/>
        <w:rPr>
          <w:rFonts w:ascii="Arial" w:hAnsi="Arial" w:cs="Arial"/>
          <w:b/>
        </w:rPr>
      </w:pPr>
    </w:p>
    <w:p w:rsidR="00C47880" w:rsidRDefault="00C47880" w:rsidP="00C47880">
      <w:pPr>
        <w:ind w:firstLine="0"/>
        <w:jc w:val="both"/>
        <w:rPr>
          <w:rFonts w:ascii="Arial" w:hAnsi="Arial" w:cs="Arial"/>
          <w:b/>
        </w:rPr>
      </w:pPr>
    </w:p>
    <w:p w:rsidR="00CF025E" w:rsidRDefault="00CF025E" w:rsidP="00C47880">
      <w:pPr>
        <w:ind w:firstLine="0"/>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Pr="00D85390" w:rsidRDefault="00CF025E" w:rsidP="00E87A70">
      <w:pPr>
        <w:ind w:firstLine="0"/>
        <w:jc w:val="right"/>
        <w:rPr>
          <w:rFonts w:ascii="Arial" w:hAnsi="Arial" w:cs="Arial"/>
          <w:b/>
          <w:sz w:val="24"/>
          <w:szCs w:val="24"/>
        </w:rPr>
      </w:pPr>
      <w:r w:rsidRPr="00D85390">
        <w:rPr>
          <w:rFonts w:ascii="Arial" w:hAnsi="Arial" w:cs="Arial"/>
          <w:b/>
          <w:sz w:val="24"/>
          <w:szCs w:val="24"/>
        </w:rPr>
        <w:t xml:space="preserve">Novo Hamburgo, </w:t>
      </w:r>
      <w:r w:rsidR="00E87A70">
        <w:rPr>
          <w:rFonts w:ascii="Arial" w:hAnsi="Arial" w:cs="Arial"/>
          <w:b/>
          <w:sz w:val="24"/>
          <w:szCs w:val="24"/>
        </w:rPr>
        <w:t xml:space="preserve">30 </w:t>
      </w:r>
      <w:r w:rsidRPr="00D85390">
        <w:rPr>
          <w:rFonts w:ascii="Arial" w:hAnsi="Arial" w:cs="Arial"/>
          <w:b/>
          <w:sz w:val="24"/>
          <w:szCs w:val="24"/>
        </w:rPr>
        <w:t>de</w:t>
      </w:r>
      <w:r w:rsidR="00E87A70">
        <w:rPr>
          <w:rFonts w:ascii="Arial" w:hAnsi="Arial" w:cs="Arial"/>
          <w:b/>
          <w:sz w:val="24"/>
          <w:szCs w:val="24"/>
        </w:rPr>
        <w:t xml:space="preserve"> novembro de 2012.</w:t>
      </w:r>
    </w:p>
    <w:p w:rsidR="00C73497" w:rsidRDefault="00215829" w:rsidP="00285FFE">
      <w:pPr>
        <w:ind w:firstLine="0"/>
        <w:jc w:val="center"/>
        <w:rPr>
          <w:rFonts w:ascii="Arial" w:hAnsi="Arial" w:cs="Arial"/>
          <w:b/>
          <w:sz w:val="24"/>
          <w:szCs w:val="24"/>
        </w:rPr>
      </w:pPr>
      <w:r>
        <w:rPr>
          <w:rFonts w:ascii="Arial" w:hAnsi="Arial" w:cs="Arial"/>
          <w:b/>
          <w:sz w:val="24"/>
          <w:szCs w:val="24"/>
        </w:rPr>
        <w:lastRenderedPageBreak/>
        <w:t>AGRADECIMENTOS</w:t>
      </w:r>
    </w:p>
    <w:p w:rsidR="00EA0F2A" w:rsidRDefault="00EA0F2A" w:rsidP="00285FFE">
      <w:pPr>
        <w:ind w:firstLine="0"/>
        <w:jc w:val="center"/>
        <w:rPr>
          <w:rFonts w:ascii="Arial" w:hAnsi="Arial" w:cs="Arial"/>
          <w:b/>
          <w:sz w:val="24"/>
          <w:szCs w:val="24"/>
        </w:rPr>
      </w:pPr>
    </w:p>
    <w:p w:rsidR="00EA0F2A" w:rsidRPr="00230BC4" w:rsidRDefault="00EA0F2A" w:rsidP="00EA0F2A">
      <w:pPr>
        <w:spacing w:line="240" w:lineRule="auto"/>
        <w:ind w:firstLine="0"/>
        <w:jc w:val="both"/>
        <w:rPr>
          <w:rFonts w:ascii="Arial" w:hAnsi="Arial" w:cs="Arial"/>
          <w:sz w:val="24"/>
          <w:szCs w:val="24"/>
        </w:rPr>
      </w:pPr>
      <w:r w:rsidRPr="00230BC4">
        <w:rPr>
          <w:rFonts w:ascii="Arial" w:hAnsi="Arial" w:cs="Arial"/>
          <w:sz w:val="24"/>
          <w:szCs w:val="24"/>
        </w:rPr>
        <w:t xml:space="preserve">Agradeço a Deus por estar sempre presente em minha vida; </w:t>
      </w:r>
    </w:p>
    <w:p w:rsidR="00EA0F2A" w:rsidRPr="00230BC4" w:rsidRDefault="00EA0F2A" w:rsidP="00EA0F2A">
      <w:pPr>
        <w:spacing w:line="240" w:lineRule="auto"/>
        <w:ind w:firstLine="0"/>
        <w:jc w:val="both"/>
        <w:rPr>
          <w:rFonts w:ascii="Arial" w:hAnsi="Arial" w:cs="Arial"/>
          <w:sz w:val="24"/>
          <w:szCs w:val="24"/>
        </w:rPr>
      </w:pPr>
    </w:p>
    <w:p w:rsidR="00EA0F2A" w:rsidRDefault="00EA0F2A" w:rsidP="00EA0F2A">
      <w:pPr>
        <w:spacing w:line="240" w:lineRule="auto"/>
        <w:ind w:firstLine="0"/>
        <w:jc w:val="both"/>
        <w:rPr>
          <w:rFonts w:ascii="Arial" w:hAnsi="Arial" w:cs="Arial"/>
          <w:sz w:val="24"/>
          <w:szCs w:val="24"/>
        </w:rPr>
      </w:pPr>
      <w:r w:rsidRPr="00230BC4">
        <w:rPr>
          <w:rFonts w:ascii="Arial" w:hAnsi="Arial" w:cs="Arial"/>
          <w:sz w:val="24"/>
          <w:szCs w:val="24"/>
        </w:rPr>
        <w:t xml:space="preserve">Aos meus pais, </w:t>
      </w:r>
      <w:proofErr w:type="spellStart"/>
      <w:r w:rsidRPr="00230BC4">
        <w:rPr>
          <w:rFonts w:ascii="Arial" w:hAnsi="Arial" w:cs="Arial"/>
          <w:sz w:val="24"/>
          <w:szCs w:val="24"/>
        </w:rPr>
        <w:t>Reni</w:t>
      </w:r>
      <w:proofErr w:type="spellEnd"/>
      <w:r w:rsidRPr="00230BC4">
        <w:rPr>
          <w:rFonts w:ascii="Arial" w:hAnsi="Arial" w:cs="Arial"/>
          <w:sz w:val="24"/>
          <w:szCs w:val="24"/>
        </w:rPr>
        <w:t xml:space="preserve"> e Renata, que são meu alicerce, e ao meu irmão Gabriel, um verdadeiro amigo, por estarem sempre ao meu lado</w:t>
      </w:r>
      <w:r w:rsidR="00BE2F6C">
        <w:rPr>
          <w:rFonts w:ascii="Arial" w:hAnsi="Arial" w:cs="Arial"/>
          <w:sz w:val="24"/>
          <w:szCs w:val="24"/>
        </w:rPr>
        <w:t xml:space="preserve"> me incentivando,</w:t>
      </w:r>
      <w:r w:rsidRPr="00230BC4">
        <w:rPr>
          <w:rFonts w:ascii="Arial" w:hAnsi="Arial" w:cs="Arial"/>
          <w:sz w:val="24"/>
          <w:szCs w:val="24"/>
        </w:rPr>
        <w:t xml:space="preserve"> e por terem proporcionado a realização desse sonho; </w:t>
      </w:r>
    </w:p>
    <w:p w:rsidR="00BE2F6C" w:rsidRDefault="00BE2F6C" w:rsidP="00EA0F2A">
      <w:pPr>
        <w:spacing w:line="240" w:lineRule="auto"/>
        <w:ind w:firstLine="0"/>
        <w:jc w:val="both"/>
        <w:rPr>
          <w:rFonts w:ascii="Arial" w:hAnsi="Arial" w:cs="Arial"/>
          <w:sz w:val="24"/>
          <w:szCs w:val="24"/>
        </w:rPr>
      </w:pPr>
    </w:p>
    <w:p w:rsidR="00BE2F6C" w:rsidRPr="00230BC4" w:rsidRDefault="00BE2F6C" w:rsidP="00EA0F2A">
      <w:pPr>
        <w:spacing w:line="240" w:lineRule="auto"/>
        <w:ind w:firstLine="0"/>
        <w:jc w:val="both"/>
        <w:rPr>
          <w:rFonts w:ascii="Arial" w:hAnsi="Arial" w:cs="Arial"/>
          <w:sz w:val="24"/>
          <w:szCs w:val="24"/>
        </w:rPr>
      </w:pPr>
      <w:r>
        <w:rPr>
          <w:rFonts w:ascii="Arial" w:hAnsi="Arial" w:cs="Arial"/>
          <w:sz w:val="24"/>
          <w:szCs w:val="24"/>
        </w:rPr>
        <w:t xml:space="preserve">À minha noiva Daniele, pelo seu amor e companheirismo nesta caminhada; </w:t>
      </w:r>
    </w:p>
    <w:p w:rsidR="00EA0F2A" w:rsidRPr="00230BC4" w:rsidRDefault="00EA0F2A" w:rsidP="00EA0F2A">
      <w:pPr>
        <w:spacing w:line="240" w:lineRule="auto"/>
        <w:ind w:firstLine="0"/>
        <w:jc w:val="both"/>
        <w:rPr>
          <w:rFonts w:ascii="Arial" w:hAnsi="Arial" w:cs="Arial"/>
          <w:sz w:val="24"/>
          <w:szCs w:val="24"/>
        </w:rPr>
      </w:pPr>
    </w:p>
    <w:p w:rsidR="00EA0F2A" w:rsidRPr="00230BC4" w:rsidRDefault="00EA0F2A" w:rsidP="00EA0F2A">
      <w:pPr>
        <w:spacing w:line="240" w:lineRule="auto"/>
        <w:ind w:firstLine="0"/>
        <w:jc w:val="both"/>
        <w:rPr>
          <w:rFonts w:ascii="Arial" w:hAnsi="Arial" w:cs="Arial"/>
          <w:sz w:val="24"/>
          <w:szCs w:val="24"/>
        </w:rPr>
      </w:pPr>
      <w:r w:rsidRPr="00230BC4">
        <w:rPr>
          <w:rFonts w:ascii="Arial" w:hAnsi="Arial" w:cs="Arial"/>
          <w:sz w:val="24"/>
          <w:szCs w:val="24"/>
        </w:rPr>
        <w:t xml:space="preserve">À minha orientadora, </w:t>
      </w:r>
      <w:r w:rsidR="009C5EDB" w:rsidRPr="009C5EDB">
        <w:rPr>
          <w:rFonts w:ascii="Arial" w:hAnsi="Arial" w:cs="Arial"/>
          <w:sz w:val="24"/>
          <w:szCs w:val="24"/>
        </w:rPr>
        <w:t>Prof</w:t>
      </w:r>
      <w:r w:rsidR="009C5EDB" w:rsidRPr="009C5EDB">
        <w:rPr>
          <w:rFonts w:ascii="Arial" w:hAnsi="Arial" w:cs="Arial"/>
          <w:sz w:val="24"/>
          <w:szCs w:val="24"/>
          <w:vertAlign w:val="superscript"/>
        </w:rPr>
        <w:t>a</w:t>
      </w:r>
      <w:r w:rsidR="009C5EDB" w:rsidRPr="009C5EDB">
        <w:rPr>
          <w:rFonts w:ascii="Arial" w:hAnsi="Arial" w:cs="Arial"/>
          <w:sz w:val="24"/>
          <w:szCs w:val="24"/>
        </w:rPr>
        <w:t>. Dr</w:t>
      </w:r>
      <w:r w:rsidR="009C5EDB" w:rsidRPr="009C5EDB">
        <w:rPr>
          <w:rFonts w:ascii="Arial" w:hAnsi="Arial" w:cs="Arial"/>
          <w:sz w:val="24"/>
          <w:szCs w:val="24"/>
          <w:vertAlign w:val="superscript"/>
        </w:rPr>
        <w:t>a</w:t>
      </w:r>
      <w:r w:rsidR="009C5EDB" w:rsidRPr="009C5EDB">
        <w:rPr>
          <w:rFonts w:ascii="Arial" w:hAnsi="Arial" w:cs="Arial"/>
          <w:sz w:val="24"/>
          <w:szCs w:val="24"/>
        </w:rPr>
        <w:t>.</w:t>
      </w:r>
      <w:r w:rsidR="009C5EDB">
        <w:rPr>
          <w:rFonts w:ascii="Arial" w:hAnsi="Arial" w:cs="Arial"/>
          <w:sz w:val="24"/>
          <w:szCs w:val="24"/>
        </w:rPr>
        <w:t xml:space="preserve"> </w:t>
      </w:r>
      <w:r w:rsidRPr="00230BC4">
        <w:rPr>
          <w:rFonts w:ascii="Arial" w:hAnsi="Arial" w:cs="Arial"/>
          <w:sz w:val="24"/>
          <w:szCs w:val="24"/>
        </w:rPr>
        <w:t xml:space="preserve">Cristina Dias </w:t>
      </w:r>
      <w:proofErr w:type="spellStart"/>
      <w:r w:rsidRPr="00230BC4">
        <w:rPr>
          <w:rFonts w:ascii="Arial" w:hAnsi="Arial" w:cs="Arial"/>
          <w:sz w:val="24"/>
          <w:szCs w:val="24"/>
        </w:rPr>
        <w:t>Cordella</w:t>
      </w:r>
      <w:proofErr w:type="spellEnd"/>
      <w:r w:rsidRPr="00230BC4">
        <w:rPr>
          <w:rFonts w:ascii="Arial" w:hAnsi="Arial" w:cs="Arial"/>
          <w:sz w:val="24"/>
          <w:szCs w:val="24"/>
        </w:rPr>
        <w:t xml:space="preserve">, por me guiar e mostrar com paciência e dedicação os caminhos a seguir; </w:t>
      </w:r>
    </w:p>
    <w:p w:rsidR="00EA0F2A" w:rsidRPr="00230BC4" w:rsidRDefault="00EA0F2A" w:rsidP="00EA0F2A">
      <w:pPr>
        <w:spacing w:line="240" w:lineRule="auto"/>
        <w:ind w:firstLine="0"/>
        <w:jc w:val="both"/>
        <w:rPr>
          <w:rFonts w:ascii="Arial" w:hAnsi="Arial" w:cs="Arial"/>
          <w:sz w:val="24"/>
          <w:szCs w:val="24"/>
        </w:rPr>
      </w:pPr>
    </w:p>
    <w:p w:rsidR="00EA0F2A" w:rsidRPr="00230BC4" w:rsidRDefault="00EA0F2A" w:rsidP="00EA0F2A">
      <w:pPr>
        <w:spacing w:line="240" w:lineRule="auto"/>
        <w:ind w:firstLine="0"/>
        <w:jc w:val="both"/>
        <w:rPr>
          <w:rFonts w:ascii="Arial" w:hAnsi="Arial" w:cs="Arial"/>
          <w:sz w:val="24"/>
          <w:szCs w:val="24"/>
        </w:rPr>
      </w:pPr>
      <w:r w:rsidRPr="00230BC4">
        <w:rPr>
          <w:rFonts w:ascii="Arial" w:hAnsi="Arial" w:cs="Arial"/>
          <w:sz w:val="24"/>
          <w:szCs w:val="24"/>
        </w:rPr>
        <w:t xml:space="preserve">Aos meus amigos e colegas de trabalho, pela </w:t>
      </w:r>
      <w:r w:rsidR="00A96E3D">
        <w:rPr>
          <w:rFonts w:ascii="Arial" w:hAnsi="Arial" w:cs="Arial"/>
          <w:sz w:val="24"/>
          <w:szCs w:val="24"/>
        </w:rPr>
        <w:t>amizade e co</w:t>
      </w:r>
      <w:r w:rsidR="007B0E8B">
        <w:rPr>
          <w:rFonts w:ascii="Arial" w:hAnsi="Arial" w:cs="Arial"/>
          <w:sz w:val="24"/>
          <w:szCs w:val="24"/>
        </w:rPr>
        <w:t>laboração</w:t>
      </w:r>
      <w:r w:rsidRPr="00230BC4">
        <w:rPr>
          <w:rFonts w:ascii="Arial" w:hAnsi="Arial" w:cs="Arial"/>
          <w:sz w:val="24"/>
          <w:szCs w:val="24"/>
        </w:rPr>
        <w:t xml:space="preserve">; </w:t>
      </w:r>
    </w:p>
    <w:p w:rsidR="00EA0F2A" w:rsidRPr="00230BC4" w:rsidRDefault="00EA0F2A" w:rsidP="00EA0F2A">
      <w:pPr>
        <w:spacing w:line="240" w:lineRule="auto"/>
        <w:ind w:firstLine="0"/>
        <w:jc w:val="both"/>
        <w:rPr>
          <w:rFonts w:ascii="Arial" w:hAnsi="Arial" w:cs="Arial"/>
          <w:sz w:val="24"/>
          <w:szCs w:val="24"/>
        </w:rPr>
      </w:pPr>
    </w:p>
    <w:p w:rsidR="00EA0F2A" w:rsidRPr="00230BC4" w:rsidRDefault="00EA0F2A" w:rsidP="00EA0F2A">
      <w:pPr>
        <w:spacing w:line="240" w:lineRule="auto"/>
        <w:ind w:firstLine="0"/>
        <w:jc w:val="both"/>
        <w:rPr>
          <w:rFonts w:ascii="Arial" w:hAnsi="Arial" w:cs="Arial"/>
          <w:sz w:val="24"/>
          <w:szCs w:val="24"/>
        </w:rPr>
      </w:pPr>
      <w:r w:rsidRPr="00230BC4">
        <w:rPr>
          <w:rFonts w:ascii="Arial" w:hAnsi="Arial" w:cs="Arial"/>
          <w:sz w:val="24"/>
          <w:szCs w:val="24"/>
        </w:rPr>
        <w:t>E a todas as pessoas que, de alguma maneira, contribuíram para eu ter chegado até aqui.</w:t>
      </w:r>
    </w:p>
    <w:p w:rsidR="00EA0F2A" w:rsidRPr="00230BC4" w:rsidRDefault="00EA0F2A" w:rsidP="00EA0F2A">
      <w:pPr>
        <w:spacing w:line="240" w:lineRule="auto"/>
        <w:ind w:firstLine="0"/>
        <w:jc w:val="both"/>
        <w:rPr>
          <w:rFonts w:ascii="Arial" w:hAnsi="Arial" w:cs="Arial"/>
          <w:sz w:val="24"/>
          <w:szCs w:val="24"/>
        </w:rPr>
      </w:pPr>
    </w:p>
    <w:p w:rsidR="00EA0F2A" w:rsidRDefault="00EA0F2A"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C73497" w:rsidRDefault="00C73497" w:rsidP="00285FFE">
      <w:pPr>
        <w:ind w:firstLine="0"/>
        <w:jc w:val="center"/>
        <w:rPr>
          <w:rFonts w:ascii="Arial" w:hAnsi="Arial" w:cs="Arial"/>
          <w:b/>
          <w:sz w:val="24"/>
          <w:szCs w:val="24"/>
        </w:rPr>
      </w:pPr>
    </w:p>
    <w:p w:rsidR="00285FFE" w:rsidRDefault="00285FFE" w:rsidP="00285FFE">
      <w:pPr>
        <w:ind w:firstLine="0"/>
        <w:jc w:val="center"/>
        <w:rPr>
          <w:rFonts w:ascii="Arial" w:hAnsi="Arial" w:cs="Arial"/>
          <w:b/>
          <w:sz w:val="24"/>
          <w:szCs w:val="24"/>
        </w:rPr>
      </w:pPr>
      <w:r w:rsidRPr="00285FFE">
        <w:rPr>
          <w:rFonts w:ascii="Arial" w:hAnsi="Arial" w:cs="Arial"/>
          <w:b/>
          <w:sz w:val="24"/>
          <w:szCs w:val="24"/>
        </w:rPr>
        <w:lastRenderedPageBreak/>
        <w:t>RESUMO</w:t>
      </w:r>
    </w:p>
    <w:p w:rsidR="00915989" w:rsidRDefault="00915989" w:rsidP="00285FFE">
      <w:pPr>
        <w:ind w:firstLine="0"/>
        <w:jc w:val="center"/>
        <w:rPr>
          <w:rFonts w:ascii="Arial" w:hAnsi="Arial" w:cs="Arial"/>
          <w:b/>
          <w:sz w:val="24"/>
          <w:szCs w:val="24"/>
        </w:rPr>
      </w:pPr>
    </w:p>
    <w:p w:rsidR="00285FFE" w:rsidRDefault="00782731" w:rsidP="00E5331B">
      <w:pPr>
        <w:spacing w:line="240" w:lineRule="auto"/>
        <w:ind w:firstLine="0"/>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otimização</w:t>
      </w:r>
      <w:proofErr w:type="gramEnd"/>
      <w:r>
        <w:rPr>
          <w:rFonts w:ascii="Arial" w:hAnsi="Arial" w:cs="Arial"/>
          <w:sz w:val="24"/>
          <w:szCs w:val="24"/>
        </w:rPr>
        <w:t xml:space="preserve"> de um sistema produtivo encontra-se associada a dois conceitos fundamentais. O primeiro é baseado </w:t>
      </w:r>
      <w:r w:rsidR="00FD3BED">
        <w:rPr>
          <w:rFonts w:ascii="Arial" w:hAnsi="Arial" w:cs="Arial"/>
          <w:sz w:val="24"/>
          <w:szCs w:val="24"/>
        </w:rPr>
        <w:t>na</w:t>
      </w:r>
      <w:r>
        <w:rPr>
          <w:rFonts w:ascii="Arial" w:hAnsi="Arial" w:cs="Arial"/>
          <w:sz w:val="24"/>
          <w:szCs w:val="24"/>
        </w:rPr>
        <w:t xml:space="preserve"> </w:t>
      </w:r>
      <w:r w:rsidR="00FD3BED">
        <w:rPr>
          <w:rFonts w:ascii="Arial" w:hAnsi="Arial" w:cs="Arial"/>
          <w:sz w:val="24"/>
          <w:szCs w:val="24"/>
        </w:rPr>
        <w:t>eficiência de produção</w:t>
      </w:r>
      <w:r>
        <w:rPr>
          <w:rFonts w:ascii="Arial" w:hAnsi="Arial" w:cs="Arial"/>
          <w:sz w:val="24"/>
          <w:szCs w:val="24"/>
        </w:rPr>
        <w:t xml:space="preserve">, </w:t>
      </w:r>
      <w:r w:rsidR="00FD3BED">
        <w:rPr>
          <w:rFonts w:ascii="Arial" w:hAnsi="Arial" w:cs="Arial"/>
          <w:sz w:val="24"/>
          <w:szCs w:val="24"/>
        </w:rPr>
        <w:t xml:space="preserve">na qual se busca </w:t>
      </w:r>
      <w:r w:rsidR="00332E4D">
        <w:rPr>
          <w:rFonts w:ascii="Arial" w:hAnsi="Arial" w:cs="Arial"/>
          <w:sz w:val="24"/>
          <w:szCs w:val="24"/>
        </w:rPr>
        <w:t>reduzir os</w:t>
      </w:r>
      <w:r w:rsidR="00FD3BED">
        <w:rPr>
          <w:rFonts w:ascii="Arial" w:hAnsi="Arial" w:cs="Arial"/>
          <w:sz w:val="24"/>
          <w:szCs w:val="24"/>
        </w:rPr>
        <w:t xml:space="preserve"> custos de produção </w:t>
      </w:r>
      <w:r>
        <w:rPr>
          <w:rFonts w:ascii="Arial" w:hAnsi="Arial" w:cs="Arial"/>
          <w:sz w:val="24"/>
          <w:szCs w:val="24"/>
        </w:rPr>
        <w:t>através de menores desperdícios de materiais e energia</w:t>
      </w:r>
      <w:r w:rsidR="00FD3BED">
        <w:rPr>
          <w:rFonts w:ascii="Arial" w:hAnsi="Arial" w:cs="Arial"/>
          <w:sz w:val="24"/>
          <w:szCs w:val="24"/>
        </w:rPr>
        <w:t xml:space="preserve">. Já o segundo conceito é relacionado com a metodologia de melhoria de processo, ou melhoria focalizada, a qual procura aplicar os procedimentos de trabalho mais adequados para cada processo produtivo, buscando as melhores práticas de operação dos equipamentos e controles rígidos das variáveis do processo. </w:t>
      </w:r>
      <w:r w:rsidR="00916A30">
        <w:rPr>
          <w:rFonts w:ascii="Arial" w:hAnsi="Arial" w:cs="Arial"/>
          <w:sz w:val="24"/>
          <w:szCs w:val="24"/>
        </w:rPr>
        <w:t>Desta forma</w:t>
      </w:r>
      <w:r w:rsidR="00FD3BED">
        <w:rPr>
          <w:rFonts w:ascii="Arial" w:hAnsi="Arial" w:cs="Arial"/>
          <w:sz w:val="24"/>
          <w:szCs w:val="24"/>
        </w:rPr>
        <w:t>, e</w:t>
      </w:r>
      <w:r w:rsidR="00391EE1">
        <w:rPr>
          <w:rFonts w:ascii="Arial" w:hAnsi="Arial" w:cs="Arial"/>
          <w:sz w:val="24"/>
          <w:szCs w:val="24"/>
        </w:rPr>
        <w:t xml:space="preserve">ste trabalho teve por objetivo </w:t>
      </w:r>
      <w:proofErr w:type="gramStart"/>
      <w:r w:rsidR="00391EE1">
        <w:rPr>
          <w:rFonts w:ascii="Arial" w:hAnsi="Arial" w:cs="Arial"/>
          <w:sz w:val="24"/>
          <w:szCs w:val="24"/>
        </w:rPr>
        <w:t>otimizar</w:t>
      </w:r>
      <w:proofErr w:type="gramEnd"/>
      <w:r w:rsidR="00042567">
        <w:rPr>
          <w:rFonts w:ascii="Arial" w:hAnsi="Arial" w:cs="Arial"/>
          <w:sz w:val="24"/>
          <w:szCs w:val="24"/>
        </w:rPr>
        <w:t xml:space="preserve"> </w:t>
      </w:r>
      <w:r w:rsidR="00391EE1">
        <w:rPr>
          <w:rFonts w:ascii="Arial" w:hAnsi="Arial" w:cs="Arial"/>
          <w:sz w:val="24"/>
          <w:szCs w:val="24"/>
        </w:rPr>
        <w:t xml:space="preserve">a </w:t>
      </w:r>
      <w:r w:rsidR="0067692F">
        <w:rPr>
          <w:rFonts w:ascii="Arial" w:hAnsi="Arial" w:cs="Arial"/>
          <w:sz w:val="24"/>
          <w:szCs w:val="24"/>
        </w:rPr>
        <w:t xml:space="preserve">combustão do </w:t>
      </w:r>
      <w:r w:rsidR="00391EE1">
        <w:rPr>
          <w:rFonts w:ascii="Arial" w:hAnsi="Arial" w:cs="Arial"/>
          <w:sz w:val="24"/>
          <w:szCs w:val="24"/>
        </w:rPr>
        <w:t>carvão mineral, um combustível</w:t>
      </w:r>
      <w:r w:rsidR="00024C5C">
        <w:rPr>
          <w:rFonts w:ascii="Arial" w:hAnsi="Arial" w:cs="Arial"/>
          <w:sz w:val="24"/>
          <w:szCs w:val="24"/>
        </w:rPr>
        <w:t xml:space="preserve"> </w:t>
      </w:r>
      <w:r w:rsidR="00391EE1">
        <w:rPr>
          <w:rFonts w:ascii="Arial" w:hAnsi="Arial" w:cs="Arial"/>
          <w:sz w:val="24"/>
          <w:szCs w:val="24"/>
        </w:rPr>
        <w:t xml:space="preserve">fóssil, </w:t>
      </w:r>
      <w:r w:rsidR="00691DBA">
        <w:rPr>
          <w:rFonts w:ascii="Arial" w:hAnsi="Arial" w:cs="Arial"/>
          <w:sz w:val="24"/>
          <w:szCs w:val="24"/>
        </w:rPr>
        <w:t xml:space="preserve">nos geradores de vapor de </w:t>
      </w:r>
      <w:r w:rsidR="00391EE1">
        <w:rPr>
          <w:rFonts w:ascii="Arial" w:hAnsi="Arial" w:cs="Arial"/>
          <w:sz w:val="24"/>
          <w:szCs w:val="24"/>
        </w:rPr>
        <w:t>uma central termelétrica de cogeração</w:t>
      </w:r>
      <w:r w:rsidR="00FD3BED">
        <w:rPr>
          <w:rFonts w:ascii="Arial" w:hAnsi="Arial" w:cs="Arial"/>
          <w:sz w:val="24"/>
          <w:szCs w:val="24"/>
        </w:rPr>
        <w:t xml:space="preserve">. </w:t>
      </w:r>
      <w:r w:rsidR="000B6526">
        <w:rPr>
          <w:rFonts w:ascii="Arial" w:hAnsi="Arial" w:cs="Arial"/>
          <w:sz w:val="24"/>
          <w:szCs w:val="24"/>
        </w:rPr>
        <w:t>No processo investigado, a queima</w:t>
      </w:r>
      <w:r w:rsidR="000B6526" w:rsidRPr="000B6526">
        <w:rPr>
          <w:rFonts w:ascii="Arial" w:hAnsi="Arial" w:cs="Arial"/>
          <w:sz w:val="24"/>
          <w:szCs w:val="24"/>
        </w:rPr>
        <w:t xml:space="preserve"> </w:t>
      </w:r>
      <w:r w:rsidR="000B6526">
        <w:rPr>
          <w:rFonts w:ascii="Arial" w:hAnsi="Arial" w:cs="Arial"/>
          <w:sz w:val="24"/>
          <w:szCs w:val="24"/>
        </w:rPr>
        <w:t>d</w:t>
      </w:r>
      <w:r w:rsidR="00AD7271">
        <w:rPr>
          <w:rFonts w:ascii="Arial" w:hAnsi="Arial" w:cs="Arial"/>
          <w:sz w:val="24"/>
          <w:szCs w:val="24"/>
        </w:rPr>
        <w:t>o</w:t>
      </w:r>
      <w:r w:rsidR="000B6526">
        <w:rPr>
          <w:rFonts w:ascii="Arial" w:hAnsi="Arial" w:cs="Arial"/>
          <w:sz w:val="24"/>
          <w:szCs w:val="24"/>
        </w:rPr>
        <w:t xml:space="preserve"> carvão mineral é realizada com excesso de ar</w:t>
      </w:r>
      <w:r w:rsidR="007B7DFF">
        <w:rPr>
          <w:rFonts w:ascii="Arial" w:hAnsi="Arial" w:cs="Arial"/>
          <w:sz w:val="24"/>
          <w:szCs w:val="24"/>
        </w:rPr>
        <w:t xml:space="preserve"> elevado</w:t>
      </w:r>
      <w:r w:rsidR="000B6526">
        <w:rPr>
          <w:rFonts w:ascii="Arial" w:hAnsi="Arial" w:cs="Arial"/>
          <w:sz w:val="24"/>
          <w:szCs w:val="24"/>
        </w:rPr>
        <w:t>, o que é desvantajoso.</w:t>
      </w:r>
      <w:r w:rsidR="00F00880">
        <w:rPr>
          <w:rFonts w:ascii="Arial" w:hAnsi="Arial" w:cs="Arial"/>
          <w:sz w:val="24"/>
          <w:szCs w:val="24"/>
        </w:rPr>
        <w:t xml:space="preserve"> </w:t>
      </w:r>
      <w:r w:rsidR="000B6526">
        <w:rPr>
          <w:rFonts w:ascii="Arial" w:hAnsi="Arial" w:cs="Arial"/>
          <w:sz w:val="24"/>
          <w:szCs w:val="24"/>
        </w:rPr>
        <w:t>Assim, f</w:t>
      </w:r>
      <w:r w:rsidR="00725518">
        <w:rPr>
          <w:rFonts w:ascii="Arial" w:hAnsi="Arial" w:cs="Arial"/>
          <w:sz w:val="24"/>
          <w:szCs w:val="24"/>
        </w:rPr>
        <w:t>oi realiz</w:t>
      </w:r>
      <w:r w:rsidR="002F312C">
        <w:rPr>
          <w:rFonts w:ascii="Arial" w:hAnsi="Arial" w:cs="Arial"/>
          <w:sz w:val="24"/>
          <w:szCs w:val="24"/>
        </w:rPr>
        <w:t>ado um</w:t>
      </w:r>
      <w:r w:rsidR="00725518">
        <w:rPr>
          <w:rFonts w:ascii="Arial" w:hAnsi="Arial" w:cs="Arial"/>
          <w:sz w:val="24"/>
          <w:szCs w:val="24"/>
        </w:rPr>
        <w:t xml:space="preserve"> </w:t>
      </w:r>
      <w:r w:rsidR="002F312C">
        <w:rPr>
          <w:rFonts w:ascii="Arial" w:hAnsi="Arial" w:cs="Arial"/>
          <w:sz w:val="24"/>
          <w:szCs w:val="24"/>
        </w:rPr>
        <w:t>estudo de</w:t>
      </w:r>
      <w:r w:rsidR="00725518">
        <w:rPr>
          <w:rFonts w:ascii="Arial" w:hAnsi="Arial" w:cs="Arial"/>
          <w:sz w:val="24"/>
          <w:szCs w:val="24"/>
        </w:rPr>
        <w:t xml:space="preserve"> modificação </w:t>
      </w:r>
      <w:r w:rsidR="00691DBA">
        <w:rPr>
          <w:rFonts w:ascii="Arial" w:hAnsi="Arial" w:cs="Arial"/>
          <w:sz w:val="24"/>
          <w:szCs w:val="24"/>
        </w:rPr>
        <w:t>na lógica d</w:t>
      </w:r>
      <w:r w:rsidR="0067692F">
        <w:rPr>
          <w:rFonts w:ascii="Arial" w:hAnsi="Arial" w:cs="Arial"/>
          <w:sz w:val="24"/>
          <w:szCs w:val="24"/>
        </w:rPr>
        <w:t>e</w:t>
      </w:r>
      <w:r w:rsidR="00691DBA">
        <w:rPr>
          <w:rFonts w:ascii="Arial" w:hAnsi="Arial" w:cs="Arial"/>
          <w:sz w:val="24"/>
          <w:szCs w:val="24"/>
        </w:rPr>
        <w:t xml:space="preserve"> </w:t>
      </w:r>
      <w:r w:rsidR="001D2FA4">
        <w:rPr>
          <w:rFonts w:ascii="Arial" w:hAnsi="Arial" w:cs="Arial"/>
          <w:sz w:val="24"/>
          <w:szCs w:val="24"/>
        </w:rPr>
        <w:t xml:space="preserve">controle do </w:t>
      </w:r>
      <w:r w:rsidR="00980223">
        <w:rPr>
          <w:rFonts w:ascii="Arial" w:hAnsi="Arial" w:cs="Arial"/>
          <w:sz w:val="24"/>
          <w:szCs w:val="24"/>
        </w:rPr>
        <w:t>ar</w:t>
      </w:r>
      <w:r w:rsidR="001D2FA4">
        <w:rPr>
          <w:rFonts w:ascii="Arial" w:hAnsi="Arial" w:cs="Arial"/>
          <w:sz w:val="24"/>
          <w:szCs w:val="24"/>
        </w:rPr>
        <w:t xml:space="preserve"> </w:t>
      </w:r>
      <w:r w:rsidR="00915989">
        <w:rPr>
          <w:rFonts w:ascii="Arial" w:hAnsi="Arial" w:cs="Arial"/>
          <w:sz w:val="24"/>
          <w:szCs w:val="24"/>
        </w:rPr>
        <w:t>para a</w:t>
      </w:r>
      <w:r w:rsidR="002F312C">
        <w:rPr>
          <w:rFonts w:ascii="Arial" w:hAnsi="Arial" w:cs="Arial"/>
          <w:sz w:val="24"/>
          <w:szCs w:val="24"/>
        </w:rPr>
        <w:t xml:space="preserve"> combus</w:t>
      </w:r>
      <w:r w:rsidR="00D65D1A">
        <w:rPr>
          <w:rFonts w:ascii="Arial" w:hAnsi="Arial" w:cs="Arial"/>
          <w:sz w:val="24"/>
          <w:szCs w:val="24"/>
        </w:rPr>
        <w:t xml:space="preserve">tão do carvão. </w:t>
      </w:r>
      <w:r w:rsidR="00D917E9">
        <w:rPr>
          <w:rFonts w:ascii="Arial" w:hAnsi="Arial" w:cs="Arial"/>
          <w:sz w:val="24"/>
          <w:szCs w:val="24"/>
        </w:rPr>
        <w:t>A</w:t>
      </w:r>
      <w:r w:rsidR="00691DBA">
        <w:rPr>
          <w:rFonts w:ascii="Arial" w:hAnsi="Arial" w:cs="Arial"/>
          <w:sz w:val="24"/>
          <w:szCs w:val="24"/>
        </w:rPr>
        <w:t>través da execução de um planejamento fatorial</w:t>
      </w:r>
      <w:r w:rsidR="00652CA9">
        <w:rPr>
          <w:rFonts w:ascii="Arial" w:hAnsi="Arial" w:cs="Arial"/>
          <w:sz w:val="24"/>
          <w:szCs w:val="24"/>
        </w:rPr>
        <w:t>,</w:t>
      </w:r>
      <w:r w:rsidR="009B7EEB">
        <w:rPr>
          <w:rFonts w:ascii="Arial" w:hAnsi="Arial" w:cs="Arial"/>
          <w:sz w:val="24"/>
          <w:szCs w:val="24"/>
        </w:rPr>
        <w:t xml:space="preserve"> </w:t>
      </w:r>
      <w:r w:rsidR="00D917E9">
        <w:rPr>
          <w:rFonts w:ascii="Arial" w:hAnsi="Arial" w:cs="Arial"/>
          <w:sz w:val="24"/>
          <w:szCs w:val="24"/>
        </w:rPr>
        <w:t>f</w:t>
      </w:r>
      <w:r w:rsidR="00691DBA">
        <w:rPr>
          <w:rFonts w:ascii="Arial" w:hAnsi="Arial" w:cs="Arial"/>
          <w:sz w:val="24"/>
          <w:szCs w:val="24"/>
        </w:rPr>
        <w:t xml:space="preserve">oram </w:t>
      </w:r>
      <w:r w:rsidR="0067692F">
        <w:rPr>
          <w:rFonts w:ascii="Arial" w:hAnsi="Arial" w:cs="Arial"/>
          <w:sz w:val="24"/>
          <w:szCs w:val="24"/>
        </w:rPr>
        <w:t>realizados 32 experimentos</w:t>
      </w:r>
      <w:r w:rsidR="00652CA9">
        <w:rPr>
          <w:rFonts w:ascii="Arial" w:hAnsi="Arial" w:cs="Arial"/>
          <w:sz w:val="24"/>
          <w:szCs w:val="24"/>
        </w:rPr>
        <w:t xml:space="preserve"> </w:t>
      </w:r>
      <w:r w:rsidR="00D917E9">
        <w:rPr>
          <w:rFonts w:ascii="Arial" w:hAnsi="Arial" w:cs="Arial"/>
          <w:sz w:val="24"/>
          <w:szCs w:val="24"/>
        </w:rPr>
        <w:t xml:space="preserve">para </w:t>
      </w:r>
      <w:r w:rsidR="0067692F">
        <w:rPr>
          <w:rFonts w:ascii="Arial" w:hAnsi="Arial" w:cs="Arial"/>
          <w:sz w:val="24"/>
          <w:szCs w:val="24"/>
        </w:rPr>
        <w:t xml:space="preserve">analisar os efeitos das aberturas dos </w:t>
      </w:r>
      <w:proofErr w:type="spellStart"/>
      <w:r w:rsidR="0067692F" w:rsidRPr="0067692F">
        <w:rPr>
          <w:rFonts w:ascii="Arial" w:hAnsi="Arial" w:cs="Arial"/>
          <w:i/>
          <w:sz w:val="24"/>
          <w:szCs w:val="24"/>
        </w:rPr>
        <w:t>dampers</w:t>
      </w:r>
      <w:proofErr w:type="spellEnd"/>
      <w:r w:rsidR="0067692F">
        <w:rPr>
          <w:rFonts w:ascii="Arial" w:hAnsi="Arial" w:cs="Arial"/>
          <w:sz w:val="24"/>
          <w:szCs w:val="24"/>
        </w:rPr>
        <w:t xml:space="preserve"> de ar quente e ar frio</w:t>
      </w:r>
      <w:r w:rsidR="00D917E9">
        <w:rPr>
          <w:rFonts w:ascii="Arial" w:hAnsi="Arial" w:cs="Arial"/>
          <w:sz w:val="24"/>
          <w:szCs w:val="24"/>
        </w:rPr>
        <w:t xml:space="preserve"> na entrada </w:t>
      </w:r>
      <w:r w:rsidR="0067692F">
        <w:rPr>
          <w:rFonts w:ascii="Arial" w:hAnsi="Arial" w:cs="Arial"/>
          <w:sz w:val="24"/>
          <w:szCs w:val="24"/>
        </w:rPr>
        <w:t>dos moinhos de carvão, e</w:t>
      </w:r>
      <w:r w:rsidR="00024C5C">
        <w:rPr>
          <w:rFonts w:ascii="Arial" w:hAnsi="Arial" w:cs="Arial"/>
          <w:sz w:val="24"/>
          <w:szCs w:val="24"/>
        </w:rPr>
        <w:t xml:space="preserve"> o efeito</w:t>
      </w:r>
      <w:r w:rsidR="0067692F">
        <w:rPr>
          <w:rFonts w:ascii="Arial" w:hAnsi="Arial" w:cs="Arial"/>
          <w:sz w:val="24"/>
          <w:szCs w:val="24"/>
        </w:rPr>
        <w:t xml:space="preserve"> da vazão de carvão queimada nos geradores de vapor. Somente os efeitos principais foram significativos</w:t>
      </w:r>
      <w:r w:rsidR="001D2FA4">
        <w:rPr>
          <w:rFonts w:ascii="Arial" w:hAnsi="Arial" w:cs="Arial"/>
          <w:sz w:val="24"/>
          <w:szCs w:val="24"/>
        </w:rPr>
        <w:t xml:space="preserve"> </w:t>
      </w:r>
      <w:r w:rsidR="00024C5C">
        <w:rPr>
          <w:rFonts w:ascii="Arial" w:hAnsi="Arial" w:cs="Arial"/>
          <w:sz w:val="24"/>
          <w:szCs w:val="24"/>
        </w:rPr>
        <w:t>e, a</w:t>
      </w:r>
      <w:r w:rsidR="001D2FA4">
        <w:rPr>
          <w:rFonts w:ascii="Arial" w:hAnsi="Arial" w:cs="Arial"/>
          <w:sz w:val="24"/>
          <w:szCs w:val="24"/>
        </w:rPr>
        <w:t xml:space="preserve"> partir dos resultados</w:t>
      </w:r>
      <w:r w:rsidR="00024C5C">
        <w:rPr>
          <w:rFonts w:ascii="Arial" w:hAnsi="Arial" w:cs="Arial"/>
          <w:sz w:val="24"/>
          <w:szCs w:val="24"/>
        </w:rPr>
        <w:t xml:space="preserve"> obtidos, </w:t>
      </w:r>
      <w:r w:rsidR="001D2FA4">
        <w:rPr>
          <w:rFonts w:ascii="Arial" w:hAnsi="Arial" w:cs="Arial"/>
          <w:sz w:val="24"/>
          <w:szCs w:val="24"/>
        </w:rPr>
        <w:t xml:space="preserve">foi modelada uma nova equação matemática para </w:t>
      </w:r>
      <w:r w:rsidR="006D07B8">
        <w:rPr>
          <w:rFonts w:ascii="Arial" w:hAnsi="Arial" w:cs="Arial"/>
          <w:sz w:val="24"/>
          <w:szCs w:val="24"/>
        </w:rPr>
        <w:t xml:space="preserve">a </w:t>
      </w:r>
      <w:r w:rsidR="00481AFB">
        <w:rPr>
          <w:rFonts w:ascii="Arial" w:hAnsi="Arial" w:cs="Arial"/>
          <w:sz w:val="24"/>
          <w:szCs w:val="24"/>
        </w:rPr>
        <w:t>lógica</w:t>
      </w:r>
      <w:r w:rsidR="006D07B8">
        <w:rPr>
          <w:rFonts w:ascii="Arial" w:hAnsi="Arial" w:cs="Arial"/>
          <w:sz w:val="24"/>
          <w:szCs w:val="24"/>
        </w:rPr>
        <w:t xml:space="preserve"> de c</w:t>
      </w:r>
      <w:r w:rsidR="001D2FA4">
        <w:rPr>
          <w:rFonts w:ascii="Arial" w:hAnsi="Arial" w:cs="Arial"/>
          <w:sz w:val="24"/>
          <w:szCs w:val="24"/>
        </w:rPr>
        <w:t xml:space="preserve">ontrole do ar </w:t>
      </w:r>
      <w:r w:rsidR="00AD7271">
        <w:rPr>
          <w:rFonts w:ascii="Arial" w:hAnsi="Arial" w:cs="Arial"/>
          <w:sz w:val="24"/>
          <w:szCs w:val="24"/>
        </w:rPr>
        <w:t xml:space="preserve">utilizado na </w:t>
      </w:r>
      <w:r w:rsidR="001D2FA4">
        <w:rPr>
          <w:rFonts w:ascii="Arial" w:hAnsi="Arial" w:cs="Arial"/>
          <w:sz w:val="24"/>
          <w:szCs w:val="24"/>
        </w:rPr>
        <w:t>combustão do carvão mineral.</w:t>
      </w:r>
      <w:r w:rsidR="00024C5C">
        <w:rPr>
          <w:rFonts w:ascii="Arial" w:hAnsi="Arial" w:cs="Arial"/>
          <w:sz w:val="24"/>
          <w:szCs w:val="24"/>
        </w:rPr>
        <w:t xml:space="preserve"> </w:t>
      </w:r>
      <w:r w:rsidR="001D2FA4">
        <w:rPr>
          <w:rFonts w:ascii="Arial" w:hAnsi="Arial" w:cs="Arial"/>
          <w:sz w:val="24"/>
          <w:szCs w:val="24"/>
        </w:rPr>
        <w:t xml:space="preserve">A </w:t>
      </w:r>
      <w:r w:rsidR="00042567">
        <w:rPr>
          <w:rFonts w:ascii="Arial" w:hAnsi="Arial" w:cs="Arial"/>
          <w:sz w:val="24"/>
          <w:szCs w:val="24"/>
        </w:rPr>
        <w:t>aplicação d</w:t>
      </w:r>
      <w:r w:rsidR="00024C5C">
        <w:rPr>
          <w:rFonts w:ascii="Arial" w:hAnsi="Arial" w:cs="Arial"/>
          <w:sz w:val="24"/>
          <w:szCs w:val="24"/>
        </w:rPr>
        <w:t xml:space="preserve">os </w:t>
      </w:r>
      <w:r w:rsidR="00042567">
        <w:rPr>
          <w:rFonts w:ascii="Arial" w:hAnsi="Arial" w:cs="Arial"/>
          <w:sz w:val="24"/>
          <w:szCs w:val="24"/>
        </w:rPr>
        <w:t xml:space="preserve">novos </w:t>
      </w:r>
      <w:r w:rsidR="001D2FA4">
        <w:rPr>
          <w:rFonts w:ascii="Arial" w:hAnsi="Arial" w:cs="Arial"/>
          <w:sz w:val="24"/>
          <w:szCs w:val="24"/>
        </w:rPr>
        <w:t>parâmetros de controle</w:t>
      </w:r>
      <w:r w:rsidR="00AD7271">
        <w:rPr>
          <w:rFonts w:ascii="Arial" w:hAnsi="Arial" w:cs="Arial"/>
          <w:sz w:val="24"/>
          <w:szCs w:val="24"/>
        </w:rPr>
        <w:t xml:space="preserve"> </w:t>
      </w:r>
      <w:r w:rsidR="001D2FA4">
        <w:rPr>
          <w:rFonts w:ascii="Arial" w:hAnsi="Arial" w:cs="Arial"/>
          <w:sz w:val="24"/>
          <w:szCs w:val="24"/>
        </w:rPr>
        <w:t>modific</w:t>
      </w:r>
      <w:r w:rsidR="009B7EEB">
        <w:rPr>
          <w:rFonts w:ascii="Arial" w:hAnsi="Arial" w:cs="Arial"/>
          <w:sz w:val="24"/>
          <w:szCs w:val="24"/>
        </w:rPr>
        <w:t>ou</w:t>
      </w:r>
      <w:r w:rsidR="001D2FA4">
        <w:rPr>
          <w:rFonts w:ascii="Arial" w:hAnsi="Arial" w:cs="Arial"/>
          <w:sz w:val="24"/>
          <w:szCs w:val="24"/>
        </w:rPr>
        <w:t xml:space="preserve"> o comportamento do processo, reduzindo a quantidade de ar utilizada na queima do carvão. Com a redução da vazão de ar </w:t>
      </w:r>
      <w:r w:rsidR="00024C5C">
        <w:rPr>
          <w:rFonts w:ascii="Arial" w:hAnsi="Arial" w:cs="Arial"/>
          <w:sz w:val="24"/>
          <w:szCs w:val="24"/>
        </w:rPr>
        <w:t>utilizada</w:t>
      </w:r>
      <w:r w:rsidR="001D2FA4">
        <w:rPr>
          <w:rFonts w:ascii="Arial" w:hAnsi="Arial" w:cs="Arial"/>
          <w:sz w:val="24"/>
          <w:szCs w:val="24"/>
        </w:rPr>
        <w:t xml:space="preserve">, o processo </w:t>
      </w:r>
      <w:r w:rsidR="00042567">
        <w:rPr>
          <w:rFonts w:ascii="Arial" w:hAnsi="Arial" w:cs="Arial"/>
          <w:sz w:val="24"/>
          <w:szCs w:val="24"/>
        </w:rPr>
        <w:t>tornou-se</w:t>
      </w:r>
      <w:r w:rsidR="001D2FA4">
        <w:rPr>
          <w:rFonts w:ascii="Arial" w:hAnsi="Arial" w:cs="Arial"/>
          <w:sz w:val="24"/>
          <w:szCs w:val="24"/>
        </w:rPr>
        <w:t xml:space="preserve"> mais e</w:t>
      </w:r>
      <w:r w:rsidR="000E4776">
        <w:rPr>
          <w:rFonts w:ascii="Arial" w:hAnsi="Arial" w:cs="Arial"/>
          <w:sz w:val="24"/>
          <w:szCs w:val="24"/>
        </w:rPr>
        <w:t>ficiente</w:t>
      </w:r>
      <w:r w:rsidR="000B6D51">
        <w:rPr>
          <w:rFonts w:ascii="Arial" w:hAnsi="Arial" w:cs="Arial"/>
          <w:sz w:val="24"/>
          <w:szCs w:val="24"/>
        </w:rPr>
        <w:t>, com menores</w:t>
      </w:r>
      <w:r w:rsidR="001D2FA4">
        <w:rPr>
          <w:rFonts w:ascii="Arial" w:hAnsi="Arial" w:cs="Arial"/>
          <w:sz w:val="24"/>
          <w:szCs w:val="24"/>
        </w:rPr>
        <w:t xml:space="preserve"> perdas energéticas</w:t>
      </w:r>
      <w:r w:rsidR="00F00880">
        <w:rPr>
          <w:rFonts w:ascii="Arial" w:hAnsi="Arial" w:cs="Arial"/>
          <w:sz w:val="24"/>
          <w:szCs w:val="24"/>
        </w:rPr>
        <w:t xml:space="preserve">. Além disso, foi reduzida a concentração de </w:t>
      </w:r>
      <w:r w:rsidR="001E345D">
        <w:rPr>
          <w:rFonts w:ascii="Arial" w:hAnsi="Arial" w:cs="Arial"/>
          <w:sz w:val="24"/>
          <w:szCs w:val="24"/>
        </w:rPr>
        <w:t>óxidos de nitrogênio (</w:t>
      </w:r>
      <w:proofErr w:type="spellStart"/>
      <w:proofErr w:type="gramStart"/>
      <w:r w:rsidR="00F00880">
        <w:rPr>
          <w:rFonts w:ascii="Arial" w:hAnsi="Arial" w:cs="Arial"/>
          <w:sz w:val="24"/>
          <w:szCs w:val="24"/>
        </w:rPr>
        <w:t>NOx</w:t>
      </w:r>
      <w:proofErr w:type="spellEnd"/>
      <w:proofErr w:type="gramEnd"/>
      <w:r w:rsidR="001E345D">
        <w:rPr>
          <w:rFonts w:ascii="Arial" w:hAnsi="Arial" w:cs="Arial"/>
          <w:sz w:val="24"/>
          <w:szCs w:val="24"/>
        </w:rPr>
        <w:t>)</w:t>
      </w:r>
      <w:r w:rsidR="00F00880">
        <w:rPr>
          <w:rFonts w:ascii="Arial" w:hAnsi="Arial" w:cs="Arial"/>
          <w:sz w:val="24"/>
          <w:szCs w:val="24"/>
        </w:rPr>
        <w:t xml:space="preserve"> emitida </w:t>
      </w:r>
      <w:r w:rsidR="00042567">
        <w:rPr>
          <w:rFonts w:ascii="Arial" w:hAnsi="Arial" w:cs="Arial"/>
          <w:sz w:val="24"/>
          <w:szCs w:val="24"/>
        </w:rPr>
        <w:t>durante a combustão,</w:t>
      </w:r>
      <w:r w:rsidR="00F00880">
        <w:rPr>
          <w:rFonts w:ascii="Arial" w:hAnsi="Arial" w:cs="Arial"/>
          <w:sz w:val="24"/>
          <w:szCs w:val="24"/>
        </w:rPr>
        <w:t xml:space="preserve"> o que possibilitou </w:t>
      </w:r>
      <w:r w:rsidR="000B6D51">
        <w:rPr>
          <w:rFonts w:ascii="Arial" w:hAnsi="Arial" w:cs="Arial"/>
          <w:sz w:val="24"/>
          <w:szCs w:val="24"/>
        </w:rPr>
        <w:t>o aumento d</w:t>
      </w:r>
      <w:r w:rsidR="00F00880">
        <w:rPr>
          <w:rFonts w:ascii="Arial" w:hAnsi="Arial" w:cs="Arial"/>
          <w:sz w:val="24"/>
          <w:szCs w:val="24"/>
        </w:rPr>
        <w:t>a vazão de carvão queimada nos geradores de vapor.</w:t>
      </w:r>
      <w:r w:rsidR="007455B2">
        <w:rPr>
          <w:rFonts w:ascii="Arial" w:hAnsi="Arial" w:cs="Arial"/>
          <w:sz w:val="24"/>
          <w:szCs w:val="24"/>
        </w:rPr>
        <w:t xml:space="preserve"> O aumento d</w:t>
      </w:r>
      <w:r w:rsidR="00AD7271">
        <w:rPr>
          <w:rFonts w:ascii="Arial" w:hAnsi="Arial" w:cs="Arial"/>
          <w:sz w:val="24"/>
          <w:szCs w:val="24"/>
        </w:rPr>
        <w:t>esta v</w:t>
      </w:r>
      <w:r w:rsidR="007455B2">
        <w:rPr>
          <w:rFonts w:ascii="Arial" w:hAnsi="Arial" w:cs="Arial"/>
          <w:sz w:val="24"/>
          <w:szCs w:val="24"/>
        </w:rPr>
        <w:t>azão d</w:t>
      </w:r>
      <w:r w:rsidR="00AD7271">
        <w:rPr>
          <w:rFonts w:ascii="Arial" w:hAnsi="Arial" w:cs="Arial"/>
          <w:sz w:val="24"/>
          <w:szCs w:val="24"/>
        </w:rPr>
        <w:t xml:space="preserve">e queima </w:t>
      </w:r>
      <w:r w:rsidR="00734238">
        <w:rPr>
          <w:rFonts w:ascii="Arial" w:hAnsi="Arial" w:cs="Arial"/>
          <w:sz w:val="24"/>
          <w:szCs w:val="24"/>
        </w:rPr>
        <w:t>promove</w:t>
      </w:r>
      <w:r w:rsidR="00AD7271">
        <w:rPr>
          <w:rFonts w:ascii="Arial" w:hAnsi="Arial" w:cs="Arial"/>
          <w:sz w:val="24"/>
          <w:szCs w:val="24"/>
        </w:rPr>
        <w:t xml:space="preserve"> a redução do custo da matriz de combustíveis</w:t>
      </w:r>
      <w:r w:rsidR="007455B2">
        <w:rPr>
          <w:rFonts w:ascii="Arial" w:hAnsi="Arial" w:cs="Arial"/>
          <w:sz w:val="24"/>
          <w:szCs w:val="24"/>
        </w:rPr>
        <w:t xml:space="preserve">, </w:t>
      </w:r>
      <w:r w:rsidR="009B7EEB">
        <w:rPr>
          <w:rFonts w:ascii="Arial" w:hAnsi="Arial" w:cs="Arial"/>
          <w:sz w:val="24"/>
          <w:szCs w:val="24"/>
        </w:rPr>
        <w:t>uma vez que</w:t>
      </w:r>
      <w:r w:rsidR="00AD7271">
        <w:rPr>
          <w:rFonts w:ascii="Arial" w:hAnsi="Arial" w:cs="Arial"/>
          <w:sz w:val="24"/>
          <w:szCs w:val="24"/>
        </w:rPr>
        <w:t xml:space="preserve"> o carvão mineral </w:t>
      </w:r>
      <w:r w:rsidR="009B7EEB">
        <w:rPr>
          <w:rFonts w:ascii="Arial" w:hAnsi="Arial" w:cs="Arial"/>
          <w:sz w:val="24"/>
          <w:szCs w:val="24"/>
        </w:rPr>
        <w:t>é</w:t>
      </w:r>
      <w:r w:rsidR="007455B2">
        <w:rPr>
          <w:rFonts w:ascii="Arial" w:hAnsi="Arial" w:cs="Arial"/>
          <w:sz w:val="24"/>
          <w:szCs w:val="24"/>
        </w:rPr>
        <w:t xml:space="preserve"> o</w:t>
      </w:r>
      <w:r w:rsidR="00042567">
        <w:rPr>
          <w:rFonts w:ascii="Arial" w:hAnsi="Arial" w:cs="Arial"/>
          <w:sz w:val="24"/>
          <w:szCs w:val="24"/>
        </w:rPr>
        <w:t xml:space="preserve"> combustível mais barato utilizado n</w:t>
      </w:r>
      <w:r w:rsidR="007455B2">
        <w:rPr>
          <w:rFonts w:ascii="Arial" w:hAnsi="Arial" w:cs="Arial"/>
          <w:sz w:val="24"/>
          <w:szCs w:val="24"/>
        </w:rPr>
        <w:t xml:space="preserve">a </w:t>
      </w:r>
      <w:r w:rsidR="00AD7271">
        <w:rPr>
          <w:rFonts w:ascii="Arial" w:hAnsi="Arial" w:cs="Arial"/>
          <w:sz w:val="24"/>
          <w:szCs w:val="24"/>
        </w:rPr>
        <w:t>central termelétrica estudada.</w:t>
      </w:r>
    </w:p>
    <w:p w:rsidR="00915989" w:rsidRDefault="00915989" w:rsidP="001D2FA4">
      <w:pPr>
        <w:spacing w:line="240" w:lineRule="auto"/>
        <w:jc w:val="both"/>
        <w:rPr>
          <w:rFonts w:ascii="Arial" w:hAnsi="Arial" w:cs="Arial"/>
          <w:sz w:val="24"/>
          <w:szCs w:val="24"/>
        </w:rPr>
      </w:pPr>
    </w:p>
    <w:p w:rsidR="00915989" w:rsidRPr="00914AED" w:rsidRDefault="00915989" w:rsidP="00915989">
      <w:pPr>
        <w:spacing w:line="240" w:lineRule="auto"/>
        <w:ind w:firstLine="0"/>
        <w:jc w:val="both"/>
        <w:rPr>
          <w:rFonts w:ascii="Arial" w:hAnsi="Arial" w:cs="Arial"/>
          <w:b/>
          <w:sz w:val="24"/>
          <w:szCs w:val="24"/>
          <w:lang w:val="en-US"/>
        </w:rPr>
      </w:pPr>
      <w:r>
        <w:rPr>
          <w:rFonts w:ascii="Arial" w:hAnsi="Arial" w:cs="Arial"/>
          <w:sz w:val="24"/>
          <w:szCs w:val="24"/>
        </w:rPr>
        <w:t>Palavras</w:t>
      </w:r>
      <w:r w:rsidR="001E345D">
        <w:rPr>
          <w:rFonts w:ascii="Arial" w:hAnsi="Arial" w:cs="Arial"/>
          <w:sz w:val="24"/>
          <w:szCs w:val="24"/>
        </w:rPr>
        <w:t>-</w:t>
      </w:r>
      <w:r>
        <w:rPr>
          <w:rFonts w:ascii="Arial" w:hAnsi="Arial" w:cs="Arial"/>
          <w:sz w:val="24"/>
          <w:szCs w:val="24"/>
        </w:rPr>
        <w:t>chave:</w:t>
      </w:r>
      <w:r w:rsidR="001E0485">
        <w:rPr>
          <w:rFonts w:ascii="Arial" w:hAnsi="Arial" w:cs="Arial"/>
          <w:sz w:val="24"/>
          <w:szCs w:val="24"/>
        </w:rPr>
        <w:t xml:space="preserve"> Combustão</w:t>
      </w:r>
      <w:r w:rsidR="00E62AD3">
        <w:rPr>
          <w:rFonts w:ascii="Arial" w:hAnsi="Arial" w:cs="Arial"/>
          <w:sz w:val="24"/>
          <w:szCs w:val="24"/>
        </w:rPr>
        <w:t>.</w:t>
      </w:r>
      <w:r w:rsidR="000E4776">
        <w:rPr>
          <w:rFonts w:ascii="Arial" w:hAnsi="Arial" w:cs="Arial"/>
          <w:sz w:val="24"/>
          <w:szCs w:val="24"/>
        </w:rPr>
        <w:t xml:space="preserve"> </w:t>
      </w:r>
      <w:r w:rsidR="00E5331B" w:rsidRPr="001D0F97">
        <w:rPr>
          <w:rFonts w:ascii="Arial" w:hAnsi="Arial" w:cs="Arial"/>
          <w:sz w:val="24"/>
          <w:szCs w:val="24"/>
        </w:rPr>
        <w:t>C</w:t>
      </w:r>
      <w:r w:rsidR="000E4776" w:rsidRPr="001D0F97">
        <w:rPr>
          <w:rFonts w:ascii="Arial" w:hAnsi="Arial" w:cs="Arial"/>
          <w:sz w:val="24"/>
          <w:szCs w:val="24"/>
        </w:rPr>
        <w:t>arvão</w:t>
      </w:r>
      <w:r w:rsidR="00734238">
        <w:rPr>
          <w:rFonts w:ascii="Arial" w:hAnsi="Arial" w:cs="Arial"/>
          <w:sz w:val="24"/>
          <w:szCs w:val="24"/>
        </w:rPr>
        <w:t xml:space="preserve"> mineral</w:t>
      </w:r>
      <w:r w:rsidR="00E62AD3" w:rsidRPr="001D0F97">
        <w:rPr>
          <w:rFonts w:ascii="Arial" w:hAnsi="Arial" w:cs="Arial"/>
          <w:sz w:val="24"/>
          <w:szCs w:val="24"/>
        </w:rPr>
        <w:t>.</w:t>
      </w:r>
      <w:r w:rsidR="00E5331B" w:rsidRPr="001D0F97">
        <w:rPr>
          <w:rFonts w:ascii="Arial" w:hAnsi="Arial" w:cs="Arial"/>
          <w:sz w:val="24"/>
          <w:szCs w:val="24"/>
        </w:rPr>
        <w:t xml:space="preserve"> E</w:t>
      </w:r>
      <w:r w:rsidR="000E4776" w:rsidRPr="001D0F97">
        <w:rPr>
          <w:rFonts w:ascii="Arial" w:hAnsi="Arial" w:cs="Arial"/>
          <w:sz w:val="24"/>
          <w:szCs w:val="24"/>
        </w:rPr>
        <w:t>xcesso de ar</w:t>
      </w:r>
      <w:r w:rsidR="00E62AD3" w:rsidRPr="001D0F97">
        <w:rPr>
          <w:rFonts w:ascii="Arial" w:hAnsi="Arial" w:cs="Arial"/>
          <w:sz w:val="24"/>
          <w:szCs w:val="24"/>
        </w:rPr>
        <w:t>.</w:t>
      </w:r>
      <w:r w:rsidR="00E5331B" w:rsidRPr="001D0F97">
        <w:rPr>
          <w:rFonts w:ascii="Arial" w:hAnsi="Arial" w:cs="Arial"/>
          <w:sz w:val="24"/>
          <w:szCs w:val="24"/>
        </w:rPr>
        <w:t xml:space="preserve"> </w:t>
      </w:r>
      <w:r w:rsidR="00481AFB" w:rsidRPr="00481AFB">
        <w:rPr>
          <w:rFonts w:ascii="Arial" w:hAnsi="Arial" w:cs="Arial"/>
          <w:sz w:val="24"/>
          <w:szCs w:val="24"/>
        </w:rPr>
        <w:t xml:space="preserve">Lógica </w:t>
      </w:r>
      <w:r w:rsidR="001E345D" w:rsidRPr="00481AFB">
        <w:rPr>
          <w:rFonts w:ascii="Arial" w:hAnsi="Arial" w:cs="Arial"/>
          <w:sz w:val="24"/>
          <w:szCs w:val="24"/>
        </w:rPr>
        <w:t>de controle</w:t>
      </w:r>
      <w:r w:rsidR="000E4776" w:rsidRPr="00481AFB">
        <w:rPr>
          <w:rFonts w:ascii="Arial" w:hAnsi="Arial" w:cs="Arial"/>
          <w:sz w:val="24"/>
          <w:szCs w:val="24"/>
        </w:rPr>
        <w:t>.</w:t>
      </w:r>
      <w:r w:rsidR="00734238">
        <w:rPr>
          <w:rFonts w:ascii="Arial" w:hAnsi="Arial" w:cs="Arial"/>
          <w:sz w:val="24"/>
          <w:szCs w:val="24"/>
        </w:rPr>
        <w:t xml:space="preserve"> </w:t>
      </w:r>
      <w:proofErr w:type="spellStart"/>
      <w:proofErr w:type="gramStart"/>
      <w:r w:rsidR="00734238" w:rsidRPr="00914AED">
        <w:rPr>
          <w:rFonts w:ascii="Arial" w:hAnsi="Arial" w:cs="Arial"/>
          <w:sz w:val="24"/>
          <w:szCs w:val="24"/>
          <w:lang w:val="en-US"/>
        </w:rPr>
        <w:t>Planejamento</w:t>
      </w:r>
      <w:proofErr w:type="spellEnd"/>
      <w:r w:rsidR="00734238" w:rsidRPr="00914AED">
        <w:rPr>
          <w:rFonts w:ascii="Arial" w:hAnsi="Arial" w:cs="Arial"/>
          <w:sz w:val="24"/>
          <w:szCs w:val="24"/>
          <w:lang w:val="en-US"/>
        </w:rPr>
        <w:t xml:space="preserve"> </w:t>
      </w:r>
      <w:proofErr w:type="spellStart"/>
      <w:r w:rsidR="00734238" w:rsidRPr="00914AED">
        <w:rPr>
          <w:rFonts w:ascii="Arial" w:hAnsi="Arial" w:cs="Arial"/>
          <w:sz w:val="24"/>
          <w:szCs w:val="24"/>
          <w:lang w:val="en-US"/>
        </w:rPr>
        <w:t>fatorial</w:t>
      </w:r>
      <w:proofErr w:type="spellEnd"/>
      <w:r w:rsidR="00734238" w:rsidRPr="00914AED">
        <w:rPr>
          <w:rFonts w:ascii="Arial" w:hAnsi="Arial" w:cs="Arial"/>
          <w:sz w:val="24"/>
          <w:szCs w:val="24"/>
          <w:lang w:val="en-US"/>
        </w:rPr>
        <w:t>.</w:t>
      </w:r>
      <w:proofErr w:type="gramEnd"/>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914AED" w:rsidRDefault="00285FFE" w:rsidP="00285FFE">
      <w:pPr>
        <w:spacing w:line="480" w:lineRule="auto"/>
        <w:jc w:val="center"/>
        <w:rPr>
          <w:rFonts w:ascii="Arial" w:hAnsi="Arial" w:cs="Arial"/>
          <w:b/>
          <w:sz w:val="24"/>
          <w:szCs w:val="24"/>
          <w:lang w:val="en-US"/>
        </w:rPr>
      </w:pPr>
    </w:p>
    <w:p w:rsidR="00285FFE" w:rsidRPr="00E62AD3" w:rsidRDefault="00285FFE" w:rsidP="00285FFE">
      <w:pPr>
        <w:ind w:firstLine="0"/>
        <w:jc w:val="center"/>
        <w:rPr>
          <w:rFonts w:ascii="Arial" w:hAnsi="Arial" w:cs="Arial"/>
          <w:b/>
          <w:sz w:val="24"/>
          <w:szCs w:val="24"/>
          <w:lang w:val="en-US"/>
        </w:rPr>
      </w:pPr>
      <w:r w:rsidRPr="00E62AD3">
        <w:rPr>
          <w:rFonts w:ascii="Arial" w:hAnsi="Arial" w:cs="Arial"/>
          <w:b/>
          <w:sz w:val="24"/>
          <w:szCs w:val="24"/>
          <w:lang w:val="en-US"/>
        </w:rPr>
        <w:lastRenderedPageBreak/>
        <w:t>ABSTRACT</w:t>
      </w:r>
    </w:p>
    <w:p w:rsidR="004965FC" w:rsidRPr="00E62AD3" w:rsidRDefault="004965FC" w:rsidP="00285FFE">
      <w:pPr>
        <w:ind w:firstLine="0"/>
        <w:jc w:val="center"/>
        <w:rPr>
          <w:rFonts w:ascii="Arial" w:hAnsi="Arial" w:cs="Arial"/>
          <w:b/>
          <w:sz w:val="24"/>
          <w:szCs w:val="24"/>
          <w:lang w:val="en-US"/>
        </w:rPr>
      </w:pPr>
    </w:p>
    <w:p w:rsidR="00BB0211" w:rsidRDefault="00332E4D" w:rsidP="00E5331B">
      <w:pPr>
        <w:spacing w:line="240" w:lineRule="auto"/>
        <w:ind w:firstLine="0"/>
        <w:jc w:val="both"/>
        <w:rPr>
          <w:rFonts w:ascii="Arial" w:hAnsi="Arial" w:cs="Arial"/>
          <w:sz w:val="24"/>
          <w:szCs w:val="24"/>
          <w:lang w:val="en-US"/>
        </w:rPr>
      </w:pPr>
      <w:r w:rsidRPr="00332E4D">
        <w:rPr>
          <w:rFonts w:ascii="Arial" w:hAnsi="Arial" w:cs="Arial"/>
          <w:sz w:val="24"/>
          <w:szCs w:val="24"/>
          <w:lang w:val="en-US"/>
        </w:rPr>
        <w:t>The optimization of a production system is associated to two fundamental concepts. The first is</w:t>
      </w:r>
      <w:r>
        <w:rPr>
          <w:rFonts w:ascii="Arial" w:hAnsi="Arial" w:cs="Arial"/>
          <w:sz w:val="24"/>
          <w:szCs w:val="24"/>
          <w:lang w:val="en-US"/>
        </w:rPr>
        <w:t xml:space="preserve"> based on efficient production, </w:t>
      </w:r>
      <w:r w:rsidRPr="00332E4D">
        <w:rPr>
          <w:rFonts w:ascii="Arial" w:hAnsi="Arial" w:cs="Arial"/>
          <w:sz w:val="24"/>
          <w:szCs w:val="24"/>
          <w:lang w:val="en-US"/>
        </w:rPr>
        <w:t xml:space="preserve">which aims to achieve lower costs of production with less waste of materials and energy. The second concept is related to the methodology of process improvement, or improvement focused, which aims to apply the best suitable work procedures for each production process, seeking the best practices of operation of equipment and rigid controls of process variables. Therefore, </w:t>
      </w:r>
      <w:r>
        <w:rPr>
          <w:rFonts w:ascii="Arial" w:hAnsi="Arial" w:cs="Arial"/>
          <w:sz w:val="24"/>
          <w:szCs w:val="24"/>
          <w:lang w:val="en-US"/>
        </w:rPr>
        <w:t>t</w:t>
      </w:r>
      <w:r w:rsidR="00212222" w:rsidRPr="00212222">
        <w:rPr>
          <w:rFonts w:ascii="Arial" w:hAnsi="Arial" w:cs="Arial"/>
          <w:sz w:val="24"/>
          <w:szCs w:val="24"/>
          <w:lang w:val="en-US"/>
        </w:rPr>
        <w:t>his study aimed to optimize the coal combustion, a fossil fuel, in the steam generators of a cogeneration thermoelectr</w:t>
      </w:r>
      <w:r>
        <w:rPr>
          <w:rFonts w:ascii="Arial" w:hAnsi="Arial" w:cs="Arial"/>
          <w:sz w:val="24"/>
          <w:szCs w:val="24"/>
          <w:lang w:val="en-US"/>
        </w:rPr>
        <w:t xml:space="preserve">ic power plant. </w:t>
      </w:r>
      <w:r w:rsidR="00E02A36">
        <w:rPr>
          <w:rFonts w:ascii="Arial" w:hAnsi="Arial" w:cs="Arial"/>
          <w:sz w:val="24"/>
          <w:szCs w:val="24"/>
          <w:lang w:val="en-US"/>
        </w:rPr>
        <w:t xml:space="preserve">On </w:t>
      </w:r>
      <w:r w:rsidR="00212222" w:rsidRPr="00212222">
        <w:rPr>
          <w:rFonts w:ascii="Arial" w:hAnsi="Arial" w:cs="Arial"/>
          <w:sz w:val="24"/>
          <w:szCs w:val="24"/>
          <w:lang w:val="en-US"/>
        </w:rPr>
        <w:t xml:space="preserve">the investigation </w:t>
      </w:r>
      <w:r w:rsidR="00E02A36">
        <w:rPr>
          <w:rFonts w:ascii="Arial" w:hAnsi="Arial" w:cs="Arial"/>
          <w:sz w:val="24"/>
          <w:szCs w:val="24"/>
          <w:lang w:val="en-US"/>
        </w:rPr>
        <w:t>process</w:t>
      </w:r>
      <w:r w:rsidR="00212222" w:rsidRPr="00212222">
        <w:rPr>
          <w:rFonts w:ascii="Arial" w:hAnsi="Arial" w:cs="Arial"/>
          <w:sz w:val="24"/>
          <w:szCs w:val="24"/>
          <w:lang w:val="en-US"/>
        </w:rPr>
        <w:t xml:space="preserve">, it was identified that </w:t>
      </w:r>
      <w:r w:rsidR="00E02A36">
        <w:rPr>
          <w:rFonts w:ascii="Arial" w:hAnsi="Arial" w:cs="Arial"/>
          <w:sz w:val="24"/>
          <w:szCs w:val="24"/>
          <w:lang w:val="en-US"/>
        </w:rPr>
        <w:t xml:space="preserve">the </w:t>
      </w:r>
      <w:r w:rsidR="00212222" w:rsidRPr="00212222">
        <w:rPr>
          <w:rFonts w:ascii="Arial" w:hAnsi="Arial" w:cs="Arial"/>
          <w:sz w:val="24"/>
          <w:szCs w:val="24"/>
          <w:lang w:val="en-US"/>
        </w:rPr>
        <w:t>coal</w:t>
      </w:r>
      <w:r w:rsidR="00E02A36">
        <w:rPr>
          <w:rFonts w:ascii="Arial" w:hAnsi="Arial" w:cs="Arial"/>
          <w:sz w:val="24"/>
          <w:szCs w:val="24"/>
          <w:lang w:val="en-US"/>
        </w:rPr>
        <w:t xml:space="preserve"> </w:t>
      </w:r>
      <w:r w:rsidR="00212222" w:rsidRPr="00212222">
        <w:rPr>
          <w:rFonts w:ascii="Arial" w:hAnsi="Arial" w:cs="Arial"/>
          <w:sz w:val="24"/>
          <w:szCs w:val="24"/>
          <w:lang w:val="en-US"/>
        </w:rPr>
        <w:t>burning is executed with</w:t>
      </w:r>
      <w:r w:rsidR="00E02A36">
        <w:rPr>
          <w:rFonts w:ascii="Arial" w:hAnsi="Arial" w:cs="Arial"/>
          <w:sz w:val="24"/>
          <w:szCs w:val="24"/>
          <w:lang w:val="en-US"/>
        </w:rPr>
        <w:t xml:space="preserve"> a</w:t>
      </w:r>
      <w:r w:rsidR="00212222" w:rsidRPr="00212222">
        <w:rPr>
          <w:rFonts w:ascii="Arial" w:hAnsi="Arial" w:cs="Arial"/>
          <w:sz w:val="24"/>
          <w:szCs w:val="24"/>
          <w:lang w:val="en-US"/>
        </w:rPr>
        <w:t xml:space="preserve"> high excess</w:t>
      </w:r>
      <w:r w:rsidR="00E02A36">
        <w:rPr>
          <w:rFonts w:ascii="Arial" w:hAnsi="Arial" w:cs="Arial"/>
          <w:sz w:val="24"/>
          <w:szCs w:val="24"/>
          <w:lang w:val="en-US"/>
        </w:rPr>
        <w:t xml:space="preserve"> of</w:t>
      </w:r>
      <w:r w:rsidR="00212222" w:rsidRPr="00212222">
        <w:rPr>
          <w:rFonts w:ascii="Arial" w:hAnsi="Arial" w:cs="Arial"/>
          <w:sz w:val="24"/>
          <w:szCs w:val="24"/>
          <w:lang w:val="en-US"/>
        </w:rPr>
        <w:t xml:space="preserve"> air, and this is disadvantageous. A study of changes in the </w:t>
      </w:r>
      <w:r w:rsidR="00E02A36">
        <w:rPr>
          <w:rFonts w:ascii="Arial" w:hAnsi="Arial" w:cs="Arial"/>
          <w:sz w:val="24"/>
          <w:szCs w:val="24"/>
          <w:lang w:val="en-US"/>
        </w:rPr>
        <w:t xml:space="preserve">math logical </w:t>
      </w:r>
      <w:r w:rsidR="00212222" w:rsidRPr="00212222">
        <w:rPr>
          <w:rFonts w:ascii="Arial" w:hAnsi="Arial" w:cs="Arial"/>
          <w:sz w:val="24"/>
          <w:szCs w:val="24"/>
          <w:lang w:val="en-US"/>
        </w:rPr>
        <w:t>control</w:t>
      </w:r>
      <w:r w:rsidR="00E02A36">
        <w:rPr>
          <w:rFonts w:ascii="Arial" w:hAnsi="Arial" w:cs="Arial"/>
          <w:sz w:val="24"/>
          <w:szCs w:val="24"/>
          <w:lang w:val="en-US"/>
        </w:rPr>
        <w:t xml:space="preserve"> </w:t>
      </w:r>
      <w:r w:rsidR="00212222" w:rsidRPr="00212222">
        <w:rPr>
          <w:rFonts w:ascii="Arial" w:hAnsi="Arial" w:cs="Arial"/>
          <w:sz w:val="24"/>
          <w:szCs w:val="24"/>
          <w:lang w:val="en-US"/>
        </w:rPr>
        <w:t>of air flow for</w:t>
      </w:r>
      <w:r w:rsidR="00E02A36">
        <w:rPr>
          <w:rFonts w:ascii="Arial" w:hAnsi="Arial" w:cs="Arial"/>
          <w:sz w:val="24"/>
          <w:szCs w:val="24"/>
          <w:lang w:val="en-US"/>
        </w:rPr>
        <w:t xml:space="preserve"> the</w:t>
      </w:r>
      <w:r w:rsidR="00212222" w:rsidRPr="00212222">
        <w:rPr>
          <w:rFonts w:ascii="Arial" w:hAnsi="Arial" w:cs="Arial"/>
          <w:sz w:val="24"/>
          <w:szCs w:val="24"/>
          <w:lang w:val="en-US"/>
        </w:rPr>
        <w:t xml:space="preserve"> coal combustion was performed. By </w:t>
      </w:r>
      <w:r w:rsidR="00E02A36">
        <w:rPr>
          <w:rFonts w:ascii="Arial" w:hAnsi="Arial" w:cs="Arial"/>
          <w:sz w:val="24"/>
          <w:szCs w:val="24"/>
          <w:lang w:val="en-US"/>
        </w:rPr>
        <w:t>planning</w:t>
      </w:r>
      <w:r w:rsidR="00212222" w:rsidRPr="00212222">
        <w:rPr>
          <w:rFonts w:ascii="Arial" w:hAnsi="Arial" w:cs="Arial"/>
          <w:sz w:val="24"/>
          <w:szCs w:val="24"/>
          <w:lang w:val="en-US"/>
        </w:rPr>
        <w:t xml:space="preserve"> a factorial design, 32 experiments were performed to analyze the effects of the hot and cold air dampers in the coal mills, and the effect of </w:t>
      </w:r>
      <w:r w:rsidR="00E02A36">
        <w:rPr>
          <w:rFonts w:ascii="Arial" w:hAnsi="Arial" w:cs="Arial"/>
          <w:sz w:val="24"/>
          <w:szCs w:val="24"/>
          <w:lang w:val="en-US"/>
        </w:rPr>
        <w:t xml:space="preserve">the </w:t>
      </w:r>
      <w:r w:rsidR="00212222" w:rsidRPr="00212222">
        <w:rPr>
          <w:rFonts w:ascii="Arial" w:hAnsi="Arial" w:cs="Arial"/>
          <w:sz w:val="24"/>
          <w:szCs w:val="24"/>
          <w:lang w:val="en-US"/>
        </w:rPr>
        <w:t>coal flow burned in the steam generators. Only the main effects were significant</w:t>
      </w:r>
      <w:r w:rsidR="00647276">
        <w:rPr>
          <w:rFonts w:ascii="Arial" w:hAnsi="Arial" w:cs="Arial"/>
          <w:sz w:val="24"/>
          <w:szCs w:val="24"/>
          <w:lang w:val="en-US"/>
        </w:rPr>
        <w:t xml:space="preserve"> and,</w:t>
      </w:r>
      <w:r w:rsidR="00212222" w:rsidRPr="00212222">
        <w:rPr>
          <w:rFonts w:ascii="Arial" w:hAnsi="Arial" w:cs="Arial"/>
          <w:sz w:val="24"/>
          <w:szCs w:val="24"/>
          <w:lang w:val="en-US"/>
        </w:rPr>
        <w:t xml:space="preserve"> with the results obtained, a new mathematical equation</w:t>
      </w:r>
      <w:r w:rsidR="00A665BA">
        <w:rPr>
          <w:rFonts w:ascii="Arial" w:hAnsi="Arial" w:cs="Arial"/>
          <w:sz w:val="24"/>
          <w:szCs w:val="24"/>
          <w:lang w:val="en-US"/>
        </w:rPr>
        <w:t xml:space="preserve"> was model</w:t>
      </w:r>
      <w:r w:rsidR="00647276">
        <w:rPr>
          <w:rFonts w:ascii="Arial" w:hAnsi="Arial" w:cs="Arial"/>
          <w:sz w:val="24"/>
          <w:szCs w:val="24"/>
          <w:lang w:val="en-US"/>
        </w:rPr>
        <w:t>ed</w:t>
      </w:r>
      <w:r w:rsidR="00212222" w:rsidRPr="00212222">
        <w:rPr>
          <w:rFonts w:ascii="Arial" w:hAnsi="Arial" w:cs="Arial"/>
          <w:sz w:val="24"/>
          <w:szCs w:val="24"/>
          <w:lang w:val="en-US"/>
        </w:rPr>
        <w:t xml:space="preserve"> for the control of </w:t>
      </w:r>
      <w:r w:rsidR="00647276">
        <w:rPr>
          <w:rFonts w:ascii="Arial" w:hAnsi="Arial" w:cs="Arial"/>
          <w:sz w:val="24"/>
          <w:szCs w:val="24"/>
          <w:lang w:val="en-US"/>
        </w:rPr>
        <w:t xml:space="preserve">the </w:t>
      </w:r>
      <w:r w:rsidR="00212222" w:rsidRPr="00212222">
        <w:rPr>
          <w:rFonts w:ascii="Arial" w:hAnsi="Arial" w:cs="Arial"/>
          <w:sz w:val="24"/>
          <w:szCs w:val="24"/>
          <w:lang w:val="en-US"/>
        </w:rPr>
        <w:t>coal combustion air. The application of new control parameters caused a reduction of air flow used in the</w:t>
      </w:r>
      <w:r w:rsidR="00647276">
        <w:rPr>
          <w:rFonts w:ascii="Arial" w:hAnsi="Arial" w:cs="Arial"/>
          <w:sz w:val="24"/>
          <w:szCs w:val="24"/>
          <w:lang w:val="en-US"/>
        </w:rPr>
        <w:t xml:space="preserve"> coal</w:t>
      </w:r>
      <w:r w:rsidR="00212222" w:rsidRPr="00212222">
        <w:rPr>
          <w:rFonts w:ascii="Arial" w:hAnsi="Arial" w:cs="Arial"/>
          <w:sz w:val="24"/>
          <w:szCs w:val="24"/>
          <w:lang w:val="en-US"/>
        </w:rPr>
        <w:t xml:space="preserve"> burning, and the process has become more efficient, with a less energy loss. In addition, the concentration of nitrogen oxides (</w:t>
      </w:r>
      <w:proofErr w:type="spellStart"/>
      <w:r w:rsidR="00212222" w:rsidRPr="00212222">
        <w:rPr>
          <w:rFonts w:ascii="Arial" w:hAnsi="Arial" w:cs="Arial"/>
          <w:sz w:val="24"/>
          <w:szCs w:val="24"/>
          <w:lang w:val="en-US"/>
        </w:rPr>
        <w:t>NOx</w:t>
      </w:r>
      <w:proofErr w:type="spellEnd"/>
      <w:r w:rsidR="00212222" w:rsidRPr="00212222">
        <w:rPr>
          <w:rFonts w:ascii="Arial" w:hAnsi="Arial" w:cs="Arial"/>
          <w:sz w:val="24"/>
          <w:szCs w:val="24"/>
          <w:lang w:val="en-US"/>
        </w:rPr>
        <w:t xml:space="preserve">), emitted during combustion, was reduced, allowing a significant coal flow burnt increase. It promotes </w:t>
      </w:r>
      <w:r w:rsidR="00647276">
        <w:rPr>
          <w:rFonts w:ascii="Arial" w:hAnsi="Arial" w:cs="Arial"/>
          <w:sz w:val="24"/>
          <w:szCs w:val="24"/>
          <w:lang w:val="en-US"/>
        </w:rPr>
        <w:t>a reduction cost of</w:t>
      </w:r>
      <w:r w:rsidR="004811C8">
        <w:rPr>
          <w:rFonts w:ascii="Arial" w:hAnsi="Arial" w:cs="Arial"/>
          <w:sz w:val="24"/>
          <w:szCs w:val="24"/>
          <w:lang w:val="en-US"/>
        </w:rPr>
        <w:t xml:space="preserve"> the</w:t>
      </w:r>
      <w:r w:rsidR="00AC7264">
        <w:rPr>
          <w:rFonts w:ascii="Arial" w:hAnsi="Arial" w:cs="Arial"/>
          <w:sz w:val="24"/>
          <w:szCs w:val="24"/>
          <w:lang w:val="en-US"/>
        </w:rPr>
        <w:t xml:space="preserve"> </w:t>
      </w:r>
      <w:r w:rsidR="00647276">
        <w:rPr>
          <w:rFonts w:ascii="Arial" w:hAnsi="Arial" w:cs="Arial"/>
          <w:sz w:val="24"/>
          <w:szCs w:val="24"/>
          <w:lang w:val="en-US"/>
        </w:rPr>
        <w:t>fuel matrix. Once</w:t>
      </w:r>
      <w:r w:rsidR="00212222" w:rsidRPr="00212222">
        <w:rPr>
          <w:rFonts w:ascii="Arial" w:hAnsi="Arial" w:cs="Arial"/>
          <w:sz w:val="24"/>
          <w:szCs w:val="24"/>
          <w:lang w:val="en-US"/>
        </w:rPr>
        <w:t xml:space="preserve"> </w:t>
      </w:r>
      <w:r w:rsidR="008A4C45">
        <w:rPr>
          <w:rFonts w:ascii="Arial" w:hAnsi="Arial" w:cs="Arial"/>
          <w:sz w:val="24"/>
          <w:szCs w:val="24"/>
          <w:lang w:val="en-US"/>
        </w:rPr>
        <w:t xml:space="preserve">the </w:t>
      </w:r>
      <w:r w:rsidR="00212222" w:rsidRPr="00212222">
        <w:rPr>
          <w:rFonts w:ascii="Arial" w:hAnsi="Arial" w:cs="Arial"/>
          <w:sz w:val="24"/>
          <w:szCs w:val="24"/>
          <w:lang w:val="en-US"/>
        </w:rPr>
        <w:t>coal is the cheapest fuel used in the thermoelectric power plant.</w:t>
      </w:r>
    </w:p>
    <w:p w:rsidR="00212222" w:rsidRDefault="00212222" w:rsidP="00E5331B">
      <w:pPr>
        <w:spacing w:line="240" w:lineRule="auto"/>
        <w:ind w:firstLine="0"/>
        <w:jc w:val="both"/>
        <w:rPr>
          <w:rFonts w:ascii="Arial" w:hAnsi="Arial" w:cs="Arial"/>
          <w:sz w:val="24"/>
          <w:szCs w:val="24"/>
          <w:lang w:val="en-US"/>
        </w:rPr>
      </w:pPr>
    </w:p>
    <w:p w:rsidR="004965FC" w:rsidRPr="00443BA0" w:rsidRDefault="004965FC" w:rsidP="00C230B9">
      <w:pPr>
        <w:spacing w:line="240" w:lineRule="auto"/>
        <w:ind w:firstLine="0"/>
        <w:rPr>
          <w:rFonts w:ascii="Arial" w:hAnsi="Arial" w:cs="Arial"/>
          <w:sz w:val="24"/>
          <w:szCs w:val="24"/>
        </w:rPr>
      </w:pPr>
      <w:r w:rsidRPr="001D0F97">
        <w:rPr>
          <w:rFonts w:ascii="Arial" w:hAnsi="Arial" w:cs="Arial"/>
          <w:sz w:val="24"/>
          <w:szCs w:val="24"/>
          <w:lang w:val="en-US"/>
        </w:rPr>
        <w:t>Keywords:</w:t>
      </w:r>
      <w:r w:rsidR="00C12C33">
        <w:rPr>
          <w:rFonts w:ascii="Arial" w:hAnsi="Arial" w:cs="Arial"/>
          <w:sz w:val="24"/>
          <w:szCs w:val="24"/>
          <w:lang w:val="en-US"/>
        </w:rPr>
        <w:t xml:space="preserve"> </w:t>
      </w:r>
      <w:r w:rsidR="00E5331B" w:rsidRPr="001D0F97">
        <w:rPr>
          <w:rFonts w:ascii="Arial" w:hAnsi="Arial" w:cs="Arial"/>
          <w:sz w:val="24"/>
          <w:szCs w:val="24"/>
          <w:lang w:val="en-US"/>
        </w:rPr>
        <w:t>C</w:t>
      </w:r>
      <w:r w:rsidRPr="001D0F97">
        <w:rPr>
          <w:rFonts w:ascii="Arial" w:hAnsi="Arial" w:cs="Arial"/>
          <w:sz w:val="24"/>
          <w:szCs w:val="24"/>
          <w:lang w:val="en-US"/>
        </w:rPr>
        <w:t>ombustion</w:t>
      </w:r>
      <w:r w:rsidR="00E62AD3" w:rsidRPr="001D0F97">
        <w:rPr>
          <w:rFonts w:ascii="Arial" w:hAnsi="Arial" w:cs="Arial"/>
          <w:sz w:val="24"/>
          <w:szCs w:val="24"/>
          <w:lang w:val="en-US"/>
        </w:rPr>
        <w:t>.</w:t>
      </w:r>
      <w:r w:rsidR="0007250B">
        <w:rPr>
          <w:rFonts w:ascii="Arial" w:hAnsi="Arial" w:cs="Arial"/>
          <w:sz w:val="24"/>
          <w:szCs w:val="24"/>
          <w:lang w:val="en-US"/>
        </w:rPr>
        <w:t xml:space="preserve"> </w:t>
      </w:r>
      <w:proofErr w:type="gramStart"/>
      <w:r w:rsidR="00C12C33">
        <w:rPr>
          <w:rFonts w:ascii="Arial" w:hAnsi="Arial" w:cs="Arial"/>
          <w:sz w:val="24"/>
          <w:szCs w:val="24"/>
          <w:lang w:val="en-US"/>
        </w:rPr>
        <w:t>Coal.</w:t>
      </w:r>
      <w:proofErr w:type="gramEnd"/>
      <w:r w:rsidR="00C12C33">
        <w:rPr>
          <w:rFonts w:ascii="Arial" w:hAnsi="Arial" w:cs="Arial"/>
          <w:sz w:val="24"/>
          <w:szCs w:val="24"/>
          <w:lang w:val="en-US"/>
        </w:rPr>
        <w:t xml:space="preserve"> </w:t>
      </w:r>
      <w:proofErr w:type="gramStart"/>
      <w:r w:rsidR="00E5331B" w:rsidRPr="001D0F97">
        <w:rPr>
          <w:rFonts w:ascii="Arial" w:hAnsi="Arial" w:cs="Arial"/>
          <w:sz w:val="24"/>
          <w:szCs w:val="24"/>
          <w:lang w:val="en-US"/>
        </w:rPr>
        <w:t>E</w:t>
      </w:r>
      <w:r w:rsidRPr="001D0F97">
        <w:rPr>
          <w:rFonts w:ascii="Arial" w:hAnsi="Arial" w:cs="Arial"/>
          <w:sz w:val="24"/>
          <w:szCs w:val="24"/>
          <w:lang w:val="en-US"/>
        </w:rPr>
        <w:t>xcess</w:t>
      </w:r>
      <w:r w:rsidR="0007250B">
        <w:rPr>
          <w:rFonts w:ascii="Arial" w:hAnsi="Arial" w:cs="Arial"/>
          <w:sz w:val="24"/>
          <w:szCs w:val="24"/>
          <w:lang w:val="en-US"/>
        </w:rPr>
        <w:t xml:space="preserve"> of</w:t>
      </w:r>
      <w:r w:rsidRPr="001D0F97">
        <w:rPr>
          <w:rFonts w:ascii="Arial" w:hAnsi="Arial" w:cs="Arial"/>
          <w:sz w:val="24"/>
          <w:szCs w:val="24"/>
          <w:lang w:val="en-US"/>
        </w:rPr>
        <w:t xml:space="preserve"> air</w:t>
      </w:r>
      <w:r w:rsidR="00E62AD3" w:rsidRPr="001D0F97">
        <w:rPr>
          <w:rFonts w:ascii="Arial" w:hAnsi="Arial" w:cs="Arial"/>
          <w:sz w:val="24"/>
          <w:szCs w:val="24"/>
          <w:lang w:val="en-US"/>
        </w:rPr>
        <w:t>.</w:t>
      </w:r>
      <w:proofErr w:type="gramEnd"/>
      <w:r w:rsidR="0007250B">
        <w:rPr>
          <w:rFonts w:ascii="Arial" w:hAnsi="Arial" w:cs="Arial"/>
          <w:sz w:val="24"/>
          <w:szCs w:val="24"/>
          <w:lang w:val="en-US"/>
        </w:rPr>
        <w:t xml:space="preserve"> </w:t>
      </w:r>
      <w:proofErr w:type="spellStart"/>
      <w:r w:rsidR="0007250B" w:rsidRPr="00443BA0">
        <w:rPr>
          <w:rFonts w:ascii="Arial" w:hAnsi="Arial" w:cs="Arial"/>
          <w:sz w:val="24"/>
          <w:szCs w:val="24"/>
        </w:rPr>
        <w:t>Math</w:t>
      </w:r>
      <w:proofErr w:type="spellEnd"/>
      <w:r w:rsidR="0007250B" w:rsidRPr="00443BA0">
        <w:rPr>
          <w:rFonts w:ascii="Arial" w:hAnsi="Arial" w:cs="Arial"/>
          <w:sz w:val="24"/>
          <w:szCs w:val="24"/>
        </w:rPr>
        <w:t xml:space="preserve"> </w:t>
      </w:r>
      <w:proofErr w:type="spellStart"/>
      <w:r w:rsidR="0007250B" w:rsidRPr="00443BA0">
        <w:rPr>
          <w:rFonts w:ascii="Arial" w:hAnsi="Arial" w:cs="Arial"/>
          <w:sz w:val="24"/>
          <w:szCs w:val="24"/>
        </w:rPr>
        <w:t>logical</w:t>
      </w:r>
      <w:proofErr w:type="spellEnd"/>
      <w:r w:rsidR="0007250B" w:rsidRPr="00443BA0">
        <w:rPr>
          <w:rFonts w:ascii="Arial" w:hAnsi="Arial" w:cs="Arial"/>
          <w:sz w:val="24"/>
          <w:szCs w:val="24"/>
        </w:rPr>
        <w:t xml:space="preserve"> </w:t>
      </w:r>
      <w:proofErr w:type="spellStart"/>
      <w:r w:rsidR="0007250B" w:rsidRPr="00443BA0">
        <w:rPr>
          <w:rFonts w:ascii="Arial" w:hAnsi="Arial" w:cs="Arial"/>
          <w:sz w:val="24"/>
          <w:szCs w:val="24"/>
        </w:rPr>
        <w:t>control</w:t>
      </w:r>
      <w:proofErr w:type="spellEnd"/>
      <w:r w:rsidR="003130CD" w:rsidRPr="00443BA0">
        <w:rPr>
          <w:rFonts w:ascii="Arial" w:hAnsi="Arial" w:cs="Arial"/>
          <w:sz w:val="24"/>
          <w:szCs w:val="24"/>
        </w:rPr>
        <w:t xml:space="preserve">. </w:t>
      </w:r>
      <w:proofErr w:type="spellStart"/>
      <w:r w:rsidR="00E5331B" w:rsidRPr="00443BA0">
        <w:rPr>
          <w:rFonts w:ascii="Arial" w:hAnsi="Arial" w:cs="Arial"/>
          <w:sz w:val="24"/>
          <w:szCs w:val="24"/>
        </w:rPr>
        <w:t>F</w:t>
      </w:r>
      <w:r w:rsidRPr="00443BA0">
        <w:rPr>
          <w:rFonts w:ascii="Arial" w:hAnsi="Arial" w:cs="Arial"/>
          <w:sz w:val="24"/>
          <w:szCs w:val="24"/>
        </w:rPr>
        <w:t>actorial</w:t>
      </w:r>
      <w:proofErr w:type="spellEnd"/>
      <w:r w:rsidRPr="00443BA0">
        <w:rPr>
          <w:rFonts w:ascii="Arial" w:hAnsi="Arial" w:cs="Arial"/>
          <w:sz w:val="24"/>
          <w:szCs w:val="24"/>
        </w:rPr>
        <w:t xml:space="preserve"> design</w:t>
      </w:r>
      <w:r w:rsidR="00E62AD3" w:rsidRPr="00443BA0">
        <w:rPr>
          <w:rFonts w:ascii="Arial" w:hAnsi="Arial" w:cs="Arial"/>
          <w:sz w:val="24"/>
          <w:szCs w:val="24"/>
        </w:rPr>
        <w:t>.</w:t>
      </w:r>
      <w:r w:rsidR="00E5331B" w:rsidRPr="00443BA0">
        <w:rPr>
          <w:rFonts w:ascii="Arial" w:hAnsi="Arial" w:cs="Arial"/>
          <w:sz w:val="24"/>
          <w:szCs w:val="24"/>
        </w:rPr>
        <w:t xml:space="preserve"> </w:t>
      </w: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285FFE">
      <w:pPr>
        <w:spacing w:line="480" w:lineRule="auto"/>
        <w:jc w:val="center"/>
        <w:rPr>
          <w:rFonts w:ascii="Arial" w:hAnsi="Arial" w:cs="Arial"/>
          <w:b/>
          <w:sz w:val="24"/>
          <w:szCs w:val="24"/>
        </w:rPr>
      </w:pPr>
    </w:p>
    <w:p w:rsidR="00285FFE" w:rsidRPr="00443BA0" w:rsidRDefault="00285FFE" w:rsidP="00027A4A">
      <w:pPr>
        <w:ind w:firstLine="0"/>
        <w:jc w:val="center"/>
        <w:rPr>
          <w:rFonts w:ascii="Arial" w:hAnsi="Arial" w:cs="Arial"/>
          <w:b/>
          <w:sz w:val="24"/>
          <w:szCs w:val="24"/>
        </w:rPr>
      </w:pPr>
      <w:r w:rsidRPr="00443BA0">
        <w:rPr>
          <w:rFonts w:ascii="Arial" w:hAnsi="Arial" w:cs="Arial"/>
          <w:b/>
          <w:sz w:val="24"/>
          <w:szCs w:val="24"/>
        </w:rPr>
        <w:lastRenderedPageBreak/>
        <w:t>LISTA DE FIGURAS</w:t>
      </w:r>
    </w:p>
    <w:p w:rsidR="00E66182" w:rsidRPr="00443BA0" w:rsidRDefault="00E66182" w:rsidP="00BC7DB8">
      <w:pPr>
        <w:ind w:firstLine="0"/>
        <w:jc w:val="both"/>
        <w:rPr>
          <w:rFonts w:ascii="Arial" w:hAnsi="Arial" w:cs="Arial"/>
          <w:b/>
          <w:sz w:val="24"/>
          <w:szCs w:val="24"/>
        </w:rPr>
      </w:pPr>
    </w:p>
    <w:p w:rsidR="00B13734" w:rsidRPr="00B13734" w:rsidRDefault="00C03A22"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C73497">
        <w:rPr>
          <w:rFonts w:ascii="Arial" w:hAnsi="Arial" w:cs="Arial"/>
          <w:smallCaps w:val="0"/>
          <w:sz w:val="24"/>
        </w:rPr>
        <w:fldChar w:fldCharType="begin"/>
      </w:r>
      <w:r w:rsidR="007A149F" w:rsidRPr="00443BA0">
        <w:rPr>
          <w:rFonts w:ascii="Arial" w:hAnsi="Arial" w:cs="Arial"/>
          <w:smallCaps w:val="0"/>
          <w:sz w:val="24"/>
        </w:rPr>
        <w:instrText xml:space="preserve"> TOC \t "Legenda;1" \c "Figura" </w:instrText>
      </w:r>
      <w:r w:rsidRPr="00C73497">
        <w:rPr>
          <w:rFonts w:ascii="Arial" w:hAnsi="Arial" w:cs="Arial"/>
          <w:smallCaps w:val="0"/>
          <w:sz w:val="24"/>
        </w:rPr>
        <w:fldChar w:fldCharType="separate"/>
      </w:r>
      <w:r w:rsidR="00B13734" w:rsidRPr="00B13734">
        <w:rPr>
          <w:rFonts w:ascii="Arial" w:hAnsi="Arial"/>
          <w:smallCaps w:val="0"/>
          <w:noProof/>
          <w:sz w:val="24"/>
        </w:rPr>
        <w:t>Figura 1.1</w:t>
      </w:r>
      <w:r w:rsidR="00FF7BCF">
        <w:rPr>
          <w:rFonts w:ascii="Arial" w:hAnsi="Arial"/>
          <w:smallCaps w:val="0"/>
          <w:noProof/>
          <w:sz w:val="24"/>
        </w:rPr>
        <w:t xml:space="preserve">: </w:t>
      </w:r>
      <w:r w:rsidR="00B13734" w:rsidRPr="00B13734">
        <w:rPr>
          <w:rFonts w:ascii="Arial" w:hAnsi="Arial"/>
          <w:smallCaps w:val="0"/>
          <w:noProof/>
          <w:sz w:val="24"/>
        </w:rPr>
        <w:t>Geração de energia elétrica por tipo de combustível</w:t>
      </w:r>
      <w:r w:rsidR="00B13734" w:rsidRPr="00B13734">
        <w:rPr>
          <w:rFonts w:ascii="Arial" w:hAnsi="Arial"/>
          <w:smallCaps w:val="0"/>
          <w:noProof/>
          <w:sz w:val="24"/>
        </w:rPr>
        <w:tab/>
      </w:r>
      <w:r w:rsidRPr="00B13734">
        <w:rPr>
          <w:rFonts w:ascii="Arial" w:hAnsi="Arial"/>
          <w:smallCaps w:val="0"/>
          <w:noProof/>
          <w:sz w:val="24"/>
        </w:rPr>
        <w:fldChar w:fldCharType="begin"/>
      </w:r>
      <w:r w:rsidR="00B13734" w:rsidRPr="00B13734">
        <w:rPr>
          <w:rFonts w:ascii="Arial" w:hAnsi="Arial"/>
          <w:smallCaps w:val="0"/>
          <w:noProof/>
          <w:sz w:val="24"/>
        </w:rPr>
        <w:instrText xml:space="preserve"> PAGEREF _Toc340404631 \h </w:instrText>
      </w:r>
      <w:r w:rsidRPr="00B13734">
        <w:rPr>
          <w:rFonts w:ascii="Arial" w:hAnsi="Arial"/>
          <w:smallCaps w:val="0"/>
          <w:noProof/>
          <w:sz w:val="24"/>
        </w:rPr>
      </w:r>
      <w:r w:rsidRPr="00B13734">
        <w:rPr>
          <w:rFonts w:ascii="Arial" w:hAnsi="Arial"/>
          <w:smallCaps w:val="0"/>
          <w:noProof/>
          <w:sz w:val="24"/>
        </w:rPr>
        <w:fldChar w:fldCharType="separate"/>
      </w:r>
      <w:r w:rsidR="00717771">
        <w:rPr>
          <w:rFonts w:ascii="Arial" w:hAnsi="Arial"/>
          <w:smallCaps w:val="0"/>
          <w:noProof/>
          <w:sz w:val="24"/>
        </w:rPr>
        <w:t>18</w:t>
      </w:r>
      <w:r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1.2</w:t>
      </w:r>
      <w:r w:rsidR="00FF7BCF">
        <w:rPr>
          <w:rFonts w:ascii="Arial" w:hAnsi="Arial"/>
          <w:smallCaps w:val="0"/>
          <w:noProof/>
          <w:sz w:val="24"/>
        </w:rPr>
        <w:t xml:space="preserve">: </w:t>
      </w:r>
      <w:r w:rsidRPr="00B13734">
        <w:rPr>
          <w:rFonts w:ascii="Arial" w:hAnsi="Arial"/>
          <w:smallCaps w:val="0"/>
          <w:noProof/>
          <w:sz w:val="24"/>
        </w:rPr>
        <w:t>Processo de geração de energia elétrica através da queima de carvão mineral</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_Toc340404633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19</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1.3</w:t>
      </w:r>
      <w:r w:rsidR="00FF7BCF">
        <w:rPr>
          <w:rFonts w:ascii="Arial" w:hAnsi="Arial"/>
          <w:smallCaps w:val="0"/>
          <w:noProof/>
          <w:sz w:val="24"/>
        </w:rPr>
        <w:t xml:space="preserve">: </w:t>
      </w:r>
      <w:r w:rsidRPr="00B13734">
        <w:rPr>
          <w:rFonts w:ascii="Arial" w:hAnsi="Arial"/>
          <w:smallCaps w:val="0"/>
          <w:noProof/>
          <w:sz w:val="24"/>
        </w:rPr>
        <w:t>Diagrama da cogeração de energia</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_Toc340404634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19</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1.4</w:t>
      </w:r>
      <w:r w:rsidR="00FF7BCF">
        <w:rPr>
          <w:rFonts w:ascii="Arial" w:hAnsi="Arial"/>
          <w:smallCaps w:val="0"/>
          <w:noProof/>
          <w:sz w:val="24"/>
        </w:rPr>
        <w:t xml:space="preserve">: </w:t>
      </w:r>
      <w:r w:rsidRPr="00B13734">
        <w:rPr>
          <w:rFonts w:ascii="Arial" w:hAnsi="Arial"/>
          <w:smallCaps w:val="0"/>
          <w:noProof/>
          <w:sz w:val="24"/>
        </w:rPr>
        <w:t>Esquema de uma caldeira aquatubular</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_Toc340404635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21</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1.5</w:t>
      </w:r>
      <w:r w:rsidR="00FF7BCF">
        <w:rPr>
          <w:rFonts w:ascii="Arial" w:hAnsi="Arial"/>
          <w:smallCaps w:val="0"/>
          <w:noProof/>
          <w:sz w:val="24"/>
        </w:rPr>
        <w:t xml:space="preserve">: </w:t>
      </w:r>
      <w:r w:rsidRPr="00B13734">
        <w:rPr>
          <w:rFonts w:ascii="Arial" w:hAnsi="Arial"/>
          <w:smallCaps w:val="0"/>
          <w:noProof/>
          <w:sz w:val="24"/>
        </w:rPr>
        <w:t>Classificação atendendo a tecnologia de combustão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_Toc340404636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22</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1.6</w:t>
      </w:r>
      <w:r w:rsidR="00FF7BCF">
        <w:rPr>
          <w:rFonts w:ascii="Arial" w:hAnsi="Arial"/>
          <w:smallCaps w:val="0"/>
          <w:noProof/>
          <w:sz w:val="24"/>
        </w:rPr>
        <w:t xml:space="preserve">: </w:t>
      </w:r>
      <w:r w:rsidRPr="00B13734">
        <w:rPr>
          <w:rFonts w:ascii="Arial" w:hAnsi="Arial"/>
          <w:smallCaps w:val="0"/>
          <w:noProof/>
          <w:sz w:val="24"/>
        </w:rPr>
        <w:t>Curva de perdas na combustão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_Toc340404637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26</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1.7</w:t>
      </w:r>
      <w:r w:rsidR="00FF7BCF">
        <w:rPr>
          <w:rFonts w:ascii="Arial" w:hAnsi="Arial"/>
          <w:smallCaps w:val="0"/>
          <w:noProof/>
          <w:sz w:val="24"/>
        </w:rPr>
        <w:t xml:space="preserve">: </w:t>
      </w:r>
      <w:r w:rsidRPr="00B13734">
        <w:rPr>
          <w:rFonts w:ascii="Arial" w:hAnsi="Arial"/>
          <w:smallCaps w:val="0"/>
          <w:noProof/>
          <w:sz w:val="24"/>
        </w:rPr>
        <w:t>Comportamento qualitativo entre emissões</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_Toc340404638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28</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1.8</w:t>
      </w:r>
      <w:r w:rsidR="00FF7BCF">
        <w:rPr>
          <w:rFonts w:ascii="Arial" w:hAnsi="Arial"/>
          <w:smallCaps w:val="0"/>
          <w:noProof/>
          <w:sz w:val="24"/>
        </w:rPr>
        <w:t xml:space="preserve">: </w:t>
      </w:r>
      <w:r w:rsidRPr="00B13734">
        <w:rPr>
          <w:rFonts w:ascii="Arial" w:hAnsi="Arial"/>
          <w:smallCaps w:val="0"/>
          <w:noProof/>
          <w:sz w:val="24"/>
        </w:rPr>
        <w:t>Esquema de um queimador de carvão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_Toc340404639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29</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1.9</w:t>
      </w:r>
      <w:r w:rsidR="00FF7BCF">
        <w:rPr>
          <w:rFonts w:ascii="Arial" w:hAnsi="Arial"/>
          <w:smallCaps w:val="0"/>
          <w:noProof/>
          <w:sz w:val="24"/>
        </w:rPr>
        <w:t xml:space="preserve">: </w:t>
      </w:r>
      <w:r w:rsidRPr="00B13734">
        <w:rPr>
          <w:rFonts w:ascii="Arial" w:hAnsi="Arial"/>
          <w:smallCaps w:val="0"/>
          <w:noProof/>
          <w:sz w:val="24"/>
        </w:rPr>
        <w:t>Processo típico de troca de calor utilizando controle manual</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_Toc340404640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31</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1.10</w:t>
      </w:r>
      <w:r w:rsidR="00FF7BCF">
        <w:rPr>
          <w:rFonts w:ascii="Arial" w:hAnsi="Arial"/>
          <w:smallCaps w:val="0"/>
          <w:noProof/>
          <w:sz w:val="24"/>
        </w:rPr>
        <w:t xml:space="preserve">: </w:t>
      </w:r>
      <w:r w:rsidRPr="00B13734">
        <w:rPr>
          <w:rFonts w:ascii="Arial" w:hAnsi="Arial"/>
          <w:smallCaps w:val="0"/>
          <w:noProof/>
          <w:sz w:val="24"/>
        </w:rPr>
        <w:t>Diagrama de blocos de uma malha de controle com realimentação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_Toc340404641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33</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1.11</w:t>
      </w:r>
      <w:r w:rsidR="00FF7BCF">
        <w:rPr>
          <w:rFonts w:ascii="Arial" w:hAnsi="Arial"/>
          <w:smallCaps w:val="0"/>
          <w:noProof/>
          <w:sz w:val="24"/>
        </w:rPr>
        <w:t xml:space="preserve">: </w:t>
      </w:r>
      <w:r w:rsidRPr="00B13734">
        <w:rPr>
          <w:rFonts w:ascii="Arial" w:hAnsi="Arial"/>
          <w:smallCaps w:val="0"/>
          <w:noProof/>
          <w:sz w:val="24"/>
        </w:rPr>
        <w:t>Esquema de malha de controle em cascata</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_Toc340404642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34</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1.12</w:t>
      </w:r>
      <w:r w:rsidR="00FF7BCF">
        <w:rPr>
          <w:rFonts w:ascii="Arial" w:hAnsi="Arial"/>
          <w:smallCaps w:val="0"/>
          <w:noProof/>
          <w:sz w:val="24"/>
        </w:rPr>
        <w:t xml:space="preserve">: </w:t>
      </w:r>
      <w:r w:rsidRPr="00B13734">
        <w:rPr>
          <w:rFonts w:ascii="Arial" w:hAnsi="Arial"/>
          <w:smallCaps w:val="0"/>
          <w:noProof/>
          <w:sz w:val="24"/>
        </w:rPr>
        <w:t>Modelo geral de um delineamento de experimentos</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_Toc340404643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35</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1.13</w:t>
      </w:r>
      <w:r w:rsidR="00FF7BCF">
        <w:rPr>
          <w:rFonts w:ascii="Arial" w:hAnsi="Arial"/>
          <w:smallCaps w:val="0"/>
          <w:noProof/>
          <w:sz w:val="24"/>
        </w:rPr>
        <w:t xml:space="preserve">: </w:t>
      </w:r>
      <w:r w:rsidRPr="00B13734">
        <w:rPr>
          <w:rFonts w:ascii="Arial" w:hAnsi="Arial"/>
          <w:smallCaps w:val="0"/>
          <w:noProof/>
          <w:sz w:val="24"/>
        </w:rPr>
        <w:t>Efeito principal x</w:t>
      </w:r>
      <w:r w:rsidRPr="00B13734">
        <w:rPr>
          <w:rFonts w:ascii="Arial" w:hAnsi="Arial"/>
          <w:smallCaps w:val="0"/>
          <w:noProof/>
          <w:sz w:val="24"/>
          <w:vertAlign w:val="subscript"/>
        </w:rPr>
        <w:t>i</w:t>
      </w:r>
      <w:r w:rsidRPr="00B13734">
        <w:rPr>
          <w:rFonts w:ascii="Arial" w:hAnsi="Arial"/>
          <w:smallCaps w:val="0"/>
          <w:noProof/>
          <w:sz w:val="24"/>
        </w:rPr>
        <w:t xml:space="preserve"> em relação à resposta y</w:t>
      </w:r>
      <w:r w:rsidRPr="00B13734">
        <w:rPr>
          <w:rFonts w:ascii="Arial" w:hAnsi="Arial"/>
          <w:smallCaps w:val="0"/>
          <w:noProof/>
          <w:sz w:val="24"/>
          <w:vertAlign w:val="subscript"/>
        </w:rPr>
        <w:t>i</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_Toc340404644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42</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1.14</w:t>
      </w:r>
      <w:r w:rsidR="00FF7BCF">
        <w:rPr>
          <w:rFonts w:ascii="Arial" w:hAnsi="Arial"/>
          <w:smallCaps w:val="0"/>
          <w:noProof/>
          <w:sz w:val="24"/>
        </w:rPr>
        <w:t xml:space="preserve">: </w:t>
      </w:r>
      <w:r w:rsidRPr="00B13734">
        <w:rPr>
          <w:rFonts w:ascii="Arial" w:hAnsi="Arial"/>
          <w:smallCaps w:val="0"/>
          <w:noProof/>
          <w:sz w:val="24"/>
        </w:rPr>
        <w:t>Efeito de interação inexistente entre x</w:t>
      </w:r>
      <w:r w:rsidRPr="00B13734">
        <w:rPr>
          <w:rFonts w:ascii="Arial" w:hAnsi="Arial"/>
          <w:smallCaps w:val="0"/>
          <w:noProof/>
          <w:sz w:val="24"/>
          <w:vertAlign w:val="subscript"/>
        </w:rPr>
        <w:t>1</w:t>
      </w:r>
      <w:r w:rsidRPr="00B13734">
        <w:rPr>
          <w:rFonts w:ascii="Arial" w:hAnsi="Arial"/>
          <w:smallCaps w:val="0"/>
          <w:noProof/>
          <w:sz w:val="24"/>
        </w:rPr>
        <w:t xml:space="preserve"> e x</w:t>
      </w:r>
      <w:r w:rsidRPr="00B13734">
        <w:rPr>
          <w:rFonts w:ascii="Arial" w:hAnsi="Arial"/>
          <w:smallCaps w:val="0"/>
          <w:noProof/>
          <w:sz w:val="24"/>
          <w:vertAlign w:val="subscript"/>
        </w:rPr>
        <w:t>2</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_Toc340404645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42</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1.15</w:t>
      </w:r>
      <w:r w:rsidR="00FF7BCF">
        <w:rPr>
          <w:rFonts w:ascii="Arial" w:hAnsi="Arial"/>
          <w:smallCaps w:val="0"/>
          <w:noProof/>
          <w:sz w:val="24"/>
        </w:rPr>
        <w:t xml:space="preserve">: </w:t>
      </w:r>
      <w:r w:rsidRPr="00B13734">
        <w:rPr>
          <w:rFonts w:ascii="Arial" w:hAnsi="Arial"/>
          <w:smallCaps w:val="0"/>
          <w:noProof/>
          <w:sz w:val="24"/>
        </w:rPr>
        <w:t>Efeito de interação existente entre x</w:t>
      </w:r>
      <w:r w:rsidRPr="00B13734">
        <w:rPr>
          <w:rFonts w:ascii="Arial" w:hAnsi="Arial"/>
          <w:smallCaps w:val="0"/>
          <w:noProof/>
          <w:sz w:val="24"/>
          <w:vertAlign w:val="subscript"/>
        </w:rPr>
        <w:t>1</w:t>
      </w:r>
      <w:r w:rsidRPr="00B13734">
        <w:rPr>
          <w:rFonts w:ascii="Arial" w:hAnsi="Arial"/>
          <w:smallCaps w:val="0"/>
          <w:noProof/>
          <w:sz w:val="24"/>
        </w:rPr>
        <w:t xml:space="preserve"> e x</w:t>
      </w:r>
      <w:r w:rsidRPr="00B13734">
        <w:rPr>
          <w:rFonts w:ascii="Arial" w:hAnsi="Arial"/>
          <w:smallCaps w:val="0"/>
          <w:noProof/>
          <w:sz w:val="24"/>
          <w:vertAlign w:val="subscript"/>
        </w:rPr>
        <w:t>2</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_Toc340404646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43</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1.16</w:t>
      </w:r>
      <w:r w:rsidR="00FF7BCF">
        <w:rPr>
          <w:rFonts w:ascii="Arial" w:hAnsi="Arial"/>
          <w:smallCaps w:val="0"/>
          <w:noProof/>
          <w:sz w:val="24"/>
        </w:rPr>
        <w:t xml:space="preserve">: </w:t>
      </w:r>
      <w:r w:rsidRPr="00B13734">
        <w:rPr>
          <w:rFonts w:ascii="Arial" w:hAnsi="Arial"/>
          <w:smallCaps w:val="0"/>
          <w:noProof/>
          <w:sz w:val="24"/>
        </w:rPr>
        <w:t>Gráfico de probabilidade normal dos resíduos</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_Toc340404647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43</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2.1</w:t>
      </w:r>
      <w:r w:rsidR="00FF7BCF">
        <w:rPr>
          <w:rFonts w:ascii="Arial" w:hAnsi="Arial"/>
          <w:smallCaps w:val="0"/>
          <w:noProof/>
          <w:sz w:val="24"/>
        </w:rPr>
        <w:t xml:space="preserve">: </w:t>
      </w:r>
      <w:r w:rsidRPr="00B13734">
        <w:rPr>
          <w:rFonts w:ascii="Arial" w:hAnsi="Arial"/>
          <w:smallCaps w:val="0"/>
          <w:noProof/>
          <w:sz w:val="24"/>
        </w:rPr>
        <w:t>Sistema de ar e gases de combustão das caldeiras a carvão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_Toc340404648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45</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2.2</w:t>
      </w:r>
      <w:r w:rsidR="00FF7BCF">
        <w:rPr>
          <w:rFonts w:ascii="Arial" w:hAnsi="Arial"/>
          <w:smallCaps w:val="0"/>
          <w:noProof/>
          <w:sz w:val="24"/>
        </w:rPr>
        <w:t xml:space="preserve">: </w:t>
      </w:r>
      <w:r w:rsidRPr="00B13734">
        <w:rPr>
          <w:rFonts w:ascii="Arial" w:hAnsi="Arial"/>
          <w:smallCaps w:val="0"/>
          <w:noProof/>
          <w:sz w:val="24"/>
        </w:rPr>
        <w:t>Sistema de moagem e arraste do carvão pulverizado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_Toc340404649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46</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2.3</w:t>
      </w:r>
      <w:r w:rsidR="00FF7BCF">
        <w:rPr>
          <w:rFonts w:ascii="Arial" w:hAnsi="Arial"/>
          <w:smallCaps w:val="0"/>
          <w:noProof/>
          <w:sz w:val="24"/>
        </w:rPr>
        <w:t xml:space="preserve">: </w:t>
      </w:r>
      <w:r w:rsidRPr="00B13734">
        <w:rPr>
          <w:rFonts w:ascii="Arial" w:hAnsi="Arial"/>
          <w:smallCaps w:val="0"/>
          <w:noProof/>
          <w:sz w:val="24"/>
        </w:rPr>
        <w:t xml:space="preserve">Curva de </w:t>
      </w:r>
      <w:r w:rsidRPr="00B13734">
        <w:rPr>
          <w:rFonts w:ascii="Arial" w:hAnsi="Arial"/>
          <w:i/>
          <w:smallCaps w:val="0"/>
          <w:noProof/>
          <w:sz w:val="24"/>
        </w:rPr>
        <w:t>set point</w:t>
      </w:r>
      <w:r w:rsidRPr="00B13734">
        <w:rPr>
          <w:rFonts w:ascii="Arial" w:hAnsi="Arial"/>
          <w:smallCaps w:val="0"/>
          <w:noProof/>
          <w:sz w:val="24"/>
        </w:rPr>
        <w:t xml:space="preserve"> da vazão de ar primário x carga do alimentador de carvão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_Toc340404650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47</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2.4</w:t>
      </w:r>
      <w:r w:rsidR="00317850">
        <w:rPr>
          <w:rFonts w:ascii="Arial" w:hAnsi="Arial"/>
          <w:smallCaps w:val="0"/>
          <w:noProof/>
          <w:sz w:val="24"/>
        </w:rPr>
        <w:t xml:space="preserve">: </w:t>
      </w:r>
      <w:r w:rsidRPr="00B13734">
        <w:rPr>
          <w:rFonts w:ascii="Arial" w:hAnsi="Arial"/>
          <w:smallCaps w:val="0"/>
          <w:noProof/>
          <w:sz w:val="24"/>
        </w:rPr>
        <w:t>Fluxograma da malha de controle do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_Toc340404651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48</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2.5</w:t>
      </w:r>
      <w:r w:rsidR="00317850">
        <w:rPr>
          <w:rFonts w:ascii="Arial" w:hAnsi="Arial"/>
          <w:smallCaps w:val="0"/>
          <w:noProof/>
          <w:sz w:val="24"/>
        </w:rPr>
        <w:t xml:space="preserve">: </w:t>
      </w:r>
      <w:r w:rsidRPr="00B13734">
        <w:rPr>
          <w:rFonts w:ascii="Arial" w:hAnsi="Arial"/>
          <w:smallCaps w:val="0"/>
          <w:noProof/>
          <w:sz w:val="24"/>
        </w:rPr>
        <w:t>Dispersão da vazão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_Toc340404652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50</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2.6</w:t>
      </w:r>
      <w:r w:rsidR="00317850">
        <w:rPr>
          <w:rFonts w:ascii="Arial" w:hAnsi="Arial"/>
          <w:smallCaps w:val="0"/>
          <w:noProof/>
          <w:sz w:val="24"/>
        </w:rPr>
        <w:t xml:space="preserve">: </w:t>
      </w:r>
      <w:r w:rsidRPr="00B13734">
        <w:rPr>
          <w:rFonts w:ascii="Arial" w:hAnsi="Arial"/>
          <w:smallCaps w:val="0"/>
          <w:noProof/>
          <w:sz w:val="24"/>
        </w:rPr>
        <w:t xml:space="preserve">Relação da curva original de </w:t>
      </w:r>
      <w:r w:rsidRPr="00B13734">
        <w:rPr>
          <w:rFonts w:ascii="Arial" w:hAnsi="Arial"/>
          <w:i/>
          <w:smallCaps w:val="0"/>
          <w:noProof/>
          <w:sz w:val="24"/>
        </w:rPr>
        <w:t>set point</w:t>
      </w:r>
      <w:r w:rsidRPr="00B13734">
        <w:rPr>
          <w:rFonts w:ascii="Arial" w:hAnsi="Arial"/>
          <w:smallCaps w:val="0"/>
          <w:noProof/>
          <w:sz w:val="24"/>
        </w:rPr>
        <w:t xml:space="preserve"> e do comportamento real da vazão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_Toc340404653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50</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3.1</w:t>
      </w:r>
      <w:r w:rsidR="00317850">
        <w:rPr>
          <w:rFonts w:ascii="Arial" w:hAnsi="Arial"/>
          <w:smallCaps w:val="0"/>
          <w:noProof/>
          <w:sz w:val="24"/>
        </w:rPr>
        <w:t xml:space="preserve">: </w:t>
      </w:r>
      <w:r w:rsidRPr="00B13734">
        <w:rPr>
          <w:rFonts w:ascii="Arial" w:hAnsi="Arial"/>
          <w:smallCaps w:val="0"/>
          <w:noProof/>
          <w:sz w:val="24"/>
        </w:rPr>
        <w:t>Efeitos principais para a vazão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_Toc340404654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56</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3.2</w:t>
      </w:r>
      <w:r w:rsidR="00317850">
        <w:rPr>
          <w:rFonts w:ascii="Arial" w:hAnsi="Arial"/>
          <w:smallCaps w:val="0"/>
          <w:noProof/>
          <w:sz w:val="24"/>
        </w:rPr>
        <w:t xml:space="preserve">: </w:t>
      </w:r>
      <w:r w:rsidRPr="00B13734">
        <w:rPr>
          <w:rFonts w:ascii="Arial" w:hAnsi="Arial"/>
          <w:smallCaps w:val="0"/>
          <w:noProof/>
          <w:sz w:val="24"/>
        </w:rPr>
        <w:t>Efeitos de interação para a vazão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_Toc340404655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57</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3.3</w:t>
      </w:r>
      <w:r w:rsidR="00317850">
        <w:rPr>
          <w:rFonts w:ascii="Arial" w:hAnsi="Arial"/>
          <w:smallCaps w:val="0"/>
          <w:noProof/>
          <w:sz w:val="24"/>
        </w:rPr>
        <w:t xml:space="preserve">: </w:t>
      </w:r>
      <w:r w:rsidRPr="00B13734">
        <w:rPr>
          <w:rFonts w:ascii="Arial" w:hAnsi="Arial"/>
          <w:smallCaps w:val="0"/>
          <w:noProof/>
          <w:sz w:val="24"/>
        </w:rPr>
        <w:t>Efeitos principais para a temperatura do moinho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_Toc340404656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58</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3.4</w:t>
      </w:r>
      <w:r w:rsidR="00317850">
        <w:rPr>
          <w:rFonts w:ascii="Arial" w:hAnsi="Arial"/>
          <w:smallCaps w:val="0"/>
          <w:noProof/>
          <w:sz w:val="24"/>
        </w:rPr>
        <w:t xml:space="preserve">: </w:t>
      </w:r>
      <w:r w:rsidRPr="00B13734">
        <w:rPr>
          <w:rFonts w:ascii="Arial" w:hAnsi="Arial"/>
          <w:smallCaps w:val="0"/>
          <w:noProof/>
          <w:sz w:val="24"/>
        </w:rPr>
        <w:t>Efeitos de interação para a temperatura do moinho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_Toc340404657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59</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3.5</w:t>
      </w:r>
      <w:r w:rsidR="00317850">
        <w:rPr>
          <w:rFonts w:ascii="Arial" w:hAnsi="Arial"/>
          <w:smallCaps w:val="0"/>
          <w:noProof/>
          <w:sz w:val="24"/>
        </w:rPr>
        <w:t xml:space="preserve">: </w:t>
      </w:r>
      <w:r w:rsidRPr="00B13734">
        <w:rPr>
          <w:rFonts w:ascii="Arial" w:hAnsi="Arial"/>
          <w:smallCaps w:val="0"/>
          <w:noProof/>
          <w:sz w:val="24"/>
        </w:rPr>
        <w:t>Probabilidade normal para os resíduos dos modelos de regressão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_Toc340404658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61</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3.6</w:t>
      </w:r>
      <w:r w:rsidR="00317850">
        <w:rPr>
          <w:rFonts w:ascii="Arial" w:hAnsi="Arial"/>
          <w:smallCaps w:val="0"/>
          <w:noProof/>
          <w:sz w:val="24"/>
        </w:rPr>
        <w:t xml:space="preserve">: </w:t>
      </w:r>
      <w:r w:rsidRPr="00B13734">
        <w:rPr>
          <w:rFonts w:ascii="Arial" w:hAnsi="Arial"/>
          <w:smallCaps w:val="0"/>
          <w:noProof/>
          <w:sz w:val="24"/>
        </w:rPr>
        <w:t>Dispersão dos resultados das simulações executadas</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_Toc340404659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62</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3.7</w:t>
      </w:r>
      <w:r w:rsidR="00317850">
        <w:rPr>
          <w:rFonts w:ascii="Arial" w:hAnsi="Arial"/>
          <w:smallCaps w:val="0"/>
          <w:noProof/>
          <w:sz w:val="24"/>
        </w:rPr>
        <w:t xml:space="preserve">: </w:t>
      </w:r>
      <w:r w:rsidRPr="00B13734">
        <w:rPr>
          <w:rFonts w:ascii="Arial" w:hAnsi="Arial"/>
          <w:smallCaps w:val="0"/>
          <w:noProof/>
          <w:sz w:val="24"/>
        </w:rPr>
        <w:t>Comparativo entre as curvas do controle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_Toc340404660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63</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lastRenderedPageBreak/>
        <w:t>Figura 3.8</w:t>
      </w:r>
      <w:r w:rsidR="00317850">
        <w:rPr>
          <w:rFonts w:ascii="Arial" w:hAnsi="Arial"/>
          <w:smallCaps w:val="0"/>
          <w:noProof/>
          <w:sz w:val="24"/>
        </w:rPr>
        <w:t xml:space="preserve">: </w:t>
      </w:r>
      <w:r w:rsidRPr="00B13734">
        <w:rPr>
          <w:rFonts w:ascii="Arial" w:hAnsi="Arial"/>
          <w:smallCaps w:val="0"/>
          <w:noProof/>
          <w:sz w:val="24"/>
        </w:rPr>
        <w:t>Dispersão dos resultados do primeiro teste</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_Toc340404661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64</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3.9</w:t>
      </w:r>
      <w:r w:rsidR="00317850">
        <w:rPr>
          <w:rFonts w:ascii="Arial" w:hAnsi="Arial"/>
          <w:smallCaps w:val="0"/>
          <w:noProof/>
          <w:sz w:val="24"/>
        </w:rPr>
        <w:t xml:space="preserve">: </w:t>
      </w:r>
      <w:r w:rsidRPr="00B13734">
        <w:rPr>
          <w:rFonts w:ascii="Arial" w:hAnsi="Arial"/>
          <w:smallCaps w:val="0"/>
          <w:noProof/>
          <w:sz w:val="24"/>
        </w:rPr>
        <w:t>Relação entre a temperatura do moinho e a vazão de ar primário</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_Toc340404662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65</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3.10</w:t>
      </w:r>
      <w:r w:rsidR="00317850">
        <w:rPr>
          <w:rFonts w:ascii="Arial" w:hAnsi="Arial"/>
          <w:smallCaps w:val="0"/>
          <w:noProof/>
          <w:sz w:val="24"/>
        </w:rPr>
        <w:t xml:space="preserve">: </w:t>
      </w:r>
      <w:r w:rsidRPr="00B13734">
        <w:rPr>
          <w:rFonts w:ascii="Arial" w:hAnsi="Arial"/>
          <w:smallCaps w:val="0"/>
          <w:noProof/>
          <w:sz w:val="24"/>
        </w:rPr>
        <w:t>Resultados obtidos no segundo teste - vazão de ar primário x NOx</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_Toc340404663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66</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3.11</w:t>
      </w:r>
      <w:r w:rsidR="00317850">
        <w:rPr>
          <w:rFonts w:ascii="Arial" w:hAnsi="Arial"/>
          <w:smallCaps w:val="0"/>
          <w:noProof/>
          <w:sz w:val="24"/>
        </w:rPr>
        <w:t xml:space="preserve">: </w:t>
      </w:r>
      <w:r w:rsidRPr="00B13734">
        <w:rPr>
          <w:rFonts w:ascii="Arial" w:hAnsi="Arial"/>
          <w:smallCaps w:val="0"/>
          <w:noProof/>
          <w:sz w:val="24"/>
        </w:rPr>
        <w:t>Vazão de carvão queimada x concentração de NOx</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_Toc340404664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67</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3.12</w:t>
      </w:r>
      <w:r w:rsidR="00317850">
        <w:rPr>
          <w:rFonts w:ascii="Arial" w:hAnsi="Arial"/>
          <w:smallCaps w:val="0"/>
          <w:noProof/>
          <w:sz w:val="24"/>
        </w:rPr>
        <w:t xml:space="preserve">: </w:t>
      </w:r>
      <w:r w:rsidRPr="00B13734">
        <w:rPr>
          <w:rFonts w:ascii="Arial" w:hAnsi="Arial"/>
          <w:smallCaps w:val="0"/>
          <w:noProof/>
          <w:sz w:val="24"/>
        </w:rPr>
        <w:t>Relação da vazão de ar primário e da vazão de carvão na primeira etapa do teste</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_Toc340404665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68</w:t>
      </w:r>
      <w:r w:rsidR="00C03A22" w:rsidRPr="00B13734">
        <w:rPr>
          <w:rFonts w:ascii="Arial" w:hAnsi="Arial"/>
          <w:smallCaps w:val="0"/>
          <w:noProof/>
          <w:sz w:val="24"/>
        </w:rPr>
        <w:fldChar w:fldCharType="end"/>
      </w:r>
    </w:p>
    <w:p w:rsidR="00B13734" w:rsidRPr="00B13734" w:rsidRDefault="00B13734" w:rsidP="00B13734">
      <w:pPr>
        <w:pStyle w:val="ndicedeilustraes"/>
        <w:tabs>
          <w:tab w:val="right" w:leader="dot" w:pos="9061"/>
        </w:tabs>
        <w:ind w:left="0" w:firstLine="0"/>
        <w:rPr>
          <w:rFonts w:ascii="Arial" w:eastAsiaTheme="minorEastAsia" w:hAnsi="Arial" w:cstheme="minorBidi"/>
          <w:smallCaps w:val="0"/>
          <w:noProof/>
          <w:sz w:val="24"/>
          <w:szCs w:val="22"/>
          <w:lang w:eastAsia="pt-BR"/>
        </w:rPr>
      </w:pPr>
      <w:r w:rsidRPr="00B13734">
        <w:rPr>
          <w:rFonts w:ascii="Arial" w:hAnsi="Arial"/>
          <w:smallCaps w:val="0"/>
          <w:noProof/>
          <w:sz w:val="24"/>
        </w:rPr>
        <w:t>Figura 3.13</w:t>
      </w:r>
      <w:r w:rsidR="00317850">
        <w:rPr>
          <w:rFonts w:ascii="Arial" w:hAnsi="Arial"/>
          <w:smallCaps w:val="0"/>
          <w:noProof/>
          <w:sz w:val="24"/>
        </w:rPr>
        <w:t xml:space="preserve">: </w:t>
      </w:r>
      <w:r w:rsidRPr="00B13734">
        <w:rPr>
          <w:rFonts w:ascii="Arial" w:hAnsi="Arial"/>
          <w:smallCaps w:val="0"/>
          <w:noProof/>
          <w:sz w:val="24"/>
        </w:rPr>
        <w:t>Relação da vazão de ar primário e da vazão de carvão na segunda etapa do teste</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_Toc340404666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69</w:t>
      </w:r>
      <w:r w:rsidR="00C03A22" w:rsidRPr="00B13734">
        <w:rPr>
          <w:rFonts w:ascii="Arial" w:hAnsi="Arial"/>
          <w:smallCaps w:val="0"/>
          <w:noProof/>
          <w:sz w:val="24"/>
        </w:rPr>
        <w:fldChar w:fldCharType="end"/>
      </w:r>
    </w:p>
    <w:p w:rsidR="00B13734" w:rsidRDefault="00B13734" w:rsidP="00B13734">
      <w:pPr>
        <w:pStyle w:val="ndicedeilustraes"/>
        <w:tabs>
          <w:tab w:val="right" w:leader="dot" w:pos="9061"/>
        </w:tabs>
        <w:ind w:left="0" w:firstLine="0"/>
        <w:rPr>
          <w:rFonts w:eastAsiaTheme="minorEastAsia" w:cstheme="minorBidi"/>
          <w:smallCaps w:val="0"/>
          <w:noProof/>
          <w:sz w:val="22"/>
          <w:szCs w:val="22"/>
          <w:lang w:eastAsia="pt-BR"/>
        </w:rPr>
      </w:pPr>
      <w:r w:rsidRPr="00B13734">
        <w:rPr>
          <w:rFonts w:ascii="Arial" w:hAnsi="Arial"/>
          <w:smallCaps w:val="0"/>
          <w:noProof/>
          <w:sz w:val="24"/>
        </w:rPr>
        <w:t>Figura 3.14</w:t>
      </w:r>
      <w:r w:rsidR="00317850">
        <w:rPr>
          <w:rFonts w:ascii="Arial" w:hAnsi="Arial"/>
          <w:smallCaps w:val="0"/>
          <w:noProof/>
          <w:sz w:val="24"/>
        </w:rPr>
        <w:t xml:space="preserve">: </w:t>
      </w:r>
      <w:r w:rsidRPr="00B13734">
        <w:rPr>
          <w:rFonts w:ascii="Arial" w:hAnsi="Arial"/>
          <w:smallCaps w:val="0"/>
          <w:noProof/>
          <w:sz w:val="24"/>
        </w:rPr>
        <w:t>Vazão de carvão queimada x concentração de NOx</w:t>
      </w:r>
      <w:r w:rsidRPr="00B13734">
        <w:rPr>
          <w:rFonts w:ascii="Arial" w:hAnsi="Arial"/>
          <w:smallCaps w:val="0"/>
          <w:noProof/>
          <w:sz w:val="24"/>
        </w:rPr>
        <w:tab/>
      </w:r>
      <w:r w:rsidR="00C03A22" w:rsidRPr="00B13734">
        <w:rPr>
          <w:rFonts w:ascii="Arial" w:hAnsi="Arial"/>
          <w:smallCaps w:val="0"/>
          <w:noProof/>
          <w:sz w:val="24"/>
        </w:rPr>
        <w:fldChar w:fldCharType="begin"/>
      </w:r>
      <w:r w:rsidRPr="00B13734">
        <w:rPr>
          <w:rFonts w:ascii="Arial" w:hAnsi="Arial"/>
          <w:smallCaps w:val="0"/>
          <w:noProof/>
          <w:sz w:val="24"/>
        </w:rPr>
        <w:instrText xml:space="preserve"> PAGEREF _Toc340404667 \h </w:instrText>
      </w:r>
      <w:r w:rsidR="00C03A22" w:rsidRPr="00B13734">
        <w:rPr>
          <w:rFonts w:ascii="Arial" w:hAnsi="Arial"/>
          <w:smallCaps w:val="0"/>
          <w:noProof/>
          <w:sz w:val="24"/>
        </w:rPr>
      </w:r>
      <w:r w:rsidR="00C03A22" w:rsidRPr="00B13734">
        <w:rPr>
          <w:rFonts w:ascii="Arial" w:hAnsi="Arial"/>
          <w:smallCaps w:val="0"/>
          <w:noProof/>
          <w:sz w:val="24"/>
        </w:rPr>
        <w:fldChar w:fldCharType="separate"/>
      </w:r>
      <w:r w:rsidR="00717771">
        <w:rPr>
          <w:rFonts w:ascii="Arial" w:hAnsi="Arial"/>
          <w:smallCaps w:val="0"/>
          <w:noProof/>
          <w:sz w:val="24"/>
        </w:rPr>
        <w:t>70</w:t>
      </w:r>
      <w:r w:rsidR="00C03A22" w:rsidRPr="00B13734">
        <w:rPr>
          <w:rFonts w:ascii="Arial" w:hAnsi="Arial"/>
          <w:smallCaps w:val="0"/>
          <w:noProof/>
          <w:sz w:val="24"/>
        </w:rPr>
        <w:fldChar w:fldCharType="end"/>
      </w:r>
    </w:p>
    <w:p w:rsidR="00285FFE" w:rsidRPr="00AB0906" w:rsidRDefault="00C03A22" w:rsidP="00C73497">
      <w:pPr>
        <w:ind w:firstLine="0"/>
        <w:rPr>
          <w:rFonts w:ascii="Arial" w:hAnsi="Arial" w:cs="Arial"/>
          <w:b/>
          <w:sz w:val="20"/>
          <w:szCs w:val="20"/>
        </w:rPr>
      </w:pPr>
      <w:r w:rsidRPr="00C73497">
        <w:rPr>
          <w:rFonts w:ascii="Arial" w:hAnsi="Arial" w:cs="Arial"/>
          <w:sz w:val="24"/>
          <w:szCs w:val="20"/>
        </w:rPr>
        <w:fldChar w:fldCharType="end"/>
      </w:r>
    </w:p>
    <w:p w:rsidR="00285FFE" w:rsidRPr="00AB0906" w:rsidRDefault="00285FFE" w:rsidP="00CA5392">
      <w:pPr>
        <w:jc w:val="center"/>
        <w:rPr>
          <w:rFonts w:ascii="Arial" w:hAnsi="Arial" w:cs="Arial"/>
          <w:b/>
          <w:sz w:val="20"/>
          <w:szCs w:val="20"/>
        </w:rPr>
      </w:pPr>
    </w:p>
    <w:p w:rsidR="00285FFE" w:rsidRPr="00AB0906" w:rsidRDefault="00285FFE" w:rsidP="00CA5392">
      <w:pPr>
        <w:jc w:val="center"/>
        <w:rPr>
          <w:rFonts w:ascii="Arial" w:hAnsi="Arial" w:cs="Arial"/>
          <w:b/>
          <w:sz w:val="20"/>
          <w:szCs w:val="20"/>
        </w:rPr>
      </w:pPr>
    </w:p>
    <w:p w:rsidR="00285FFE" w:rsidRPr="00AB0906" w:rsidRDefault="00285FFE" w:rsidP="00CA5392">
      <w:pPr>
        <w:jc w:val="center"/>
        <w:rPr>
          <w:rFonts w:ascii="Arial" w:hAnsi="Arial" w:cs="Arial"/>
          <w:b/>
          <w:sz w:val="20"/>
          <w:szCs w:val="20"/>
        </w:rPr>
      </w:pPr>
    </w:p>
    <w:p w:rsidR="00285FFE" w:rsidRPr="00AB0906" w:rsidRDefault="00285FFE" w:rsidP="00CA5392">
      <w:pPr>
        <w:jc w:val="center"/>
        <w:rPr>
          <w:rFonts w:ascii="Arial" w:hAnsi="Arial" w:cs="Arial"/>
          <w:b/>
          <w:sz w:val="20"/>
          <w:szCs w:val="20"/>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Default="00285FFE" w:rsidP="00285FFE">
      <w:pPr>
        <w:spacing w:line="480" w:lineRule="auto"/>
        <w:jc w:val="center"/>
        <w:rPr>
          <w:rFonts w:ascii="Arial" w:hAnsi="Arial" w:cs="Arial"/>
          <w:b/>
          <w:sz w:val="24"/>
          <w:szCs w:val="24"/>
        </w:rPr>
      </w:pPr>
    </w:p>
    <w:p w:rsidR="00285FFE" w:rsidRDefault="00285FFE" w:rsidP="00285FFE">
      <w:pPr>
        <w:ind w:firstLine="0"/>
        <w:jc w:val="center"/>
        <w:rPr>
          <w:rFonts w:ascii="Arial" w:hAnsi="Arial" w:cs="Arial"/>
          <w:b/>
          <w:sz w:val="24"/>
          <w:szCs w:val="24"/>
        </w:rPr>
      </w:pPr>
      <w:r w:rsidRPr="00285FFE">
        <w:rPr>
          <w:rFonts w:ascii="Arial" w:hAnsi="Arial" w:cs="Arial"/>
          <w:b/>
          <w:sz w:val="24"/>
          <w:szCs w:val="24"/>
        </w:rPr>
        <w:lastRenderedPageBreak/>
        <w:t>LISTA DE TABELAS</w:t>
      </w:r>
    </w:p>
    <w:p w:rsidR="000625ED" w:rsidRDefault="000625ED" w:rsidP="00285FFE">
      <w:pPr>
        <w:ind w:firstLine="0"/>
        <w:jc w:val="center"/>
        <w:rPr>
          <w:rFonts w:ascii="Arial" w:hAnsi="Arial" w:cs="Arial"/>
          <w:b/>
          <w:sz w:val="24"/>
          <w:szCs w:val="24"/>
        </w:rPr>
      </w:pPr>
    </w:p>
    <w:p w:rsidR="00FB37E9" w:rsidRPr="00FB37E9" w:rsidRDefault="00C03A22"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C73497">
        <w:rPr>
          <w:rFonts w:ascii="Arial" w:hAnsi="Arial" w:cs="Arial"/>
          <w:smallCaps w:val="0"/>
          <w:sz w:val="24"/>
          <w:szCs w:val="24"/>
        </w:rPr>
        <w:fldChar w:fldCharType="begin"/>
      </w:r>
      <w:r w:rsidR="000625ED" w:rsidRPr="00C73497">
        <w:rPr>
          <w:rFonts w:ascii="Arial" w:hAnsi="Arial" w:cs="Arial"/>
          <w:smallCaps w:val="0"/>
          <w:sz w:val="24"/>
          <w:szCs w:val="24"/>
        </w:rPr>
        <w:instrText xml:space="preserve"> TOC \t "Bibliografia" \c </w:instrText>
      </w:r>
      <w:r w:rsidRPr="00C73497">
        <w:rPr>
          <w:rFonts w:ascii="Arial" w:hAnsi="Arial" w:cs="Arial"/>
          <w:smallCaps w:val="0"/>
          <w:sz w:val="24"/>
          <w:szCs w:val="24"/>
        </w:rPr>
        <w:fldChar w:fldCharType="separate"/>
      </w:r>
      <w:r w:rsidR="00FB37E9" w:rsidRPr="00FB37E9">
        <w:rPr>
          <w:rFonts w:ascii="Arial" w:hAnsi="Arial" w:cs="Arial"/>
          <w:smallCaps w:val="0"/>
          <w:noProof/>
          <w:sz w:val="24"/>
          <w:szCs w:val="24"/>
        </w:rPr>
        <w:t>Tabela 1.1</w:t>
      </w:r>
      <w:r w:rsidR="00FB37E9">
        <w:rPr>
          <w:rFonts w:ascii="Arial" w:hAnsi="Arial" w:cs="Arial"/>
          <w:smallCaps w:val="0"/>
          <w:noProof/>
          <w:sz w:val="24"/>
          <w:szCs w:val="24"/>
        </w:rPr>
        <w:t xml:space="preserve">: </w:t>
      </w:r>
      <w:r w:rsidR="00FB37E9" w:rsidRPr="00FB37E9">
        <w:rPr>
          <w:rFonts w:ascii="Arial" w:hAnsi="Arial" w:cs="Arial"/>
          <w:smallCaps w:val="0"/>
          <w:noProof/>
          <w:sz w:val="24"/>
          <w:szCs w:val="24"/>
        </w:rPr>
        <w:t>Sistemática de decisão para um teste de hipótese</w:t>
      </w:r>
      <w:r w:rsidR="002B4586">
        <w:rPr>
          <w:rFonts w:ascii="Arial" w:hAnsi="Arial" w:cs="Arial"/>
          <w:smallCaps w:val="0"/>
          <w:noProof/>
          <w:sz w:val="24"/>
          <w:szCs w:val="24"/>
        </w:rPr>
        <w:t>s</w:t>
      </w:r>
      <w:r w:rsidR="00FB37E9" w:rsidRPr="00FB37E9">
        <w:rPr>
          <w:rFonts w:ascii="Arial" w:hAnsi="Arial" w:cs="Arial"/>
          <w:smallCaps w:val="0"/>
          <w:noProof/>
          <w:sz w:val="24"/>
          <w:szCs w:val="24"/>
        </w:rPr>
        <w:tab/>
      </w:r>
      <w:r w:rsidRPr="00FB37E9">
        <w:rPr>
          <w:rFonts w:ascii="Arial" w:hAnsi="Arial" w:cs="Arial"/>
          <w:smallCaps w:val="0"/>
          <w:noProof/>
          <w:sz w:val="24"/>
          <w:szCs w:val="24"/>
        </w:rPr>
        <w:fldChar w:fldCharType="begin"/>
      </w:r>
      <w:r w:rsidR="00FB37E9" w:rsidRPr="00FB37E9">
        <w:rPr>
          <w:rFonts w:ascii="Arial" w:hAnsi="Arial" w:cs="Arial"/>
          <w:smallCaps w:val="0"/>
          <w:noProof/>
          <w:sz w:val="24"/>
          <w:szCs w:val="24"/>
        </w:rPr>
        <w:instrText xml:space="preserve"> PAGEREF _Toc340496654 \h </w:instrText>
      </w:r>
      <w:r w:rsidRPr="00FB37E9">
        <w:rPr>
          <w:rFonts w:ascii="Arial" w:hAnsi="Arial" w:cs="Arial"/>
          <w:smallCaps w:val="0"/>
          <w:noProof/>
          <w:sz w:val="24"/>
          <w:szCs w:val="24"/>
        </w:rPr>
      </w:r>
      <w:r w:rsidRPr="00FB37E9">
        <w:rPr>
          <w:rFonts w:ascii="Arial" w:hAnsi="Arial" w:cs="Arial"/>
          <w:smallCaps w:val="0"/>
          <w:noProof/>
          <w:sz w:val="24"/>
          <w:szCs w:val="24"/>
        </w:rPr>
        <w:fldChar w:fldCharType="separate"/>
      </w:r>
      <w:r w:rsidR="00717771">
        <w:rPr>
          <w:rFonts w:ascii="Arial" w:hAnsi="Arial" w:cs="Arial"/>
          <w:smallCaps w:val="0"/>
          <w:noProof/>
          <w:sz w:val="24"/>
          <w:szCs w:val="24"/>
        </w:rPr>
        <w:t>37</w:t>
      </w:r>
      <w:r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1.2</w:t>
      </w:r>
      <w:r>
        <w:rPr>
          <w:rFonts w:ascii="Arial" w:hAnsi="Arial" w:cs="Arial"/>
          <w:smallCaps w:val="0"/>
          <w:noProof/>
          <w:sz w:val="24"/>
          <w:szCs w:val="24"/>
        </w:rPr>
        <w:t xml:space="preserve">: </w:t>
      </w:r>
      <w:r w:rsidRPr="00FB37E9">
        <w:rPr>
          <w:rFonts w:ascii="Arial" w:hAnsi="Arial" w:cs="Arial"/>
          <w:smallCaps w:val="0"/>
          <w:noProof/>
          <w:sz w:val="24"/>
          <w:szCs w:val="24"/>
        </w:rPr>
        <w:t>Planejamento fatorial 2</w:t>
      </w:r>
      <w:r w:rsidRPr="00FB37E9">
        <w:rPr>
          <w:rFonts w:ascii="Arial" w:hAnsi="Arial" w:cs="Arial"/>
          <w:smallCaps w:val="0"/>
          <w:noProof/>
          <w:sz w:val="24"/>
          <w:szCs w:val="24"/>
          <w:vertAlign w:val="superscript"/>
        </w:rPr>
        <w:t>3</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_Toc340496655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39</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2.1</w:t>
      </w:r>
      <w:r>
        <w:rPr>
          <w:rFonts w:ascii="Arial" w:hAnsi="Arial" w:cs="Arial"/>
          <w:smallCaps w:val="0"/>
          <w:noProof/>
          <w:sz w:val="24"/>
          <w:szCs w:val="24"/>
        </w:rPr>
        <w:t xml:space="preserve">: </w:t>
      </w:r>
      <w:r w:rsidRPr="00FB37E9">
        <w:rPr>
          <w:rFonts w:ascii="Arial" w:hAnsi="Arial" w:cs="Arial"/>
          <w:smallCaps w:val="0"/>
          <w:noProof/>
          <w:sz w:val="24"/>
          <w:szCs w:val="24"/>
        </w:rPr>
        <w:t>Fatores e níveis utilizados no planejamento fatorial 2</w:t>
      </w:r>
      <w:r w:rsidRPr="00FB37E9">
        <w:rPr>
          <w:rFonts w:ascii="Arial" w:hAnsi="Arial" w:cs="Arial"/>
          <w:smallCaps w:val="0"/>
          <w:noProof/>
          <w:sz w:val="24"/>
          <w:szCs w:val="24"/>
          <w:vertAlign w:val="superscript"/>
        </w:rPr>
        <w:t>k</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_Toc340496656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52</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3.1</w:t>
      </w:r>
      <w:r>
        <w:rPr>
          <w:rFonts w:ascii="Arial" w:hAnsi="Arial" w:cs="Arial"/>
          <w:smallCaps w:val="0"/>
          <w:noProof/>
          <w:sz w:val="24"/>
          <w:szCs w:val="24"/>
        </w:rPr>
        <w:t xml:space="preserve">: </w:t>
      </w:r>
      <w:r w:rsidRPr="00FB37E9">
        <w:rPr>
          <w:rFonts w:ascii="Arial" w:hAnsi="Arial" w:cs="Arial"/>
          <w:smallCaps w:val="0"/>
          <w:noProof/>
          <w:sz w:val="24"/>
          <w:szCs w:val="24"/>
        </w:rPr>
        <w:t>Matriz do planejamento fatorial 2</w:t>
      </w:r>
      <w:r w:rsidRPr="00FB37E9">
        <w:rPr>
          <w:rFonts w:ascii="Arial" w:hAnsi="Arial" w:cs="Arial"/>
          <w:smallCaps w:val="0"/>
          <w:noProof/>
          <w:sz w:val="24"/>
          <w:szCs w:val="24"/>
          <w:vertAlign w:val="superscript"/>
        </w:rPr>
        <w:t>3</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_Toc340496657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54</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3.2</w:t>
      </w:r>
      <w:r>
        <w:rPr>
          <w:rFonts w:ascii="Arial" w:hAnsi="Arial" w:cs="Arial"/>
          <w:smallCaps w:val="0"/>
          <w:noProof/>
          <w:sz w:val="24"/>
          <w:szCs w:val="24"/>
        </w:rPr>
        <w:t xml:space="preserve">: </w:t>
      </w:r>
      <w:r w:rsidRPr="00FB37E9">
        <w:rPr>
          <w:rFonts w:ascii="Arial" w:hAnsi="Arial" w:cs="Arial"/>
          <w:smallCaps w:val="0"/>
          <w:noProof/>
          <w:sz w:val="24"/>
          <w:szCs w:val="24"/>
        </w:rPr>
        <w:t>Resultados das interações para a vazão de ar primário</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_Toc340496658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55</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3.3</w:t>
      </w:r>
      <w:r>
        <w:rPr>
          <w:rFonts w:ascii="Arial" w:hAnsi="Arial" w:cs="Arial"/>
          <w:smallCaps w:val="0"/>
          <w:noProof/>
          <w:sz w:val="24"/>
          <w:szCs w:val="24"/>
        </w:rPr>
        <w:t xml:space="preserve">: </w:t>
      </w:r>
      <w:r w:rsidRPr="00FB37E9">
        <w:rPr>
          <w:rFonts w:ascii="Arial" w:hAnsi="Arial" w:cs="Arial"/>
          <w:smallCaps w:val="0"/>
          <w:noProof/>
          <w:sz w:val="24"/>
          <w:szCs w:val="24"/>
        </w:rPr>
        <w:t>Coeficientes da regressão múltipla da temperatura do moinho</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_Toc340496659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60</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3.4</w:t>
      </w:r>
      <w:r>
        <w:rPr>
          <w:rFonts w:ascii="Arial" w:hAnsi="Arial" w:cs="Arial"/>
          <w:smallCaps w:val="0"/>
          <w:noProof/>
          <w:sz w:val="24"/>
          <w:szCs w:val="24"/>
        </w:rPr>
        <w:t xml:space="preserve">: </w:t>
      </w:r>
      <w:r w:rsidRPr="00FB37E9">
        <w:rPr>
          <w:rFonts w:ascii="Arial" w:hAnsi="Arial" w:cs="Arial"/>
          <w:smallCaps w:val="0"/>
          <w:noProof/>
          <w:sz w:val="24"/>
          <w:szCs w:val="24"/>
        </w:rPr>
        <w:t>Simulações para a nova equação da vazão de ar primário</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_Toc340496660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62</w:t>
      </w:r>
      <w:r w:rsidR="00C03A22" w:rsidRPr="00FB37E9">
        <w:rPr>
          <w:rFonts w:ascii="Arial" w:hAnsi="Arial" w:cs="Arial"/>
          <w:smallCaps w:val="0"/>
          <w:noProof/>
          <w:sz w:val="24"/>
          <w:szCs w:val="24"/>
        </w:rPr>
        <w:fldChar w:fldCharType="end"/>
      </w:r>
    </w:p>
    <w:p w:rsidR="00FB37E9" w:rsidRPr="00FB37E9" w:rsidRDefault="00FB37E9" w:rsidP="00FB37E9">
      <w:pPr>
        <w:pStyle w:val="ndicedeilustraes"/>
        <w:tabs>
          <w:tab w:val="right" w:leader="dot" w:pos="9061"/>
        </w:tabs>
        <w:ind w:left="0" w:firstLine="0"/>
        <w:rPr>
          <w:rFonts w:ascii="Arial" w:eastAsiaTheme="minorEastAsia" w:hAnsi="Arial" w:cs="Arial"/>
          <w:smallCaps w:val="0"/>
          <w:noProof/>
          <w:sz w:val="24"/>
          <w:szCs w:val="24"/>
          <w:lang w:eastAsia="pt-BR"/>
        </w:rPr>
      </w:pPr>
      <w:r w:rsidRPr="00FB37E9">
        <w:rPr>
          <w:rFonts w:ascii="Arial" w:hAnsi="Arial" w:cs="Arial"/>
          <w:smallCaps w:val="0"/>
          <w:noProof/>
          <w:sz w:val="24"/>
          <w:szCs w:val="24"/>
        </w:rPr>
        <w:t>Tabela 3.5</w:t>
      </w:r>
      <w:r>
        <w:rPr>
          <w:rFonts w:ascii="Arial" w:hAnsi="Arial" w:cs="Arial"/>
          <w:smallCaps w:val="0"/>
          <w:noProof/>
          <w:sz w:val="24"/>
          <w:szCs w:val="24"/>
        </w:rPr>
        <w:t xml:space="preserve">: </w:t>
      </w:r>
      <w:r w:rsidRPr="00FB37E9">
        <w:rPr>
          <w:rFonts w:ascii="Arial" w:hAnsi="Arial" w:cs="Arial"/>
          <w:smallCaps w:val="0"/>
          <w:noProof/>
          <w:sz w:val="24"/>
          <w:szCs w:val="24"/>
        </w:rPr>
        <w:t>Poder calorífico superior dos combustíveis da empresa estudada</w:t>
      </w:r>
      <w:r w:rsidRPr="00FB37E9">
        <w:rPr>
          <w:rFonts w:ascii="Arial" w:hAnsi="Arial" w:cs="Arial"/>
          <w:smallCaps w:val="0"/>
          <w:noProof/>
          <w:sz w:val="24"/>
          <w:szCs w:val="24"/>
        </w:rPr>
        <w:tab/>
      </w:r>
      <w:r w:rsidR="00C03A22" w:rsidRPr="00FB37E9">
        <w:rPr>
          <w:rFonts w:ascii="Arial" w:hAnsi="Arial" w:cs="Arial"/>
          <w:smallCaps w:val="0"/>
          <w:noProof/>
          <w:sz w:val="24"/>
          <w:szCs w:val="24"/>
        </w:rPr>
        <w:fldChar w:fldCharType="begin"/>
      </w:r>
      <w:r w:rsidRPr="00FB37E9">
        <w:rPr>
          <w:rFonts w:ascii="Arial" w:hAnsi="Arial" w:cs="Arial"/>
          <w:smallCaps w:val="0"/>
          <w:noProof/>
          <w:sz w:val="24"/>
          <w:szCs w:val="24"/>
        </w:rPr>
        <w:instrText xml:space="preserve"> PAGEREF _Toc340496661 \h </w:instrText>
      </w:r>
      <w:r w:rsidR="00C03A22" w:rsidRPr="00FB37E9">
        <w:rPr>
          <w:rFonts w:ascii="Arial" w:hAnsi="Arial" w:cs="Arial"/>
          <w:smallCaps w:val="0"/>
          <w:noProof/>
          <w:sz w:val="24"/>
          <w:szCs w:val="24"/>
        </w:rPr>
      </w:r>
      <w:r w:rsidR="00C03A22" w:rsidRPr="00FB37E9">
        <w:rPr>
          <w:rFonts w:ascii="Arial" w:hAnsi="Arial" w:cs="Arial"/>
          <w:smallCaps w:val="0"/>
          <w:noProof/>
          <w:sz w:val="24"/>
          <w:szCs w:val="24"/>
        </w:rPr>
        <w:fldChar w:fldCharType="separate"/>
      </w:r>
      <w:r w:rsidR="00717771">
        <w:rPr>
          <w:rFonts w:ascii="Arial" w:hAnsi="Arial" w:cs="Arial"/>
          <w:smallCaps w:val="0"/>
          <w:noProof/>
          <w:sz w:val="24"/>
          <w:szCs w:val="24"/>
        </w:rPr>
        <w:t>71</w:t>
      </w:r>
      <w:r w:rsidR="00C03A22" w:rsidRPr="00FB37E9">
        <w:rPr>
          <w:rFonts w:ascii="Arial" w:hAnsi="Arial" w:cs="Arial"/>
          <w:smallCaps w:val="0"/>
          <w:noProof/>
          <w:sz w:val="24"/>
          <w:szCs w:val="24"/>
        </w:rPr>
        <w:fldChar w:fldCharType="end"/>
      </w:r>
    </w:p>
    <w:p w:rsidR="000625ED" w:rsidRPr="00285FFE" w:rsidRDefault="00C03A22" w:rsidP="00C73497">
      <w:pPr>
        <w:ind w:firstLine="0"/>
        <w:rPr>
          <w:rFonts w:ascii="Arial" w:hAnsi="Arial" w:cs="Arial"/>
          <w:b/>
          <w:sz w:val="24"/>
          <w:szCs w:val="24"/>
        </w:rPr>
      </w:pPr>
      <w:r w:rsidRPr="00C73497">
        <w:rPr>
          <w:rFonts w:ascii="Arial" w:hAnsi="Arial" w:cs="Arial"/>
          <w:sz w:val="24"/>
          <w:szCs w:val="24"/>
        </w:rPr>
        <w:fldChar w:fldCharType="end"/>
      </w: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Default="00285FFE" w:rsidP="00285FFE">
      <w:pPr>
        <w:spacing w:line="480" w:lineRule="auto"/>
        <w:jc w:val="center"/>
        <w:rPr>
          <w:rFonts w:ascii="Arial" w:hAnsi="Arial" w:cs="Arial"/>
          <w:b/>
          <w:sz w:val="24"/>
          <w:szCs w:val="24"/>
        </w:rPr>
      </w:pPr>
    </w:p>
    <w:p w:rsidR="00004A06" w:rsidRPr="00285FFE" w:rsidRDefault="00004A06"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Default="00285FFE" w:rsidP="00285FFE">
      <w:pPr>
        <w:ind w:firstLine="0"/>
        <w:jc w:val="center"/>
        <w:rPr>
          <w:rFonts w:ascii="Arial" w:hAnsi="Arial" w:cs="Arial"/>
          <w:b/>
          <w:sz w:val="24"/>
          <w:szCs w:val="24"/>
        </w:rPr>
      </w:pPr>
      <w:r w:rsidRPr="00285FFE">
        <w:rPr>
          <w:rFonts w:ascii="Arial" w:hAnsi="Arial" w:cs="Arial"/>
          <w:b/>
          <w:sz w:val="24"/>
          <w:szCs w:val="24"/>
        </w:rPr>
        <w:lastRenderedPageBreak/>
        <w:t>LISTA DE ABREVIATURAS E SÍMBOLOS</w:t>
      </w:r>
    </w:p>
    <w:p w:rsidR="0015141C" w:rsidRDefault="0015141C" w:rsidP="00285FFE">
      <w:pPr>
        <w:ind w:firstLine="0"/>
        <w:jc w:val="center"/>
        <w:rPr>
          <w:rFonts w:ascii="Arial" w:hAnsi="Arial" w:cs="Arial"/>
          <w:b/>
          <w:sz w:val="24"/>
          <w:szCs w:val="24"/>
        </w:rPr>
      </w:pPr>
    </w:p>
    <w:p w:rsidR="00F1790A" w:rsidRDefault="00F1790A" w:rsidP="00F1790A">
      <w:pPr>
        <w:ind w:firstLine="0"/>
        <w:rPr>
          <w:rFonts w:ascii="Arial" w:hAnsi="Arial" w:cs="Arial"/>
          <w:sz w:val="24"/>
          <w:szCs w:val="24"/>
        </w:rPr>
      </w:pPr>
      <w:r>
        <w:rPr>
          <w:rFonts w:ascii="Arial" w:hAnsi="Arial" w:cs="Arial"/>
          <w:sz w:val="24"/>
          <w:szCs w:val="24"/>
        </w:rPr>
        <w:t>A: Cinzas</w:t>
      </w:r>
    </w:p>
    <w:p w:rsidR="00F1790A" w:rsidRDefault="00F1790A" w:rsidP="00F1790A">
      <w:pPr>
        <w:ind w:firstLine="0"/>
        <w:rPr>
          <w:rFonts w:ascii="Arial" w:hAnsi="Arial" w:cs="Arial"/>
          <w:sz w:val="24"/>
          <w:szCs w:val="24"/>
        </w:rPr>
      </w:pPr>
      <w:r>
        <w:rPr>
          <w:rFonts w:ascii="Arial" w:hAnsi="Arial" w:cs="Arial"/>
          <w:sz w:val="24"/>
          <w:szCs w:val="24"/>
        </w:rPr>
        <w:t>ANEEL: Agência Nacional de Energia Elétrica</w:t>
      </w:r>
    </w:p>
    <w:p w:rsidR="00004A06" w:rsidRPr="00004A06" w:rsidRDefault="00004A06" w:rsidP="00F1790A">
      <w:pPr>
        <w:ind w:firstLine="0"/>
        <w:rPr>
          <w:rFonts w:ascii="Arial" w:hAnsi="Arial" w:cs="Arial"/>
          <w:sz w:val="24"/>
          <w:szCs w:val="24"/>
          <w:lang w:val="en-US"/>
        </w:rPr>
      </w:pPr>
      <w:r w:rsidRPr="00004A06">
        <w:rPr>
          <w:rFonts w:ascii="Arial" w:hAnsi="Arial" w:cs="Arial"/>
          <w:sz w:val="24"/>
          <w:szCs w:val="24"/>
          <w:lang w:val="en-US"/>
        </w:rPr>
        <w:t xml:space="preserve">ASTM: </w:t>
      </w:r>
      <w:r w:rsidRPr="00004A06">
        <w:rPr>
          <w:rFonts w:ascii="Arial" w:hAnsi="Arial" w:cs="Arial"/>
          <w:i/>
          <w:sz w:val="24"/>
          <w:szCs w:val="24"/>
          <w:shd w:val="clear" w:color="auto" w:fill="FFFFFF"/>
          <w:lang w:val="en-US"/>
        </w:rPr>
        <w:t>American Society for Testing and Materials</w:t>
      </w:r>
    </w:p>
    <w:p w:rsidR="00F1790A" w:rsidRDefault="00F1790A" w:rsidP="00F1790A">
      <w:pPr>
        <w:ind w:firstLine="0"/>
        <w:rPr>
          <w:rFonts w:ascii="Arial" w:hAnsi="Arial" w:cs="Arial"/>
          <w:sz w:val="24"/>
          <w:szCs w:val="24"/>
        </w:rPr>
      </w:pPr>
      <w:r>
        <w:rPr>
          <w:rFonts w:ascii="Arial" w:hAnsi="Arial" w:cs="Arial"/>
          <w:sz w:val="24"/>
          <w:szCs w:val="24"/>
        </w:rPr>
        <w:t>BEN: Balanço Energético Nacional</w:t>
      </w:r>
    </w:p>
    <w:p w:rsidR="008F0494" w:rsidRDefault="008F0494" w:rsidP="00F1790A">
      <w:pPr>
        <w:ind w:firstLine="0"/>
        <w:rPr>
          <w:rFonts w:ascii="Arial" w:hAnsi="Arial" w:cs="Arial"/>
          <w:sz w:val="24"/>
          <w:szCs w:val="24"/>
        </w:rPr>
      </w:pPr>
      <w:r>
        <w:rPr>
          <w:rFonts w:ascii="Arial" w:hAnsi="Arial" w:cs="Arial"/>
          <w:sz w:val="24"/>
          <w:szCs w:val="24"/>
        </w:rPr>
        <w:t>BTE: Baixo teor de enxofre</w:t>
      </w:r>
    </w:p>
    <w:p w:rsidR="00F1790A" w:rsidRDefault="00F1790A" w:rsidP="00F1790A">
      <w:pPr>
        <w:ind w:firstLine="0"/>
        <w:rPr>
          <w:rFonts w:ascii="Arial" w:hAnsi="Arial" w:cs="Arial"/>
          <w:sz w:val="24"/>
          <w:szCs w:val="24"/>
        </w:rPr>
      </w:pPr>
      <w:r>
        <w:rPr>
          <w:rFonts w:ascii="Arial" w:hAnsi="Arial" w:cs="Arial"/>
          <w:sz w:val="24"/>
          <w:szCs w:val="24"/>
        </w:rPr>
        <w:t>C: Carbono elementar</w:t>
      </w:r>
    </w:p>
    <w:p w:rsidR="00F1790A" w:rsidRDefault="00F1790A" w:rsidP="00F1790A">
      <w:pPr>
        <w:ind w:firstLine="0"/>
        <w:rPr>
          <w:rFonts w:ascii="Arial" w:hAnsi="Arial" w:cs="Arial"/>
          <w:sz w:val="24"/>
          <w:szCs w:val="24"/>
        </w:rPr>
      </w:pPr>
      <w:r>
        <w:rPr>
          <w:rFonts w:ascii="Arial" w:hAnsi="Arial" w:cs="Arial"/>
          <w:sz w:val="24"/>
          <w:szCs w:val="24"/>
        </w:rPr>
        <w:t>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6</w:t>
      </w:r>
      <w:r>
        <w:rPr>
          <w:rFonts w:ascii="Arial" w:hAnsi="Arial" w:cs="Arial"/>
          <w:sz w:val="24"/>
          <w:szCs w:val="24"/>
        </w:rPr>
        <w:t>: Etano</w:t>
      </w:r>
    </w:p>
    <w:p w:rsidR="00F1790A" w:rsidRDefault="00F1790A" w:rsidP="00F1790A">
      <w:pPr>
        <w:ind w:firstLine="0"/>
        <w:rPr>
          <w:rFonts w:ascii="Arial" w:hAnsi="Arial" w:cs="Arial"/>
          <w:sz w:val="24"/>
          <w:szCs w:val="24"/>
        </w:rPr>
      </w:pPr>
      <w:r>
        <w:rPr>
          <w:rFonts w:ascii="Arial" w:hAnsi="Arial" w:cs="Arial"/>
          <w:sz w:val="24"/>
          <w:szCs w:val="24"/>
        </w:rPr>
        <w:t>C</w:t>
      </w:r>
      <w:r>
        <w:rPr>
          <w:rFonts w:ascii="Arial" w:hAnsi="Arial" w:cs="Arial"/>
          <w:sz w:val="24"/>
          <w:szCs w:val="24"/>
          <w:vertAlign w:val="subscript"/>
        </w:rPr>
        <w:t>3</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Propano</w:t>
      </w:r>
    </w:p>
    <w:p w:rsidR="00F1790A" w:rsidRDefault="00F1790A" w:rsidP="00F1790A">
      <w:pPr>
        <w:ind w:firstLine="0"/>
        <w:rPr>
          <w:rFonts w:ascii="Arial" w:hAnsi="Arial" w:cs="Arial"/>
          <w:sz w:val="24"/>
          <w:szCs w:val="24"/>
        </w:rPr>
      </w:pPr>
      <w:r>
        <w:rPr>
          <w:rFonts w:ascii="Arial" w:hAnsi="Arial" w:cs="Arial"/>
          <w:sz w:val="24"/>
          <w:szCs w:val="24"/>
        </w:rPr>
        <w:t>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 Butano</w:t>
      </w:r>
    </w:p>
    <w:p w:rsidR="00F1790A" w:rsidRDefault="00F1790A" w:rsidP="00F1790A">
      <w:pPr>
        <w:ind w:firstLine="0"/>
        <w:rPr>
          <w:rFonts w:ascii="Arial" w:hAnsi="Arial" w:cs="Arial"/>
          <w:sz w:val="24"/>
          <w:szCs w:val="24"/>
        </w:rPr>
      </w:pPr>
      <w:r>
        <w:rPr>
          <w:rFonts w:ascii="Arial" w:hAnsi="Arial" w:cs="Arial"/>
          <w:sz w:val="24"/>
          <w:szCs w:val="24"/>
        </w:rPr>
        <w:t>CH</w:t>
      </w:r>
      <w:r>
        <w:rPr>
          <w:rFonts w:ascii="Arial" w:hAnsi="Arial" w:cs="Arial"/>
          <w:sz w:val="24"/>
          <w:szCs w:val="24"/>
          <w:vertAlign w:val="subscript"/>
        </w:rPr>
        <w:t>4</w:t>
      </w:r>
      <w:r>
        <w:rPr>
          <w:rFonts w:ascii="Arial" w:hAnsi="Arial" w:cs="Arial"/>
          <w:sz w:val="24"/>
          <w:szCs w:val="24"/>
        </w:rPr>
        <w:t>: Metano</w:t>
      </w:r>
    </w:p>
    <w:p w:rsidR="008F0494" w:rsidRDefault="008F0494" w:rsidP="00F1790A">
      <w:pPr>
        <w:ind w:firstLine="0"/>
        <w:rPr>
          <w:rFonts w:ascii="Arial" w:hAnsi="Arial" w:cs="Arial"/>
          <w:sz w:val="24"/>
          <w:szCs w:val="24"/>
        </w:rPr>
      </w:pPr>
      <w:r>
        <w:rPr>
          <w:rFonts w:ascii="Arial" w:hAnsi="Arial" w:cs="Arial"/>
          <w:sz w:val="24"/>
          <w:szCs w:val="24"/>
        </w:rPr>
        <w:t>CIENTEC: Fundação de Ciência e Tecnologia</w:t>
      </w:r>
    </w:p>
    <w:p w:rsidR="00F1790A" w:rsidRDefault="00F1790A" w:rsidP="00F1790A">
      <w:pPr>
        <w:ind w:firstLine="0"/>
        <w:rPr>
          <w:rFonts w:ascii="Arial" w:hAnsi="Arial" w:cs="Arial"/>
          <w:sz w:val="24"/>
          <w:szCs w:val="24"/>
        </w:rPr>
      </w:pPr>
      <w:r>
        <w:rPr>
          <w:rFonts w:ascii="Arial" w:hAnsi="Arial" w:cs="Arial"/>
          <w:sz w:val="24"/>
          <w:szCs w:val="24"/>
        </w:rPr>
        <w:t>CO: Monóxido de carbono</w:t>
      </w:r>
    </w:p>
    <w:p w:rsidR="00F1790A" w:rsidRDefault="00F1790A" w:rsidP="00F1790A">
      <w:pPr>
        <w:ind w:firstLine="0"/>
        <w:rPr>
          <w:rFonts w:ascii="Arial" w:hAnsi="Arial" w:cs="Arial"/>
          <w:sz w:val="24"/>
          <w:szCs w:val="24"/>
        </w:rPr>
      </w:pPr>
      <w:r>
        <w:rPr>
          <w:rFonts w:ascii="Arial" w:hAnsi="Arial" w:cs="Arial"/>
          <w:sz w:val="24"/>
          <w:szCs w:val="24"/>
        </w:rPr>
        <w:t>CO</w:t>
      </w:r>
      <w:r>
        <w:rPr>
          <w:rFonts w:ascii="Arial" w:hAnsi="Arial" w:cs="Arial"/>
          <w:sz w:val="24"/>
          <w:szCs w:val="24"/>
          <w:vertAlign w:val="subscript"/>
        </w:rPr>
        <w:t>2</w:t>
      </w:r>
      <w:r>
        <w:rPr>
          <w:rFonts w:ascii="Arial" w:hAnsi="Arial" w:cs="Arial"/>
          <w:sz w:val="24"/>
          <w:szCs w:val="24"/>
        </w:rPr>
        <w:t>: Dióxido de carbono</w:t>
      </w:r>
    </w:p>
    <w:p w:rsidR="00F1790A" w:rsidRDefault="00F1790A" w:rsidP="00F1790A">
      <w:pPr>
        <w:ind w:firstLine="0"/>
        <w:rPr>
          <w:rFonts w:ascii="Arial" w:hAnsi="Arial" w:cs="Arial"/>
          <w:sz w:val="24"/>
          <w:szCs w:val="24"/>
        </w:rPr>
      </w:pPr>
      <w:r>
        <w:rPr>
          <w:rFonts w:ascii="Arial" w:hAnsi="Arial" w:cs="Arial"/>
          <w:sz w:val="24"/>
          <w:szCs w:val="24"/>
        </w:rPr>
        <w:t>DOE: Delineamento de experimentos</w:t>
      </w:r>
    </w:p>
    <w:p w:rsidR="00F1790A" w:rsidRDefault="00F1790A" w:rsidP="00F1790A">
      <w:pPr>
        <w:ind w:firstLine="0"/>
        <w:rPr>
          <w:rFonts w:ascii="Arial" w:hAnsi="Arial" w:cs="Arial"/>
          <w:sz w:val="24"/>
          <w:szCs w:val="24"/>
        </w:rPr>
      </w:pPr>
      <w:r>
        <w:rPr>
          <w:rFonts w:ascii="Arial" w:hAnsi="Arial" w:cs="Arial"/>
          <w:sz w:val="24"/>
          <w:szCs w:val="24"/>
        </w:rPr>
        <w:t>EPE: Empresa de Pesquisa Energética</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FC: Controlador de vazão</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FT: Transmissor de vazão</w:t>
      </w:r>
    </w:p>
    <w:p w:rsidR="00F1790A" w:rsidRDefault="00F1790A" w:rsidP="00F1790A">
      <w:pPr>
        <w:ind w:firstLine="0"/>
        <w:rPr>
          <w:rFonts w:ascii="Arial" w:hAnsi="Arial" w:cs="Arial"/>
          <w:sz w:val="24"/>
          <w:szCs w:val="24"/>
        </w:rPr>
      </w:pPr>
      <w:r>
        <w:rPr>
          <w:rFonts w:ascii="Arial" w:hAnsi="Arial" w:cs="Arial"/>
          <w:sz w:val="24"/>
          <w:szCs w:val="24"/>
        </w:rPr>
        <w:t>H: Hidrogênio elementar</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H</w:t>
      </w:r>
      <w:r w:rsidRPr="00AB5EFE">
        <w:rPr>
          <w:rFonts w:ascii="Arial" w:eastAsiaTheme="minorEastAsia" w:hAnsi="Arial" w:cs="Arial"/>
          <w:sz w:val="24"/>
          <w:szCs w:val="24"/>
          <w:vertAlign w:val="subscript"/>
        </w:rPr>
        <w:t>0</w:t>
      </w:r>
      <w:r w:rsidRPr="00AB5EFE">
        <w:rPr>
          <w:rFonts w:ascii="Arial" w:eastAsiaTheme="minorEastAsia" w:hAnsi="Arial" w:cs="Arial"/>
          <w:sz w:val="24"/>
          <w:szCs w:val="24"/>
        </w:rPr>
        <w:t>: Hipótese nula</w:t>
      </w:r>
    </w:p>
    <w:p w:rsidR="00F1790A" w:rsidRDefault="00F1790A" w:rsidP="00F1790A">
      <w:pPr>
        <w:ind w:firstLine="0"/>
        <w:rPr>
          <w:rFonts w:ascii="Arial" w:hAnsi="Arial" w:cs="Arial"/>
          <w:sz w:val="24"/>
          <w:szCs w:val="24"/>
        </w:rPr>
      </w:pP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Hidrogênio molecular</w:t>
      </w:r>
    </w:p>
    <w:p w:rsidR="00F1790A" w:rsidRDefault="00F1790A" w:rsidP="00F1790A">
      <w:pPr>
        <w:ind w:firstLine="0"/>
        <w:rPr>
          <w:rFonts w:ascii="Arial" w:hAnsi="Arial" w:cs="Arial"/>
          <w:sz w:val="24"/>
          <w:szCs w:val="24"/>
        </w:rPr>
      </w:pP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xml:space="preserve">O: Monóxido de </w:t>
      </w:r>
      <w:proofErr w:type="spellStart"/>
      <w:r>
        <w:rPr>
          <w:rFonts w:ascii="Arial" w:hAnsi="Arial" w:cs="Arial"/>
          <w:sz w:val="24"/>
          <w:szCs w:val="24"/>
        </w:rPr>
        <w:t>dihidrogênio</w:t>
      </w:r>
      <w:proofErr w:type="spellEnd"/>
      <w:r>
        <w:rPr>
          <w:rFonts w:ascii="Arial" w:hAnsi="Arial" w:cs="Arial"/>
          <w:sz w:val="24"/>
          <w:szCs w:val="24"/>
        </w:rPr>
        <w:t xml:space="preserve"> (água)</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H</w:t>
      </w:r>
      <w:r w:rsidRPr="00AB5EFE">
        <w:rPr>
          <w:rFonts w:ascii="Arial" w:eastAsiaTheme="minorEastAsia" w:hAnsi="Arial" w:cs="Arial"/>
          <w:sz w:val="24"/>
          <w:szCs w:val="24"/>
          <w:vertAlign w:val="subscript"/>
        </w:rPr>
        <w:t>a</w:t>
      </w:r>
      <w:r w:rsidRPr="00AB5EFE">
        <w:rPr>
          <w:rFonts w:ascii="Arial" w:eastAsiaTheme="minorEastAsia" w:hAnsi="Arial" w:cs="Arial"/>
          <w:sz w:val="24"/>
          <w:szCs w:val="24"/>
        </w:rPr>
        <w:t>: Hipótese alternativa</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 xml:space="preserve">HCN: </w:t>
      </w:r>
      <w:r>
        <w:rPr>
          <w:rFonts w:ascii="Arial" w:eastAsiaTheme="minorEastAsia" w:hAnsi="Arial" w:cs="Arial"/>
          <w:sz w:val="24"/>
          <w:szCs w:val="24"/>
        </w:rPr>
        <w:t>Ácido cianídrico</w:t>
      </w:r>
    </w:p>
    <w:p w:rsidR="00F1790A" w:rsidRDefault="00F1790A" w:rsidP="00F1790A">
      <w:pPr>
        <w:ind w:firstLine="0"/>
        <w:rPr>
          <w:rFonts w:ascii="Arial" w:hAnsi="Arial" w:cs="Arial"/>
          <w:sz w:val="24"/>
          <w:szCs w:val="24"/>
        </w:rPr>
      </w:pPr>
      <w:r>
        <w:rPr>
          <w:rFonts w:ascii="Arial" w:hAnsi="Arial" w:cs="Arial"/>
          <w:sz w:val="24"/>
          <w:szCs w:val="24"/>
        </w:rPr>
        <w:t xml:space="preserve">IEA: </w:t>
      </w:r>
      <w:proofErr w:type="spellStart"/>
      <w:r>
        <w:rPr>
          <w:rFonts w:ascii="Arial" w:hAnsi="Arial" w:cs="Arial"/>
          <w:i/>
          <w:sz w:val="24"/>
          <w:szCs w:val="24"/>
        </w:rPr>
        <w:t>International</w:t>
      </w:r>
      <w:proofErr w:type="spellEnd"/>
      <w:r>
        <w:rPr>
          <w:rFonts w:ascii="Arial" w:hAnsi="Arial" w:cs="Arial"/>
          <w:i/>
          <w:sz w:val="24"/>
          <w:szCs w:val="24"/>
        </w:rPr>
        <w:t xml:space="preserve"> </w:t>
      </w:r>
      <w:proofErr w:type="spellStart"/>
      <w:r>
        <w:rPr>
          <w:rFonts w:ascii="Arial" w:hAnsi="Arial" w:cs="Arial"/>
          <w:i/>
          <w:sz w:val="24"/>
          <w:szCs w:val="24"/>
        </w:rPr>
        <w:t>Energy</w:t>
      </w:r>
      <w:proofErr w:type="spellEnd"/>
      <w:r>
        <w:rPr>
          <w:rFonts w:ascii="Arial" w:hAnsi="Arial" w:cs="Arial"/>
          <w:i/>
          <w:sz w:val="24"/>
          <w:szCs w:val="24"/>
        </w:rPr>
        <w:t xml:space="preserve"> </w:t>
      </w:r>
      <w:proofErr w:type="spellStart"/>
      <w:r>
        <w:rPr>
          <w:rFonts w:ascii="Arial" w:hAnsi="Arial" w:cs="Arial"/>
          <w:i/>
          <w:sz w:val="24"/>
          <w:szCs w:val="24"/>
        </w:rPr>
        <w:t>Agency</w:t>
      </w:r>
      <w:proofErr w:type="spellEnd"/>
    </w:p>
    <w:p w:rsidR="00F1790A" w:rsidRDefault="00F1790A" w:rsidP="00F1790A">
      <w:pPr>
        <w:ind w:firstLine="0"/>
        <w:rPr>
          <w:rFonts w:ascii="Arial" w:hAnsi="Arial" w:cs="Arial"/>
          <w:sz w:val="24"/>
          <w:szCs w:val="24"/>
        </w:rPr>
      </w:pPr>
      <w:r>
        <w:rPr>
          <w:rFonts w:ascii="Arial" w:hAnsi="Arial" w:cs="Arial"/>
          <w:sz w:val="24"/>
          <w:szCs w:val="24"/>
        </w:rPr>
        <w:t>L.O.: Licença de Operação</w:t>
      </w:r>
    </w:p>
    <w:p w:rsidR="00F1790A" w:rsidRDefault="00F1790A" w:rsidP="00F1790A">
      <w:pPr>
        <w:ind w:firstLine="0"/>
        <w:rPr>
          <w:rFonts w:ascii="Arial" w:hAnsi="Arial" w:cs="Arial"/>
          <w:sz w:val="24"/>
          <w:szCs w:val="24"/>
        </w:rPr>
      </w:pPr>
      <w:proofErr w:type="gramStart"/>
      <w:r>
        <w:rPr>
          <w:rFonts w:ascii="Arial" w:hAnsi="Arial" w:cs="Arial"/>
          <w:sz w:val="24"/>
          <w:szCs w:val="24"/>
        </w:rPr>
        <w:t>m</w:t>
      </w:r>
      <w:r>
        <w:rPr>
          <w:rFonts w:ascii="Arial" w:hAnsi="Arial" w:cs="Arial"/>
          <w:sz w:val="24"/>
          <w:szCs w:val="24"/>
          <w:vertAlign w:val="subscript"/>
        </w:rPr>
        <w:t>ar</w:t>
      </w:r>
      <w:proofErr w:type="gramEnd"/>
      <w:r>
        <w:rPr>
          <w:rFonts w:ascii="Arial" w:hAnsi="Arial" w:cs="Arial"/>
          <w:sz w:val="24"/>
          <w:szCs w:val="24"/>
        </w:rPr>
        <w:t>: Massa de ar</w:t>
      </w:r>
    </w:p>
    <w:p w:rsidR="00F1790A" w:rsidRDefault="00F1790A" w:rsidP="00F1790A">
      <w:pPr>
        <w:ind w:firstLine="0"/>
        <w:rPr>
          <w:rFonts w:ascii="Arial" w:hAnsi="Arial" w:cs="Arial"/>
          <w:sz w:val="24"/>
          <w:szCs w:val="24"/>
        </w:rPr>
      </w:pPr>
      <w:r>
        <w:rPr>
          <w:rFonts w:ascii="Arial" w:hAnsi="Arial" w:cs="Arial"/>
          <w:sz w:val="24"/>
          <w:szCs w:val="24"/>
        </w:rPr>
        <w:t xml:space="preserve">MHI: </w:t>
      </w:r>
      <w:proofErr w:type="spellStart"/>
      <w:r>
        <w:rPr>
          <w:rFonts w:ascii="Arial" w:hAnsi="Arial" w:cs="Arial"/>
          <w:i/>
          <w:sz w:val="24"/>
          <w:szCs w:val="24"/>
        </w:rPr>
        <w:t>Mitsubichi</w:t>
      </w:r>
      <w:proofErr w:type="spellEnd"/>
      <w:r>
        <w:rPr>
          <w:rFonts w:ascii="Arial" w:hAnsi="Arial" w:cs="Arial"/>
          <w:i/>
          <w:sz w:val="24"/>
          <w:szCs w:val="24"/>
        </w:rPr>
        <w:t xml:space="preserve"> </w:t>
      </w:r>
      <w:proofErr w:type="spellStart"/>
      <w:r>
        <w:rPr>
          <w:rFonts w:ascii="Arial" w:hAnsi="Arial" w:cs="Arial"/>
          <w:i/>
          <w:sz w:val="24"/>
          <w:szCs w:val="24"/>
        </w:rPr>
        <w:t>Heavy</w:t>
      </w:r>
      <w:proofErr w:type="spellEnd"/>
      <w:r>
        <w:rPr>
          <w:rFonts w:ascii="Arial" w:hAnsi="Arial" w:cs="Arial"/>
          <w:i/>
          <w:sz w:val="24"/>
          <w:szCs w:val="24"/>
        </w:rPr>
        <w:t xml:space="preserve"> Industries</w:t>
      </w:r>
    </w:p>
    <w:p w:rsidR="00F1790A" w:rsidRDefault="00F1790A" w:rsidP="00F1790A">
      <w:pPr>
        <w:ind w:firstLine="0"/>
        <w:rPr>
          <w:rFonts w:ascii="Arial" w:hAnsi="Arial" w:cs="Arial"/>
          <w:sz w:val="24"/>
          <w:szCs w:val="24"/>
        </w:rPr>
      </w:pPr>
      <w:r>
        <w:rPr>
          <w:rFonts w:ascii="Arial" w:hAnsi="Arial" w:cs="Arial"/>
          <w:sz w:val="24"/>
          <w:szCs w:val="24"/>
        </w:rPr>
        <w:t>MME: Ministério de Minas e Energia</w:t>
      </w:r>
    </w:p>
    <w:p w:rsidR="00F1790A" w:rsidRDefault="00F1790A" w:rsidP="00F1790A">
      <w:pPr>
        <w:ind w:firstLine="0"/>
        <w:rPr>
          <w:rFonts w:ascii="Arial" w:hAnsi="Arial" w:cs="Arial"/>
          <w:sz w:val="24"/>
          <w:szCs w:val="24"/>
        </w:rPr>
      </w:pPr>
      <w:proofErr w:type="gramStart"/>
      <w:r>
        <w:rPr>
          <w:rFonts w:ascii="Arial" w:hAnsi="Arial" w:cs="Arial"/>
          <w:sz w:val="24"/>
          <w:szCs w:val="24"/>
        </w:rPr>
        <w:t>m</w:t>
      </w:r>
      <w:r>
        <w:rPr>
          <w:rFonts w:ascii="Arial" w:hAnsi="Arial" w:cs="Arial"/>
          <w:sz w:val="24"/>
          <w:szCs w:val="24"/>
          <w:vertAlign w:val="subscript"/>
        </w:rPr>
        <w:t>O2</w:t>
      </w:r>
      <w:proofErr w:type="gramEnd"/>
      <w:r>
        <w:rPr>
          <w:rFonts w:ascii="Arial" w:hAnsi="Arial" w:cs="Arial"/>
          <w:sz w:val="24"/>
          <w:szCs w:val="24"/>
        </w:rPr>
        <w:t>: Massa de oxigênio</w:t>
      </w:r>
    </w:p>
    <w:p w:rsidR="00F1790A" w:rsidRDefault="00F1790A" w:rsidP="00F1790A">
      <w:pPr>
        <w:ind w:firstLine="0"/>
        <w:rPr>
          <w:rFonts w:ascii="Arial" w:hAnsi="Arial" w:cs="Arial"/>
          <w:sz w:val="24"/>
          <w:szCs w:val="24"/>
        </w:rPr>
      </w:pPr>
      <w:r>
        <w:rPr>
          <w:rFonts w:ascii="Arial" w:hAnsi="Arial" w:cs="Arial"/>
          <w:sz w:val="24"/>
          <w:szCs w:val="24"/>
        </w:rPr>
        <w:t>N: Nitrogênio elementar</w:t>
      </w:r>
    </w:p>
    <w:p w:rsidR="00F1790A" w:rsidRDefault="00F1790A" w:rsidP="00F1790A">
      <w:pPr>
        <w:ind w:firstLine="0"/>
        <w:rPr>
          <w:rFonts w:ascii="Arial" w:hAnsi="Arial" w:cs="Arial"/>
          <w:sz w:val="24"/>
          <w:szCs w:val="24"/>
        </w:rPr>
      </w:pPr>
      <w:r>
        <w:rPr>
          <w:rFonts w:ascii="Arial" w:hAnsi="Arial" w:cs="Arial"/>
          <w:sz w:val="24"/>
          <w:szCs w:val="24"/>
        </w:rPr>
        <w:t>N</w:t>
      </w:r>
      <w:r>
        <w:rPr>
          <w:rFonts w:ascii="Arial" w:hAnsi="Arial" w:cs="Arial"/>
          <w:sz w:val="24"/>
          <w:szCs w:val="24"/>
          <w:vertAlign w:val="subscript"/>
        </w:rPr>
        <w:t>2</w:t>
      </w:r>
      <w:r>
        <w:rPr>
          <w:rFonts w:ascii="Arial" w:hAnsi="Arial" w:cs="Arial"/>
          <w:sz w:val="24"/>
          <w:szCs w:val="24"/>
        </w:rPr>
        <w:t>: Nitrogênio molecular</w:t>
      </w:r>
    </w:p>
    <w:p w:rsidR="00F1790A" w:rsidRDefault="00F1790A" w:rsidP="00F1790A">
      <w:pPr>
        <w:ind w:firstLine="0"/>
        <w:rPr>
          <w:rFonts w:ascii="Arial" w:hAnsi="Arial" w:cs="Arial"/>
          <w:sz w:val="24"/>
          <w:szCs w:val="24"/>
        </w:rPr>
      </w:pPr>
      <w:r>
        <w:rPr>
          <w:rFonts w:ascii="Arial" w:hAnsi="Arial" w:cs="Arial"/>
          <w:sz w:val="24"/>
          <w:szCs w:val="24"/>
        </w:rPr>
        <w:t>NO: Monóxido de nitrogênio</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lastRenderedPageBreak/>
        <w:t>NO</w:t>
      </w:r>
      <w:r w:rsidRPr="00AB5EFE">
        <w:rPr>
          <w:rFonts w:ascii="Arial" w:eastAsiaTheme="minorEastAsia" w:hAnsi="Arial" w:cs="Arial"/>
          <w:sz w:val="24"/>
          <w:szCs w:val="24"/>
          <w:vertAlign w:val="subscript"/>
        </w:rPr>
        <w:t>2</w:t>
      </w:r>
      <w:r w:rsidRPr="00AB5EFE">
        <w:rPr>
          <w:rFonts w:ascii="Arial" w:eastAsiaTheme="minorEastAsia" w:hAnsi="Arial" w:cs="Arial"/>
          <w:sz w:val="24"/>
          <w:szCs w:val="24"/>
        </w:rPr>
        <w:t>: Dióxido de nitrogênio</w:t>
      </w:r>
    </w:p>
    <w:p w:rsidR="00F1790A" w:rsidRDefault="00F1790A" w:rsidP="00F1790A">
      <w:pPr>
        <w:ind w:firstLine="0"/>
        <w:rPr>
          <w:rFonts w:ascii="Arial" w:hAnsi="Arial" w:cs="Arial"/>
          <w:sz w:val="24"/>
          <w:szCs w:val="24"/>
        </w:rPr>
      </w:pPr>
      <w:proofErr w:type="spellStart"/>
      <w:proofErr w:type="gramStart"/>
      <w:r>
        <w:rPr>
          <w:rFonts w:ascii="Arial" w:hAnsi="Arial" w:cs="Arial"/>
          <w:sz w:val="24"/>
          <w:szCs w:val="24"/>
        </w:rPr>
        <w:t>NO</w:t>
      </w:r>
      <w:r w:rsidR="00D22D81">
        <w:rPr>
          <w:rFonts w:ascii="Arial" w:hAnsi="Arial" w:cs="Arial"/>
          <w:sz w:val="24"/>
          <w:szCs w:val="24"/>
        </w:rPr>
        <w:t>x</w:t>
      </w:r>
      <w:proofErr w:type="spellEnd"/>
      <w:proofErr w:type="gramEnd"/>
      <w:r>
        <w:rPr>
          <w:rFonts w:ascii="Arial" w:hAnsi="Arial" w:cs="Arial"/>
          <w:sz w:val="24"/>
          <w:szCs w:val="24"/>
        </w:rPr>
        <w:t>: Óxidos de nitrogênio</w:t>
      </w:r>
    </w:p>
    <w:p w:rsidR="00F1790A" w:rsidRDefault="00F1790A" w:rsidP="00F1790A">
      <w:pPr>
        <w:ind w:firstLine="0"/>
        <w:rPr>
          <w:rFonts w:ascii="Arial" w:hAnsi="Arial" w:cs="Arial"/>
          <w:sz w:val="24"/>
          <w:szCs w:val="24"/>
        </w:rPr>
      </w:pPr>
      <w:r>
        <w:rPr>
          <w:rFonts w:ascii="Arial" w:hAnsi="Arial" w:cs="Arial"/>
          <w:sz w:val="24"/>
          <w:szCs w:val="24"/>
        </w:rPr>
        <w:t>O: Oxigênio elementar</w:t>
      </w:r>
    </w:p>
    <w:p w:rsidR="00F1790A" w:rsidRDefault="00F1790A" w:rsidP="00F1790A">
      <w:pPr>
        <w:ind w:firstLine="0"/>
        <w:rPr>
          <w:rFonts w:ascii="Arial" w:hAnsi="Arial" w:cs="Arial"/>
          <w:sz w:val="24"/>
          <w:szCs w:val="24"/>
        </w:rPr>
      </w:pPr>
      <w:r>
        <w:rPr>
          <w:rFonts w:ascii="Arial" w:hAnsi="Arial" w:cs="Arial"/>
          <w:sz w:val="24"/>
          <w:szCs w:val="24"/>
        </w:rPr>
        <w:t>O</w:t>
      </w:r>
      <w:r>
        <w:rPr>
          <w:rFonts w:ascii="Arial" w:hAnsi="Arial" w:cs="Arial"/>
          <w:sz w:val="24"/>
          <w:szCs w:val="24"/>
          <w:vertAlign w:val="subscript"/>
        </w:rPr>
        <w:t>2</w:t>
      </w:r>
      <w:r>
        <w:rPr>
          <w:rFonts w:ascii="Arial" w:hAnsi="Arial" w:cs="Arial"/>
          <w:sz w:val="24"/>
          <w:szCs w:val="24"/>
        </w:rPr>
        <w:t>: Oxigênio molecular</w:t>
      </w:r>
    </w:p>
    <w:p w:rsidR="00F1790A" w:rsidRDefault="00F1790A" w:rsidP="00F1790A">
      <w:pPr>
        <w:ind w:firstLine="0"/>
        <w:rPr>
          <w:rFonts w:ascii="Arial" w:hAnsi="Arial" w:cs="Arial"/>
          <w:sz w:val="24"/>
          <w:szCs w:val="24"/>
        </w:rPr>
      </w:pPr>
      <w:r>
        <w:rPr>
          <w:rFonts w:ascii="Arial" w:hAnsi="Arial" w:cs="Arial"/>
          <w:sz w:val="24"/>
          <w:szCs w:val="24"/>
        </w:rPr>
        <w:t>PCI: Poder calorífico inferior</w:t>
      </w:r>
    </w:p>
    <w:p w:rsidR="00F1790A" w:rsidRDefault="00F1790A" w:rsidP="00F1790A">
      <w:pPr>
        <w:ind w:firstLine="0"/>
        <w:rPr>
          <w:rFonts w:ascii="Arial" w:hAnsi="Arial" w:cs="Arial"/>
          <w:sz w:val="24"/>
          <w:szCs w:val="24"/>
        </w:rPr>
      </w:pPr>
      <w:r>
        <w:rPr>
          <w:rFonts w:ascii="Arial" w:hAnsi="Arial" w:cs="Arial"/>
          <w:sz w:val="24"/>
          <w:szCs w:val="24"/>
        </w:rPr>
        <w:t>PCS: Poder calorífico superior</w:t>
      </w:r>
    </w:p>
    <w:p w:rsidR="00F1790A" w:rsidRPr="00AB5EFE" w:rsidRDefault="00F1790A" w:rsidP="00F1790A">
      <w:pPr>
        <w:ind w:firstLine="0"/>
        <w:rPr>
          <w:rFonts w:ascii="Arial" w:eastAsiaTheme="minorEastAsia" w:hAnsi="Arial" w:cs="Arial"/>
          <w:sz w:val="24"/>
          <w:szCs w:val="24"/>
        </w:rPr>
      </w:pPr>
      <w:proofErr w:type="gramStart"/>
      <w:r w:rsidRPr="00AB5EFE">
        <w:rPr>
          <w:rFonts w:ascii="Arial" w:eastAsiaTheme="minorEastAsia" w:hAnsi="Arial" w:cs="Arial"/>
          <w:sz w:val="24"/>
          <w:szCs w:val="24"/>
        </w:rPr>
        <w:t>pH</w:t>
      </w:r>
      <w:proofErr w:type="gramEnd"/>
      <w:r w:rsidRPr="00AB5EFE">
        <w:rPr>
          <w:rFonts w:ascii="Arial" w:eastAsiaTheme="minorEastAsia" w:hAnsi="Arial" w:cs="Arial"/>
          <w:sz w:val="24"/>
          <w:szCs w:val="24"/>
        </w:rPr>
        <w:t xml:space="preserve">: Potencial </w:t>
      </w:r>
      <w:proofErr w:type="spellStart"/>
      <w:r w:rsidRPr="00AB5EFE">
        <w:rPr>
          <w:rFonts w:ascii="Arial" w:eastAsiaTheme="minorEastAsia" w:hAnsi="Arial" w:cs="Arial"/>
          <w:sz w:val="24"/>
          <w:szCs w:val="24"/>
        </w:rPr>
        <w:t>hidrogeni</w:t>
      </w:r>
      <w:r>
        <w:rPr>
          <w:rFonts w:ascii="Arial" w:eastAsiaTheme="minorEastAsia" w:hAnsi="Arial" w:cs="Arial"/>
          <w:sz w:val="24"/>
          <w:szCs w:val="24"/>
        </w:rPr>
        <w:t>ônico</w:t>
      </w:r>
      <w:proofErr w:type="spellEnd"/>
    </w:p>
    <w:p w:rsidR="00F1790A" w:rsidRPr="00226CA8" w:rsidRDefault="00F1790A" w:rsidP="00F1790A">
      <w:pPr>
        <w:ind w:firstLine="0"/>
        <w:rPr>
          <w:rFonts w:ascii="Arial" w:eastAsiaTheme="minorEastAsia" w:hAnsi="Arial" w:cs="Arial"/>
          <w:sz w:val="24"/>
          <w:szCs w:val="24"/>
        </w:rPr>
      </w:pPr>
      <w:r w:rsidRPr="00226CA8">
        <w:rPr>
          <w:rFonts w:ascii="Arial" w:eastAsiaTheme="minorEastAsia" w:hAnsi="Arial" w:cs="Arial"/>
          <w:sz w:val="24"/>
          <w:szCs w:val="24"/>
        </w:rPr>
        <w:t>P-valor: Valor de prova</w:t>
      </w:r>
    </w:p>
    <w:p w:rsidR="00F1790A" w:rsidRDefault="00F1790A" w:rsidP="00F1790A">
      <w:pPr>
        <w:ind w:firstLine="0"/>
        <w:rPr>
          <w:rFonts w:ascii="Arial" w:hAnsi="Arial" w:cs="Arial"/>
          <w:sz w:val="24"/>
          <w:szCs w:val="24"/>
        </w:rPr>
      </w:pPr>
      <w:r>
        <w:rPr>
          <w:rFonts w:ascii="Arial" w:hAnsi="Arial" w:cs="Arial"/>
          <w:sz w:val="24"/>
          <w:szCs w:val="24"/>
        </w:rPr>
        <w:t>S: Enxofre elementar</w:t>
      </w:r>
    </w:p>
    <w:p w:rsidR="00F1790A" w:rsidRDefault="00F1790A" w:rsidP="00F1790A">
      <w:pPr>
        <w:ind w:firstLine="0"/>
        <w:rPr>
          <w:rFonts w:ascii="Arial" w:hAnsi="Arial" w:cs="Arial"/>
          <w:sz w:val="24"/>
          <w:szCs w:val="24"/>
        </w:rPr>
      </w:pPr>
      <w:r>
        <w:rPr>
          <w:rFonts w:ascii="Arial" w:hAnsi="Arial" w:cs="Arial"/>
          <w:sz w:val="24"/>
          <w:szCs w:val="24"/>
        </w:rPr>
        <w:t>SO</w:t>
      </w:r>
      <w:r>
        <w:rPr>
          <w:rFonts w:ascii="Arial" w:hAnsi="Arial" w:cs="Arial"/>
          <w:sz w:val="24"/>
          <w:szCs w:val="24"/>
          <w:vertAlign w:val="subscript"/>
        </w:rPr>
        <w:t>2</w:t>
      </w:r>
      <w:r>
        <w:rPr>
          <w:rFonts w:ascii="Arial" w:hAnsi="Arial" w:cs="Arial"/>
          <w:sz w:val="24"/>
          <w:szCs w:val="24"/>
        </w:rPr>
        <w:t>: Dióxido de enxofre</w:t>
      </w:r>
    </w:p>
    <w:p w:rsidR="00F1790A" w:rsidRPr="00B15497" w:rsidRDefault="00F1790A" w:rsidP="00F1790A">
      <w:pPr>
        <w:ind w:firstLine="0"/>
        <w:rPr>
          <w:rFonts w:ascii="Arial" w:eastAsiaTheme="minorEastAsia" w:hAnsi="Arial" w:cs="Arial"/>
          <w:sz w:val="24"/>
          <w:szCs w:val="24"/>
        </w:rPr>
      </w:pPr>
      <w:r w:rsidRPr="00B15497">
        <w:rPr>
          <w:rFonts w:ascii="Arial" w:eastAsiaTheme="minorEastAsia" w:hAnsi="Arial" w:cs="Arial"/>
          <w:sz w:val="24"/>
          <w:szCs w:val="24"/>
        </w:rPr>
        <w:t>SO</w:t>
      </w:r>
      <w:r w:rsidRPr="00B15497">
        <w:rPr>
          <w:rFonts w:ascii="Arial" w:eastAsiaTheme="minorEastAsia" w:hAnsi="Arial" w:cs="Arial"/>
          <w:sz w:val="24"/>
          <w:szCs w:val="24"/>
          <w:vertAlign w:val="subscript"/>
        </w:rPr>
        <w:t>3</w:t>
      </w:r>
      <w:r w:rsidRPr="00B15497">
        <w:rPr>
          <w:rFonts w:ascii="Arial" w:eastAsiaTheme="minorEastAsia" w:hAnsi="Arial" w:cs="Arial"/>
          <w:sz w:val="24"/>
          <w:szCs w:val="24"/>
        </w:rPr>
        <w:t>: Trióxido de enxofre</w:t>
      </w:r>
    </w:p>
    <w:p w:rsidR="009619A7" w:rsidRPr="00B15497" w:rsidRDefault="009619A7" w:rsidP="00F1790A">
      <w:pPr>
        <w:ind w:firstLine="0"/>
        <w:rPr>
          <w:rFonts w:ascii="Arial" w:eastAsiaTheme="minorEastAsia" w:hAnsi="Arial" w:cs="Arial"/>
          <w:sz w:val="24"/>
          <w:szCs w:val="24"/>
        </w:rPr>
      </w:pPr>
      <w:proofErr w:type="spellStart"/>
      <w:proofErr w:type="gramStart"/>
      <w:r w:rsidRPr="00B15497">
        <w:rPr>
          <w:rFonts w:ascii="Arial" w:eastAsiaTheme="minorEastAsia" w:hAnsi="Arial" w:cs="Arial"/>
          <w:sz w:val="24"/>
          <w:szCs w:val="24"/>
        </w:rPr>
        <w:t>S</w:t>
      </w:r>
      <w:r w:rsidR="00B15497" w:rsidRPr="00B15497">
        <w:rPr>
          <w:rFonts w:ascii="Arial" w:eastAsiaTheme="minorEastAsia" w:hAnsi="Arial" w:cs="Arial"/>
          <w:sz w:val="24"/>
          <w:szCs w:val="24"/>
        </w:rPr>
        <w:t>O</w:t>
      </w:r>
      <w:r w:rsidRPr="00B15497">
        <w:rPr>
          <w:rFonts w:ascii="Arial" w:eastAsiaTheme="minorEastAsia" w:hAnsi="Arial" w:cs="Arial"/>
          <w:sz w:val="24"/>
          <w:szCs w:val="24"/>
        </w:rPr>
        <w:t>x</w:t>
      </w:r>
      <w:proofErr w:type="spellEnd"/>
      <w:proofErr w:type="gramEnd"/>
      <w:r w:rsidRPr="00B15497">
        <w:rPr>
          <w:rFonts w:ascii="Arial" w:eastAsiaTheme="minorEastAsia" w:hAnsi="Arial" w:cs="Arial"/>
          <w:sz w:val="24"/>
          <w:szCs w:val="24"/>
        </w:rPr>
        <w:t>: Óxidos de enxofre</w:t>
      </w:r>
    </w:p>
    <w:p w:rsidR="00F1790A" w:rsidRPr="00B15497" w:rsidRDefault="00F1790A" w:rsidP="00F1790A">
      <w:pPr>
        <w:ind w:firstLine="0"/>
        <w:rPr>
          <w:rFonts w:ascii="Arial" w:eastAsiaTheme="minorEastAsia" w:hAnsi="Arial" w:cs="Arial"/>
          <w:sz w:val="24"/>
          <w:szCs w:val="24"/>
        </w:rPr>
      </w:pPr>
      <w:r w:rsidRPr="00B15497">
        <w:rPr>
          <w:rFonts w:ascii="Arial" w:eastAsiaTheme="minorEastAsia" w:hAnsi="Arial" w:cs="Arial"/>
          <w:sz w:val="24"/>
          <w:szCs w:val="24"/>
        </w:rPr>
        <w:t xml:space="preserve">SP: </w:t>
      </w:r>
      <w:r w:rsidRPr="00B15497">
        <w:rPr>
          <w:rFonts w:ascii="Arial" w:eastAsiaTheme="minorEastAsia" w:hAnsi="Arial" w:cs="Arial"/>
          <w:i/>
          <w:sz w:val="24"/>
          <w:szCs w:val="24"/>
        </w:rPr>
        <w:t>Set point</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TC: Controlador de temperatura</w:t>
      </w:r>
    </w:p>
    <w:p w:rsidR="00F1790A"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TT: Transmissor de temperatura</w:t>
      </w:r>
    </w:p>
    <w:p w:rsidR="00F1790A" w:rsidRDefault="00C03A22" w:rsidP="00F1790A">
      <w:pPr>
        <w:ind w:firstLine="0"/>
        <w:rPr>
          <w:rFonts w:ascii="Arial" w:eastAsiaTheme="minorEastAsia" w:hAnsi="Arial" w:cs="Arial"/>
          <w:sz w:val="24"/>
          <w:szCs w:val="24"/>
        </w:rPr>
      </w:pPr>
      <m:oMath>
        <m:sSubSup>
          <m:sSubSupPr>
            <m:ctrlPr>
              <w:rPr>
                <w:rFonts w:ascii="Cambria Math" w:hAnsi="Arial" w:cs="Arial"/>
                <w:i/>
                <w:sz w:val="24"/>
                <w:szCs w:val="24"/>
              </w:rPr>
            </m:ctrlPr>
          </m:sSubSupPr>
          <m:e>
            <m:r>
              <m:rPr>
                <m:nor/>
              </m:rPr>
              <w:rPr>
                <w:rFonts w:ascii="Arial" w:hAnsi="Arial" w:cs="Arial"/>
                <w:sz w:val="24"/>
                <w:szCs w:val="24"/>
              </w:rPr>
              <m:t>V</m:t>
            </m:r>
          </m:e>
          <m:sub>
            <m:r>
              <m:rPr>
                <m:nor/>
              </m:rPr>
              <w:rPr>
                <w:rFonts w:ascii="Arial" w:hAnsi="Arial" w:cs="Arial"/>
                <w:sz w:val="24"/>
                <w:szCs w:val="24"/>
              </w:rPr>
              <m:t>ar</m:t>
            </m:r>
          </m:sub>
          <m:sup>
            <m:r>
              <m:rPr>
                <m:nor/>
              </m:rPr>
              <w:rPr>
                <w:rFonts w:ascii="Arial" w:hAnsi="Arial" w:cs="Arial"/>
                <w:sz w:val="24"/>
                <w:szCs w:val="24"/>
              </w:rPr>
              <m:t>0</m:t>
            </m:r>
          </m:sup>
        </m:sSubSup>
      </m:oMath>
      <w:r w:rsidR="00F1790A">
        <w:rPr>
          <w:rFonts w:ascii="Arial" w:eastAsiaTheme="minorEastAsia" w:hAnsi="Arial" w:cs="Arial"/>
          <w:sz w:val="24"/>
          <w:szCs w:val="24"/>
        </w:rPr>
        <w:t>: Volume estequiométrico de ar para a combustão</w:t>
      </w:r>
    </w:p>
    <w:p w:rsidR="00F1790A" w:rsidRPr="00AB5EFE" w:rsidRDefault="00F1790A" w:rsidP="00F1790A">
      <w:pPr>
        <w:ind w:firstLine="0"/>
        <w:rPr>
          <w:rFonts w:ascii="Arial" w:eastAsiaTheme="minorEastAsia" w:hAnsi="Arial" w:cs="Arial"/>
          <w:sz w:val="24"/>
          <w:szCs w:val="24"/>
        </w:rPr>
      </w:pPr>
      <w:r w:rsidRPr="00AB5EFE">
        <w:rPr>
          <w:rFonts w:ascii="Arial" w:eastAsiaTheme="minorEastAsia" w:hAnsi="Arial" w:cs="Arial"/>
          <w:sz w:val="24"/>
          <w:szCs w:val="24"/>
        </w:rPr>
        <w:t>V</w:t>
      </w:r>
      <w:r w:rsidRPr="00AB5EFE">
        <w:rPr>
          <w:rFonts w:ascii="Arial" w:eastAsiaTheme="minorEastAsia" w:hAnsi="Arial" w:cs="Arial"/>
          <w:sz w:val="24"/>
          <w:szCs w:val="24"/>
          <w:vertAlign w:val="subscript"/>
        </w:rPr>
        <w:t>ar</w:t>
      </w:r>
      <w:r w:rsidRPr="00AB5EFE">
        <w:rPr>
          <w:rFonts w:ascii="Arial" w:eastAsiaTheme="minorEastAsia" w:hAnsi="Arial" w:cs="Arial"/>
          <w:sz w:val="24"/>
          <w:szCs w:val="24"/>
        </w:rPr>
        <w:t>:</w:t>
      </w:r>
      <w:r>
        <w:rPr>
          <w:rFonts w:ascii="Arial" w:eastAsiaTheme="minorEastAsia" w:hAnsi="Arial" w:cs="Arial"/>
          <w:sz w:val="24"/>
          <w:szCs w:val="24"/>
        </w:rPr>
        <w:t xml:space="preserve"> Volume </w:t>
      </w:r>
      <w:r w:rsidRPr="00AB5EFE">
        <w:rPr>
          <w:rFonts w:ascii="Arial" w:eastAsiaTheme="minorEastAsia" w:hAnsi="Arial" w:cs="Arial"/>
          <w:sz w:val="24"/>
          <w:szCs w:val="24"/>
        </w:rPr>
        <w:t>real de ar utilizado na combust</w:t>
      </w:r>
      <w:r>
        <w:rPr>
          <w:rFonts w:ascii="Arial" w:eastAsiaTheme="minorEastAsia" w:hAnsi="Arial" w:cs="Arial"/>
          <w:sz w:val="24"/>
          <w:szCs w:val="24"/>
        </w:rPr>
        <w:t>ão</w:t>
      </w:r>
    </w:p>
    <w:p w:rsidR="00F1790A" w:rsidRPr="00AB5EFE" w:rsidRDefault="00F1790A" w:rsidP="00F1790A">
      <w:pPr>
        <w:ind w:firstLine="0"/>
        <w:rPr>
          <w:rFonts w:ascii="Arial" w:eastAsiaTheme="minorEastAsia" w:hAnsi="Arial" w:cs="Arial"/>
          <w:sz w:val="24"/>
          <w:szCs w:val="24"/>
        </w:rPr>
      </w:pPr>
      <w:proofErr w:type="spellStart"/>
      <w:r w:rsidRPr="00AB5EFE">
        <w:rPr>
          <w:rFonts w:ascii="Arial" w:eastAsiaTheme="minorEastAsia" w:hAnsi="Arial" w:cs="Arial"/>
          <w:sz w:val="24"/>
          <w:szCs w:val="24"/>
        </w:rPr>
        <w:t>V</w:t>
      </w:r>
      <w:r w:rsidRPr="00AB5EFE">
        <w:rPr>
          <w:rFonts w:ascii="Arial" w:eastAsiaTheme="minorEastAsia" w:hAnsi="Arial" w:cs="Arial"/>
          <w:sz w:val="24"/>
          <w:szCs w:val="24"/>
          <w:vertAlign w:val="subscript"/>
        </w:rPr>
        <w:t>g</w:t>
      </w:r>
      <w:proofErr w:type="spellEnd"/>
      <w:r w:rsidRPr="00AB5EFE">
        <w:rPr>
          <w:rFonts w:ascii="Arial" w:eastAsiaTheme="minorEastAsia" w:hAnsi="Arial" w:cs="Arial"/>
          <w:sz w:val="24"/>
          <w:szCs w:val="24"/>
          <w:vertAlign w:val="subscript"/>
        </w:rPr>
        <w:t xml:space="preserve"> </w:t>
      </w:r>
      <w:proofErr w:type="spellStart"/>
      <w:r w:rsidRPr="00AB5EFE">
        <w:rPr>
          <w:rFonts w:ascii="Arial" w:eastAsiaTheme="minorEastAsia" w:hAnsi="Arial" w:cs="Arial"/>
          <w:sz w:val="24"/>
          <w:szCs w:val="24"/>
          <w:vertAlign w:val="subscript"/>
        </w:rPr>
        <w:t>sec</w:t>
      </w:r>
      <w:proofErr w:type="spellEnd"/>
      <w:r w:rsidRPr="00AB5EFE">
        <w:rPr>
          <w:rFonts w:ascii="Arial" w:eastAsiaTheme="minorEastAsia" w:hAnsi="Arial" w:cs="Arial"/>
          <w:sz w:val="24"/>
          <w:szCs w:val="24"/>
        </w:rPr>
        <w:t>: Volume de gases secos da combust</w:t>
      </w:r>
      <w:r>
        <w:rPr>
          <w:rFonts w:ascii="Arial" w:eastAsiaTheme="minorEastAsia" w:hAnsi="Arial" w:cs="Arial"/>
          <w:sz w:val="24"/>
          <w:szCs w:val="24"/>
        </w:rPr>
        <w:t>ão</w:t>
      </w:r>
    </w:p>
    <w:p w:rsidR="00F1790A" w:rsidRDefault="00F1790A" w:rsidP="00F1790A">
      <w:pPr>
        <w:ind w:firstLine="0"/>
        <w:rPr>
          <w:rFonts w:ascii="Arial" w:hAnsi="Arial" w:cs="Arial"/>
          <w:sz w:val="24"/>
          <w:szCs w:val="24"/>
        </w:rPr>
      </w:pPr>
      <w:r>
        <w:rPr>
          <w:rFonts w:ascii="Arial" w:hAnsi="Arial" w:cs="Arial"/>
          <w:sz w:val="24"/>
          <w:szCs w:val="24"/>
        </w:rPr>
        <w:t>W: Umidade</w:t>
      </w:r>
    </w:p>
    <w:p w:rsidR="009863D9" w:rsidRPr="00226CA8" w:rsidRDefault="00F1790A" w:rsidP="00F1790A">
      <w:pPr>
        <w:ind w:firstLine="0"/>
        <w:rPr>
          <w:rFonts w:ascii="Arial" w:eastAsiaTheme="minorEastAsia" w:hAnsi="Arial" w:cs="Arial"/>
          <w:sz w:val="24"/>
          <w:szCs w:val="24"/>
        </w:rPr>
      </w:pPr>
      <w:r w:rsidRPr="009863D9">
        <w:rPr>
          <w:rFonts w:ascii="Arial" w:eastAsiaTheme="minorEastAsia" w:hAnsi="Arial" w:cs="Arial"/>
          <w:sz w:val="24"/>
          <w:szCs w:val="24"/>
        </w:rPr>
        <w:t>α:</w:t>
      </w:r>
      <w:r>
        <w:rPr>
          <w:rFonts w:ascii="Arial" w:eastAsiaTheme="minorEastAsia" w:hAnsi="Arial" w:cs="Arial"/>
          <w:sz w:val="24"/>
          <w:szCs w:val="24"/>
        </w:rPr>
        <w:t xml:space="preserve"> Coeficiente de excesso de ar</w:t>
      </w:r>
    </w:p>
    <w:p w:rsidR="009863D9" w:rsidRPr="00226CA8" w:rsidRDefault="009863D9" w:rsidP="0015141C">
      <w:pPr>
        <w:ind w:firstLine="0"/>
        <w:rPr>
          <w:oMath/>
          <w:rFonts w:ascii="Arial" w:hAnsi="Arial" w:cs="Arial"/>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Pr="00226CA8" w:rsidRDefault="00285FFE" w:rsidP="00285FFE">
      <w:pPr>
        <w:spacing w:line="480" w:lineRule="auto"/>
        <w:jc w:val="center"/>
        <w:rPr>
          <w:rFonts w:ascii="Arial" w:hAnsi="Arial" w:cs="Arial"/>
          <w:b/>
          <w:sz w:val="24"/>
          <w:szCs w:val="24"/>
        </w:rPr>
      </w:pPr>
    </w:p>
    <w:p w:rsidR="00285FFE" w:rsidRDefault="00285FFE" w:rsidP="00285FFE">
      <w:pPr>
        <w:ind w:firstLine="0"/>
        <w:jc w:val="center"/>
        <w:rPr>
          <w:rFonts w:ascii="Arial" w:hAnsi="Arial" w:cs="Arial"/>
          <w:b/>
          <w:sz w:val="24"/>
          <w:szCs w:val="24"/>
        </w:rPr>
      </w:pPr>
      <w:r w:rsidRPr="00285FFE">
        <w:rPr>
          <w:rFonts w:ascii="Arial" w:hAnsi="Arial" w:cs="Arial"/>
          <w:b/>
          <w:sz w:val="24"/>
          <w:szCs w:val="24"/>
        </w:rPr>
        <w:lastRenderedPageBreak/>
        <w:t>SUMÁRIO</w:t>
      </w:r>
    </w:p>
    <w:p w:rsidR="00142546" w:rsidRDefault="00142546" w:rsidP="00285FFE">
      <w:pPr>
        <w:ind w:firstLine="0"/>
        <w:jc w:val="center"/>
        <w:rPr>
          <w:rFonts w:ascii="Arial" w:hAnsi="Arial" w:cs="Arial"/>
          <w:b/>
          <w:sz w:val="24"/>
          <w:szCs w:val="24"/>
        </w:rPr>
      </w:pPr>
    </w:p>
    <w:p w:rsidR="00226CA8" w:rsidRPr="00142546" w:rsidRDefault="00C03A22" w:rsidP="00142546">
      <w:pPr>
        <w:pStyle w:val="Sumrio1"/>
        <w:rPr>
          <w:rFonts w:cs="Arial"/>
          <w:noProof/>
        </w:rPr>
      </w:pPr>
      <w:r>
        <w:rPr>
          <w:szCs w:val="24"/>
        </w:rPr>
        <w:fldChar w:fldCharType="begin"/>
      </w:r>
      <w:r w:rsidR="007A149F">
        <w:rPr>
          <w:szCs w:val="24"/>
        </w:rPr>
        <w:instrText xml:space="preserve"> TOC \o "1-3" \u </w:instrText>
      </w:r>
      <w:r>
        <w:rPr>
          <w:szCs w:val="24"/>
        </w:rPr>
        <w:fldChar w:fldCharType="separate"/>
      </w:r>
      <w:r w:rsidR="00226CA8" w:rsidRPr="00142546">
        <w:rPr>
          <w:rFonts w:cs="Arial"/>
          <w:noProof/>
        </w:rPr>
        <w:t>INTRODUÇÃO</w:t>
      </w:r>
      <w:r w:rsidR="00226CA8" w:rsidRPr="00142546">
        <w:rPr>
          <w:rFonts w:cs="Arial"/>
          <w:noProof/>
        </w:rPr>
        <w:tab/>
      </w:r>
      <w:r w:rsidRPr="00142546">
        <w:rPr>
          <w:rFonts w:cs="Arial"/>
          <w:noProof/>
        </w:rPr>
        <w:fldChar w:fldCharType="begin"/>
      </w:r>
      <w:r w:rsidR="00226CA8" w:rsidRPr="00142546">
        <w:rPr>
          <w:rFonts w:cs="Arial"/>
          <w:noProof/>
        </w:rPr>
        <w:instrText xml:space="preserve"> PAGEREF _Toc339313603 \h </w:instrText>
      </w:r>
      <w:r w:rsidRPr="00142546">
        <w:rPr>
          <w:rFonts w:cs="Arial"/>
          <w:noProof/>
        </w:rPr>
      </w:r>
      <w:r w:rsidRPr="00142546">
        <w:rPr>
          <w:rFonts w:cs="Arial"/>
          <w:noProof/>
        </w:rPr>
        <w:fldChar w:fldCharType="separate"/>
      </w:r>
      <w:r w:rsidR="00717771">
        <w:rPr>
          <w:rFonts w:cs="Arial"/>
          <w:noProof/>
        </w:rPr>
        <w:t>13</w:t>
      </w:r>
      <w:r w:rsidRPr="00142546">
        <w:rPr>
          <w:rFonts w:cs="Arial"/>
          <w:noProof/>
        </w:rPr>
        <w:fldChar w:fldCharType="end"/>
      </w:r>
    </w:p>
    <w:p w:rsidR="00142546" w:rsidRPr="00142546" w:rsidRDefault="00142546" w:rsidP="00142546">
      <w:pPr>
        <w:spacing w:line="240" w:lineRule="auto"/>
        <w:ind w:firstLine="0"/>
        <w:rPr>
          <w:rFonts w:ascii="Arial" w:hAnsi="Arial" w:cs="Arial"/>
          <w:noProof/>
          <w:sz w:val="24"/>
          <w:szCs w:val="24"/>
        </w:rPr>
      </w:pPr>
    </w:p>
    <w:p w:rsidR="00226CA8" w:rsidRPr="00142546" w:rsidRDefault="00226CA8" w:rsidP="00142546">
      <w:pPr>
        <w:pStyle w:val="Sumrio1"/>
        <w:rPr>
          <w:rFonts w:eastAsiaTheme="minorEastAsia" w:cs="Arial"/>
          <w:noProof/>
          <w:sz w:val="22"/>
          <w:szCs w:val="22"/>
          <w:lang w:eastAsia="pt-BR"/>
        </w:rPr>
      </w:pPr>
      <w:r w:rsidRPr="00142546">
        <w:rPr>
          <w:rFonts w:cs="Arial"/>
          <w:noProof/>
        </w:rPr>
        <w:t>1 REFERENCIAL TEÓRICO</w:t>
      </w:r>
      <w:r w:rsidRPr="00142546">
        <w:rPr>
          <w:rFonts w:cs="Arial"/>
          <w:noProof/>
        </w:rPr>
        <w:tab/>
      </w:r>
      <w:r w:rsidR="00C03A22" w:rsidRPr="00142546">
        <w:rPr>
          <w:rFonts w:cs="Arial"/>
          <w:noProof/>
        </w:rPr>
        <w:fldChar w:fldCharType="begin"/>
      </w:r>
      <w:r w:rsidRPr="00142546">
        <w:rPr>
          <w:rFonts w:cs="Arial"/>
          <w:noProof/>
        </w:rPr>
        <w:instrText xml:space="preserve"> PAGEREF _Toc339313604 \h </w:instrText>
      </w:r>
      <w:r w:rsidR="00C03A22" w:rsidRPr="00142546">
        <w:rPr>
          <w:rFonts w:cs="Arial"/>
          <w:noProof/>
        </w:rPr>
      </w:r>
      <w:r w:rsidR="00C03A22" w:rsidRPr="00142546">
        <w:rPr>
          <w:rFonts w:cs="Arial"/>
          <w:noProof/>
        </w:rPr>
        <w:fldChar w:fldCharType="separate"/>
      </w:r>
      <w:r w:rsidR="00717771">
        <w:rPr>
          <w:rFonts w:cs="Arial"/>
          <w:noProof/>
        </w:rPr>
        <w:t>15</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1.1 COMBUSTÍVEIS</w:t>
      </w:r>
      <w:r w:rsidRPr="00142546">
        <w:rPr>
          <w:rFonts w:cs="Arial"/>
          <w:noProof/>
        </w:rPr>
        <w:tab/>
      </w:r>
      <w:r w:rsidR="00C03A22" w:rsidRPr="00142546">
        <w:rPr>
          <w:rFonts w:cs="Arial"/>
          <w:noProof/>
        </w:rPr>
        <w:fldChar w:fldCharType="begin"/>
      </w:r>
      <w:r w:rsidRPr="00142546">
        <w:rPr>
          <w:rFonts w:cs="Arial"/>
          <w:noProof/>
        </w:rPr>
        <w:instrText xml:space="preserve"> PAGEREF _Toc339313605 \h </w:instrText>
      </w:r>
      <w:r w:rsidR="00C03A22" w:rsidRPr="00142546">
        <w:rPr>
          <w:rFonts w:cs="Arial"/>
          <w:noProof/>
        </w:rPr>
      </w:r>
      <w:r w:rsidR="00C03A22" w:rsidRPr="00142546">
        <w:rPr>
          <w:rFonts w:cs="Arial"/>
          <w:noProof/>
        </w:rPr>
        <w:fldChar w:fldCharType="separate"/>
      </w:r>
      <w:r w:rsidR="00717771">
        <w:rPr>
          <w:rFonts w:cs="Arial"/>
          <w:noProof/>
        </w:rPr>
        <w:t>15</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1.1.1 Definição de combustível</w:t>
      </w:r>
      <w:r w:rsidRPr="00142546">
        <w:rPr>
          <w:rFonts w:cs="Arial"/>
          <w:noProof/>
        </w:rPr>
        <w:tab/>
      </w:r>
      <w:r w:rsidR="00C03A22" w:rsidRPr="00142546">
        <w:rPr>
          <w:rFonts w:cs="Arial"/>
          <w:noProof/>
        </w:rPr>
        <w:fldChar w:fldCharType="begin"/>
      </w:r>
      <w:r w:rsidRPr="00142546">
        <w:rPr>
          <w:rFonts w:cs="Arial"/>
          <w:noProof/>
        </w:rPr>
        <w:instrText xml:space="preserve"> PAGEREF _Toc339313606 \h </w:instrText>
      </w:r>
      <w:r w:rsidR="00C03A22" w:rsidRPr="00142546">
        <w:rPr>
          <w:rFonts w:cs="Arial"/>
          <w:noProof/>
        </w:rPr>
      </w:r>
      <w:r w:rsidR="00C03A22" w:rsidRPr="00142546">
        <w:rPr>
          <w:rFonts w:cs="Arial"/>
          <w:noProof/>
        </w:rPr>
        <w:fldChar w:fldCharType="separate"/>
      </w:r>
      <w:r w:rsidR="00717771">
        <w:rPr>
          <w:rFonts w:cs="Arial"/>
          <w:noProof/>
        </w:rPr>
        <w:t>15</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1.1.2 Composição elementar</w:t>
      </w:r>
      <w:r w:rsidRPr="00142546">
        <w:rPr>
          <w:rFonts w:cs="Arial"/>
          <w:noProof/>
        </w:rPr>
        <w:tab/>
      </w:r>
      <w:r w:rsidR="00C03A22" w:rsidRPr="00142546">
        <w:rPr>
          <w:rFonts w:cs="Arial"/>
          <w:noProof/>
        </w:rPr>
        <w:fldChar w:fldCharType="begin"/>
      </w:r>
      <w:r w:rsidRPr="00142546">
        <w:rPr>
          <w:rFonts w:cs="Arial"/>
          <w:noProof/>
        </w:rPr>
        <w:instrText xml:space="preserve"> PAGEREF _Toc339313607 \h </w:instrText>
      </w:r>
      <w:r w:rsidR="00C03A22" w:rsidRPr="00142546">
        <w:rPr>
          <w:rFonts w:cs="Arial"/>
          <w:noProof/>
        </w:rPr>
      </w:r>
      <w:r w:rsidR="00C03A22" w:rsidRPr="00142546">
        <w:rPr>
          <w:rFonts w:cs="Arial"/>
          <w:noProof/>
        </w:rPr>
        <w:fldChar w:fldCharType="separate"/>
      </w:r>
      <w:r w:rsidR="00717771">
        <w:rPr>
          <w:rFonts w:cs="Arial"/>
          <w:noProof/>
        </w:rPr>
        <w:t>15</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1.1.3 Poder calorífico</w:t>
      </w:r>
      <w:r w:rsidRPr="00142546">
        <w:rPr>
          <w:rFonts w:cs="Arial"/>
          <w:noProof/>
        </w:rPr>
        <w:tab/>
      </w:r>
      <w:r w:rsidR="00C03A22" w:rsidRPr="00142546">
        <w:rPr>
          <w:rFonts w:cs="Arial"/>
          <w:noProof/>
        </w:rPr>
        <w:fldChar w:fldCharType="begin"/>
      </w:r>
      <w:r w:rsidRPr="00142546">
        <w:rPr>
          <w:rFonts w:cs="Arial"/>
          <w:noProof/>
        </w:rPr>
        <w:instrText xml:space="preserve"> PAGEREF _Toc339313608 \h </w:instrText>
      </w:r>
      <w:r w:rsidR="00C03A22" w:rsidRPr="00142546">
        <w:rPr>
          <w:rFonts w:cs="Arial"/>
          <w:noProof/>
        </w:rPr>
      </w:r>
      <w:r w:rsidR="00C03A22" w:rsidRPr="00142546">
        <w:rPr>
          <w:rFonts w:cs="Arial"/>
          <w:noProof/>
        </w:rPr>
        <w:fldChar w:fldCharType="separate"/>
      </w:r>
      <w:r w:rsidR="00717771">
        <w:rPr>
          <w:rFonts w:cs="Arial"/>
          <w:noProof/>
        </w:rPr>
        <w:t>16</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1.1.4 O carvão mineral</w:t>
      </w:r>
      <w:r w:rsidRPr="00142546">
        <w:rPr>
          <w:rFonts w:cs="Arial"/>
          <w:noProof/>
        </w:rPr>
        <w:tab/>
      </w:r>
      <w:r w:rsidR="00C03A22" w:rsidRPr="00142546">
        <w:rPr>
          <w:rFonts w:cs="Arial"/>
          <w:noProof/>
        </w:rPr>
        <w:fldChar w:fldCharType="begin"/>
      </w:r>
      <w:r w:rsidRPr="00142546">
        <w:rPr>
          <w:rFonts w:cs="Arial"/>
          <w:noProof/>
        </w:rPr>
        <w:instrText xml:space="preserve"> PAGEREF _Toc339313609 \h </w:instrText>
      </w:r>
      <w:r w:rsidR="00C03A22" w:rsidRPr="00142546">
        <w:rPr>
          <w:rFonts w:cs="Arial"/>
          <w:noProof/>
        </w:rPr>
      </w:r>
      <w:r w:rsidR="00C03A22" w:rsidRPr="00142546">
        <w:rPr>
          <w:rFonts w:cs="Arial"/>
          <w:noProof/>
        </w:rPr>
        <w:fldChar w:fldCharType="separate"/>
      </w:r>
      <w:r w:rsidR="00717771">
        <w:rPr>
          <w:rFonts w:cs="Arial"/>
          <w:noProof/>
        </w:rPr>
        <w:t>17</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1.1.5 Preparação e queima do carvão mineral</w:t>
      </w:r>
      <w:r w:rsidRPr="00142546">
        <w:rPr>
          <w:rFonts w:cs="Arial"/>
          <w:noProof/>
        </w:rPr>
        <w:tab/>
      </w:r>
      <w:r w:rsidR="00C03A22" w:rsidRPr="00142546">
        <w:rPr>
          <w:rFonts w:cs="Arial"/>
          <w:noProof/>
        </w:rPr>
        <w:fldChar w:fldCharType="begin"/>
      </w:r>
      <w:r w:rsidRPr="00142546">
        <w:rPr>
          <w:rFonts w:cs="Arial"/>
          <w:noProof/>
        </w:rPr>
        <w:instrText xml:space="preserve"> PAGEREF _Toc339313610 \h </w:instrText>
      </w:r>
      <w:r w:rsidR="00C03A22" w:rsidRPr="00142546">
        <w:rPr>
          <w:rFonts w:cs="Arial"/>
          <w:noProof/>
        </w:rPr>
      </w:r>
      <w:r w:rsidR="00C03A22" w:rsidRPr="00142546">
        <w:rPr>
          <w:rFonts w:cs="Arial"/>
          <w:noProof/>
        </w:rPr>
        <w:fldChar w:fldCharType="separate"/>
      </w:r>
      <w:r w:rsidR="00717771">
        <w:rPr>
          <w:rFonts w:cs="Arial"/>
          <w:noProof/>
        </w:rPr>
        <w:t>17</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eastAsia="Times New Roman" w:cs="Arial"/>
          <w:noProof/>
          <w:lang w:eastAsia="pt-BR"/>
        </w:rPr>
        <w:t>1.2 COGERAÇÃO DE ENERGIA</w:t>
      </w:r>
      <w:r w:rsidRPr="00142546">
        <w:rPr>
          <w:rFonts w:cs="Arial"/>
          <w:noProof/>
        </w:rPr>
        <w:tab/>
      </w:r>
      <w:r w:rsidR="00C03A22" w:rsidRPr="00142546">
        <w:rPr>
          <w:rFonts w:cs="Arial"/>
          <w:noProof/>
        </w:rPr>
        <w:fldChar w:fldCharType="begin"/>
      </w:r>
      <w:r w:rsidRPr="00142546">
        <w:rPr>
          <w:rFonts w:cs="Arial"/>
          <w:noProof/>
        </w:rPr>
        <w:instrText xml:space="preserve"> PAGEREF _Toc339313611 \h </w:instrText>
      </w:r>
      <w:r w:rsidR="00C03A22" w:rsidRPr="00142546">
        <w:rPr>
          <w:rFonts w:cs="Arial"/>
          <w:noProof/>
        </w:rPr>
      </w:r>
      <w:r w:rsidR="00C03A22" w:rsidRPr="00142546">
        <w:rPr>
          <w:rFonts w:cs="Arial"/>
          <w:noProof/>
        </w:rPr>
        <w:fldChar w:fldCharType="separate"/>
      </w:r>
      <w:r w:rsidR="00717771">
        <w:rPr>
          <w:rFonts w:cs="Arial"/>
          <w:noProof/>
        </w:rPr>
        <w:t>19</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1.2.1 Definição de cogeração</w:t>
      </w:r>
      <w:r w:rsidRPr="00142546">
        <w:rPr>
          <w:rFonts w:cs="Arial"/>
          <w:noProof/>
        </w:rPr>
        <w:tab/>
      </w:r>
      <w:r w:rsidR="00C03A22" w:rsidRPr="00142546">
        <w:rPr>
          <w:rFonts w:cs="Arial"/>
          <w:noProof/>
        </w:rPr>
        <w:fldChar w:fldCharType="begin"/>
      </w:r>
      <w:r w:rsidRPr="00142546">
        <w:rPr>
          <w:rFonts w:cs="Arial"/>
          <w:noProof/>
        </w:rPr>
        <w:instrText xml:space="preserve"> PAGEREF _Toc339313612 \h </w:instrText>
      </w:r>
      <w:r w:rsidR="00C03A22" w:rsidRPr="00142546">
        <w:rPr>
          <w:rFonts w:cs="Arial"/>
          <w:noProof/>
        </w:rPr>
      </w:r>
      <w:r w:rsidR="00C03A22" w:rsidRPr="00142546">
        <w:rPr>
          <w:rFonts w:cs="Arial"/>
          <w:noProof/>
        </w:rPr>
        <w:fldChar w:fldCharType="separate"/>
      </w:r>
      <w:r w:rsidR="00717771">
        <w:rPr>
          <w:rFonts w:cs="Arial"/>
          <w:noProof/>
        </w:rPr>
        <w:t>19</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1.2.2 Geradores de vapor</w:t>
      </w:r>
      <w:r w:rsidRPr="00142546">
        <w:rPr>
          <w:rFonts w:cs="Arial"/>
          <w:noProof/>
        </w:rPr>
        <w:tab/>
      </w:r>
      <w:r w:rsidR="00C03A22" w:rsidRPr="00142546">
        <w:rPr>
          <w:rFonts w:cs="Arial"/>
          <w:noProof/>
        </w:rPr>
        <w:fldChar w:fldCharType="begin"/>
      </w:r>
      <w:r w:rsidRPr="00142546">
        <w:rPr>
          <w:rFonts w:cs="Arial"/>
          <w:noProof/>
        </w:rPr>
        <w:instrText xml:space="preserve"> PAGEREF _Toc339313613 \h </w:instrText>
      </w:r>
      <w:r w:rsidR="00C03A22" w:rsidRPr="00142546">
        <w:rPr>
          <w:rFonts w:cs="Arial"/>
          <w:noProof/>
        </w:rPr>
      </w:r>
      <w:r w:rsidR="00C03A22" w:rsidRPr="00142546">
        <w:rPr>
          <w:rFonts w:cs="Arial"/>
          <w:noProof/>
        </w:rPr>
        <w:fldChar w:fldCharType="separate"/>
      </w:r>
      <w:r w:rsidR="00717771">
        <w:rPr>
          <w:rFonts w:cs="Arial"/>
          <w:noProof/>
        </w:rPr>
        <w:t>20</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1.3 COMBUSTÃO</w:t>
      </w:r>
      <w:r w:rsidRPr="00142546">
        <w:rPr>
          <w:rFonts w:cs="Arial"/>
          <w:noProof/>
        </w:rPr>
        <w:tab/>
      </w:r>
      <w:r w:rsidR="00C03A22" w:rsidRPr="00142546">
        <w:rPr>
          <w:rFonts w:cs="Arial"/>
          <w:noProof/>
        </w:rPr>
        <w:fldChar w:fldCharType="begin"/>
      </w:r>
      <w:r w:rsidRPr="00142546">
        <w:rPr>
          <w:rFonts w:cs="Arial"/>
          <w:noProof/>
        </w:rPr>
        <w:instrText xml:space="preserve"> PAGEREF _Toc339313614 \h </w:instrText>
      </w:r>
      <w:r w:rsidR="00C03A22" w:rsidRPr="00142546">
        <w:rPr>
          <w:rFonts w:cs="Arial"/>
          <w:noProof/>
        </w:rPr>
      </w:r>
      <w:r w:rsidR="00C03A22" w:rsidRPr="00142546">
        <w:rPr>
          <w:rFonts w:cs="Arial"/>
          <w:noProof/>
        </w:rPr>
        <w:fldChar w:fldCharType="separate"/>
      </w:r>
      <w:r w:rsidR="00717771">
        <w:rPr>
          <w:rFonts w:cs="Arial"/>
          <w:noProof/>
        </w:rPr>
        <w:t>23</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1.3.1 Teoria da combustão</w:t>
      </w:r>
      <w:r w:rsidRPr="00142546">
        <w:rPr>
          <w:rFonts w:cs="Arial"/>
          <w:noProof/>
        </w:rPr>
        <w:tab/>
      </w:r>
      <w:r w:rsidR="00C03A22" w:rsidRPr="00142546">
        <w:rPr>
          <w:rFonts w:cs="Arial"/>
          <w:noProof/>
        </w:rPr>
        <w:fldChar w:fldCharType="begin"/>
      </w:r>
      <w:r w:rsidRPr="00142546">
        <w:rPr>
          <w:rFonts w:cs="Arial"/>
          <w:noProof/>
        </w:rPr>
        <w:instrText xml:space="preserve"> PAGEREF _Toc339313615 \h </w:instrText>
      </w:r>
      <w:r w:rsidR="00C03A22" w:rsidRPr="00142546">
        <w:rPr>
          <w:rFonts w:cs="Arial"/>
          <w:noProof/>
        </w:rPr>
      </w:r>
      <w:r w:rsidR="00C03A22" w:rsidRPr="00142546">
        <w:rPr>
          <w:rFonts w:cs="Arial"/>
          <w:noProof/>
        </w:rPr>
        <w:fldChar w:fldCharType="separate"/>
      </w:r>
      <w:r w:rsidR="00717771">
        <w:rPr>
          <w:rFonts w:cs="Arial"/>
          <w:noProof/>
        </w:rPr>
        <w:t>23</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heme="minorEastAsia" w:cs="Arial"/>
          <w:noProof/>
        </w:rPr>
        <w:t>1.3.2 Controle da combustão</w:t>
      </w:r>
      <w:r w:rsidRPr="00142546">
        <w:rPr>
          <w:rFonts w:cs="Arial"/>
          <w:noProof/>
        </w:rPr>
        <w:tab/>
      </w:r>
      <w:r w:rsidR="00C03A22" w:rsidRPr="00142546">
        <w:rPr>
          <w:rFonts w:cs="Arial"/>
          <w:noProof/>
        </w:rPr>
        <w:fldChar w:fldCharType="begin"/>
      </w:r>
      <w:r w:rsidRPr="00142546">
        <w:rPr>
          <w:rFonts w:cs="Arial"/>
          <w:noProof/>
        </w:rPr>
        <w:instrText xml:space="preserve"> PAGEREF _Toc339313616 \h </w:instrText>
      </w:r>
      <w:r w:rsidR="00C03A22" w:rsidRPr="00142546">
        <w:rPr>
          <w:rFonts w:cs="Arial"/>
          <w:noProof/>
        </w:rPr>
      </w:r>
      <w:r w:rsidR="00C03A22" w:rsidRPr="00142546">
        <w:rPr>
          <w:rFonts w:cs="Arial"/>
          <w:noProof/>
        </w:rPr>
        <w:fldChar w:fldCharType="separate"/>
      </w:r>
      <w:r w:rsidR="00717771">
        <w:rPr>
          <w:rFonts w:cs="Arial"/>
          <w:noProof/>
        </w:rPr>
        <w:t>24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1.3.3 Determinação do excesso de ar</w:t>
      </w:r>
      <w:r w:rsidRPr="00142546">
        <w:rPr>
          <w:rFonts w:cs="Arial"/>
          <w:noProof/>
        </w:rPr>
        <w:tab/>
      </w:r>
      <w:r w:rsidR="00C03A22" w:rsidRPr="00142546">
        <w:rPr>
          <w:rFonts w:cs="Arial"/>
          <w:noProof/>
        </w:rPr>
        <w:fldChar w:fldCharType="begin"/>
      </w:r>
      <w:r w:rsidRPr="00142546">
        <w:rPr>
          <w:rFonts w:cs="Arial"/>
          <w:noProof/>
        </w:rPr>
        <w:instrText xml:space="preserve"> PAGEREF _Toc339313617 \h </w:instrText>
      </w:r>
      <w:r w:rsidR="00C03A22" w:rsidRPr="00142546">
        <w:rPr>
          <w:rFonts w:cs="Arial"/>
          <w:noProof/>
        </w:rPr>
      </w:r>
      <w:r w:rsidR="00C03A22" w:rsidRPr="00142546">
        <w:rPr>
          <w:rFonts w:cs="Arial"/>
          <w:noProof/>
        </w:rPr>
        <w:fldChar w:fldCharType="separate"/>
      </w:r>
      <w:r w:rsidR="00717771">
        <w:rPr>
          <w:rFonts w:cs="Arial"/>
          <w:noProof/>
        </w:rPr>
        <w:t>26</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 xml:space="preserve">1.4 CONTROLE DE FORMAÇÃO DE </w:t>
      </w:r>
      <w:r w:rsidR="00E05272">
        <w:rPr>
          <w:rFonts w:cs="Arial"/>
          <w:noProof/>
        </w:rPr>
        <w:t>NO</w:t>
      </w:r>
      <w:r w:rsidR="00E05272">
        <w:rPr>
          <w:rFonts w:cs="Arial"/>
          <w:caps w:val="0"/>
          <w:noProof/>
        </w:rPr>
        <w:t>x</w:t>
      </w:r>
      <w:r w:rsidR="00E05272" w:rsidRPr="00142546">
        <w:rPr>
          <w:rFonts w:cs="Arial"/>
          <w:caps w:val="0"/>
          <w:noProof/>
        </w:rPr>
        <w:t xml:space="preserve"> </w:t>
      </w:r>
      <w:r w:rsidRPr="00142546">
        <w:rPr>
          <w:rFonts w:cs="Arial"/>
          <w:noProof/>
        </w:rPr>
        <w:t>NO PROCESSO DE COMBUSTÃO</w:t>
      </w:r>
      <w:r w:rsidRPr="00142546">
        <w:rPr>
          <w:rFonts w:cs="Arial"/>
          <w:noProof/>
        </w:rPr>
        <w:tab/>
      </w:r>
      <w:r w:rsidR="00C03A22" w:rsidRPr="00142546">
        <w:rPr>
          <w:rFonts w:cs="Arial"/>
          <w:noProof/>
        </w:rPr>
        <w:fldChar w:fldCharType="begin"/>
      </w:r>
      <w:r w:rsidRPr="00142546">
        <w:rPr>
          <w:rFonts w:cs="Arial"/>
          <w:noProof/>
        </w:rPr>
        <w:instrText xml:space="preserve"> PAGEREF _Toc339313618 \h </w:instrText>
      </w:r>
      <w:r w:rsidR="00C03A22" w:rsidRPr="00142546">
        <w:rPr>
          <w:rFonts w:cs="Arial"/>
          <w:noProof/>
        </w:rPr>
      </w:r>
      <w:r w:rsidR="00C03A22" w:rsidRPr="00142546">
        <w:rPr>
          <w:rFonts w:cs="Arial"/>
          <w:noProof/>
        </w:rPr>
        <w:fldChar w:fldCharType="separate"/>
      </w:r>
      <w:r w:rsidR="00717771">
        <w:rPr>
          <w:rFonts w:cs="Arial"/>
          <w:noProof/>
        </w:rPr>
        <w:t>27</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1.5 INSTRUMENTAÇÃO E CONTROLE DE PROCESSOS INDUSTRIAIS</w:t>
      </w:r>
      <w:r w:rsidRPr="00142546">
        <w:rPr>
          <w:rFonts w:cs="Arial"/>
          <w:noProof/>
        </w:rPr>
        <w:tab/>
      </w:r>
      <w:r w:rsidR="00C03A22" w:rsidRPr="00142546">
        <w:rPr>
          <w:rFonts w:cs="Arial"/>
          <w:noProof/>
        </w:rPr>
        <w:fldChar w:fldCharType="begin"/>
      </w:r>
      <w:r w:rsidRPr="00142546">
        <w:rPr>
          <w:rFonts w:cs="Arial"/>
          <w:noProof/>
        </w:rPr>
        <w:instrText xml:space="preserve"> PAGEREF _Toc339313619 \h </w:instrText>
      </w:r>
      <w:r w:rsidR="00C03A22" w:rsidRPr="00142546">
        <w:rPr>
          <w:rFonts w:cs="Arial"/>
          <w:noProof/>
        </w:rPr>
      </w:r>
      <w:r w:rsidR="00C03A22" w:rsidRPr="00142546">
        <w:rPr>
          <w:rFonts w:cs="Arial"/>
          <w:noProof/>
        </w:rPr>
        <w:fldChar w:fldCharType="separate"/>
      </w:r>
      <w:r w:rsidR="00717771">
        <w:rPr>
          <w:rFonts w:cs="Arial"/>
          <w:noProof/>
        </w:rPr>
        <w:t>30</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1.5.1 Teoria do controle de processos</w:t>
      </w:r>
      <w:r w:rsidRPr="00142546">
        <w:rPr>
          <w:rFonts w:cs="Arial"/>
          <w:noProof/>
        </w:rPr>
        <w:tab/>
      </w:r>
      <w:r w:rsidR="00C03A22" w:rsidRPr="00142546">
        <w:rPr>
          <w:rFonts w:cs="Arial"/>
          <w:noProof/>
        </w:rPr>
        <w:fldChar w:fldCharType="begin"/>
      </w:r>
      <w:r w:rsidRPr="00142546">
        <w:rPr>
          <w:rFonts w:cs="Arial"/>
          <w:noProof/>
        </w:rPr>
        <w:instrText xml:space="preserve"> PAGEREF _Toc339313620 \h </w:instrText>
      </w:r>
      <w:r w:rsidR="00C03A22" w:rsidRPr="00142546">
        <w:rPr>
          <w:rFonts w:cs="Arial"/>
          <w:noProof/>
        </w:rPr>
      </w:r>
      <w:r w:rsidR="00C03A22" w:rsidRPr="00142546">
        <w:rPr>
          <w:rFonts w:cs="Arial"/>
          <w:noProof/>
        </w:rPr>
        <w:fldChar w:fldCharType="separate"/>
      </w:r>
      <w:r w:rsidR="00717771">
        <w:rPr>
          <w:rFonts w:cs="Arial"/>
          <w:noProof/>
        </w:rPr>
        <w:t>30</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1.5.2 Controle automático em malha fechada</w:t>
      </w:r>
      <w:r w:rsidRPr="00142546">
        <w:rPr>
          <w:rFonts w:cs="Arial"/>
          <w:noProof/>
        </w:rPr>
        <w:tab/>
      </w:r>
      <w:r w:rsidR="00C03A22" w:rsidRPr="00142546">
        <w:rPr>
          <w:rFonts w:cs="Arial"/>
          <w:noProof/>
        </w:rPr>
        <w:fldChar w:fldCharType="begin"/>
      </w:r>
      <w:r w:rsidRPr="00142546">
        <w:rPr>
          <w:rFonts w:cs="Arial"/>
          <w:noProof/>
        </w:rPr>
        <w:instrText xml:space="preserve"> PAGEREF _Toc339313621 \h </w:instrText>
      </w:r>
      <w:r w:rsidR="00C03A22" w:rsidRPr="00142546">
        <w:rPr>
          <w:rFonts w:cs="Arial"/>
          <w:noProof/>
        </w:rPr>
      </w:r>
      <w:r w:rsidR="00C03A22" w:rsidRPr="00142546">
        <w:rPr>
          <w:rFonts w:cs="Arial"/>
          <w:noProof/>
        </w:rPr>
        <w:fldChar w:fldCharType="separate"/>
      </w:r>
      <w:r w:rsidR="00717771">
        <w:rPr>
          <w:rFonts w:cs="Arial"/>
          <w:noProof/>
        </w:rPr>
        <w:t>32</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1.5.3 Controle em cascata</w:t>
      </w:r>
      <w:r w:rsidRPr="00142546">
        <w:rPr>
          <w:rFonts w:cs="Arial"/>
          <w:noProof/>
        </w:rPr>
        <w:tab/>
      </w:r>
      <w:r w:rsidR="00C03A22" w:rsidRPr="00142546">
        <w:rPr>
          <w:rFonts w:cs="Arial"/>
          <w:noProof/>
        </w:rPr>
        <w:fldChar w:fldCharType="begin"/>
      </w:r>
      <w:r w:rsidRPr="00142546">
        <w:rPr>
          <w:rFonts w:cs="Arial"/>
          <w:noProof/>
        </w:rPr>
        <w:instrText xml:space="preserve"> PAGEREF _Toc339313622 \h </w:instrText>
      </w:r>
      <w:r w:rsidR="00C03A22" w:rsidRPr="00142546">
        <w:rPr>
          <w:rFonts w:cs="Arial"/>
          <w:noProof/>
        </w:rPr>
      </w:r>
      <w:r w:rsidR="00C03A22" w:rsidRPr="00142546">
        <w:rPr>
          <w:rFonts w:cs="Arial"/>
          <w:noProof/>
        </w:rPr>
        <w:fldChar w:fldCharType="separate"/>
      </w:r>
      <w:r w:rsidR="00717771">
        <w:rPr>
          <w:rFonts w:cs="Arial"/>
          <w:noProof/>
        </w:rPr>
        <w:t>33</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eastAsia="Times New Roman" w:cs="Arial"/>
          <w:noProof/>
          <w:lang w:eastAsia="pt-BR"/>
        </w:rPr>
        <w:t xml:space="preserve">1.6 PLANEJAMENTO E EXECUÇÃO </w:t>
      </w:r>
      <w:r w:rsidRPr="00142546">
        <w:rPr>
          <w:rFonts w:cs="Arial"/>
          <w:noProof/>
        </w:rPr>
        <w:t>DE EXPERIMENTOS</w:t>
      </w:r>
      <w:r w:rsidRPr="00142546">
        <w:rPr>
          <w:rFonts w:cs="Arial"/>
          <w:noProof/>
        </w:rPr>
        <w:tab/>
      </w:r>
      <w:r w:rsidR="00C03A22" w:rsidRPr="00142546">
        <w:rPr>
          <w:rFonts w:cs="Arial"/>
          <w:noProof/>
        </w:rPr>
        <w:fldChar w:fldCharType="begin"/>
      </w:r>
      <w:r w:rsidRPr="00142546">
        <w:rPr>
          <w:rFonts w:cs="Arial"/>
          <w:noProof/>
        </w:rPr>
        <w:instrText xml:space="preserve"> PAGEREF _Toc339313623 \h </w:instrText>
      </w:r>
      <w:r w:rsidR="00C03A22" w:rsidRPr="00142546">
        <w:rPr>
          <w:rFonts w:cs="Arial"/>
          <w:noProof/>
        </w:rPr>
      </w:r>
      <w:r w:rsidR="00C03A22" w:rsidRPr="00142546">
        <w:rPr>
          <w:rFonts w:cs="Arial"/>
          <w:noProof/>
        </w:rPr>
        <w:fldChar w:fldCharType="separate"/>
      </w:r>
      <w:r w:rsidR="00717771">
        <w:rPr>
          <w:rFonts w:cs="Arial"/>
          <w:noProof/>
        </w:rPr>
        <w:t>34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1.6.1 Delineamento de experimentos</w:t>
      </w:r>
      <w:r w:rsidRPr="00142546">
        <w:rPr>
          <w:rFonts w:cs="Arial"/>
          <w:noProof/>
        </w:rPr>
        <w:tab/>
      </w:r>
      <w:r w:rsidR="00C03A22" w:rsidRPr="00142546">
        <w:rPr>
          <w:rFonts w:cs="Arial"/>
          <w:noProof/>
        </w:rPr>
        <w:fldChar w:fldCharType="begin"/>
      </w:r>
      <w:r w:rsidRPr="00142546">
        <w:rPr>
          <w:rFonts w:cs="Arial"/>
          <w:noProof/>
        </w:rPr>
        <w:instrText xml:space="preserve"> PAGEREF _Toc339313624 \h </w:instrText>
      </w:r>
      <w:r w:rsidR="00C03A22" w:rsidRPr="00142546">
        <w:rPr>
          <w:rFonts w:cs="Arial"/>
          <w:noProof/>
        </w:rPr>
      </w:r>
      <w:r w:rsidR="00C03A22" w:rsidRPr="00142546">
        <w:rPr>
          <w:rFonts w:cs="Arial"/>
          <w:noProof/>
        </w:rPr>
        <w:fldChar w:fldCharType="separate"/>
      </w:r>
      <w:r w:rsidR="00717771">
        <w:rPr>
          <w:rFonts w:cs="Arial"/>
          <w:noProof/>
        </w:rPr>
        <w:t>34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1.6.2 Teste de hipótese</w:t>
      </w:r>
      <w:r w:rsidR="00E64A64" w:rsidRPr="00142546">
        <w:rPr>
          <w:rFonts w:eastAsia="Times New Roman" w:cs="Arial"/>
          <w:noProof/>
          <w:lang w:eastAsia="pt-BR"/>
        </w:rPr>
        <w:t>s</w:t>
      </w:r>
      <w:r w:rsidRPr="00142546">
        <w:rPr>
          <w:rFonts w:cs="Arial"/>
          <w:noProof/>
        </w:rPr>
        <w:tab/>
      </w:r>
      <w:r w:rsidR="00C03A22" w:rsidRPr="00142546">
        <w:rPr>
          <w:rFonts w:cs="Arial"/>
          <w:noProof/>
        </w:rPr>
        <w:fldChar w:fldCharType="begin"/>
      </w:r>
      <w:r w:rsidRPr="00142546">
        <w:rPr>
          <w:rFonts w:cs="Arial"/>
          <w:noProof/>
        </w:rPr>
        <w:instrText xml:space="preserve"> PAGEREF _Toc339313625 \h </w:instrText>
      </w:r>
      <w:r w:rsidR="00C03A22" w:rsidRPr="00142546">
        <w:rPr>
          <w:rFonts w:cs="Arial"/>
          <w:noProof/>
        </w:rPr>
      </w:r>
      <w:r w:rsidR="00C03A22" w:rsidRPr="00142546">
        <w:rPr>
          <w:rFonts w:cs="Arial"/>
          <w:noProof/>
        </w:rPr>
        <w:fldChar w:fldCharType="separate"/>
      </w:r>
      <w:r w:rsidR="00717771">
        <w:rPr>
          <w:rFonts w:cs="Arial"/>
          <w:noProof/>
        </w:rPr>
        <w:t>36</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1.6.3 Intervalo e coeficiente de confiança</w:t>
      </w:r>
      <w:r w:rsidRPr="00142546">
        <w:rPr>
          <w:rFonts w:cs="Arial"/>
          <w:noProof/>
        </w:rPr>
        <w:tab/>
      </w:r>
      <w:r w:rsidR="00C03A22" w:rsidRPr="00142546">
        <w:rPr>
          <w:rFonts w:cs="Arial"/>
          <w:noProof/>
        </w:rPr>
        <w:fldChar w:fldCharType="begin"/>
      </w:r>
      <w:r w:rsidRPr="00142546">
        <w:rPr>
          <w:rFonts w:cs="Arial"/>
          <w:noProof/>
        </w:rPr>
        <w:instrText xml:space="preserve"> PAGEREF _Toc339313626 \h </w:instrText>
      </w:r>
      <w:r w:rsidR="00C03A22" w:rsidRPr="00142546">
        <w:rPr>
          <w:rFonts w:cs="Arial"/>
          <w:noProof/>
        </w:rPr>
      </w:r>
      <w:r w:rsidR="00C03A22" w:rsidRPr="00142546">
        <w:rPr>
          <w:rFonts w:cs="Arial"/>
          <w:noProof/>
        </w:rPr>
        <w:fldChar w:fldCharType="separate"/>
      </w:r>
      <w:r w:rsidR="00717771">
        <w:rPr>
          <w:rFonts w:cs="Arial"/>
          <w:noProof/>
        </w:rPr>
        <w:t>37</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eastAsia="Times New Roman" w:cs="Arial"/>
          <w:noProof/>
          <w:lang w:eastAsia="pt-BR"/>
        </w:rPr>
        <w:t>1.6.4 Planejamento fatorial</w:t>
      </w:r>
      <w:r w:rsidRPr="00142546">
        <w:rPr>
          <w:rFonts w:cs="Arial"/>
          <w:noProof/>
        </w:rPr>
        <w:tab/>
      </w:r>
      <w:r w:rsidR="00C03A22" w:rsidRPr="00142546">
        <w:rPr>
          <w:rFonts w:cs="Arial"/>
          <w:noProof/>
        </w:rPr>
        <w:fldChar w:fldCharType="begin"/>
      </w:r>
      <w:r w:rsidRPr="00142546">
        <w:rPr>
          <w:rFonts w:cs="Arial"/>
          <w:noProof/>
        </w:rPr>
        <w:instrText xml:space="preserve"> PAGEREF _Toc339313627 \h </w:instrText>
      </w:r>
      <w:r w:rsidR="00C03A22" w:rsidRPr="00142546">
        <w:rPr>
          <w:rFonts w:cs="Arial"/>
          <w:noProof/>
        </w:rPr>
      </w:r>
      <w:r w:rsidR="00C03A22" w:rsidRPr="00142546">
        <w:rPr>
          <w:rFonts w:cs="Arial"/>
          <w:noProof/>
        </w:rPr>
        <w:fldChar w:fldCharType="separate"/>
      </w:r>
      <w:r w:rsidR="00717771">
        <w:rPr>
          <w:rFonts w:cs="Arial"/>
          <w:noProof/>
        </w:rPr>
        <w:t>38</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cs="Arial"/>
          <w:noProof/>
        </w:rPr>
      </w:pPr>
      <w:r w:rsidRPr="00142546">
        <w:rPr>
          <w:rFonts w:eastAsia="Times New Roman" w:cs="Arial"/>
          <w:noProof/>
          <w:lang w:eastAsia="pt-BR"/>
        </w:rPr>
        <w:t>1.6.5 Modelagem matemática</w:t>
      </w:r>
      <w:r w:rsidRPr="00142546">
        <w:rPr>
          <w:rFonts w:cs="Arial"/>
          <w:noProof/>
        </w:rPr>
        <w:tab/>
      </w:r>
      <w:r w:rsidR="00C03A22" w:rsidRPr="00142546">
        <w:rPr>
          <w:rFonts w:cs="Arial"/>
          <w:noProof/>
        </w:rPr>
        <w:fldChar w:fldCharType="begin"/>
      </w:r>
      <w:r w:rsidRPr="00142546">
        <w:rPr>
          <w:rFonts w:cs="Arial"/>
          <w:noProof/>
        </w:rPr>
        <w:instrText xml:space="preserve"> PAGEREF _Toc339313628 \h </w:instrText>
      </w:r>
      <w:r w:rsidR="00C03A22" w:rsidRPr="00142546">
        <w:rPr>
          <w:rFonts w:cs="Arial"/>
          <w:noProof/>
        </w:rPr>
      </w:r>
      <w:r w:rsidR="00C03A22" w:rsidRPr="00142546">
        <w:rPr>
          <w:rFonts w:cs="Arial"/>
          <w:noProof/>
        </w:rPr>
        <w:fldChar w:fldCharType="separate"/>
      </w:r>
      <w:r w:rsidR="00717771">
        <w:rPr>
          <w:rFonts w:cs="Arial"/>
          <w:noProof/>
        </w:rPr>
        <w:t>40</w:t>
      </w:r>
      <w:r w:rsidR="00C03A22" w:rsidRPr="00142546">
        <w:rPr>
          <w:rFonts w:cs="Arial"/>
          <w:noProof/>
        </w:rPr>
        <w:fldChar w:fldCharType="end"/>
      </w:r>
    </w:p>
    <w:p w:rsidR="00930D3E" w:rsidRPr="00142546" w:rsidRDefault="00930D3E" w:rsidP="00142546">
      <w:pPr>
        <w:spacing w:line="240" w:lineRule="auto"/>
        <w:ind w:firstLine="0"/>
        <w:rPr>
          <w:rFonts w:ascii="Arial" w:hAnsi="Arial" w:cs="Arial"/>
          <w:noProof/>
          <w:sz w:val="24"/>
          <w:szCs w:val="24"/>
        </w:rPr>
      </w:pPr>
    </w:p>
    <w:p w:rsidR="00226CA8" w:rsidRPr="00142546" w:rsidRDefault="00226CA8" w:rsidP="00142546">
      <w:pPr>
        <w:pStyle w:val="Sumrio1"/>
        <w:rPr>
          <w:rFonts w:eastAsiaTheme="minorEastAsia" w:cs="Arial"/>
          <w:noProof/>
          <w:sz w:val="22"/>
          <w:szCs w:val="22"/>
          <w:lang w:eastAsia="pt-BR"/>
        </w:rPr>
      </w:pPr>
      <w:r w:rsidRPr="00142546">
        <w:rPr>
          <w:rFonts w:cs="Arial"/>
          <w:noProof/>
        </w:rPr>
        <w:t>2 PARTE EXPERIMENTAL E METODOLOGIA</w:t>
      </w:r>
      <w:r w:rsidRPr="00142546">
        <w:rPr>
          <w:rFonts w:cs="Arial"/>
          <w:noProof/>
        </w:rPr>
        <w:tab/>
      </w:r>
      <w:r w:rsidR="00C03A22" w:rsidRPr="00142546">
        <w:rPr>
          <w:rFonts w:cs="Arial"/>
          <w:noProof/>
        </w:rPr>
        <w:fldChar w:fldCharType="begin"/>
      </w:r>
      <w:r w:rsidRPr="00142546">
        <w:rPr>
          <w:rFonts w:cs="Arial"/>
          <w:noProof/>
        </w:rPr>
        <w:instrText xml:space="preserve"> PAGEREF _Toc339313629 \h </w:instrText>
      </w:r>
      <w:r w:rsidR="00C03A22" w:rsidRPr="00142546">
        <w:rPr>
          <w:rFonts w:cs="Arial"/>
          <w:noProof/>
        </w:rPr>
      </w:r>
      <w:r w:rsidR="00C03A22" w:rsidRPr="00142546">
        <w:rPr>
          <w:rFonts w:cs="Arial"/>
          <w:noProof/>
        </w:rPr>
        <w:fldChar w:fldCharType="separate"/>
      </w:r>
      <w:r w:rsidR="00717771">
        <w:rPr>
          <w:rFonts w:cs="Arial"/>
          <w:noProof/>
        </w:rPr>
        <w:t>44</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2.1 O PROCESSO DE COGERAÇÃO EM ESTUDO</w:t>
      </w:r>
      <w:r w:rsidRPr="00142546">
        <w:rPr>
          <w:rFonts w:cs="Arial"/>
          <w:noProof/>
        </w:rPr>
        <w:tab/>
      </w:r>
      <w:r w:rsidR="00C03A22" w:rsidRPr="00142546">
        <w:rPr>
          <w:rFonts w:cs="Arial"/>
          <w:noProof/>
        </w:rPr>
        <w:fldChar w:fldCharType="begin"/>
      </w:r>
      <w:r w:rsidRPr="00142546">
        <w:rPr>
          <w:rFonts w:cs="Arial"/>
          <w:noProof/>
        </w:rPr>
        <w:instrText xml:space="preserve"> PAGEREF _Toc339313630 \h </w:instrText>
      </w:r>
      <w:r w:rsidR="00C03A22" w:rsidRPr="00142546">
        <w:rPr>
          <w:rFonts w:cs="Arial"/>
          <w:noProof/>
        </w:rPr>
      </w:r>
      <w:r w:rsidR="00C03A22" w:rsidRPr="00142546">
        <w:rPr>
          <w:rFonts w:cs="Arial"/>
          <w:noProof/>
        </w:rPr>
        <w:fldChar w:fldCharType="separate"/>
      </w:r>
      <w:r w:rsidR="00717771">
        <w:rPr>
          <w:rFonts w:cs="Arial"/>
          <w:noProof/>
        </w:rPr>
        <w:t>44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2.1.1 Descrição do processo estudado</w:t>
      </w:r>
      <w:r w:rsidRPr="00142546">
        <w:rPr>
          <w:rFonts w:cs="Arial"/>
          <w:noProof/>
        </w:rPr>
        <w:tab/>
      </w:r>
      <w:r w:rsidR="00C03A22" w:rsidRPr="00142546">
        <w:rPr>
          <w:rFonts w:cs="Arial"/>
          <w:noProof/>
        </w:rPr>
        <w:fldChar w:fldCharType="begin"/>
      </w:r>
      <w:r w:rsidRPr="00142546">
        <w:rPr>
          <w:rFonts w:cs="Arial"/>
          <w:noProof/>
        </w:rPr>
        <w:instrText xml:space="preserve"> PAGEREF _Toc339313631 \h </w:instrText>
      </w:r>
      <w:r w:rsidR="00C03A22" w:rsidRPr="00142546">
        <w:rPr>
          <w:rFonts w:cs="Arial"/>
          <w:noProof/>
        </w:rPr>
      </w:r>
      <w:r w:rsidR="00C03A22" w:rsidRPr="00142546">
        <w:rPr>
          <w:rFonts w:cs="Arial"/>
          <w:noProof/>
        </w:rPr>
        <w:fldChar w:fldCharType="separate"/>
      </w:r>
      <w:r w:rsidR="00717771">
        <w:rPr>
          <w:rFonts w:cs="Arial"/>
          <w:noProof/>
        </w:rPr>
        <w:t>44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2.1.2 Sistema de ar para combustão dos geradores de vapor a carvão</w:t>
      </w:r>
      <w:r w:rsidRPr="00142546">
        <w:rPr>
          <w:rFonts w:cs="Arial"/>
          <w:noProof/>
        </w:rPr>
        <w:tab/>
      </w:r>
      <w:r w:rsidR="00C03A22" w:rsidRPr="00142546">
        <w:rPr>
          <w:rFonts w:cs="Arial"/>
          <w:noProof/>
        </w:rPr>
        <w:fldChar w:fldCharType="begin"/>
      </w:r>
      <w:r w:rsidRPr="00142546">
        <w:rPr>
          <w:rFonts w:cs="Arial"/>
          <w:noProof/>
        </w:rPr>
        <w:instrText xml:space="preserve"> PAGEREF _Toc339313632 \h </w:instrText>
      </w:r>
      <w:r w:rsidR="00C03A22" w:rsidRPr="00142546">
        <w:rPr>
          <w:rFonts w:cs="Arial"/>
          <w:noProof/>
        </w:rPr>
      </w:r>
      <w:r w:rsidR="00C03A22" w:rsidRPr="00142546">
        <w:rPr>
          <w:rFonts w:cs="Arial"/>
          <w:noProof/>
        </w:rPr>
        <w:fldChar w:fldCharType="separate"/>
      </w:r>
      <w:r w:rsidR="00717771">
        <w:rPr>
          <w:rFonts w:cs="Arial"/>
          <w:noProof/>
        </w:rPr>
        <w:t>45</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2.1.3 Controle do sistema de ar primário</w:t>
      </w:r>
      <w:r w:rsidRPr="00142546">
        <w:rPr>
          <w:rFonts w:cs="Arial"/>
          <w:noProof/>
        </w:rPr>
        <w:tab/>
      </w:r>
      <w:r w:rsidR="00C03A22" w:rsidRPr="00142546">
        <w:rPr>
          <w:rFonts w:cs="Arial"/>
          <w:noProof/>
        </w:rPr>
        <w:fldChar w:fldCharType="begin"/>
      </w:r>
      <w:r w:rsidRPr="00142546">
        <w:rPr>
          <w:rFonts w:cs="Arial"/>
          <w:noProof/>
        </w:rPr>
        <w:instrText xml:space="preserve"> PAGEREF _Toc339313633 \h </w:instrText>
      </w:r>
      <w:r w:rsidR="00C03A22" w:rsidRPr="00142546">
        <w:rPr>
          <w:rFonts w:cs="Arial"/>
          <w:noProof/>
        </w:rPr>
      </w:r>
      <w:r w:rsidR="00C03A22" w:rsidRPr="00142546">
        <w:rPr>
          <w:rFonts w:cs="Arial"/>
          <w:noProof/>
        </w:rPr>
        <w:fldChar w:fldCharType="separate"/>
      </w:r>
      <w:r w:rsidR="00717771">
        <w:rPr>
          <w:rFonts w:cs="Arial"/>
          <w:noProof/>
        </w:rPr>
        <w:t>47</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2.1.4 O problema explorado</w:t>
      </w:r>
      <w:r w:rsidRPr="00142546">
        <w:rPr>
          <w:rFonts w:cs="Arial"/>
          <w:noProof/>
        </w:rPr>
        <w:tab/>
      </w:r>
      <w:r w:rsidR="00C03A22" w:rsidRPr="00142546">
        <w:rPr>
          <w:rFonts w:cs="Arial"/>
          <w:noProof/>
        </w:rPr>
        <w:fldChar w:fldCharType="begin"/>
      </w:r>
      <w:r w:rsidRPr="00142546">
        <w:rPr>
          <w:rFonts w:cs="Arial"/>
          <w:noProof/>
        </w:rPr>
        <w:instrText xml:space="preserve"> PAGEREF _Toc339313634 \h </w:instrText>
      </w:r>
      <w:r w:rsidR="00C03A22" w:rsidRPr="00142546">
        <w:rPr>
          <w:rFonts w:cs="Arial"/>
          <w:noProof/>
        </w:rPr>
      </w:r>
      <w:r w:rsidR="00C03A22" w:rsidRPr="00142546">
        <w:rPr>
          <w:rFonts w:cs="Arial"/>
          <w:noProof/>
        </w:rPr>
        <w:fldChar w:fldCharType="separate"/>
      </w:r>
      <w:r w:rsidR="00717771">
        <w:rPr>
          <w:rFonts w:cs="Arial"/>
          <w:noProof/>
        </w:rPr>
        <w:t>49</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2.2 METODOLOGIA UTILIZADA NA SOLUÇÃO DO PROBLEMA</w:t>
      </w:r>
      <w:r w:rsidRPr="00142546">
        <w:rPr>
          <w:rFonts w:cs="Arial"/>
          <w:noProof/>
        </w:rPr>
        <w:tab/>
      </w:r>
      <w:r w:rsidR="00C03A22" w:rsidRPr="00142546">
        <w:rPr>
          <w:rFonts w:cs="Arial"/>
          <w:noProof/>
        </w:rPr>
        <w:fldChar w:fldCharType="begin"/>
      </w:r>
      <w:r w:rsidRPr="00142546">
        <w:rPr>
          <w:rFonts w:cs="Arial"/>
          <w:noProof/>
        </w:rPr>
        <w:instrText xml:space="preserve"> PAGEREF _Toc339313635 \h </w:instrText>
      </w:r>
      <w:r w:rsidR="00C03A22" w:rsidRPr="00142546">
        <w:rPr>
          <w:rFonts w:cs="Arial"/>
          <w:noProof/>
        </w:rPr>
      </w:r>
      <w:r w:rsidR="00C03A22" w:rsidRPr="00142546">
        <w:rPr>
          <w:rFonts w:cs="Arial"/>
          <w:noProof/>
        </w:rPr>
        <w:fldChar w:fldCharType="separate"/>
      </w:r>
      <w:r w:rsidR="00717771">
        <w:rPr>
          <w:rFonts w:cs="Arial"/>
          <w:noProof/>
        </w:rPr>
        <w:t>51</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2.2.1 Premissas para a escolha da metodologia</w:t>
      </w:r>
      <w:r w:rsidRPr="00142546">
        <w:rPr>
          <w:rFonts w:cs="Arial"/>
          <w:noProof/>
        </w:rPr>
        <w:tab/>
      </w:r>
      <w:r w:rsidR="00C03A22" w:rsidRPr="00142546">
        <w:rPr>
          <w:rFonts w:cs="Arial"/>
          <w:noProof/>
        </w:rPr>
        <w:fldChar w:fldCharType="begin"/>
      </w:r>
      <w:r w:rsidRPr="00142546">
        <w:rPr>
          <w:rFonts w:cs="Arial"/>
          <w:noProof/>
        </w:rPr>
        <w:instrText xml:space="preserve"> PAGEREF _Toc339313636 \h </w:instrText>
      </w:r>
      <w:r w:rsidR="00C03A22" w:rsidRPr="00142546">
        <w:rPr>
          <w:rFonts w:cs="Arial"/>
          <w:noProof/>
        </w:rPr>
      </w:r>
      <w:r w:rsidR="00C03A22" w:rsidRPr="00142546">
        <w:rPr>
          <w:rFonts w:cs="Arial"/>
          <w:noProof/>
        </w:rPr>
        <w:fldChar w:fldCharType="separate"/>
      </w:r>
      <w:r w:rsidR="00717771">
        <w:rPr>
          <w:rFonts w:cs="Arial"/>
          <w:noProof/>
        </w:rPr>
        <w:t>51</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cs="Arial"/>
          <w:noProof/>
        </w:rPr>
      </w:pPr>
      <w:r w:rsidRPr="00142546">
        <w:rPr>
          <w:rFonts w:cs="Arial"/>
          <w:noProof/>
        </w:rPr>
        <w:t>2.2.2 Metodologia aplicada</w:t>
      </w:r>
      <w:r w:rsidRPr="00142546">
        <w:rPr>
          <w:rFonts w:cs="Arial"/>
          <w:noProof/>
        </w:rPr>
        <w:tab/>
      </w:r>
      <w:r w:rsidR="00C03A22" w:rsidRPr="00142546">
        <w:rPr>
          <w:rFonts w:cs="Arial"/>
          <w:noProof/>
        </w:rPr>
        <w:fldChar w:fldCharType="begin"/>
      </w:r>
      <w:r w:rsidRPr="00142546">
        <w:rPr>
          <w:rFonts w:cs="Arial"/>
          <w:noProof/>
        </w:rPr>
        <w:instrText xml:space="preserve"> PAGEREF _Toc339313637 \h </w:instrText>
      </w:r>
      <w:r w:rsidR="00C03A22" w:rsidRPr="00142546">
        <w:rPr>
          <w:rFonts w:cs="Arial"/>
          <w:noProof/>
        </w:rPr>
      </w:r>
      <w:r w:rsidR="00C03A22" w:rsidRPr="00142546">
        <w:rPr>
          <w:rFonts w:cs="Arial"/>
          <w:noProof/>
        </w:rPr>
        <w:fldChar w:fldCharType="separate"/>
      </w:r>
      <w:r w:rsidR="00717771">
        <w:rPr>
          <w:rFonts w:cs="Arial"/>
          <w:noProof/>
        </w:rPr>
        <w:t>51</w:t>
      </w:r>
      <w:r w:rsidR="00C03A22" w:rsidRPr="00142546">
        <w:rPr>
          <w:rFonts w:cs="Arial"/>
          <w:noProof/>
        </w:rPr>
        <w:fldChar w:fldCharType="end"/>
      </w:r>
    </w:p>
    <w:p w:rsidR="00930D3E" w:rsidRPr="00142546" w:rsidRDefault="00930D3E" w:rsidP="00142546">
      <w:pPr>
        <w:spacing w:line="240" w:lineRule="auto"/>
        <w:ind w:firstLine="0"/>
        <w:rPr>
          <w:rFonts w:ascii="Arial" w:hAnsi="Arial" w:cs="Arial"/>
          <w:noProof/>
          <w:sz w:val="24"/>
          <w:szCs w:val="24"/>
        </w:rPr>
      </w:pPr>
    </w:p>
    <w:p w:rsidR="00226CA8" w:rsidRPr="00142546" w:rsidRDefault="00226CA8" w:rsidP="00142546">
      <w:pPr>
        <w:pStyle w:val="Sumrio1"/>
        <w:rPr>
          <w:rFonts w:eastAsiaTheme="minorEastAsia" w:cs="Arial"/>
          <w:noProof/>
          <w:sz w:val="22"/>
          <w:szCs w:val="22"/>
          <w:lang w:eastAsia="pt-BR"/>
        </w:rPr>
      </w:pPr>
      <w:r w:rsidRPr="00142546">
        <w:rPr>
          <w:rFonts w:cs="Arial"/>
          <w:noProof/>
        </w:rPr>
        <w:t>3 RESULTADOS E DISCUSSÃO</w:t>
      </w:r>
      <w:r w:rsidRPr="00142546">
        <w:rPr>
          <w:rFonts w:cs="Arial"/>
          <w:noProof/>
        </w:rPr>
        <w:tab/>
      </w:r>
      <w:r w:rsidR="00C03A22" w:rsidRPr="00142546">
        <w:rPr>
          <w:rFonts w:cs="Arial"/>
          <w:noProof/>
        </w:rPr>
        <w:fldChar w:fldCharType="begin"/>
      </w:r>
      <w:r w:rsidRPr="00142546">
        <w:rPr>
          <w:rFonts w:cs="Arial"/>
          <w:noProof/>
        </w:rPr>
        <w:instrText xml:space="preserve"> PAGEREF _Toc339313638 \h </w:instrText>
      </w:r>
      <w:r w:rsidR="00C03A22" w:rsidRPr="00142546">
        <w:rPr>
          <w:rFonts w:cs="Arial"/>
          <w:noProof/>
        </w:rPr>
      </w:r>
      <w:r w:rsidR="00C03A22" w:rsidRPr="00142546">
        <w:rPr>
          <w:rFonts w:cs="Arial"/>
          <w:noProof/>
        </w:rPr>
        <w:fldChar w:fldCharType="separate"/>
      </w:r>
      <w:r w:rsidR="00717771">
        <w:rPr>
          <w:rFonts w:cs="Arial"/>
          <w:noProof/>
        </w:rPr>
        <w:t>54</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3.1 RESULTADOS DO PLANEJAMENTO FATORIAL 2</w:t>
      </w:r>
      <w:r w:rsidRPr="00142546">
        <w:rPr>
          <w:rFonts w:cs="Arial"/>
          <w:noProof/>
          <w:vertAlign w:val="superscript"/>
        </w:rPr>
        <w:t>K</w:t>
      </w:r>
      <w:r w:rsidRPr="00142546">
        <w:rPr>
          <w:rFonts w:cs="Arial"/>
          <w:noProof/>
        </w:rPr>
        <w:tab/>
      </w:r>
      <w:r w:rsidR="00C03A22" w:rsidRPr="00142546">
        <w:rPr>
          <w:rFonts w:cs="Arial"/>
          <w:noProof/>
        </w:rPr>
        <w:fldChar w:fldCharType="begin"/>
      </w:r>
      <w:r w:rsidRPr="00142546">
        <w:rPr>
          <w:rFonts w:cs="Arial"/>
          <w:noProof/>
        </w:rPr>
        <w:instrText xml:space="preserve"> PAGEREF _Toc339313639 \h </w:instrText>
      </w:r>
      <w:r w:rsidR="00C03A22" w:rsidRPr="00142546">
        <w:rPr>
          <w:rFonts w:cs="Arial"/>
          <w:noProof/>
        </w:rPr>
      </w:r>
      <w:r w:rsidR="00C03A22" w:rsidRPr="00142546">
        <w:rPr>
          <w:rFonts w:cs="Arial"/>
          <w:noProof/>
        </w:rPr>
        <w:fldChar w:fldCharType="separate"/>
      </w:r>
      <w:r w:rsidR="00717771">
        <w:rPr>
          <w:rFonts w:cs="Arial"/>
          <w:noProof/>
        </w:rPr>
        <w:t>54</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 xml:space="preserve">3.2 MODELAGEM DA CURVA DE </w:t>
      </w:r>
      <w:r w:rsidRPr="00142546">
        <w:rPr>
          <w:rFonts w:cs="Arial"/>
          <w:i/>
          <w:noProof/>
        </w:rPr>
        <w:t>SET POINT</w:t>
      </w:r>
      <w:r w:rsidRPr="00142546">
        <w:rPr>
          <w:rFonts w:cs="Arial"/>
          <w:noProof/>
        </w:rPr>
        <w:t xml:space="preserve"> DA VAZÃO DE AR PRIMÁRIO</w:t>
      </w:r>
      <w:r w:rsidRPr="00142546">
        <w:rPr>
          <w:rFonts w:cs="Arial"/>
          <w:noProof/>
        </w:rPr>
        <w:tab/>
      </w:r>
      <w:r w:rsidR="00C03A22" w:rsidRPr="00142546">
        <w:rPr>
          <w:rFonts w:cs="Arial"/>
          <w:noProof/>
        </w:rPr>
        <w:fldChar w:fldCharType="begin"/>
      </w:r>
      <w:r w:rsidRPr="00142546">
        <w:rPr>
          <w:rFonts w:cs="Arial"/>
          <w:noProof/>
        </w:rPr>
        <w:instrText xml:space="preserve"> PAGEREF _Toc339313640 \h </w:instrText>
      </w:r>
      <w:r w:rsidR="00C03A22" w:rsidRPr="00142546">
        <w:rPr>
          <w:rFonts w:cs="Arial"/>
          <w:noProof/>
        </w:rPr>
      </w:r>
      <w:r w:rsidR="00C03A22" w:rsidRPr="00142546">
        <w:rPr>
          <w:rFonts w:cs="Arial"/>
          <w:noProof/>
        </w:rPr>
        <w:fldChar w:fldCharType="separate"/>
      </w:r>
      <w:r w:rsidR="00717771">
        <w:rPr>
          <w:rFonts w:cs="Arial"/>
          <w:noProof/>
        </w:rPr>
        <w:t>61</w:t>
      </w:r>
      <w:r w:rsidR="00C03A22" w:rsidRPr="00142546">
        <w:rPr>
          <w:rFonts w:cs="Arial"/>
          <w:noProof/>
        </w:rPr>
        <w:fldChar w:fldCharType="end"/>
      </w:r>
    </w:p>
    <w:p w:rsidR="00226CA8" w:rsidRPr="00142546" w:rsidRDefault="00226CA8" w:rsidP="00142546">
      <w:pPr>
        <w:pStyle w:val="Sumrio2"/>
        <w:tabs>
          <w:tab w:val="right" w:leader="dot" w:pos="9061"/>
        </w:tabs>
        <w:spacing w:line="240" w:lineRule="auto"/>
        <w:rPr>
          <w:rFonts w:eastAsiaTheme="minorEastAsia" w:cs="Arial"/>
          <w:caps w:val="0"/>
          <w:noProof/>
          <w:sz w:val="22"/>
          <w:szCs w:val="22"/>
          <w:lang w:eastAsia="pt-BR"/>
        </w:rPr>
      </w:pPr>
      <w:r w:rsidRPr="00142546">
        <w:rPr>
          <w:rFonts w:cs="Arial"/>
          <w:noProof/>
        </w:rPr>
        <w:t>3.3 RESULTADOS DOS TESTES PRÁTICOS REALIZADOS</w:t>
      </w:r>
      <w:r w:rsidRPr="00142546">
        <w:rPr>
          <w:rFonts w:cs="Arial"/>
          <w:noProof/>
        </w:rPr>
        <w:tab/>
      </w:r>
      <w:r w:rsidR="00C03A22" w:rsidRPr="00142546">
        <w:rPr>
          <w:rFonts w:cs="Arial"/>
          <w:noProof/>
        </w:rPr>
        <w:fldChar w:fldCharType="begin"/>
      </w:r>
      <w:r w:rsidRPr="00142546">
        <w:rPr>
          <w:rFonts w:cs="Arial"/>
          <w:noProof/>
        </w:rPr>
        <w:instrText xml:space="preserve"> PAGEREF _Toc339313641 \h </w:instrText>
      </w:r>
      <w:r w:rsidR="00C03A22" w:rsidRPr="00142546">
        <w:rPr>
          <w:rFonts w:cs="Arial"/>
          <w:noProof/>
        </w:rPr>
      </w:r>
      <w:r w:rsidR="00C03A22" w:rsidRPr="00142546">
        <w:rPr>
          <w:rFonts w:cs="Arial"/>
          <w:noProof/>
        </w:rPr>
        <w:fldChar w:fldCharType="separate"/>
      </w:r>
      <w:r w:rsidR="00717771">
        <w:rPr>
          <w:rFonts w:cs="Arial"/>
          <w:noProof/>
        </w:rPr>
        <w:t>64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3.3.1 Resultados do primeiro teste</w:t>
      </w:r>
      <w:r w:rsidRPr="00142546">
        <w:rPr>
          <w:rFonts w:cs="Arial"/>
          <w:noProof/>
        </w:rPr>
        <w:tab/>
      </w:r>
      <w:r w:rsidR="00C03A22" w:rsidRPr="00142546">
        <w:rPr>
          <w:rFonts w:cs="Arial"/>
          <w:noProof/>
        </w:rPr>
        <w:fldChar w:fldCharType="begin"/>
      </w:r>
      <w:r w:rsidRPr="00142546">
        <w:rPr>
          <w:rFonts w:cs="Arial"/>
          <w:noProof/>
        </w:rPr>
        <w:instrText xml:space="preserve"> PAGEREF _Toc339313642 \h </w:instrText>
      </w:r>
      <w:r w:rsidR="00C03A22" w:rsidRPr="00142546">
        <w:rPr>
          <w:rFonts w:cs="Arial"/>
          <w:noProof/>
        </w:rPr>
      </w:r>
      <w:r w:rsidR="00C03A22" w:rsidRPr="00142546">
        <w:rPr>
          <w:rFonts w:cs="Arial"/>
          <w:noProof/>
        </w:rPr>
        <w:fldChar w:fldCharType="separate"/>
      </w:r>
      <w:r w:rsidR="00717771">
        <w:rPr>
          <w:rFonts w:cs="Arial"/>
          <w:noProof/>
        </w:rPr>
        <w:t>64</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3.3.2 Resultados do segundo teste</w:t>
      </w:r>
      <w:r w:rsidRPr="00142546">
        <w:rPr>
          <w:rFonts w:cs="Arial"/>
          <w:noProof/>
        </w:rPr>
        <w:tab/>
      </w:r>
      <w:r w:rsidR="00C03A22" w:rsidRPr="00142546">
        <w:rPr>
          <w:rFonts w:cs="Arial"/>
          <w:noProof/>
        </w:rPr>
        <w:fldChar w:fldCharType="begin"/>
      </w:r>
      <w:r w:rsidRPr="00142546">
        <w:rPr>
          <w:rFonts w:cs="Arial"/>
          <w:noProof/>
        </w:rPr>
        <w:instrText xml:space="preserve"> PAGEREF _Toc339313643 \h </w:instrText>
      </w:r>
      <w:r w:rsidR="00C03A22" w:rsidRPr="00142546">
        <w:rPr>
          <w:rFonts w:cs="Arial"/>
          <w:noProof/>
        </w:rPr>
      </w:r>
      <w:r w:rsidR="00C03A22" w:rsidRPr="00142546">
        <w:rPr>
          <w:rFonts w:cs="Arial"/>
          <w:noProof/>
        </w:rPr>
        <w:fldChar w:fldCharType="separate"/>
      </w:r>
      <w:r w:rsidR="00717771">
        <w:rPr>
          <w:rFonts w:cs="Arial"/>
          <w:noProof/>
        </w:rPr>
        <w:t>65</w:t>
      </w:r>
      <w:r w:rsidR="00C03A22" w:rsidRPr="00142546">
        <w:rPr>
          <w:rFonts w:cs="Arial"/>
          <w:noProof/>
        </w:rPr>
        <w:fldChar w:fldCharType="end"/>
      </w:r>
    </w:p>
    <w:p w:rsidR="00226CA8" w:rsidRPr="00142546" w:rsidRDefault="00226CA8" w:rsidP="00142546">
      <w:pPr>
        <w:pStyle w:val="Sumrio3"/>
        <w:tabs>
          <w:tab w:val="right" w:leader="dot" w:pos="9061"/>
        </w:tabs>
        <w:spacing w:line="240" w:lineRule="auto"/>
        <w:rPr>
          <w:rFonts w:eastAsiaTheme="minorEastAsia" w:cs="Arial"/>
          <w:b w:val="0"/>
          <w:iCs w:val="0"/>
          <w:noProof/>
          <w:sz w:val="22"/>
          <w:szCs w:val="22"/>
          <w:lang w:eastAsia="pt-BR"/>
        </w:rPr>
      </w:pPr>
      <w:r w:rsidRPr="00142546">
        <w:rPr>
          <w:rFonts w:cs="Arial"/>
          <w:noProof/>
        </w:rPr>
        <w:t>3.3.3 Resultados do terceiro teste</w:t>
      </w:r>
      <w:r w:rsidRPr="00142546">
        <w:rPr>
          <w:rFonts w:cs="Arial"/>
          <w:noProof/>
        </w:rPr>
        <w:tab/>
      </w:r>
      <w:r w:rsidR="00C03A22" w:rsidRPr="00142546">
        <w:rPr>
          <w:rFonts w:cs="Arial"/>
          <w:noProof/>
        </w:rPr>
        <w:fldChar w:fldCharType="begin"/>
      </w:r>
      <w:r w:rsidRPr="00142546">
        <w:rPr>
          <w:rFonts w:cs="Arial"/>
          <w:noProof/>
        </w:rPr>
        <w:instrText xml:space="preserve"> PAGEREF _Toc339313644 \h </w:instrText>
      </w:r>
      <w:r w:rsidR="00C03A22" w:rsidRPr="00142546">
        <w:rPr>
          <w:rFonts w:cs="Arial"/>
          <w:noProof/>
        </w:rPr>
      </w:r>
      <w:r w:rsidR="00C03A22" w:rsidRPr="00142546">
        <w:rPr>
          <w:rFonts w:cs="Arial"/>
          <w:noProof/>
        </w:rPr>
        <w:fldChar w:fldCharType="separate"/>
      </w:r>
      <w:r w:rsidR="00717771">
        <w:rPr>
          <w:rFonts w:cs="Arial"/>
          <w:noProof/>
        </w:rPr>
        <w:t>67</w:t>
      </w:r>
      <w:r w:rsidR="00C03A22" w:rsidRPr="00142546">
        <w:rPr>
          <w:rFonts w:cs="Arial"/>
          <w:noProof/>
        </w:rPr>
        <w:fldChar w:fldCharType="end"/>
      </w:r>
    </w:p>
    <w:p w:rsidR="00226CA8" w:rsidRDefault="00226CA8" w:rsidP="00142546">
      <w:pPr>
        <w:pStyle w:val="Sumrio3"/>
        <w:tabs>
          <w:tab w:val="right" w:leader="dot" w:pos="9061"/>
        </w:tabs>
        <w:spacing w:line="240" w:lineRule="auto"/>
        <w:rPr>
          <w:rFonts w:cs="Arial"/>
          <w:noProof/>
        </w:rPr>
      </w:pPr>
      <w:r w:rsidRPr="00142546">
        <w:rPr>
          <w:rFonts w:cs="Arial"/>
          <w:noProof/>
        </w:rPr>
        <w:t>3.3.4 Ganhos econômicos</w:t>
      </w:r>
      <w:r w:rsidRPr="00142546">
        <w:rPr>
          <w:rFonts w:cs="Arial"/>
          <w:noProof/>
        </w:rPr>
        <w:tab/>
      </w:r>
      <w:r w:rsidR="00C03A22" w:rsidRPr="00142546">
        <w:rPr>
          <w:rFonts w:cs="Arial"/>
          <w:noProof/>
        </w:rPr>
        <w:fldChar w:fldCharType="begin"/>
      </w:r>
      <w:r w:rsidRPr="00142546">
        <w:rPr>
          <w:rFonts w:cs="Arial"/>
          <w:noProof/>
        </w:rPr>
        <w:instrText xml:space="preserve"> PAGEREF _Toc339313645 \h </w:instrText>
      </w:r>
      <w:r w:rsidR="00C03A22" w:rsidRPr="00142546">
        <w:rPr>
          <w:rFonts w:cs="Arial"/>
          <w:noProof/>
        </w:rPr>
      </w:r>
      <w:r w:rsidR="00C03A22" w:rsidRPr="00142546">
        <w:rPr>
          <w:rFonts w:cs="Arial"/>
          <w:noProof/>
        </w:rPr>
        <w:fldChar w:fldCharType="separate"/>
      </w:r>
      <w:r w:rsidR="00717771">
        <w:rPr>
          <w:rFonts w:cs="Arial"/>
          <w:noProof/>
        </w:rPr>
        <w:t>70</w:t>
      </w:r>
      <w:r w:rsidR="00C03A22" w:rsidRPr="00142546">
        <w:rPr>
          <w:rFonts w:cs="Arial"/>
          <w:noProof/>
        </w:rPr>
        <w:fldChar w:fldCharType="end"/>
      </w:r>
    </w:p>
    <w:p w:rsidR="00142546" w:rsidRPr="00142546" w:rsidRDefault="00142546" w:rsidP="00142546">
      <w:pPr>
        <w:rPr>
          <w:noProof/>
          <w:sz w:val="24"/>
          <w:szCs w:val="24"/>
        </w:rPr>
      </w:pPr>
    </w:p>
    <w:p w:rsidR="00226CA8" w:rsidRPr="00142546" w:rsidRDefault="00226CA8" w:rsidP="00142546">
      <w:pPr>
        <w:pStyle w:val="Sumrio1"/>
        <w:rPr>
          <w:rFonts w:cs="Arial"/>
          <w:noProof/>
        </w:rPr>
      </w:pPr>
      <w:r w:rsidRPr="00142546">
        <w:rPr>
          <w:rFonts w:cs="Arial"/>
          <w:noProof/>
        </w:rPr>
        <w:lastRenderedPageBreak/>
        <w:t>CONCLUSÃO</w:t>
      </w:r>
      <w:r w:rsidRPr="00142546">
        <w:rPr>
          <w:rFonts w:cs="Arial"/>
          <w:noProof/>
        </w:rPr>
        <w:tab/>
      </w:r>
      <w:r w:rsidR="00C03A22" w:rsidRPr="00142546">
        <w:rPr>
          <w:rFonts w:cs="Arial"/>
          <w:noProof/>
        </w:rPr>
        <w:fldChar w:fldCharType="begin"/>
      </w:r>
      <w:r w:rsidRPr="00142546">
        <w:rPr>
          <w:rFonts w:cs="Arial"/>
          <w:noProof/>
        </w:rPr>
        <w:instrText xml:space="preserve"> PAGEREF _Toc339313646 \h </w:instrText>
      </w:r>
      <w:r w:rsidR="00C03A22" w:rsidRPr="00142546">
        <w:rPr>
          <w:rFonts w:cs="Arial"/>
          <w:noProof/>
        </w:rPr>
      </w:r>
      <w:r w:rsidR="00C03A22" w:rsidRPr="00142546">
        <w:rPr>
          <w:rFonts w:cs="Arial"/>
          <w:noProof/>
        </w:rPr>
        <w:fldChar w:fldCharType="separate"/>
      </w:r>
      <w:r w:rsidR="00717771">
        <w:rPr>
          <w:rFonts w:cs="Arial"/>
          <w:noProof/>
        </w:rPr>
        <w:t>73</w:t>
      </w:r>
      <w:r w:rsidR="00C03A22" w:rsidRPr="00142546">
        <w:rPr>
          <w:rFonts w:cs="Arial"/>
          <w:noProof/>
        </w:rPr>
        <w:fldChar w:fldCharType="end"/>
      </w:r>
    </w:p>
    <w:p w:rsidR="00930D3E" w:rsidRPr="00142546" w:rsidRDefault="00930D3E" w:rsidP="00142546">
      <w:pPr>
        <w:spacing w:line="240" w:lineRule="auto"/>
        <w:ind w:firstLine="0"/>
        <w:rPr>
          <w:rFonts w:ascii="Arial" w:hAnsi="Arial" w:cs="Arial"/>
          <w:noProof/>
          <w:sz w:val="24"/>
          <w:szCs w:val="24"/>
        </w:rPr>
      </w:pPr>
    </w:p>
    <w:p w:rsidR="00226CA8" w:rsidRDefault="00226CA8" w:rsidP="00142546">
      <w:pPr>
        <w:pStyle w:val="Sumrio1"/>
        <w:rPr>
          <w:rFonts w:asciiTheme="minorHAnsi" w:eastAsiaTheme="minorEastAsia" w:hAnsiTheme="minorHAnsi" w:cstheme="minorBidi"/>
          <w:noProof/>
          <w:sz w:val="22"/>
          <w:szCs w:val="22"/>
          <w:lang w:eastAsia="pt-BR"/>
        </w:rPr>
      </w:pPr>
      <w:r w:rsidRPr="00142546">
        <w:rPr>
          <w:rFonts w:cs="Arial"/>
          <w:noProof/>
        </w:rPr>
        <w:t>REFERÊNCIAS</w:t>
      </w:r>
      <w:r w:rsidRPr="00142546">
        <w:rPr>
          <w:rFonts w:cs="Arial"/>
          <w:noProof/>
        </w:rPr>
        <w:tab/>
      </w:r>
      <w:r w:rsidR="00C03A22" w:rsidRPr="00142546">
        <w:rPr>
          <w:rFonts w:cs="Arial"/>
          <w:noProof/>
        </w:rPr>
        <w:fldChar w:fldCharType="begin"/>
      </w:r>
      <w:r w:rsidRPr="00142546">
        <w:rPr>
          <w:rFonts w:cs="Arial"/>
          <w:noProof/>
        </w:rPr>
        <w:instrText xml:space="preserve"> PAGEREF _Toc339313647 \h </w:instrText>
      </w:r>
      <w:r w:rsidR="00C03A22" w:rsidRPr="00142546">
        <w:rPr>
          <w:rFonts w:cs="Arial"/>
          <w:noProof/>
        </w:rPr>
      </w:r>
      <w:r w:rsidR="00C03A22" w:rsidRPr="00142546">
        <w:rPr>
          <w:rFonts w:cs="Arial"/>
          <w:noProof/>
        </w:rPr>
        <w:fldChar w:fldCharType="separate"/>
      </w:r>
      <w:r w:rsidR="00717771">
        <w:rPr>
          <w:rFonts w:cs="Arial"/>
          <w:noProof/>
        </w:rPr>
        <w:t>74</w:t>
      </w:r>
      <w:r w:rsidR="00C03A22" w:rsidRPr="00142546">
        <w:rPr>
          <w:rFonts w:cs="Arial"/>
          <w:noProof/>
        </w:rPr>
        <w:fldChar w:fldCharType="end"/>
      </w:r>
    </w:p>
    <w:p w:rsidR="00B42EAC" w:rsidRPr="00285FFE" w:rsidRDefault="00C03A22" w:rsidP="00930D3E">
      <w:pPr>
        <w:spacing w:line="240" w:lineRule="auto"/>
        <w:ind w:firstLine="0"/>
        <w:jc w:val="center"/>
        <w:rPr>
          <w:rFonts w:ascii="Arial" w:hAnsi="Arial" w:cs="Arial"/>
          <w:b/>
          <w:sz w:val="24"/>
          <w:szCs w:val="24"/>
        </w:rPr>
      </w:pPr>
      <w:r>
        <w:rPr>
          <w:rFonts w:ascii="Arial" w:hAnsi="Arial" w:cstheme="minorHAnsi"/>
          <w:b/>
          <w:bCs/>
          <w:caps/>
          <w:sz w:val="24"/>
          <w:szCs w:val="24"/>
        </w:rPr>
        <w:fldChar w:fldCharType="end"/>
      </w: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285FFE" w:rsidRDefault="00285FFE"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Default="00E5331B" w:rsidP="00285FFE">
      <w:pPr>
        <w:spacing w:line="480" w:lineRule="auto"/>
        <w:jc w:val="center"/>
        <w:rPr>
          <w:rFonts w:ascii="Arial" w:hAnsi="Arial" w:cs="Arial"/>
          <w:b/>
          <w:sz w:val="24"/>
          <w:szCs w:val="24"/>
        </w:rPr>
      </w:pPr>
    </w:p>
    <w:p w:rsidR="00E5331B" w:rsidRPr="00285FFE" w:rsidRDefault="00E5331B" w:rsidP="00285FFE">
      <w:pPr>
        <w:spacing w:line="480" w:lineRule="auto"/>
        <w:jc w:val="center"/>
        <w:rPr>
          <w:rFonts w:ascii="Arial" w:hAnsi="Arial" w:cs="Arial"/>
          <w:b/>
          <w:sz w:val="24"/>
          <w:szCs w:val="24"/>
        </w:rPr>
      </w:pPr>
    </w:p>
    <w:p w:rsidR="00285FFE" w:rsidRPr="00285FFE" w:rsidRDefault="00285FFE" w:rsidP="00285FFE">
      <w:pPr>
        <w:spacing w:line="480" w:lineRule="auto"/>
        <w:jc w:val="center"/>
        <w:rPr>
          <w:rFonts w:ascii="Arial" w:hAnsi="Arial" w:cs="Arial"/>
          <w:b/>
          <w:sz w:val="24"/>
          <w:szCs w:val="24"/>
        </w:rPr>
      </w:pPr>
    </w:p>
    <w:p w:rsidR="008A721D" w:rsidRDefault="008A721D">
      <w:pPr>
        <w:rPr>
          <w:rFonts w:ascii="Arial" w:hAnsi="Arial" w:cs="Arial"/>
          <w:b/>
          <w:sz w:val="24"/>
          <w:szCs w:val="24"/>
        </w:rPr>
        <w:sectPr w:rsidR="008A721D" w:rsidSect="008A721D">
          <w:pgSz w:w="11906" w:h="16838"/>
          <w:pgMar w:top="1701" w:right="1134" w:bottom="1134" w:left="1701" w:header="1134" w:footer="567" w:gutter="0"/>
          <w:cols w:space="708"/>
          <w:docGrid w:linePitch="360"/>
        </w:sectPr>
      </w:pPr>
      <w:r>
        <w:rPr>
          <w:rFonts w:ascii="Arial" w:hAnsi="Arial" w:cs="Arial"/>
          <w:b/>
          <w:sz w:val="24"/>
          <w:szCs w:val="24"/>
        </w:rPr>
        <w:br w:type="page"/>
      </w:r>
    </w:p>
    <w:p w:rsidR="002456CA" w:rsidRPr="002456CA" w:rsidRDefault="002456CA" w:rsidP="002456CA">
      <w:pPr>
        <w:pStyle w:val="Ttulo1"/>
      </w:pPr>
      <w:bookmarkStart w:id="0" w:name="_Toc339313603"/>
      <w:r w:rsidRPr="002456CA">
        <w:lastRenderedPageBreak/>
        <w:t>INTRODUÇÃO</w:t>
      </w:r>
      <w:bookmarkEnd w:id="0"/>
    </w:p>
    <w:p w:rsidR="002456CA" w:rsidRDefault="002456CA" w:rsidP="007D0A2B">
      <w:pPr>
        <w:pStyle w:val="NormalWeb"/>
        <w:spacing w:before="0" w:beforeAutospacing="0" w:after="0" w:afterAutospacing="0" w:line="360" w:lineRule="auto"/>
        <w:jc w:val="both"/>
        <w:rPr>
          <w:rFonts w:ascii="Arial" w:hAnsi="Arial" w:cs="Arial"/>
        </w:rPr>
      </w:pPr>
    </w:p>
    <w:p w:rsidR="007D0A2B" w:rsidRPr="002E026B" w:rsidRDefault="007D0A2B" w:rsidP="007D0A2B">
      <w:pPr>
        <w:pStyle w:val="NormalWeb"/>
        <w:spacing w:before="0" w:beforeAutospacing="0" w:after="0" w:afterAutospacing="0" w:line="360" w:lineRule="auto"/>
        <w:jc w:val="both"/>
        <w:rPr>
          <w:rFonts w:ascii="Arial" w:hAnsi="Arial" w:cs="Arial"/>
        </w:rPr>
      </w:pPr>
      <w:r w:rsidRPr="002E026B">
        <w:rPr>
          <w:rFonts w:ascii="Arial" w:hAnsi="Arial" w:cs="Arial"/>
        </w:rPr>
        <w:t>Atualmente as indústrias buscam alcançar menores custos</w:t>
      </w:r>
      <w:r w:rsidR="005145EE">
        <w:rPr>
          <w:rFonts w:ascii="Arial" w:hAnsi="Arial" w:cs="Arial"/>
        </w:rPr>
        <w:t xml:space="preserve"> </w:t>
      </w:r>
      <w:r w:rsidR="00113297">
        <w:rPr>
          <w:rFonts w:ascii="Arial" w:hAnsi="Arial" w:cs="Arial"/>
        </w:rPr>
        <w:t xml:space="preserve">operacionais </w:t>
      </w:r>
      <w:r w:rsidR="005145EE">
        <w:rPr>
          <w:rFonts w:ascii="Arial" w:hAnsi="Arial" w:cs="Arial"/>
        </w:rPr>
        <w:t>dos</w:t>
      </w:r>
      <w:r w:rsidRPr="002E026B">
        <w:rPr>
          <w:rFonts w:ascii="Arial" w:hAnsi="Arial" w:cs="Arial"/>
        </w:rPr>
        <w:t xml:space="preserve"> seus processos, através de </w:t>
      </w:r>
      <w:r w:rsidR="00893ACF">
        <w:rPr>
          <w:rFonts w:ascii="Arial" w:hAnsi="Arial" w:cs="Arial"/>
        </w:rPr>
        <w:t>m</w:t>
      </w:r>
      <w:r w:rsidRPr="002E026B">
        <w:rPr>
          <w:rFonts w:ascii="Arial" w:hAnsi="Arial" w:cs="Arial"/>
        </w:rPr>
        <w:t>aior</w:t>
      </w:r>
      <w:r w:rsidR="00893ACF">
        <w:rPr>
          <w:rFonts w:ascii="Arial" w:hAnsi="Arial" w:cs="Arial"/>
        </w:rPr>
        <w:t>es</w:t>
      </w:r>
      <w:r w:rsidRPr="002E026B">
        <w:rPr>
          <w:rFonts w:ascii="Arial" w:hAnsi="Arial" w:cs="Arial"/>
        </w:rPr>
        <w:t xml:space="preserve"> eficiência</w:t>
      </w:r>
      <w:r w:rsidR="00893ACF">
        <w:rPr>
          <w:rFonts w:ascii="Arial" w:hAnsi="Arial" w:cs="Arial"/>
        </w:rPr>
        <w:t>s</w:t>
      </w:r>
      <w:r w:rsidRPr="002E026B">
        <w:rPr>
          <w:rFonts w:ascii="Arial" w:hAnsi="Arial" w:cs="Arial"/>
        </w:rPr>
        <w:t xml:space="preserve"> energética</w:t>
      </w:r>
      <w:r w:rsidR="00893ACF">
        <w:rPr>
          <w:rFonts w:ascii="Arial" w:hAnsi="Arial" w:cs="Arial"/>
        </w:rPr>
        <w:t>s</w:t>
      </w:r>
      <w:r w:rsidRPr="002E026B">
        <w:rPr>
          <w:rFonts w:ascii="Arial" w:hAnsi="Arial" w:cs="Arial"/>
        </w:rPr>
        <w:t xml:space="preserve"> e </w:t>
      </w:r>
      <w:r w:rsidR="005700CC">
        <w:rPr>
          <w:rFonts w:ascii="Arial" w:hAnsi="Arial" w:cs="Arial"/>
        </w:rPr>
        <w:t>melhores</w:t>
      </w:r>
      <w:r w:rsidR="00893ACF">
        <w:rPr>
          <w:rFonts w:ascii="Arial" w:hAnsi="Arial" w:cs="Arial"/>
        </w:rPr>
        <w:t xml:space="preserve"> índices de </w:t>
      </w:r>
      <w:r w:rsidRPr="002E026B">
        <w:rPr>
          <w:rFonts w:ascii="Arial" w:hAnsi="Arial" w:cs="Arial"/>
        </w:rPr>
        <w:t xml:space="preserve">produtividade. Ou seja, busca-se </w:t>
      </w:r>
      <w:r w:rsidR="00E55AB2">
        <w:rPr>
          <w:rFonts w:ascii="Arial" w:hAnsi="Arial" w:cs="Arial"/>
        </w:rPr>
        <w:t xml:space="preserve">aumentar a </w:t>
      </w:r>
      <w:r w:rsidRPr="002E026B">
        <w:rPr>
          <w:rFonts w:ascii="Arial" w:hAnsi="Arial" w:cs="Arial"/>
        </w:rPr>
        <w:t>produ</w:t>
      </w:r>
      <w:r w:rsidR="00E55AB2">
        <w:rPr>
          <w:rFonts w:ascii="Arial" w:hAnsi="Arial" w:cs="Arial"/>
        </w:rPr>
        <w:t>ção com meno</w:t>
      </w:r>
      <w:r w:rsidR="00025FFD">
        <w:rPr>
          <w:rFonts w:ascii="Arial" w:hAnsi="Arial" w:cs="Arial"/>
        </w:rPr>
        <w:t>r</w:t>
      </w:r>
      <w:r w:rsidR="00477A18">
        <w:rPr>
          <w:rFonts w:ascii="Arial" w:hAnsi="Arial" w:cs="Arial"/>
        </w:rPr>
        <w:t>es</w:t>
      </w:r>
      <w:r w:rsidR="00E55AB2">
        <w:rPr>
          <w:rFonts w:ascii="Arial" w:hAnsi="Arial" w:cs="Arial"/>
        </w:rPr>
        <w:t xml:space="preserve"> desperdício</w:t>
      </w:r>
      <w:r w:rsidR="00477A18">
        <w:rPr>
          <w:rFonts w:ascii="Arial" w:hAnsi="Arial" w:cs="Arial"/>
        </w:rPr>
        <w:t>s</w:t>
      </w:r>
      <w:r w:rsidRPr="002E026B">
        <w:rPr>
          <w:rFonts w:ascii="Arial" w:hAnsi="Arial" w:cs="Arial"/>
        </w:rPr>
        <w:t xml:space="preserve"> de materia</w:t>
      </w:r>
      <w:r w:rsidR="00E55AB2">
        <w:rPr>
          <w:rFonts w:ascii="Arial" w:hAnsi="Arial" w:cs="Arial"/>
        </w:rPr>
        <w:t>l</w:t>
      </w:r>
      <w:r w:rsidRPr="002E026B">
        <w:rPr>
          <w:rFonts w:ascii="Arial" w:hAnsi="Arial" w:cs="Arial"/>
        </w:rPr>
        <w:t xml:space="preserve"> e energia, e com </w:t>
      </w:r>
      <w:r w:rsidR="00E55AB2">
        <w:rPr>
          <w:rFonts w:ascii="Arial" w:hAnsi="Arial" w:cs="Arial"/>
        </w:rPr>
        <w:t xml:space="preserve">redução </w:t>
      </w:r>
      <w:r w:rsidR="007F57A7">
        <w:rPr>
          <w:rFonts w:ascii="Arial" w:hAnsi="Arial" w:cs="Arial"/>
        </w:rPr>
        <w:t>d</w:t>
      </w:r>
      <w:r w:rsidR="00E55AB2">
        <w:rPr>
          <w:rFonts w:ascii="Arial" w:hAnsi="Arial" w:cs="Arial"/>
        </w:rPr>
        <w:t>as</w:t>
      </w:r>
      <w:r w:rsidRPr="002E026B">
        <w:rPr>
          <w:rFonts w:ascii="Arial" w:hAnsi="Arial" w:cs="Arial"/>
        </w:rPr>
        <w:t xml:space="preserve"> emissões de poluentes ao meio ambiente. A melhoria de</w:t>
      </w:r>
      <w:r w:rsidR="00997EEF">
        <w:rPr>
          <w:rFonts w:ascii="Arial" w:hAnsi="Arial" w:cs="Arial"/>
        </w:rPr>
        <w:t xml:space="preserve"> um</w:t>
      </w:r>
      <w:r w:rsidRPr="002E026B">
        <w:rPr>
          <w:rFonts w:ascii="Arial" w:hAnsi="Arial" w:cs="Arial"/>
        </w:rPr>
        <w:t xml:space="preserve"> processo visa aprimorar os procedimentos de trabalho já existentes na empresa, através da busca por melhores práticas de operação dos equipamentos, da implantação de controles mais rígidos sobre as variáveis do processo e da utilização de matérias</w:t>
      </w:r>
      <w:r w:rsidR="00997EEF">
        <w:rPr>
          <w:rFonts w:ascii="Arial" w:hAnsi="Arial" w:cs="Arial"/>
        </w:rPr>
        <w:t>-</w:t>
      </w:r>
      <w:r w:rsidRPr="002E026B">
        <w:rPr>
          <w:rFonts w:ascii="Arial" w:hAnsi="Arial" w:cs="Arial"/>
        </w:rPr>
        <w:t>primas e insumos alternativos.</w:t>
      </w:r>
    </w:p>
    <w:p w:rsidR="007D0A2B" w:rsidRPr="002E026B" w:rsidRDefault="007D0A2B" w:rsidP="007D0A2B">
      <w:pPr>
        <w:autoSpaceDE w:val="0"/>
        <w:autoSpaceDN w:val="0"/>
        <w:adjustRightInd w:val="0"/>
        <w:jc w:val="both"/>
        <w:rPr>
          <w:rFonts w:ascii="Arial" w:hAnsi="Arial" w:cs="Arial"/>
          <w:sz w:val="24"/>
          <w:szCs w:val="24"/>
        </w:rPr>
      </w:pPr>
      <w:r w:rsidRPr="002E026B">
        <w:rPr>
          <w:rFonts w:ascii="Arial" w:hAnsi="Arial" w:cs="Arial"/>
          <w:sz w:val="24"/>
          <w:szCs w:val="24"/>
        </w:rPr>
        <w:t>No setor de geração de energia</w:t>
      </w:r>
      <w:r w:rsidR="005F3193">
        <w:rPr>
          <w:rFonts w:ascii="Arial" w:hAnsi="Arial" w:cs="Arial"/>
          <w:sz w:val="24"/>
          <w:szCs w:val="24"/>
        </w:rPr>
        <w:t>,</w:t>
      </w:r>
      <w:r w:rsidRPr="002E026B">
        <w:rPr>
          <w:rFonts w:ascii="Arial" w:hAnsi="Arial" w:cs="Arial"/>
          <w:sz w:val="24"/>
          <w:szCs w:val="24"/>
        </w:rPr>
        <w:t xml:space="preserve"> a ciência tem dedicado cada vez mais esforços ao desenvolvimento de alternativas aos combustíveis fósseis, em especial ao carvão mineral. Isto porque o carvão mineral é uma das </w:t>
      </w:r>
      <w:r w:rsidR="00EB3A52">
        <w:rPr>
          <w:rFonts w:ascii="Arial" w:hAnsi="Arial" w:cs="Arial"/>
          <w:sz w:val="24"/>
          <w:szCs w:val="24"/>
        </w:rPr>
        <w:t>fontes</w:t>
      </w:r>
      <w:r w:rsidRPr="002E026B">
        <w:rPr>
          <w:rFonts w:ascii="Arial" w:hAnsi="Arial" w:cs="Arial"/>
          <w:sz w:val="24"/>
          <w:szCs w:val="24"/>
        </w:rPr>
        <w:t xml:space="preserve"> de produção de energia mais </w:t>
      </w:r>
      <w:r w:rsidR="00EB3A52">
        <w:rPr>
          <w:rFonts w:ascii="Arial" w:hAnsi="Arial" w:cs="Arial"/>
          <w:sz w:val="24"/>
          <w:szCs w:val="24"/>
        </w:rPr>
        <w:t>poluentes</w:t>
      </w:r>
      <w:r w:rsidRPr="002E026B">
        <w:rPr>
          <w:rFonts w:ascii="Arial" w:hAnsi="Arial" w:cs="Arial"/>
          <w:sz w:val="24"/>
          <w:szCs w:val="24"/>
        </w:rPr>
        <w:t xml:space="preserve"> ao meio ambiente. O efeito mais severo é o volume de emissão de gases poluentes</w:t>
      </w:r>
      <w:r w:rsidR="00A81387">
        <w:rPr>
          <w:rFonts w:ascii="Arial" w:hAnsi="Arial" w:cs="Arial"/>
          <w:sz w:val="24"/>
          <w:szCs w:val="24"/>
        </w:rPr>
        <w:t xml:space="preserve"> gerados na combustão do carvão mineral, </w:t>
      </w:r>
      <w:r w:rsidRPr="002E026B">
        <w:rPr>
          <w:rFonts w:ascii="Arial" w:hAnsi="Arial" w:cs="Arial"/>
          <w:sz w:val="24"/>
          <w:szCs w:val="24"/>
        </w:rPr>
        <w:t>como os óxidos de nitrogênio (</w:t>
      </w:r>
      <w:proofErr w:type="spellStart"/>
      <w:proofErr w:type="gramStart"/>
      <w:r w:rsidRPr="002E026B">
        <w:rPr>
          <w:rFonts w:ascii="Arial" w:hAnsi="Arial" w:cs="Arial"/>
          <w:sz w:val="24"/>
          <w:szCs w:val="24"/>
        </w:rPr>
        <w:t>NOx</w:t>
      </w:r>
      <w:proofErr w:type="spellEnd"/>
      <w:proofErr w:type="gramEnd"/>
      <w:r w:rsidRPr="002E026B">
        <w:rPr>
          <w:rFonts w:ascii="Arial" w:hAnsi="Arial" w:cs="Arial"/>
          <w:sz w:val="24"/>
          <w:szCs w:val="24"/>
        </w:rPr>
        <w:t>)</w:t>
      </w:r>
      <w:r w:rsidR="00A81387">
        <w:rPr>
          <w:rFonts w:ascii="Arial" w:hAnsi="Arial" w:cs="Arial"/>
          <w:sz w:val="24"/>
          <w:szCs w:val="24"/>
        </w:rPr>
        <w:t>, os óxidos de enxofre (</w:t>
      </w:r>
      <w:proofErr w:type="spellStart"/>
      <w:r w:rsidR="00A81387">
        <w:rPr>
          <w:rFonts w:ascii="Arial" w:hAnsi="Arial" w:cs="Arial"/>
          <w:sz w:val="24"/>
          <w:szCs w:val="24"/>
        </w:rPr>
        <w:t>SO</w:t>
      </w:r>
      <w:r w:rsidR="00E05272">
        <w:rPr>
          <w:rFonts w:ascii="Arial" w:hAnsi="Arial" w:cs="Arial"/>
          <w:sz w:val="24"/>
          <w:szCs w:val="24"/>
        </w:rPr>
        <w:t>x</w:t>
      </w:r>
      <w:proofErr w:type="spellEnd"/>
      <w:r w:rsidR="00A81387">
        <w:rPr>
          <w:rFonts w:ascii="Arial" w:hAnsi="Arial" w:cs="Arial"/>
          <w:sz w:val="24"/>
          <w:szCs w:val="24"/>
        </w:rPr>
        <w:t>), o monóxido de carbono (CO)</w:t>
      </w:r>
      <w:r w:rsidRPr="002E026B">
        <w:rPr>
          <w:rFonts w:ascii="Arial" w:hAnsi="Arial" w:cs="Arial"/>
          <w:sz w:val="24"/>
          <w:szCs w:val="24"/>
        </w:rPr>
        <w:t xml:space="preserve"> e</w:t>
      </w:r>
      <w:r w:rsidR="00A81387">
        <w:rPr>
          <w:rFonts w:ascii="Arial" w:hAnsi="Arial" w:cs="Arial"/>
          <w:sz w:val="24"/>
          <w:szCs w:val="24"/>
        </w:rPr>
        <w:t xml:space="preserve"> o</w:t>
      </w:r>
      <w:r w:rsidR="00EE329C">
        <w:rPr>
          <w:rFonts w:ascii="Arial" w:hAnsi="Arial" w:cs="Arial"/>
          <w:sz w:val="24"/>
          <w:szCs w:val="24"/>
        </w:rPr>
        <w:t xml:space="preserve"> </w:t>
      </w:r>
      <w:r w:rsidRPr="002E026B">
        <w:rPr>
          <w:rFonts w:ascii="Arial" w:hAnsi="Arial" w:cs="Arial"/>
          <w:sz w:val="24"/>
          <w:szCs w:val="24"/>
        </w:rPr>
        <w:t>dióxido de carbono (CO</w:t>
      </w:r>
      <w:r w:rsidRPr="002E026B">
        <w:rPr>
          <w:rFonts w:ascii="Arial" w:hAnsi="Arial" w:cs="Arial"/>
          <w:sz w:val="24"/>
          <w:szCs w:val="24"/>
          <w:vertAlign w:val="subscript"/>
        </w:rPr>
        <w:t>2</w:t>
      </w:r>
      <w:r w:rsidR="00A81387">
        <w:rPr>
          <w:rFonts w:ascii="Arial" w:hAnsi="Arial" w:cs="Arial"/>
          <w:sz w:val="24"/>
          <w:szCs w:val="24"/>
        </w:rPr>
        <w:t>)</w:t>
      </w:r>
      <w:r w:rsidRPr="002E026B">
        <w:rPr>
          <w:rFonts w:ascii="Arial" w:hAnsi="Arial" w:cs="Arial"/>
          <w:sz w:val="24"/>
          <w:szCs w:val="24"/>
        </w:rPr>
        <w:t>. Considerando-se a atual pressão existente no mundo pela preservação ambiental, o futuro da utilização do carvão mi</w:t>
      </w:r>
      <w:r w:rsidR="00C73497">
        <w:rPr>
          <w:rFonts w:ascii="Arial" w:hAnsi="Arial" w:cs="Arial"/>
          <w:sz w:val="24"/>
          <w:szCs w:val="24"/>
        </w:rPr>
        <w:t xml:space="preserve">neral </w:t>
      </w:r>
      <w:r w:rsidR="00A81387">
        <w:rPr>
          <w:rFonts w:ascii="Arial" w:hAnsi="Arial" w:cs="Arial"/>
          <w:sz w:val="24"/>
          <w:szCs w:val="24"/>
        </w:rPr>
        <w:t xml:space="preserve">depende diretamente de </w:t>
      </w:r>
      <w:r w:rsidRPr="002E026B">
        <w:rPr>
          <w:rFonts w:ascii="Arial" w:hAnsi="Arial" w:cs="Arial"/>
          <w:sz w:val="24"/>
          <w:szCs w:val="24"/>
        </w:rPr>
        <w:t>investimentos em projetos</w:t>
      </w:r>
      <w:r w:rsidR="00A81387">
        <w:rPr>
          <w:rFonts w:ascii="Arial" w:hAnsi="Arial" w:cs="Arial"/>
          <w:sz w:val="24"/>
          <w:szCs w:val="24"/>
        </w:rPr>
        <w:t xml:space="preserve"> e estudos científicos que visem à </w:t>
      </w:r>
      <w:r w:rsidRPr="002E026B">
        <w:rPr>
          <w:rFonts w:ascii="Arial" w:hAnsi="Arial" w:cs="Arial"/>
          <w:sz w:val="24"/>
          <w:szCs w:val="24"/>
        </w:rPr>
        <w:t xml:space="preserve">mitigação </w:t>
      </w:r>
      <w:r w:rsidR="00A81387">
        <w:rPr>
          <w:rFonts w:ascii="Arial" w:hAnsi="Arial" w:cs="Arial"/>
          <w:sz w:val="24"/>
          <w:szCs w:val="24"/>
        </w:rPr>
        <w:t xml:space="preserve">dos impactos ambientais produzidos </w:t>
      </w:r>
      <w:r w:rsidR="00782D59">
        <w:rPr>
          <w:rFonts w:ascii="Arial" w:hAnsi="Arial" w:cs="Arial"/>
          <w:sz w:val="24"/>
          <w:szCs w:val="24"/>
        </w:rPr>
        <w:t>pela queima do combustível.</w:t>
      </w:r>
    </w:p>
    <w:p w:rsidR="007D0A2B" w:rsidRPr="002E026B" w:rsidRDefault="007D0A2B" w:rsidP="007D0A2B">
      <w:pPr>
        <w:pStyle w:val="NormalWeb"/>
        <w:spacing w:before="0" w:beforeAutospacing="0" w:after="0" w:afterAutospacing="0" w:line="360" w:lineRule="auto"/>
        <w:jc w:val="both"/>
        <w:rPr>
          <w:rFonts w:ascii="Arial" w:hAnsi="Arial" w:cs="Arial"/>
        </w:rPr>
      </w:pPr>
      <w:r w:rsidRPr="002E026B">
        <w:rPr>
          <w:rFonts w:ascii="Arial" w:hAnsi="Arial" w:cs="Arial"/>
        </w:rPr>
        <w:t xml:space="preserve">Ocorre que </w:t>
      </w:r>
      <w:r>
        <w:rPr>
          <w:rFonts w:ascii="Arial" w:hAnsi="Arial" w:cs="Arial"/>
        </w:rPr>
        <w:t xml:space="preserve">o uso do carvão mineral como fonte de energia </w:t>
      </w:r>
      <w:r w:rsidRPr="002E026B">
        <w:rPr>
          <w:rFonts w:ascii="Arial" w:hAnsi="Arial" w:cs="Arial"/>
        </w:rPr>
        <w:t>seguir</w:t>
      </w:r>
      <w:r>
        <w:rPr>
          <w:rFonts w:ascii="Arial" w:hAnsi="Arial" w:cs="Arial"/>
        </w:rPr>
        <w:t xml:space="preserve">á sendo importante </w:t>
      </w:r>
      <w:r w:rsidRPr="002E026B">
        <w:rPr>
          <w:rFonts w:ascii="Arial" w:hAnsi="Arial" w:cs="Arial"/>
        </w:rPr>
        <w:t xml:space="preserve">para a humanidade por longo período, devido à </w:t>
      </w:r>
      <w:r>
        <w:rPr>
          <w:rFonts w:ascii="Arial" w:hAnsi="Arial" w:cs="Arial"/>
        </w:rPr>
        <w:t xml:space="preserve">sua </w:t>
      </w:r>
      <w:r w:rsidRPr="002E026B">
        <w:rPr>
          <w:rFonts w:ascii="Arial" w:hAnsi="Arial" w:cs="Arial"/>
        </w:rPr>
        <w:t>abundância e</w:t>
      </w:r>
      <w:r>
        <w:rPr>
          <w:rFonts w:ascii="Arial" w:hAnsi="Arial" w:cs="Arial"/>
        </w:rPr>
        <w:t xml:space="preserve"> </w:t>
      </w:r>
      <w:r w:rsidR="00F1790A">
        <w:rPr>
          <w:rFonts w:ascii="Arial" w:hAnsi="Arial" w:cs="Arial"/>
        </w:rPr>
        <w:t>à</w:t>
      </w:r>
      <w:r>
        <w:rPr>
          <w:rFonts w:ascii="Arial" w:hAnsi="Arial" w:cs="Arial"/>
        </w:rPr>
        <w:t xml:space="preserve"> sua </w:t>
      </w:r>
      <w:r w:rsidRPr="002E026B">
        <w:rPr>
          <w:rFonts w:ascii="Arial" w:hAnsi="Arial" w:cs="Arial"/>
        </w:rPr>
        <w:t xml:space="preserve">participação na matriz energética mundial. Conforme o Plano Decenal de Expansão de Energia Elétrica 2006 – 2015, elaborado pelo Ministério de Minas e Energia em 2006 (MME, 2006), o Brasil possui importantes reservas de carvão mineral, de cerca de 32 bilhões de toneladas, localizadas em sua maior parte (89%) no Rio Grande do Sul. Tais reservas, se utilizadas apenas em 50% para geração de energia elétrica e se a sua extração for efetuada com rendimento mínimo de 50%, seriam </w:t>
      </w:r>
      <w:proofErr w:type="spellStart"/>
      <w:r w:rsidRPr="002E026B">
        <w:rPr>
          <w:rFonts w:ascii="Arial" w:hAnsi="Arial" w:cs="Arial"/>
        </w:rPr>
        <w:t>suﬁcientes</w:t>
      </w:r>
      <w:proofErr w:type="spellEnd"/>
      <w:r w:rsidRPr="002E026B">
        <w:rPr>
          <w:rFonts w:ascii="Arial" w:hAnsi="Arial" w:cs="Arial"/>
        </w:rPr>
        <w:t xml:space="preserve"> para suprir termelétricas que totalizem 20.000 MW durante 100 anos. </w:t>
      </w:r>
    </w:p>
    <w:p w:rsidR="007D0A2B" w:rsidRPr="002E026B" w:rsidRDefault="007D0A2B" w:rsidP="00F1790A">
      <w:pPr>
        <w:autoSpaceDE w:val="0"/>
        <w:autoSpaceDN w:val="0"/>
        <w:adjustRightInd w:val="0"/>
        <w:jc w:val="both"/>
        <w:rPr>
          <w:rFonts w:ascii="Arial" w:hAnsi="Arial" w:cs="Arial"/>
        </w:rPr>
      </w:pPr>
      <w:r w:rsidRPr="002E026B">
        <w:rPr>
          <w:rFonts w:ascii="Arial" w:hAnsi="Arial" w:cs="Arial"/>
          <w:sz w:val="24"/>
          <w:szCs w:val="24"/>
        </w:rPr>
        <w:t xml:space="preserve">Segundo dados do Balanço Energético Nacional de 2011 (BEN 2011), elaborado pela Empresa de Pesquisa Energética (EPE), o carvão mineral representa um pouco mais de 1,0% da matriz de oferta interna de energia elétrica no Brasil. No entanto, o Plano Decenal de Expansão de Energia Elétrica 2019 (MME, 2009) divulgou que no período de 2009 a 2019 estima-se um aumento de 10,6% ao ano na </w:t>
      </w:r>
      <w:r w:rsidRPr="002E026B">
        <w:rPr>
          <w:rFonts w:ascii="Arial" w:hAnsi="Arial" w:cs="Arial"/>
          <w:sz w:val="24"/>
          <w:szCs w:val="24"/>
        </w:rPr>
        <w:lastRenderedPageBreak/>
        <w:t>demanda de carvão mineral destinado para a geração de energia elétrica.</w:t>
      </w:r>
      <w:r>
        <w:rPr>
          <w:rFonts w:ascii="Arial" w:hAnsi="Arial" w:cs="Arial"/>
          <w:sz w:val="24"/>
          <w:szCs w:val="24"/>
        </w:rPr>
        <w:t xml:space="preserve"> Assim</w:t>
      </w:r>
      <w:r w:rsidRPr="002E026B">
        <w:rPr>
          <w:rFonts w:ascii="Arial" w:hAnsi="Arial" w:cs="Arial"/>
          <w:sz w:val="24"/>
          <w:szCs w:val="24"/>
        </w:rPr>
        <w:t xml:space="preserve">, por mais que se </w:t>
      </w:r>
      <w:r w:rsidR="00EA4F6E">
        <w:rPr>
          <w:rFonts w:ascii="Arial" w:hAnsi="Arial" w:cs="Arial"/>
          <w:sz w:val="24"/>
          <w:szCs w:val="24"/>
        </w:rPr>
        <w:t>realizem pesquisas</w:t>
      </w:r>
      <w:r w:rsidR="008C1B11">
        <w:rPr>
          <w:rFonts w:ascii="Arial" w:hAnsi="Arial" w:cs="Arial"/>
          <w:sz w:val="24"/>
          <w:szCs w:val="24"/>
        </w:rPr>
        <w:t xml:space="preserve"> sobre as </w:t>
      </w:r>
      <w:r w:rsidRPr="002E026B">
        <w:rPr>
          <w:rFonts w:ascii="Arial" w:hAnsi="Arial" w:cs="Arial"/>
          <w:sz w:val="24"/>
          <w:szCs w:val="24"/>
        </w:rPr>
        <w:t>fontes alternativas de energia,</w:t>
      </w:r>
      <w:r w:rsidR="008C1B11">
        <w:rPr>
          <w:rFonts w:ascii="Arial" w:hAnsi="Arial" w:cs="Arial"/>
          <w:sz w:val="24"/>
          <w:szCs w:val="24"/>
        </w:rPr>
        <w:t xml:space="preserve"> os dados apresentados justificam a importância de se manter a</w:t>
      </w:r>
      <w:r w:rsidR="00CF0A0C">
        <w:rPr>
          <w:rFonts w:ascii="Arial" w:hAnsi="Arial" w:cs="Arial"/>
          <w:sz w:val="24"/>
          <w:szCs w:val="24"/>
        </w:rPr>
        <w:t xml:space="preserve"> </w:t>
      </w:r>
      <w:r w:rsidR="00EA4F6E">
        <w:rPr>
          <w:rFonts w:ascii="Arial" w:hAnsi="Arial" w:cs="Arial"/>
          <w:sz w:val="24"/>
          <w:szCs w:val="24"/>
        </w:rPr>
        <w:t>execução</w:t>
      </w:r>
      <w:r w:rsidR="008C1B11">
        <w:rPr>
          <w:rFonts w:ascii="Arial" w:hAnsi="Arial" w:cs="Arial"/>
          <w:sz w:val="24"/>
          <w:szCs w:val="24"/>
        </w:rPr>
        <w:t xml:space="preserve"> </w:t>
      </w:r>
      <w:r w:rsidR="00CF0A0C">
        <w:rPr>
          <w:rFonts w:ascii="Arial" w:hAnsi="Arial" w:cs="Arial"/>
          <w:sz w:val="24"/>
          <w:szCs w:val="24"/>
        </w:rPr>
        <w:t>de trabalhos científicos</w:t>
      </w:r>
      <w:r w:rsidR="008C1B11">
        <w:rPr>
          <w:rFonts w:ascii="Arial" w:hAnsi="Arial" w:cs="Arial"/>
          <w:sz w:val="24"/>
          <w:szCs w:val="24"/>
        </w:rPr>
        <w:t xml:space="preserve"> acerca do </w:t>
      </w:r>
      <w:r w:rsidRPr="002E026B">
        <w:rPr>
          <w:rFonts w:ascii="Arial" w:hAnsi="Arial" w:cs="Arial"/>
          <w:sz w:val="24"/>
          <w:szCs w:val="24"/>
        </w:rPr>
        <w:t>carvão mineral</w:t>
      </w:r>
      <w:r w:rsidR="008C1B11">
        <w:rPr>
          <w:rFonts w:ascii="Arial" w:hAnsi="Arial" w:cs="Arial"/>
          <w:sz w:val="24"/>
          <w:szCs w:val="24"/>
        </w:rPr>
        <w:t xml:space="preserve">. </w:t>
      </w:r>
      <w:r w:rsidRPr="002E026B">
        <w:rPr>
          <w:rFonts w:ascii="Arial" w:hAnsi="Arial" w:cs="Arial"/>
          <w:sz w:val="24"/>
          <w:szCs w:val="24"/>
        </w:rPr>
        <w:t xml:space="preserve">O </w:t>
      </w:r>
      <w:r>
        <w:rPr>
          <w:rFonts w:ascii="Arial" w:hAnsi="Arial" w:cs="Arial"/>
          <w:sz w:val="24"/>
          <w:szCs w:val="24"/>
        </w:rPr>
        <w:t>principal desafio d</w:t>
      </w:r>
      <w:r w:rsidR="00CF0A0C">
        <w:rPr>
          <w:rFonts w:ascii="Arial" w:hAnsi="Arial" w:cs="Arial"/>
          <w:sz w:val="24"/>
          <w:szCs w:val="24"/>
        </w:rPr>
        <w:t xml:space="preserve">as </w:t>
      </w:r>
      <w:r>
        <w:rPr>
          <w:rFonts w:ascii="Arial" w:hAnsi="Arial" w:cs="Arial"/>
          <w:sz w:val="24"/>
          <w:szCs w:val="24"/>
        </w:rPr>
        <w:t>pesquisa</w:t>
      </w:r>
      <w:r w:rsidR="00CF0A0C">
        <w:rPr>
          <w:rFonts w:ascii="Arial" w:hAnsi="Arial" w:cs="Arial"/>
          <w:sz w:val="24"/>
          <w:szCs w:val="24"/>
        </w:rPr>
        <w:t>s</w:t>
      </w:r>
      <w:r>
        <w:rPr>
          <w:rFonts w:ascii="Arial" w:hAnsi="Arial" w:cs="Arial"/>
          <w:sz w:val="24"/>
          <w:szCs w:val="24"/>
        </w:rPr>
        <w:t xml:space="preserve"> </w:t>
      </w:r>
      <w:r w:rsidRPr="002E026B">
        <w:rPr>
          <w:rFonts w:ascii="Arial" w:hAnsi="Arial" w:cs="Arial"/>
          <w:sz w:val="24"/>
          <w:szCs w:val="24"/>
        </w:rPr>
        <w:t xml:space="preserve">é estudar as variáveis que afetam o processo de combustão do carvão mineral, visando sua </w:t>
      </w:r>
      <w:proofErr w:type="gramStart"/>
      <w:r w:rsidRPr="002E026B">
        <w:rPr>
          <w:rFonts w:ascii="Arial" w:hAnsi="Arial" w:cs="Arial"/>
          <w:sz w:val="24"/>
          <w:szCs w:val="24"/>
        </w:rPr>
        <w:t>otimização</w:t>
      </w:r>
      <w:proofErr w:type="gramEnd"/>
      <w:r w:rsidRPr="002E026B">
        <w:rPr>
          <w:rFonts w:ascii="Arial" w:hAnsi="Arial" w:cs="Arial"/>
          <w:sz w:val="24"/>
          <w:szCs w:val="24"/>
        </w:rPr>
        <w:t>, o que inclui a redução da emissão de poluentes como óxidos de enxofre e de nitrogênio, monóxido de carbono e mercúrio.</w:t>
      </w:r>
    </w:p>
    <w:p w:rsidR="007D0A2B" w:rsidRPr="002E026B" w:rsidRDefault="007D0A2B" w:rsidP="007D0A2B">
      <w:pPr>
        <w:pStyle w:val="NormalWeb"/>
        <w:spacing w:before="0" w:beforeAutospacing="0" w:after="0" w:afterAutospacing="0" w:line="360" w:lineRule="auto"/>
        <w:jc w:val="both"/>
        <w:rPr>
          <w:rFonts w:ascii="Arial" w:hAnsi="Arial" w:cs="Arial"/>
        </w:rPr>
      </w:pPr>
      <w:r w:rsidRPr="002E026B">
        <w:rPr>
          <w:rFonts w:ascii="Arial" w:hAnsi="Arial" w:cs="Arial"/>
        </w:rPr>
        <w:t>Uma das variáveis que mais afeta</w:t>
      </w:r>
      <w:r>
        <w:rPr>
          <w:rFonts w:ascii="Arial" w:hAnsi="Arial" w:cs="Arial"/>
        </w:rPr>
        <w:t>m</w:t>
      </w:r>
      <w:r w:rsidRPr="002E026B">
        <w:rPr>
          <w:rFonts w:ascii="Arial" w:hAnsi="Arial" w:cs="Arial"/>
        </w:rPr>
        <w:t xml:space="preserve"> o processo de combustão do carvão mineral é a quantidade de excesso de ar utilizado durante a queima do combustível. </w:t>
      </w:r>
      <w:r w:rsidR="0076138A">
        <w:rPr>
          <w:rFonts w:ascii="Arial" w:hAnsi="Arial" w:cs="Arial"/>
        </w:rPr>
        <w:t>O</w:t>
      </w:r>
      <w:r w:rsidRPr="002E026B">
        <w:rPr>
          <w:rFonts w:ascii="Arial" w:hAnsi="Arial" w:cs="Arial"/>
        </w:rPr>
        <w:t xml:space="preserve"> ar em excesso acima do tecnicamente correto reduz a eficiência de um gerador de vapor, aumentando drasticamente as perdas energé</w:t>
      </w:r>
      <w:r w:rsidR="0076138A">
        <w:rPr>
          <w:rFonts w:ascii="Arial" w:hAnsi="Arial" w:cs="Arial"/>
        </w:rPr>
        <w:t>ticas pelos gases da chaminé, a</w:t>
      </w:r>
      <w:r w:rsidRPr="002E026B">
        <w:rPr>
          <w:rFonts w:ascii="Arial" w:hAnsi="Arial" w:cs="Arial"/>
        </w:rPr>
        <w:t>lém d</w:t>
      </w:r>
      <w:r w:rsidR="0076138A">
        <w:rPr>
          <w:rFonts w:ascii="Arial" w:hAnsi="Arial" w:cs="Arial"/>
        </w:rPr>
        <w:t xml:space="preserve">e </w:t>
      </w:r>
      <w:r w:rsidRPr="002E026B">
        <w:rPr>
          <w:rFonts w:ascii="Arial" w:hAnsi="Arial" w:cs="Arial"/>
        </w:rPr>
        <w:t>potencializa</w:t>
      </w:r>
      <w:r w:rsidR="0076138A">
        <w:rPr>
          <w:rFonts w:ascii="Arial" w:hAnsi="Arial" w:cs="Arial"/>
        </w:rPr>
        <w:t>r</w:t>
      </w:r>
      <w:r w:rsidRPr="002E026B">
        <w:rPr>
          <w:rFonts w:ascii="Arial" w:hAnsi="Arial" w:cs="Arial"/>
        </w:rPr>
        <w:t xml:space="preserve"> a formação do </w:t>
      </w:r>
      <w:proofErr w:type="spellStart"/>
      <w:proofErr w:type="gramStart"/>
      <w:r w:rsidRPr="002E026B">
        <w:rPr>
          <w:rFonts w:ascii="Arial" w:hAnsi="Arial" w:cs="Arial"/>
        </w:rPr>
        <w:t>NOx</w:t>
      </w:r>
      <w:proofErr w:type="spellEnd"/>
      <w:proofErr w:type="gramEnd"/>
      <w:r w:rsidRPr="002E026B">
        <w:rPr>
          <w:rFonts w:ascii="Arial" w:hAnsi="Arial" w:cs="Arial"/>
        </w:rPr>
        <w:t xml:space="preserve">, um gás poluente, devido ao nitrogênio presente na composição do ar atmosférico. </w:t>
      </w:r>
    </w:p>
    <w:p w:rsidR="007D0A2B" w:rsidRPr="002E026B" w:rsidRDefault="007D0A2B" w:rsidP="007D0A2B">
      <w:pPr>
        <w:pStyle w:val="Geral"/>
        <w:spacing w:after="0" w:line="360" w:lineRule="auto"/>
        <w:ind w:firstLine="851"/>
        <w:rPr>
          <w:rFonts w:ascii="Arial" w:hAnsi="Arial" w:cs="Arial"/>
          <w:sz w:val="24"/>
          <w:szCs w:val="24"/>
        </w:rPr>
      </w:pPr>
      <w:r w:rsidRPr="002E026B">
        <w:rPr>
          <w:rFonts w:ascii="Arial" w:hAnsi="Arial" w:cs="Arial"/>
          <w:sz w:val="24"/>
          <w:szCs w:val="24"/>
        </w:rPr>
        <w:t xml:space="preserve">Portanto, o objetivo principal deste trabalho é </w:t>
      </w:r>
      <w:proofErr w:type="gramStart"/>
      <w:r w:rsidRPr="002E026B">
        <w:rPr>
          <w:rFonts w:ascii="Arial" w:hAnsi="Arial" w:cs="Arial"/>
          <w:sz w:val="24"/>
          <w:szCs w:val="24"/>
        </w:rPr>
        <w:t>otimizar</w:t>
      </w:r>
      <w:proofErr w:type="gramEnd"/>
      <w:r w:rsidRPr="002E026B">
        <w:rPr>
          <w:rFonts w:ascii="Arial" w:hAnsi="Arial" w:cs="Arial"/>
          <w:sz w:val="24"/>
          <w:szCs w:val="24"/>
        </w:rPr>
        <w:t xml:space="preserve"> a combustão do carvão mineral nos geradores de vapor de uma central termelétrica de cogeração, através da readequação do sistema de controle do ar utilizado na queima do combustível. Como objetivos específicos podem ser citados:</w:t>
      </w:r>
    </w:p>
    <w:p w:rsidR="007D0A2B" w:rsidRDefault="007D0A2B" w:rsidP="00D03386">
      <w:pPr>
        <w:pStyle w:val="Geral"/>
        <w:numPr>
          <w:ilvl w:val="0"/>
          <w:numId w:val="19"/>
        </w:numPr>
        <w:spacing w:after="0" w:line="360" w:lineRule="auto"/>
        <w:ind w:left="0" w:firstLine="851"/>
        <w:rPr>
          <w:rFonts w:ascii="Arial" w:hAnsi="Arial" w:cs="Arial"/>
          <w:sz w:val="24"/>
          <w:szCs w:val="24"/>
        </w:rPr>
      </w:pPr>
      <w:proofErr w:type="gramStart"/>
      <w:r w:rsidRPr="002E026B">
        <w:rPr>
          <w:rFonts w:ascii="Arial" w:hAnsi="Arial" w:cs="Arial"/>
          <w:sz w:val="24"/>
          <w:szCs w:val="24"/>
        </w:rPr>
        <w:t>melhorar</w:t>
      </w:r>
      <w:proofErr w:type="gramEnd"/>
      <w:r w:rsidRPr="002E026B">
        <w:rPr>
          <w:rFonts w:ascii="Arial" w:hAnsi="Arial" w:cs="Arial"/>
          <w:sz w:val="24"/>
          <w:szCs w:val="24"/>
        </w:rPr>
        <w:t xml:space="preserve"> a eficiência energética da combustão do carvão mineral, reduzindo-se a quantidade de ar utilizada no processo;</w:t>
      </w:r>
    </w:p>
    <w:p w:rsidR="007D0A2B" w:rsidRDefault="007D0A2B" w:rsidP="00D03386">
      <w:pPr>
        <w:pStyle w:val="Geral"/>
        <w:numPr>
          <w:ilvl w:val="0"/>
          <w:numId w:val="19"/>
        </w:numPr>
        <w:spacing w:after="0" w:line="360" w:lineRule="auto"/>
        <w:ind w:left="0" w:firstLine="851"/>
        <w:rPr>
          <w:rFonts w:ascii="Arial" w:hAnsi="Arial" w:cs="Arial"/>
          <w:sz w:val="24"/>
          <w:szCs w:val="24"/>
        </w:rPr>
      </w:pPr>
      <w:proofErr w:type="gramStart"/>
      <w:r>
        <w:rPr>
          <w:rFonts w:ascii="Arial" w:hAnsi="Arial" w:cs="Arial"/>
          <w:sz w:val="24"/>
          <w:szCs w:val="24"/>
        </w:rPr>
        <w:t>reduzir</w:t>
      </w:r>
      <w:proofErr w:type="gramEnd"/>
      <w:r>
        <w:rPr>
          <w:rFonts w:ascii="Arial" w:hAnsi="Arial" w:cs="Arial"/>
          <w:sz w:val="24"/>
          <w:szCs w:val="24"/>
        </w:rPr>
        <w:t xml:space="preserve"> </w:t>
      </w:r>
      <w:r w:rsidRPr="002E026B">
        <w:rPr>
          <w:rFonts w:ascii="Arial" w:hAnsi="Arial" w:cs="Arial"/>
          <w:sz w:val="24"/>
          <w:szCs w:val="24"/>
        </w:rPr>
        <w:t>a</w:t>
      </w:r>
      <w:r>
        <w:rPr>
          <w:rFonts w:ascii="Arial" w:hAnsi="Arial" w:cs="Arial"/>
          <w:sz w:val="24"/>
          <w:szCs w:val="24"/>
        </w:rPr>
        <w:t>s</w:t>
      </w:r>
      <w:r w:rsidRPr="002E026B">
        <w:rPr>
          <w:rFonts w:ascii="Arial" w:hAnsi="Arial" w:cs="Arial"/>
          <w:sz w:val="24"/>
          <w:szCs w:val="24"/>
        </w:rPr>
        <w:t xml:space="preserve"> </w:t>
      </w:r>
      <w:r>
        <w:rPr>
          <w:rFonts w:ascii="Arial" w:hAnsi="Arial" w:cs="Arial"/>
          <w:sz w:val="24"/>
          <w:szCs w:val="24"/>
        </w:rPr>
        <w:t>e</w:t>
      </w:r>
      <w:r w:rsidRPr="002E026B">
        <w:rPr>
          <w:rFonts w:ascii="Arial" w:hAnsi="Arial" w:cs="Arial"/>
          <w:sz w:val="24"/>
          <w:szCs w:val="24"/>
        </w:rPr>
        <w:t>miss</w:t>
      </w:r>
      <w:r>
        <w:rPr>
          <w:rFonts w:ascii="Arial" w:hAnsi="Arial" w:cs="Arial"/>
          <w:sz w:val="24"/>
          <w:szCs w:val="24"/>
        </w:rPr>
        <w:t xml:space="preserve">ões </w:t>
      </w:r>
      <w:r w:rsidRPr="002E026B">
        <w:rPr>
          <w:rFonts w:ascii="Arial" w:hAnsi="Arial" w:cs="Arial"/>
          <w:sz w:val="24"/>
          <w:szCs w:val="24"/>
        </w:rPr>
        <w:t xml:space="preserve">de </w:t>
      </w:r>
      <w:proofErr w:type="spellStart"/>
      <w:r w:rsidRPr="002E026B">
        <w:rPr>
          <w:rFonts w:ascii="Arial" w:hAnsi="Arial" w:cs="Arial"/>
          <w:sz w:val="24"/>
          <w:szCs w:val="24"/>
        </w:rPr>
        <w:t>NOx</w:t>
      </w:r>
      <w:proofErr w:type="spellEnd"/>
      <w:r w:rsidRPr="002E026B">
        <w:rPr>
          <w:rFonts w:ascii="Arial" w:hAnsi="Arial" w:cs="Arial"/>
          <w:sz w:val="24"/>
          <w:szCs w:val="24"/>
        </w:rPr>
        <w:t xml:space="preserve"> </w:t>
      </w:r>
      <w:r>
        <w:rPr>
          <w:rFonts w:ascii="Arial" w:hAnsi="Arial" w:cs="Arial"/>
          <w:sz w:val="24"/>
          <w:szCs w:val="24"/>
        </w:rPr>
        <w:t>durante a</w:t>
      </w:r>
      <w:r w:rsidRPr="002E026B">
        <w:rPr>
          <w:rFonts w:ascii="Arial" w:hAnsi="Arial" w:cs="Arial"/>
          <w:sz w:val="24"/>
          <w:szCs w:val="24"/>
        </w:rPr>
        <w:t xml:space="preserve"> combustão do carvão mineral;</w:t>
      </w:r>
    </w:p>
    <w:p w:rsidR="007D0A2B" w:rsidRDefault="007D0A2B" w:rsidP="00D03386">
      <w:pPr>
        <w:pStyle w:val="Geral"/>
        <w:numPr>
          <w:ilvl w:val="0"/>
          <w:numId w:val="19"/>
        </w:numPr>
        <w:spacing w:after="0" w:line="360" w:lineRule="auto"/>
        <w:ind w:left="0" w:firstLine="851"/>
        <w:rPr>
          <w:rFonts w:ascii="Arial" w:hAnsi="Arial" w:cs="Arial"/>
          <w:sz w:val="24"/>
          <w:szCs w:val="24"/>
        </w:rPr>
      </w:pPr>
      <w:proofErr w:type="gramStart"/>
      <w:r>
        <w:rPr>
          <w:rFonts w:ascii="Arial" w:hAnsi="Arial" w:cs="Arial"/>
          <w:sz w:val="24"/>
          <w:szCs w:val="24"/>
        </w:rPr>
        <w:t>aumentar</w:t>
      </w:r>
      <w:proofErr w:type="gramEnd"/>
      <w:r>
        <w:rPr>
          <w:rFonts w:ascii="Arial" w:hAnsi="Arial" w:cs="Arial"/>
          <w:sz w:val="24"/>
          <w:szCs w:val="24"/>
        </w:rPr>
        <w:t xml:space="preserve"> </w:t>
      </w:r>
      <w:r w:rsidRPr="002E026B">
        <w:rPr>
          <w:rFonts w:ascii="Arial" w:hAnsi="Arial" w:cs="Arial"/>
          <w:sz w:val="24"/>
          <w:szCs w:val="24"/>
        </w:rPr>
        <w:t>a participação do carvão mineral na matriz de combustíveis da empresa em estudo;</w:t>
      </w:r>
    </w:p>
    <w:p w:rsidR="007D0A2B" w:rsidRDefault="007D0A2B" w:rsidP="00D03386">
      <w:pPr>
        <w:pStyle w:val="Geral"/>
        <w:numPr>
          <w:ilvl w:val="0"/>
          <w:numId w:val="19"/>
        </w:numPr>
        <w:spacing w:after="0" w:line="360" w:lineRule="auto"/>
        <w:ind w:left="0" w:firstLine="851"/>
        <w:rPr>
          <w:rFonts w:ascii="Arial" w:hAnsi="Arial" w:cs="Arial"/>
          <w:sz w:val="24"/>
          <w:szCs w:val="24"/>
        </w:rPr>
      </w:pPr>
      <w:proofErr w:type="gramStart"/>
      <w:r>
        <w:rPr>
          <w:rFonts w:ascii="Arial" w:hAnsi="Arial" w:cs="Arial"/>
          <w:sz w:val="24"/>
          <w:szCs w:val="24"/>
        </w:rPr>
        <w:t>pro</w:t>
      </w:r>
      <w:r w:rsidR="00025FFD">
        <w:rPr>
          <w:rFonts w:ascii="Arial" w:hAnsi="Arial" w:cs="Arial"/>
          <w:sz w:val="24"/>
          <w:szCs w:val="24"/>
        </w:rPr>
        <w:t>mover</w:t>
      </w:r>
      <w:proofErr w:type="gramEnd"/>
      <w:r w:rsidR="00025FFD">
        <w:rPr>
          <w:rFonts w:ascii="Arial" w:hAnsi="Arial" w:cs="Arial"/>
          <w:sz w:val="24"/>
          <w:szCs w:val="24"/>
        </w:rPr>
        <w:t xml:space="preserve"> </w:t>
      </w:r>
      <w:r>
        <w:rPr>
          <w:rFonts w:ascii="Arial" w:hAnsi="Arial" w:cs="Arial"/>
          <w:sz w:val="24"/>
          <w:szCs w:val="24"/>
        </w:rPr>
        <w:t>a redução d</w:t>
      </w:r>
      <w:r w:rsidRPr="002E026B">
        <w:rPr>
          <w:rFonts w:ascii="Arial" w:hAnsi="Arial" w:cs="Arial"/>
          <w:sz w:val="24"/>
          <w:szCs w:val="24"/>
        </w:rPr>
        <w:t>o custo da matriz de combustíveis da central termelétrica, uma vez que o carvão mineral é o combustível mais barato utilizado no processo em</w:t>
      </w:r>
      <w:r>
        <w:rPr>
          <w:rFonts w:ascii="Arial" w:hAnsi="Arial" w:cs="Arial"/>
          <w:sz w:val="24"/>
          <w:szCs w:val="24"/>
        </w:rPr>
        <w:t xml:space="preserve"> estudo.</w:t>
      </w: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Default="00F1790A" w:rsidP="00F1790A">
      <w:pPr>
        <w:pStyle w:val="Geral"/>
        <w:spacing w:after="0" w:line="360" w:lineRule="auto"/>
        <w:rPr>
          <w:rFonts w:ascii="Arial" w:hAnsi="Arial" w:cs="Arial"/>
          <w:sz w:val="24"/>
          <w:szCs w:val="24"/>
        </w:rPr>
      </w:pPr>
    </w:p>
    <w:p w:rsidR="00F1790A" w:rsidRPr="002E026B" w:rsidRDefault="00F1790A" w:rsidP="00F1790A">
      <w:pPr>
        <w:pStyle w:val="Geral"/>
        <w:spacing w:after="0" w:line="360" w:lineRule="auto"/>
        <w:rPr>
          <w:rFonts w:ascii="Arial" w:hAnsi="Arial" w:cs="Arial"/>
          <w:sz w:val="24"/>
          <w:szCs w:val="24"/>
        </w:rPr>
      </w:pPr>
    </w:p>
    <w:p w:rsidR="007D0A2B" w:rsidRDefault="007D0A2B" w:rsidP="007D0A2B">
      <w:pPr>
        <w:pStyle w:val="Geral"/>
        <w:spacing w:after="0" w:line="360" w:lineRule="auto"/>
        <w:ind w:firstLine="851"/>
        <w:rPr>
          <w:rFonts w:ascii="Arial" w:hAnsi="Arial" w:cs="Arial"/>
          <w:b/>
          <w:sz w:val="24"/>
          <w:szCs w:val="24"/>
        </w:rPr>
      </w:pPr>
    </w:p>
    <w:p w:rsidR="007839CE" w:rsidRDefault="00285FFE" w:rsidP="00444B5F">
      <w:pPr>
        <w:pStyle w:val="Ttulo1"/>
      </w:pPr>
      <w:bookmarkStart w:id="1" w:name="_Toc339313604"/>
      <w:proofErr w:type="gramStart"/>
      <w:r>
        <w:lastRenderedPageBreak/>
        <w:t>1</w:t>
      </w:r>
      <w:proofErr w:type="gramEnd"/>
      <w:r w:rsidR="007839CE">
        <w:t xml:space="preserve"> REFERENCIAL TEÓRICO</w:t>
      </w:r>
      <w:bookmarkEnd w:id="1"/>
    </w:p>
    <w:p w:rsidR="007839CE" w:rsidRDefault="007839CE" w:rsidP="005463F9">
      <w:pPr>
        <w:ind w:firstLine="0"/>
        <w:jc w:val="center"/>
        <w:rPr>
          <w:rFonts w:ascii="Arial" w:hAnsi="Arial" w:cs="Arial"/>
          <w:b/>
          <w:sz w:val="24"/>
          <w:szCs w:val="24"/>
        </w:rPr>
      </w:pPr>
    </w:p>
    <w:p w:rsidR="00360B43" w:rsidRPr="00D46E1E" w:rsidRDefault="00285FFE" w:rsidP="00444B5F">
      <w:pPr>
        <w:pStyle w:val="Ttulo2"/>
      </w:pPr>
      <w:bookmarkStart w:id="2" w:name="_Toc339313605"/>
      <w:r>
        <w:t>1</w:t>
      </w:r>
      <w:r w:rsidR="00D46E1E" w:rsidRPr="00D46E1E">
        <w:t>.1 COMBUSTÍVEIS</w:t>
      </w:r>
      <w:bookmarkEnd w:id="2"/>
    </w:p>
    <w:p w:rsidR="00360B43" w:rsidRDefault="00360B43" w:rsidP="005463F9">
      <w:pPr>
        <w:jc w:val="both"/>
        <w:rPr>
          <w:rFonts w:ascii="Arial" w:hAnsi="Arial" w:cs="Arial"/>
          <w:b/>
          <w:sz w:val="24"/>
          <w:szCs w:val="24"/>
        </w:rPr>
      </w:pPr>
    </w:p>
    <w:p w:rsidR="00360B43" w:rsidRPr="00D46E1E" w:rsidRDefault="00285FFE" w:rsidP="00444B5F">
      <w:pPr>
        <w:pStyle w:val="Ttulo3"/>
      </w:pPr>
      <w:bookmarkStart w:id="3" w:name="_Toc339313606"/>
      <w:r>
        <w:t>1</w:t>
      </w:r>
      <w:r w:rsidR="00360B43" w:rsidRPr="00D46E1E">
        <w:t>.1.1 Definição de combustível</w:t>
      </w:r>
      <w:bookmarkEnd w:id="3"/>
    </w:p>
    <w:p w:rsidR="00360B43" w:rsidRPr="00680C0D" w:rsidRDefault="00360B43" w:rsidP="00360B43">
      <w:pPr>
        <w:jc w:val="both"/>
        <w:rPr>
          <w:rFonts w:ascii="Arial" w:hAnsi="Arial" w:cs="Arial"/>
          <w:b/>
          <w:sz w:val="24"/>
          <w:szCs w:val="24"/>
        </w:rPr>
      </w:pPr>
    </w:p>
    <w:p w:rsidR="00360B43" w:rsidRDefault="00360B43" w:rsidP="00360B43">
      <w:pPr>
        <w:jc w:val="both"/>
        <w:rPr>
          <w:rFonts w:ascii="Arial" w:hAnsi="Arial" w:cs="Arial"/>
          <w:sz w:val="24"/>
          <w:szCs w:val="24"/>
        </w:rPr>
      </w:pPr>
      <w:r>
        <w:rPr>
          <w:rFonts w:ascii="Arial" w:hAnsi="Arial" w:cs="Arial"/>
          <w:sz w:val="24"/>
          <w:szCs w:val="24"/>
        </w:rPr>
        <w:t>Combustível é toda a substância que, em contato com uma fonte de ignição e um agente oxidante, geralmente o oxigênio do ar, sofre reações químicas, liberando energia térmica. As reações químicas ocorrem com altas velocidades e com grande conversão de ene</w:t>
      </w:r>
      <w:r w:rsidR="00EB4DF7">
        <w:rPr>
          <w:rFonts w:ascii="Arial" w:hAnsi="Arial" w:cs="Arial"/>
          <w:sz w:val="24"/>
          <w:szCs w:val="24"/>
        </w:rPr>
        <w:t xml:space="preserve">rgia química em energia térmica </w:t>
      </w:r>
      <w:r>
        <w:rPr>
          <w:rFonts w:ascii="Arial" w:hAnsi="Arial" w:cs="Arial"/>
          <w:sz w:val="24"/>
          <w:szCs w:val="24"/>
        </w:rPr>
        <w:t>(LORA; NASCIMENTO, 2004).</w:t>
      </w:r>
    </w:p>
    <w:p w:rsidR="00360B43" w:rsidRDefault="00360B43" w:rsidP="00360B43">
      <w:pPr>
        <w:jc w:val="both"/>
        <w:rPr>
          <w:rFonts w:ascii="Arial" w:hAnsi="Arial" w:cs="Arial"/>
          <w:sz w:val="24"/>
          <w:szCs w:val="24"/>
        </w:rPr>
      </w:pPr>
      <w:r>
        <w:rPr>
          <w:rFonts w:ascii="Arial" w:hAnsi="Arial" w:cs="Arial"/>
          <w:sz w:val="24"/>
          <w:szCs w:val="24"/>
        </w:rPr>
        <w:t>A classificação mais usada dos combustíveis é segundo o seu estado físico: sólido, líquido e gasoso, pois existem grandes diferenças na natureza da combustão, nos meios de armazenagem e transporte, além d</w:t>
      </w:r>
      <w:r w:rsidR="00AF4998">
        <w:rPr>
          <w:rFonts w:ascii="Arial" w:hAnsi="Arial" w:cs="Arial"/>
          <w:sz w:val="24"/>
          <w:szCs w:val="24"/>
        </w:rPr>
        <w:t>a exigência de construção</w:t>
      </w:r>
      <w:r>
        <w:rPr>
          <w:rFonts w:ascii="Arial" w:hAnsi="Arial" w:cs="Arial"/>
          <w:sz w:val="24"/>
          <w:szCs w:val="24"/>
        </w:rPr>
        <w:t xml:space="preserve"> de </w:t>
      </w:r>
      <w:r w:rsidR="00AF4998">
        <w:rPr>
          <w:rFonts w:ascii="Arial" w:hAnsi="Arial" w:cs="Arial"/>
          <w:sz w:val="24"/>
          <w:szCs w:val="24"/>
        </w:rPr>
        <w:t>diferentes tipos</w:t>
      </w:r>
      <w:r w:rsidR="00C60486">
        <w:rPr>
          <w:rFonts w:ascii="Arial" w:hAnsi="Arial" w:cs="Arial"/>
          <w:sz w:val="24"/>
          <w:szCs w:val="24"/>
        </w:rPr>
        <w:t xml:space="preserve"> de</w:t>
      </w:r>
      <w:r w:rsidR="00AF4998">
        <w:rPr>
          <w:rFonts w:ascii="Arial" w:hAnsi="Arial" w:cs="Arial"/>
          <w:sz w:val="24"/>
          <w:szCs w:val="24"/>
        </w:rPr>
        <w:t xml:space="preserve"> </w:t>
      </w:r>
      <w:r>
        <w:rPr>
          <w:rFonts w:ascii="Arial" w:hAnsi="Arial" w:cs="Arial"/>
          <w:sz w:val="24"/>
          <w:szCs w:val="24"/>
        </w:rPr>
        <w:t>fornalhas e equipamentos</w:t>
      </w:r>
      <w:r w:rsidR="00AF4998">
        <w:rPr>
          <w:rFonts w:ascii="Arial" w:hAnsi="Arial" w:cs="Arial"/>
          <w:sz w:val="24"/>
          <w:szCs w:val="24"/>
        </w:rPr>
        <w:t xml:space="preserve">, </w:t>
      </w:r>
      <w:r>
        <w:rPr>
          <w:rFonts w:ascii="Arial" w:hAnsi="Arial" w:cs="Arial"/>
          <w:sz w:val="24"/>
          <w:szCs w:val="24"/>
        </w:rPr>
        <w:t xml:space="preserve">apropriados a cada tipo de combustível. </w:t>
      </w:r>
    </w:p>
    <w:p w:rsidR="00360B43" w:rsidRDefault="00360B43" w:rsidP="00360B43">
      <w:pPr>
        <w:jc w:val="both"/>
        <w:rPr>
          <w:rFonts w:ascii="Arial" w:hAnsi="Arial" w:cs="Arial"/>
          <w:sz w:val="24"/>
          <w:szCs w:val="24"/>
        </w:rPr>
      </w:pPr>
      <w:r>
        <w:rPr>
          <w:rFonts w:ascii="Arial" w:hAnsi="Arial" w:cs="Arial"/>
          <w:sz w:val="24"/>
          <w:szCs w:val="24"/>
        </w:rPr>
        <w:t xml:space="preserve">Os combustíveis sólidos e líquidos são constituídos na sua totalidade por cinco elementos químicos: carbono (C), hidrogênio (H), oxigênio (O), enxofre (S) e nitrogênio (N). Além disso, </w:t>
      </w:r>
      <w:r w:rsidR="00633DF8">
        <w:rPr>
          <w:rFonts w:ascii="Arial" w:hAnsi="Arial" w:cs="Arial"/>
          <w:sz w:val="24"/>
          <w:szCs w:val="24"/>
        </w:rPr>
        <w:t xml:space="preserve">eles contêm cinzas, que são </w:t>
      </w:r>
      <w:r>
        <w:rPr>
          <w:rFonts w:ascii="Arial" w:hAnsi="Arial" w:cs="Arial"/>
          <w:sz w:val="24"/>
          <w:szCs w:val="24"/>
        </w:rPr>
        <w:t>substâncias minerais não combustíveis</w:t>
      </w:r>
      <w:r w:rsidR="00633DF8">
        <w:rPr>
          <w:rFonts w:ascii="Arial" w:hAnsi="Arial" w:cs="Arial"/>
          <w:sz w:val="24"/>
          <w:szCs w:val="24"/>
        </w:rPr>
        <w:t xml:space="preserve">, </w:t>
      </w:r>
      <w:r>
        <w:rPr>
          <w:rFonts w:ascii="Arial" w:hAnsi="Arial" w:cs="Arial"/>
          <w:sz w:val="24"/>
          <w:szCs w:val="24"/>
        </w:rPr>
        <w:t>e umidade. Devido à impossibilidade de se determinar a porcentagem de todas as substâncias químicas constituintes de um combustível, a sua composição é determinada pela análise elementar</w:t>
      </w:r>
      <w:r w:rsidR="00EB4DF7">
        <w:rPr>
          <w:rFonts w:ascii="Arial" w:hAnsi="Arial" w:cs="Arial"/>
          <w:sz w:val="24"/>
          <w:szCs w:val="24"/>
        </w:rPr>
        <w:t xml:space="preserve"> </w:t>
      </w:r>
      <w:r>
        <w:rPr>
          <w:rFonts w:ascii="Arial" w:hAnsi="Arial" w:cs="Arial"/>
          <w:sz w:val="24"/>
          <w:szCs w:val="24"/>
        </w:rPr>
        <w:t>(VLASSOV, 2001).</w:t>
      </w:r>
    </w:p>
    <w:p w:rsidR="00360B43" w:rsidRDefault="00360B43" w:rsidP="00360B43">
      <w:pPr>
        <w:jc w:val="both"/>
        <w:rPr>
          <w:rFonts w:ascii="Arial" w:hAnsi="Arial" w:cs="Arial"/>
          <w:sz w:val="24"/>
          <w:szCs w:val="24"/>
        </w:rPr>
      </w:pPr>
    </w:p>
    <w:p w:rsidR="00360B43" w:rsidRPr="00D46E1E" w:rsidRDefault="00285FFE" w:rsidP="00444B5F">
      <w:pPr>
        <w:pStyle w:val="Ttulo3"/>
      </w:pPr>
      <w:bookmarkStart w:id="4" w:name="_Toc339313607"/>
      <w:r>
        <w:t>1</w:t>
      </w:r>
      <w:r w:rsidR="00360B43" w:rsidRPr="00D46E1E">
        <w:t>.1.2 Composição elementar</w:t>
      </w:r>
      <w:bookmarkEnd w:id="4"/>
    </w:p>
    <w:p w:rsidR="00360B43" w:rsidRDefault="00360B43" w:rsidP="00360B43">
      <w:pPr>
        <w:autoSpaceDE w:val="0"/>
        <w:autoSpaceDN w:val="0"/>
        <w:adjustRightInd w:val="0"/>
        <w:jc w:val="both"/>
        <w:rPr>
          <w:rFonts w:ascii="Arial" w:hAnsi="Arial" w:cs="Arial"/>
          <w:sz w:val="24"/>
          <w:szCs w:val="24"/>
        </w:rPr>
      </w:pPr>
    </w:p>
    <w:p w:rsidR="00360B43" w:rsidRDefault="00360B43" w:rsidP="00360B43">
      <w:pPr>
        <w:autoSpaceDE w:val="0"/>
        <w:autoSpaceDN w:val="0"/>
        <w:adjustRightInd w:val="0"/>
        <w:jc w:val="both"/>
        <w:rPr>
          <w:rFonts w:ascii="Arial" w:hAnsi="Arial" w:cs="Arial"/>
          <w:sz w:val="24"/>
          <w:szCs w:val="24"/>
        </w:rPr>
      </w:pPr>
      <w:r>
        <w:rPr>
          <w:rFonts w:ascii="Arial" w:hAnsi="Arial" w:cs="Arial"/>
          <w:sz w:val="24"/>
          <w:szCs w:val="24"/>
        </w:rPr>
        <w:t>A composição elementar de uma amostra de combustível é o conteúdo, em percentagem de massa ou volume, dos elementos que formam parte da composição química do combustível, ou seja, carbono (C), hidrogênio (H), nitrogênio (N), oxigênio (O), enxofre (S), cinzas (A) e umidade (W)</w:t>
      </w:r>
      <w:r w:rsidR="00EB4DF7">
        <w:rPr>
          <w:rFonts w:ascii="Arial" w:hAnsi="Arial" w:cs="Arial"/>
          <w:sz w:val="24"/>
          <w:szCs w:val="24"/>
        </w:rPr>
        <w:t xml:space="preserve"> </w:t>
      </w:r>
      <w:r>
        <w:rPr>
          <w:rFonts w:ascii="Arial" w:hAnsi="Arial" w:cs="Arial"/>
          <w:sz w:val="24"/>
          <w:szCs w:val="24"/>
        </w:rPr>
        <w:t>(LORA; NASCIMENTO, 2004).</w:t>
      </w:r>
    </w:p>
    <w:p w:rsidR="00360B43" w:rsidRDefault="00360B43" w:rsidP="00360B43">
      <w:pPr>
        <w:autoSpaceDE w:val="0"/>
        <w:autoSpaceDN w:val="0"/>
        <w:adjustRightInd w:val="0"/>
        <w:jc w:val="both"/>
        <w:rPr>
          <w:rFonts w:ascii="Arial" w:hAnsi="Arial" w:cs="Arial"/>
          <w:sz w:val="24"/>
          <w:szCs w:val="24"/>
        </w:rPr>
      </w:pPr>
      <w:r w:rsidRPr="00E343BB">
        <w:rPr>
          <w:rFonts w:ascii="Arial" w:hAnsi="Arial" w:cs="Arial"/>
          <w:sz w:val="24"/>
          <w:szCs w:val="24"/>
        </w:rPr>
        <w:t>Um combustível é identificado no seu estado n</w:t>
      </w:r>
      <w:r>
        <w:rPr>
          <w:rFonts w:ascii="Arial" w:hAnsi="Arial" w:cs="Arial"/>
          <w:sz w:val="24"/>
          <w:szCs w:val="24"/>
        </w:rPr>
        <w:t xml:space="preserve">atural pela composição elementar em base úmida, ou seja, considerando-se a umidade e os componentes químicos que ele possui no momento da queima. Esta base é denotada com o subscrito ‘t’: </w:t>
      </w:r>
      <w:proofErr w:type="spellStart"/>
      <w:r w:rsidRPr="00E343BB">
        <w:rPr>
          <w:rFonts w:ascii="Arial" w:hAnsi="Arial" w:cs="Arial"/>
          <w:sz w:val="24"/>
          <w:szCs w:val="24"/>
        </w:rPr>
        <w:t>C</w:t>
      </w:r>
      <w:r w:rsidRPr="00E343BB">
        <w:rPr>
          <w:rFonts w:ascii="Arial" w:hAnsi="Arial" w:cs="Arial"/>
          <w:sz w:val="24"/>
          <w:szCs w:val="24"/>
          <w:vertAlign w:val="superscript"/>
        </w:rPr>
        <w:t>t</w:t>
      </w:r>
      <w:proofErr w:type="spellEnd"/>
      <w:r w:rsidRPr="00E343BB">
        <w:rPr>
          <w:rFonts w:ascii="Arial" w:hAnsi="Arial" w:cs="Arial"/>
          <w:sz w:val="24"/>
          <w:szCs w:val="24"/>
        </w:rPr>
        <w:t xml:space="preserve"> + </w:t>
      </w:r>
      <w:proofErr w:type="spellStart"/>
      <w:r w:rsidRPr="00E343BB">
        <w:rPr>
          <w:rFonts w:ascii="Arial" w:hAnsi="Arial" w:cs="Arial"/>
          <w:sz w:val="24"/>
          <w:szCs w:val="24"/>
        </w:rPr>
        <w:t>H</w:t>
      </w:r>
      <w:r w:rsidRPr="00E343BB">
        <w:rPr>
          <w:rFonts w:ascii="Arial" w:hAnsi="Arial" w:cs="Arial"/>
          <w:sz w:val="24"/>
          <w:szCs w:val="24"/>
          <w:vertAlign w:val="superscript"/>
        </w:rPr>
        <w:t>t</w:t>
      </w:r>
      <w:proofErr w:type="spellEnd"/>
      <w:r w:rsidRPr="00E343BB">
        <w:rPr>
          <w:rFonts w:ascii="Arial" w:hAnsi="Arial" w:cs="Arial"/>
          <w:sz w:val="24"/>
          <w:szCs w:val="24"/>
        </w:rPr>
        <w:t xml:space="preserve"> + </w:t>
      </w:r>
      <w:proofErr w:type="spellStart"/>
      <w:proofErr w:type="gramStart"/>
      <w:r w:rsidRPr="00E343BB">
        <w:rPr>
          <w:rFonts w:ascii="Arial" w:hAnsi="Arial" w:cs="Arial"/>
          <w:sz w:val="24"/>
          <w:szCs w:val="24"/>
        </w:rPr>
        <w:t>N</w:t>
      </w:r>
      <w:r w:rsidRPr="00E343BB">
        <w:rPr>
          <w:rFonts w:ascii="Arial" w:hAnsi="Arial" w:cs="Arial"/>
          <w:sz w:val="24"/>
          <w:szCs w:val="24"/>
          <w:vertAlign w:val="superscript"/>
        </w:rPr>
        <w:t>t</w:t>
      </w:r>
      <w:proofErr w:type="spellEnd"/>
      <w:proofErr w:type="gramEnd"/>
      <w:r w:rsidRPr="00E343BB">
        <w:rPr>
          <w:rFonts w:ascii="Arial" w:hAnsi="Arial" w:cs="Arial"/>
          <w:sz w:val="24"/>
          <w:szCs w:val="24"/>
        </w:rPr>
        <w:t xml:space="preserve"> + </w:t>
      </w:r>
      <w:proofErr w:type="spellStart"/>
      <w:r w:rsidRPr="00E343BB">
        <w:rPr>
          <w:rFonts w:ascii="Arial" w:hAnsi="Arial" w:cs="Arial"/>
          <w:sz w:val="24"/>
          <w:szCs w:val="24"/>
        </w:rPr>
        <w:t>O</w:t>
      </w:r>
      <w:r w:rsidRPr="00E343BB">
        <w:rPr>
          <w:rFonts w:ascii="Arial" w:hAnsi="Arial" w:cs="Arial"/>
          <w:sz w:val="24"/>
          <w:szCs w:val="24"/>
          <w:vertAlign w:val="superscript"/>
        </w:rPr>
        <w:t>t</w:t>
      </w:r>
      <w:proofErr w:type="spellEnd"/>
      <w:r w:rsidRPr="00E343BB">
        <w:rPr>
          <w:rFonts w:ascii="Arial" w:hAnsi="Arial" w:cs="Arial"/>
          <w:sz w:val="24"/>
          <w:szCs w:val="24"/>
        </w:rPr>
        <w:t xml:space="preserve"> + </w:t>
      </w:r>
      <w:proofErr w:type="spellStart"/>
      <w:r w:rsidRPr="00E343BB">
        <w:rPr>
          <w:rFonts w:ascii="Arial" w:hAnsi="Arial" w:cs="Arial"/>
          <w:sz w:val="24"/>
          <w:szCs w:val="24"/>
        </w:rPr>
        <w:t>S</w:t>
      </w:r>
      <w:r w:rsidRPr="00E343BB">
        <w:rPr>
          <w:rFonts w:ascii="Arial" w:hAnsi="Arial" w:cs="Arial"/>
          <w:sz w:val="24"/>
          <w:szCs w:val="24"/>
          <w:vertAlign w:val="superscript"/>
        </w:rPr>
        <w:t>t</w:t>
      </w:r>
      <w:proofErr w:type="spellEnd"/>
      <w:r w:rsidRPr="00E343BB">
        <w:rPr>
          <w:rFonts w:ascii="Arial" w:hAnsi="Arial" w:cs="Arial"/>
          <w:sz w:val="24"/>
          <w:szCs w:val="24"/>
        </w:rPr>
        <w:t xml:space="preserve"> + </w:t>
      </w:r>
      <w:proofErr w:type="spellStart"/>
      <w:r w:rsidRPr="00E343BB">
        <w:rPr>
          <w:rFonts w:ascii="Arial" w:hAnsi="Arial" w:cs="Arial"/>
          <w:sz w:val="24"/>
          <w:szCs w:val="24"/>
        </w:rPr>
        <w:t>A</w:t>
      </w:r>
      <w:r w:rsidRPr="00E343BB">
        <w:rPr>
          <w:rFonts w:ascii="Arial" w:hAnsi="Arial" w:cs="Arial"/>
          <w:sz w:val="24"/>
          <w:szCs w:val="24"/>
          <w:vertAlign w:val="superscript"/>
        </w:rPr>
        <w:t>t</w:t>
      </w:r>
      <w:proofErr w:type="spellEnd"/>
      <w:r w:rsidRPr="00E343BB">
        <w:rPr>
          <w:rFonts w:ascii="Arial" w:hAnsi="Arial" w:cs="Arial"/>
          <w:sz w:val="24"/>
          <w:szCs w:val="24"/>
        </w:rPr>
        <w:t xml:space="preserve"> + </w:t>
      </w:r>
      <w:proofErr w:type="spellStart"/>
      <w:r w:rsidRPr="00E343BB">
        <w:rPr>
          <w:rFonts w:ascii="Arial" w:hAnsi="Arial" w:cs="Arial"/>
          <w:sz w:val="24"/>
          <w:szCs w:val="24"/>
        </w:rPr>
        <w:t>W</w:t>
      </w:r>
      <w:r w:rsidRPr="00E343BB">
        <w:rPr>
          <w:rFonts w:ascii="Arial" w:hAnsi="Arial" w:cs="Arial"/>
          <w:sz w:val="24"/>
          <w:szCs w:val="24"/>
          <w:vertAlign w:val="superscript"/>
        </w:rPr>
        <w:t>t</w:t>
      </w:r>
      <w:proofErr w:type="spellEnd"/>
      <w:r w:rsidRPr="00E343BB">
        <w:rPr>
          <w:rFonts w:ascii="Arial" w:hAnsi="Arial" w:cs="Arial"/>
          <w:sz w:val="24"/>
          <w:szCs w:val="24"/>
        </w:rPr>
        <w:t xml:space="preserve"> = 100%.</w:t>
      </w:r>
      <w:r w:rsidR="0043643B">
        <w:rPr>
          <w:rFonts w:ascii="Arial" w:hAnsi="Arial" w:cs="Arial"/>
          <w:sz w:val="24"/>
          <w:szCs w:val="24"/>
        </w:rPr>
        <w:t xml:space="preserve"> </w:t>
      </w:r>
      <w:r>
        <w:rPr>
          <w:rFonts w:ascii="Arial" w:hAnsi="Arial" w:cs="Arial"/>
          <w:sz w:val="24"/>
          <w:szCs w:val="24"/>
        </w:rPr>
        <w:t xml:space="preserve">Já a composição elementar em base seca é o combustível sem umidade, após ter sido seco em estufa. Os </w:t>
      </w:r>
      <w:r>
        <w:rPr>
          <w:rFonts w:ascii="Arial" w:hAnsi="Arial" w:cs="Arial"/>
          <w:sz w:val="24"/>
          <w:szCs w:val="24"/>
        </w:rPr>
        <w:lastRenderedPageBreak/>
        <w:t xml:space="preserve">elementos combustíveis de um combustível são: carbono (C), hidrogênio (H) e enxofre (S). </w:t>
      </w:r>
    </w:p>
    <w:p w:rsidR="00360B43" w:rsidRDefault="00360B43" w:rsidP="00360B43">
      <w:pPr>
        <w:autoSpaceDE w:val="0"/>
        <w:autoSpaceDN w:val="0"/>
        <w:adjustRightInd w:val="0"/>
        <w:jc w:val="both"/>
        <w:rPr>
          <w:rFonts w:ascii="Arial" w:hAnsi="Arial" w:cs="Arial"/>
          <w:sz w:val="24"/>
          <w:szCs w:val="24"/>
        </w:rPr>
      </w:pPr>
      <w:r>
        <w:rPr>
          <w:rFonts w:ascii="Arial" w:hAnsi="Arial" w:cs="Arial"/>
          <w:sz w:val="24"/>
          <w:szCs w:val="24"/>
        </w:rPr>
        <w:t>Em comparação com</w:t>
      </w:r>
      <w:r w:rsidR="00B84DFC">
        <w:rPr>
          <w:rFonts w:ascii="Arial" w:hAnsi="Arial" w:cs="Arial"/>
          <w:sz w:val="24"/>
          <w:szCs w:val="24"/>
        </w:rPr>
        <w:t xml:space="preserve"> os</w:t>
      </w:r>
      <w:r>
        <w:rPr>
          <w:rFonts w:ascii="Arial" w:hAnsi="Arial" w:cs="Arial"/>
          <w:sz w:val="24"/>
          <w:szCs w:val="24"/>
        </w:rPr>
        <w:t xml:space="preserve"> combustíveis sólidos e líquidos, o combustível gasoso é uma mistura mecânica de gases combustíveis e não combustíveis. O</w:t>
      </w:r>
      <w:r w:rsidR="00B0165E">
        <w:rPr>
          <w:rFonts w:ascii="Arial" w:hAnsi="Arial" w:cs="Arial"/>
          <w:sz w:val="24"/>
          <w:szCs w:val="24"/>
        </w:rPr>
        <w:t xml:space="preserve"> </w:t>
      </w:r>
      <w:r>
        <w:rPr>
          <w:rFonts w:ascii="Arial" w:hAnsi="Arial" w:cs="Arial"/>
          <w:sz w:val="24"/>
          <w:szCs w:val="24"/>
        </w:rPr>
        <w:t>g</w:t>
      </w:r>
      <w:r w:rsidR="00B0165E">
        <w:rPr>
          <w:rFonts w:ascii="Arial" w:hAnsi="Arial" w:cs="Arial"/>
          <w:sz w:val="24"/>
          <w:szCs w:val="24"/>
        </w:rPr>
        <w:t>ás natural na sua maioria conté</w:t>
      </w:r>
      <w:r>
        <w:rPr>
          <w:rFonts w:ascii="Arial" w:hAnsi="Arial" w:cs="Arial"/>
          <w:sz w:val="24"/>
          <w:szCs w:val="24"/>
        </w:rPr>
        <w:t>m metano CH</w:t>
      </w:r>
      <w:r>
        <w:rPr>
          <w:rFonts w:ascii="Arial" w:hAnsi="Arial" w:cs="Arial"/>
          <w:sz w:val="24"/>
          <w:szCs w:val="24"/>
          <w:vertAlign w:val="subscript"/>
        </w:rPr>
        <w:t>4</w:t>
      </w:r>
      <w:r>
        <w:rPr>
          <w:rFonts w:ascii="Arial" w:hAnsi="Arial" w:cs="Arial"/>
          <w:sz w:val="24"/>
          <w:szCs w:val="24"/>
        </w:rPr>
        <w:t xml:space="preserve"> (até 90 – 96%) e pequenas quantidades (1 – 6%) de hidrocarbonetos mais pesados (etano 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6</w:t>
      </w:r>
      <w:r>
        <w:rPr>
          <w:rFonts w:ascii="Arial" w:hAnsi="Arial" w:cs="Arial"/>
          <w:sz w:val="24"/>
          <w:szCs w:val="24"/>
        </w:rPr>
        <w:t>; propano C</w:t>
      </w:r>
      <w:r>
        <w:rPr>
          <w:rFonts w:ascii="Arial" w:hAnsi="Arial" w:cs="Arial"/>
          <w:sz w:val="24"/>
          <w:szCs w:val="24"/>
          <w:vertAlign w:val="subscript"/>
        </w:rPr>
        <w:t>3</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butano 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 xml:space="preserve">), que frequentemente são representados pela fórmula </w:t>
      </w:r>
      <w:proofErr w:type="gramStart"/>
      <w:r>
        <w:rPr>
          <w:rFonts w:ascii="Arial" w:hAnsi="Arial" w:cs="Arial"/>
          <w:sz w:val="24"/>
          <w:szCs w:val="24"/>
        </w:rPr>
        <w:t>C</w:t>
      </w:r>
      <w:r w:rsidR="009472E0">
        <w:rPr>
          <w:rFonts w:ascii="Arial" w:hAnsi="Arial" w:cs="Arial"/>
          <w:sz w:val="24"/>
          <w:szCs w:val="24"/>
          <w:vertAlign w:val="subscript"/>
        </w:rPr>
        <w:t>n</w:t>
      </w:r>
      <w:r>
        <w:rPr>
          <w:rFonts w:ascii="Arial" w:hAnsi="Arial" w:cs="Arial"/>
          <w:sz w:val="24"/>
          <w:szCs w:val="24"/>
        </w:rPr>
        <w:t>H</w:t>
      </w:r>
      <w:r w:rsidR="009472E0">
        <w:rPr>
          <w:rFonts w:ascii="Arial" w:hAnsi="Arial" w:cs="Arial"/>
          <w:sz w:val="24"/>
          <w:szCs w:val="24"/>
          <w:vertAlign w:val="subscript"/>
        </w:rPr>
        <w:t>2n</w:t>
      </w:r>
      <w:proofErr w:type="gramEnd"/>
      <w:r w:rsidR="009472E0">
        <w:rPr>
          <w:rFonts w:ascii="Arial" w:hAnsi="Arial" w:cs="Arial"/>
          <w:sz w:val="24"/>
          <w:szCs w:val="24"/>
          <w:vertAlign w:val="subscript"/>
        </w:rPr>
        <w:t xml:space="preserve">+2 </w:t>
      </w:r>
      <w:r>
        <w:rPr>
          <w:rFonts w:ascii="Arial" w:hAnsi="Arial" w:cs="Arial"/>
          <w:sz w:val="24"/>
          <w:szCs w:val="24"/>
        </w:rPr>
        <w:t xml:space="preserve">(VLASSOV, 2001). </w:t>
      </w:r>
    </w:p>
    <w:p w:rsidR="00360B43" w:rsidRDefault="00360B43" w:rsidP="00360B43">
      <w:pPr>
        <w:autoSpaceDE w:val="0"/>
        <w:autoSpaceDN w:val="0"/>
        <w:adjustRightInd w:val="0"/>
        <w:jc w:val="both"/>
        <w:rPr>
          <w:rFonts w:ascii="Arial" w:hAnsi="Arial" w:cs="Arial"/>
          <w:sz w:val="24"/>
          <w:szCs w:val="24"/>
        </w:rPr>
      </w:pPr>
    </w:p>
    <w:p w:rsidR="00360B43" w:rsidRPr="00D46E1E" w:rsidRDefault="00285FFE" w:rsidP="00444B5F">
      <w:pPr>
        <w:pStyle w:val="Ttulo3"/>
      </w:pPr>
      <w:bookmarkStart w:id="5" w:name="_Toc339313608"/>
      <w:r>
        <w:t>1</w:t>
      </w:r>
      <w:r w:rsidR="00360B43" w:rsidRPr="00D46E1E">
        <w:t>.1.3 Poder calorífico</w:t>
      </w:r>
      <w:bookmarkEnd w:id="5"/>
    </w:p>
    <w:p w:rsidR="00360B43" w:rsidRDefault="00360B43" w:rsidP="00360B43">
      <w:pPr>
        <w:autoSpaceDE w:val="0"/>
        <w:autoSpaceDN w:val="0"/>
        <w:adjustRightInd w:val="0"/>
        <w:jc w:val="both"/>
        <w:rPr>
          <w:rFonts w:ascii="Arial" w:hAnsi="Arial" w:cs="Arial"/>
          <w:sz w:val="24"/>
          <w:szCs w:val="24"/>
        </w:rPr>
      </w:pPr>
    </w:p>
    <w:p w:rsidR="00360B43" w:rsidRDefault="00360B43" w:rsidP="00360B43">
      <w:pPr>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O poder calorífico de um combustível é uma característica importantíssima, sendo a quantidade de calor liberado durante a combustão estequiométrica da unidade de massa ou volume do combustível, podendo ser medida em </w:t>
      </w:r>
      <w:proofErr w:type="spellStart"/>
      <w:proofErr w:type="gramStart"/>
      <w:r>
        <w:rPr>
          <w:rFonts w:ascii="Arial" w:eastAsia="Times New Roman" w:hAnsi="Arial" w:cs="Arial"/>
          <w:sz w:val="24"/>
          <w:szCs w:val="24"/>
          <w:lang w:eastAsia="pt-BR"/>
        </w:rPr>
        <w:t>kJ</w:t>
      </w:r>
      <w:proofErr w:type="spellEnd"/>
      <w:proofErr w:type="gramEnd"/>
      <w:r>
        <w:rPr>
          <w:rFonts w:ascii="Arial" w:eastAsia="Times New Roman" w:hAnsi="Arial" w:cs="Arial"/>
          <w:sz w:val="24"/>
          <w:szCs w:val="24"/>
          <w:lang w:eastAsia="pt-BR"/>
        </w:rPr>
        <w:t>/kg ou k</w:t>
      </w:r>
      <w:r w:rsidR="004E774D">
        <w:rPr>
          <w:rFonts w:ascii="Arial" w:eastAsia="Times New Roman" w:hAnsi="Arial" w:cs="Arial"/>
          <w:sz w:val="24"/>
          <w:szCs w:val="24"/>
          <w:lang w:eastAsia="pt-BR"/>
        </w:rPr>
        <w:t>cal</w:t>
      </w:r>
      <w:r>
        <w:rPr>
          <w:rFonts w:ascii="Arial" w:eastAsia="Times New Roman" w:hAnsi="Arial" w:cs="Arial"/>
          <w:sz w:val="24"/>
          <w:szCs w:val="24"/>
          <w:lang w:eastAsia="pt-BR"/>
        </w:rPr>
        <w:t>/</w:t>
      </w:r>
      <w:r w:rsidR="004E774D">
        <w:rPr>
          <w:rFonts w:ascii="Arial" w:eastAsia="Times New Roman" w:hAnsi="Arial" w:cs="Arial"/>
          <w:sz w:val="24"/>
          <w:szCs w:val="24"/>
          <w:lang w:eastAsia="pt-BR"/>
        </w:rPr>
        <w:t>kg</w:t>
      </w:r>
      <w:r>
        <w:rPr>
          <w:rFonts w:ascii="Arial" w:eastAsia="Times New Roman" w:hAnsi="Arial" w:cs="Arial"/>
          <w:sz w:val="24"/>
          <w:szCs w:val="24"/>
          <w:lang w:eastAsia="pt-BR"/>
        </w:rPr>
        <w:t>. Caso esta quantidade de calor seja medida com a água gerada na queima na fase gasosa, o poder calorífico é chamado de poder calorífico inferior. Porém se a água gerada na combustão for considerada na fase líquida, tem-se o poder calorífico superior. A diferença entre eles é, portanto, exatamente a entalpia de vaporização da água formada pela queima do hidrogênio contido no combustível e da água já contida no combustível como umidade mesmo.</w:t>
      </w:r>
      <w:r w:rsidR="00D46E1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Assim, a relação matemática representada na Equação </w:t>
      </w:r>
      <w:proofErr w:type="gramStart"/>
      <w:r>
        <w:rPr>
          <w:rFonts w:ascii="Arial" w:eastAsia="Times New Roman" w:hAnsi="Arial" w:cs="Arial"/>
          <w:sz w:val="24"/>
          <w:szCs w:val="24"/>
          <w:lang w:eastAsia="pt-BR"/>
        </w:rPr>
        <w:t>1</w:t>
      </w:r>
      <w:proofErr w:type="gramEnd"/>
      <w:r>
        <w:rPr>
          <w:rFonts w:ascii="Arial" w:eastAsia="Times New Roman" w:hAnsi="Arial" w:cs="Arial"/>
          <w:sz w:val="24"/>
          <w:szCs w:val="24"/>
          <w:lang w:eastAsia="pt-BR"/>
        </w:rPr>
        <w:t xml:space="preserve"> entre eles é a seguinte:</w:t>
      </w:r>
    </w:p>
    <w:p w:rsidR="00360B43" w:rsidRDefault="00360B43" w:rsidP="00360B43">
      <w:pPr>
        <w:jc w:val="both"/>
        <w:textAlignment w:val="baseline"/>
        <w:rPr>
          <w:rFonts w:ascii="Arial" w:eastAsia="Times New Roman" w:hAnsi="Arial" w:cs="Arial"/>
          <w:sz w:val="24"/>
          <w:szCs w:val="24"/>
          <w:lang w:eastAsia="pt-BR"/>
        </w:rPr>
      </w:pPr>
    </w:p>
    <w:p w:rsidR="00360B43" w:rsidRDefault="0043643B" w:rsidP="0043643B">
      <w:pPr>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360B43">
        <w:rPr>
          <w:rFonts w:ascii="Arial" w:eastAsia="Times New Roman" w:hAnsi="Arial" w:cs="Arial"/>
          <w:sz w:val="24"/>
          <w:szCs w:val="24"/>
          <w:lang w:eastAsia="pt-BR"/>
        </w:rPr>
        <w:t xml:space="preserve">PCI = PCS – 2440 (9H + u)             </w:t>
      </w:r>
      <w:r>
        <w:rPr>
          <w:rFonts w:ascii="Arial" w:eastAsia="Times New Roman" w:hAnsi="Arial" w:cs="Arial"/>
          <w:sz w:val="24"/>
          <w:szCs w:val="24"/>
          <w:lang w:eastAsia="pt-BR"/>
        </w:rPr>
        <w:t xml:space="preserve">   </w:t>
      </w:r>
      <w:r w:rsidR="00360B4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360B4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360B43">
        <w:rPr>
          <w:rFonts w:ascii="Arial" w:eastAsia="Times New Roman" w:hAnsi="Arial" w:cs="Arial"/>
          <w:sz w:val="24"/>
          <w:szCs w:val="24"/>
          <w:lang w:eastAsia="pt-BR"/>
        </w:rPr>
        <w:t xml:space="preserve">             (1)</w:t>
      </w:r>
    </w:p>
    <w:p w:rsidR="00360B43" w:rsidRDefault="00360B43" w:rsidP="00360B43">
      <w:pPr>
        <w:jc w:val="both"/>
        <w:textAlignment w:val="baseline"/>
        <w:rPr>
          <w:rFonts w:ascii="Arial" w:eastAsia="Times New Roman" w:hAnsi="Arial" w:cs="Arial"/>
          <w:sz w:val="24"/>
          <w:szCs w:val="24"/>
          <w:lang w:eastAsia="pt-BR"/>
        </w:rPr>
      </w:pPr>
    </w:p>
    <w:p w:rsidR="00360B43" w:rsidRDefault="00360B43" w:rsidP="00360B43">
      <w:pPr>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Onde:</w:t>
      </w:r>
    </w:p>
    <w:p w:rsidR="00360B43" w:rsidRDefault="00360B43" w:rsidP="00360B43">
      <w:pPr>
        <w:jc w:val="both"/>
        <w:textAlignment w:val="baseline"/>
        <w:rPr>
          <w:rFonts w:ascii="Arial" w:eastAsia="Times New Roman" w:hAnsi="Arial" w:cs="Arial"/>
          <w:sz w:val="24"/>
          <w:szCs w:val="24"/>
          <w:lang w:eastAsia="pt-BR"/>
        </w:rPr>
      </w:pPr>
      <w:r w:rsidRPr="007D6BC0">
        <w:rPr>
          <w:rFonts w:ascii="Arial" w:eastAsia="Times New Roman" w:hAnsi="Arial" w:cs="Arial"/>
          <w:sz w:val="24"/>
          <w:szCs w:val="24"/>
          <w:lang w:eastAsia="pt-BR"/>
        </w:rPr>
        <w:t xml:space="preserve">PCI = poder calorífico inferior, </w:t>
      </w:r>
      <w:proofErr w:type="spellStart"/>
      <w:proofErr w:type="gramStart"/>
      <w:r w:rsidRPr="007D6BC0">
        <w:rPr>
          <w:rFonts w:ascii="Arial" w:eastAsia="Times New Roman" w:hAnsi="Arial" w:cs="Arial"/>
          <w:sz w:val="24"/>
          <w:szCs w:val="24"/>
          <w:lang w:eastAsia="pt-BR"/>
        </w:rPr>
        <w:t>kJ</w:t>
      </w:r>
      <w:proofErr w:type="spellEnd"/>
      <w:proofErr w:type="gramEnd"/>
      <w:r w:rsidRPr="007D6BC0">
        <w:rPr>
          <w:rFonts w:ascii="Arial" w:eastAsia="Times New Roman" w:hAnsi="Arial" w:cs="Arial"/>
          <w:sz w:val="24"/>
          <w:szCs w:val="24"/>
          <w:lang w:eastAsia="pt-BR"/>
        </w:rPr>
        <w:t>/kg em base seca.</w:t>
      </w:r>
    </w:p>
    <w:p w:rsidR="00360B43" w:rsidRDefault="00360B43" w:rsidP="00360B43">
      <w:pPr>
        <w:jc w:val="both"/>
        <w:textAlignment w:val="baseline"/>
        <w:rPr>
          <w:rFonts w:ascii="Arial" w:eastAsia="Times New Roman" w:hAnsi="Arial" w:cs="Arial"/>
          <w:sz w:val="24"/>
          <w:szCs w:val="24"/>
          <w:lang w:eastAsia="pt-BR"/>
        </w:rPr>
      </w:pPr>
      <w:r w:rsidRPr="007D6BC0">
        <w:rPr>
          <w:rFonts w:ascii="Arial" w:eastAsia="Times New Roman" w:hAnsi="Arial" w:cs="Arial"/>
          <w:sz w:val="24"/>
          <w:szCs w:val="24"/>
          <w:lang w:eastAsia="pt-BR"/>
        </w:rPr>
        <w:t xml:space="preserve">PCS = poder calorífico superior, </w:t>
      </w:r>
      <w:proofErr w:type="spellStart"/>
      <w:proofErr w:type="gramStart"/>
      <w:r w:rsidRPr="007D6BC0">
        <w:rPr>
          <w:rFonts w:ascii="Arial" w:eastAsia="Times New Roman" w:hAnsi="Arial" w:cs="Arial"/>
          <w:sz w:val="24"/>
          <w:szCs w:val="24"/>
          <w:lang w:eastAsia="pt-BR"/>
        </w:rPr>
        <w:t>kJ</w:t>
      </w:r>
      <w:proofErr w:type="spellEnd"/>
      <w:proofErr w:type="gramEnd"/>
      <w:r w:rsidRPr="007D6BC0">
        <w:rPr>
          <w:rFonts w:ascii="Arial" w:eastAsia="Times New Roman" w:hAnsi="Arial" w:cs="Arial"/>
          <w:sz w:val="24"/>
          <w:szCs w:val="24"/>
          <w:lang w:eastAsia="pt-BR"/>
        </w:rPr>
        <w:t>/kg.</w:t>
      </w:r>
    </w:p>
    <w:p w:rsidR="00360B43" w:rsidRDefault="00360B43" w:rsidP="00360B43">
      <w:pPr>
        <w:jc w:val="both"/>
        <w:textAlignment w:val="baseline"/>
        <w:rPr>
          <w:rFonts w:ascii="Arial" w:eastAsia="Times New Roman" w:hAnsi="Arial" w:cs="Arial"/>
          <w:sz w:val="24"/>
          <w:szCs w:val="24"/>
          <w:lang w:eastAsia="pt-BR"/>
        </w:rPr>
      </w:pPr>
      <w:r w:rsidRPr="007D6BC0">
        <w:rPr>
          <w:rFonts w:ascii="Arial" w:eastAsia="Times New Roman" w:hAnsi="Arial" w:cs="Arial"/>
          <w:sz w:val="24"/>
          <w:szCs w:val="24"/>
          <w:lang w:eastAsia="pt-BR"/>
        </w:rPr>
        <w:t>H = teor de hidrogênio do combustível, kg/kg em base seca.</w:t>
      </w:r>
    </w:p>
    <w:p w:rsidR="00360B43" w:rsidRDefault="00360B43" w:rsidP="00360B43">
      <w:pPr>
        <w:jc w:val="both"/>
        <w:textAlignment w:val="baseline"/>
        <w:rPr>
          <w:rFonts w:ascii="Arial" w:eastAsia="Times New Roman" w:hAnsi="Arial" w:cs="Arial"/>
          <w:sz w:val="24"/>
          <w:szCs w:val="24"/>
          <w:lang w:eastAsia="pt-BR"/>
        </w:rPr>
      </w:pPr>
      <w:proofErr w:type="gramStart"/>
      <w:r w:rsidRPr="007D6BC0">
        <w:rPr>
          <w:rFonts w:ascii="Arial" w:eastAsia="Times New Roman" w:hAnsi="Arial" w:cs="Arial"/>
          <w:sz w:val="24"/>
          <w:szCs w:val="24"/>
          <w:lang w:eastAsia="pt-BR"/>
        </w:rPr>
        <w:t>u</w:t>
      </w:r>
      <w:proofErr w:type="gramEnd"/>
      <w:r w:rsidRPr="007D6BC0">
        <w:rPr>
          <w:rFonts w:ascii="Arial" w:eastAsia="Times New Roman" w:hAnsi="Arial" w:cs="Arial"/>
          <w:sz w:val="24"/>
          <w:szCs w:val="24"/>
          <w:lang w:eastAsia="pt-BR"/>
        </w:rPr>
        <w:t xml:space="preserve"> = teor de umidade do combustível, kg de água/kg de combustível seco.</w:t>
      </w:r>
    </w:p>
    <w:p w:rsidR="00360B43" w:rsidRDefault="00360B43" w:rsidP="00360B43">
      <w:pPr>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w:t>
      </w:r>
      <w:r w:rsidR="004E2505">
        <w:rPr>
          <w:rFonts w:ascii="Arial" w:eastAsia="Times New Roman" w:hAnsi="Arial" w:cs="Arial"/>
          <w:sz w:val="24"/>
          <w:szCs w:val="24"/>
          <w:lang w:eastAsia="pt-BR"/>
        </w:rPr>
        <w:t xml:space="preserve"> poder calorífico é determinado </w:t>
      </w:r>
      <w:r w:rsidR="00C42484">
        <w:rPr>
          <w:rFonts w:ascii="Arial" w:eastAsia="Times New Roman" w:hAnsi="Arial" w:cs="Arial"/>
          <w:sz w:val="24"/>
          <w:szCs w:val="24"/>
          <w:lang w:eastAsia="pt-BR"/>
        </w:rPr>
        <w:t xml:space="preserve">em </w:t>
      </w:r>
      <w:r>
        <w:rPr>
          <w:rFonts w:ascii="Arial" w:eastAsia="Times New Roman" w:hAnsi="Arial" w:cs="Arial"/>
          <w:sz w:val="24"/>
          <w:szCs w:val="24"/>
          <w:lang w:eastAsia="pt-BR"/>
        </w:rPr>
        <w:t>laboratório, através de uma bomba calorimétrica</w:t>
      </w:r>
      <w:r w:rsidR="004E2505">
        <w:rPr>
          <w:rFonts w:ascii="Arial" w:eastAsia="Times New Roman" w:hAnsi="Arial" w:cs="Arial"/>
          <w:sz w:val="24"/>
          <w:szCs w:val="24"/>
          <w:lang w:eastAsia="pt-BR"/>
        </w:rPr>
        <w:t>,</w:t>
      </w:r>
      <w:r>
        <w:rPr>
          <w:rFonts w:ascii="Arial" w:eastAsia="Times New Roman" w:hAnsi="Arial" w:cs="Arial"/>
          <w:sz w:val="24"/>
          <w:szCs w:val="24"/>
          <w:lang w:eastAsia="pt-BR"/>
        </w:rPr>
        <w:t xml:space="preserve"> com temperatura controlada do banho onde está imersa a bomba em que se faz a queima do combustível. O valor obtido é sempre o poder calorífico superior. Assim, o poder calorífico inferior é sempre obtido utilizando-se a Equação </w:t>
      </w:r>
      <w:proofErr w:type="gramStart"/>
      <w:r>
        <w:rPr>
          <w:rFonts w:ascii="Arial" w:eastAsia="Times New Roman" w:hAnsi="Arial" w:cs="Arial"/>
          <w:sz w:val="24"/>
          <w:szCs w:val="24"/>
          <w:lang w:eastAsia="pt-BR"/>
        </w:rPr>
        <w:t>1</w:t>
      </w:r>
      <w:proofErr w:type="gramEnd"/>
      <w:r w:rsidR="00EB4DF7">
        <w:rPr>
          <w:rFonts w:ascii="Arial" w:eastAsia="Times New Roman" w:hAnsi="Arial" w:cs="Arial"/>
          <w:sz w:val="24"/>
          <w:szCs w:val="24"/>
          <w:lang w:eastAsia="pt-BR"/>
        </w:rPr>
        <w:t xml:space="preserve"> </w:t>
      </w:r>
      <w:r>
        <w:rPr>
          <w:rFonts w:ascii="Arial" w:eastAsia="Times New Roman" w:hAnsi="Arial" w:cs="Arial"/>
          <w:sz w:val="24"/>
          <w:szCs w:val="24"/>
          <w:lang w:eastAsia="pt-BR"/>
        </w:rPr>
        <w:t>(GARCIA, 2002).</w:t>
      </w:r>
    </w:p>
    <w:p w:rsidR="00360B43" w:rsidRPr="00D46E1E" w:rsidRDefault="00285FFE" w:rsidP="00444B5F">
      <w:pPr>
        <w:pStyle w:val="Ttulo3"/>
        <w:rPr>
          <w:rFonts w:eastAsia="Times New Roman"/>
          <w:lang w:eastAsia="pt-BR"/>
        </w:rPr>
      </w:pPr>
      <w:bookmarkStart w:id="6" w:name="_Toc339313609"/>
      <w:r>
        <w:rPr>
          <w:rFonts w:eastAsia="Times New Roman"/>
          <w:lang w:eastAsia="pt-BR"/>
        </w:rPr>
        <w:lastRenderedPageBreak/>
        <w:t>1</w:t>
      </w:r>
      <w:r w:rsidR="00360B43" w:rsidRPr="00D46E1E">
        <w:rPr>
          <w:rFonts w:eastAsia="Times New Roman"/>
          <w:lang w:eastAsia="pt-BR"/>
        </w:rPr>
        <w:t>.1.4 O carvão mineral</w:t>
      </w:r>
      <w:bookmarkEnd w:id="6"/>
    </w:p>
    <w:p w:rsidR="00360B43" w:rsidRDefault="00360B43" w:rsidP="00360B43">
      <w:pPr>
        <w:autoSpaceDE w:val="0"/>
        <w:autoSpaceDN w:val="0"/>
        <w:adjustRightInd w:val="0"/>
        <w:jc w:val="both"/>
        <w:rPr>
          <w:rFonts w:ascii="Arial" w:hAnsi="Arial" w:cs="Arial"/>
          <w:sz w:val="24"/>
          <w:szCs w:val="24"/>
        </w:rPr>
      </w:pPr>
    </w:p>
    <w:p w:rsidR="00360B43" w:rsidRDefault="00360B43" w:rsidP="00360B43">
      <w:pPr>
        <w:jc w:val="both"/>
        <w:rPr>
          <w:rFonts w:ascii="Arial" w:hAnsi="Arial" w:cs="Arial"/>
          <w:sz w:val="24"/>
          <w:szCs w:val="24"/>
        </w:rPr>
      </w:pPr>
      <w:r>
        <w:rPr>
          <w:rFonts w:ascii="Arial" w:hAnsi="Arial" w:cs="Arial"/>
          <w:sz w:val="24"/>
          <w:szCs w:val="24"/>
        </w:rPr>
        <w:t xml:space="preserve">O carvão mineral é um combustível sólido, originado da madeira depositada pelas forças naturais em camadas no solo, onde os hidrocarbonetos foram convertidos em carbono, hidrogênio, oxigênio e nitrogênio dentro de condições ideais de pressão e temperatura. O carvão é fruto de um processo geológico, onde durante milhares de anos substâncias orgânicas foram decompondo-se pela ação de </w:t>
      </w:r>
      <w:proofErr w:type="spellStart"/>
      <w:r>
        <w:rPr>
          <w:rFonts w:ascii="Arial" w:hAnsi="Arial" w:cs="Arial"/>
          <w:sz w:val="24"/>
          <w:szCs w:val="24"/>
        </w:rPr>
        <w:t>microorganismos</w:t>
      </w:r>
      <w:proofErr w:type="spellEnd"/>
      <w:r w:rsidR="00EB4DF7">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SANTOS, 2006</w:t>
      </w:r>
      <w:proofErr w:type="gramEnd"/>
      <w:r>
        <w:rPr>
          <w:rFonts w:ascii="Arial" w:hAnsi="Arial" w:cs="Arial"/>
          <w:sz w:val="24"/>
          <w:szCs w:val="24"/>
        </w:rPr>
        <w:t xml:space="preserve">). </w:t>
      </w:r>
    </w:p>
    <w:p w:rsidR="0043643B" w:rsidRDefault="00360B43" w:rsidP="00360B43">
      <w:pPr>
        <w:jc w:val="both"/>
        <w:rPr>
          <w:rFonts w:ascii="Arial" w:hAnsi="Arial" w:cs="Arial"/>
          <w:sz w:val="24"/>
          <w:szCs w:val="24"/>
        </w:rPr>
      </w:pPr>
      <w:r>
        <w:rPr>
          <w:rFonts w:ascii="Arial" w:hAnsi="Arial" w:cs="Arial"/>
          <w:sz w:val="24"/>
          <w:szCs w:val="24"/>
        </w:rPr>
        <w:t>O carvão é o combustível fóssil mais abundante na natureza. Todos os combustíveis fósseis são resultados da fossilização da matéria orgânica, podendo ser de origem vegetal ou animal (o carvão é de origem predominantemente vegetal). É rico em carbono, contendo menores quantidades de oxigênio, enxofre e nitrogênio.</w:t>
      </w:r>
      <w:r w:rsidR="00E61701">
        <w:rPr>
          <w:rFonts w:ascii="Arial" w:hAnsi="Arial" w:cs="Arial"/>
          <w:sz w:val="24"/>
          <w:szCs w:val="24"/>
        </w:rPr>
        <w:t xml:space="preserve"> </w:t>
      </w:r>
      <w:r>
        <w:rPr>
          <w:rFonts w:ascii="Arial" w:hAnsi="Arial" w:cs="Arial"/>
          <w:sz w:val="24"/>
          <w:szCs w:val="24"/>
        </w:rPr>
        <w:t>Depois do petróleo, o carvão mineral é a fonte de energia primária mais utilizada no mundo. Na indústria pode ser usado como combustível nas centrais termelétricas ou como redutor nas siderúrgi</w:t>
      </w:r>
      <w:r w:rsidR="0043643B">
        <w:rPr>
          <w:rFonts w:ascii="Arial" w:hAnsi="Arial" w:cs="Arial"/>
          <w:sz w:val="24"/>
          <w:szCs w:val="24"/>
        </w:rPr>
        <w:t>cas</w:t>
      </w:r>
      <w:r w:rsidR="00EB4DF7">
        <w:rPr>
          <w:rFonts w:ascii="Arial" w:hAnsi="Arial" w:cs="Arial"/>
          <w:sz w:val="24"/>
          <w:szCs w:val="24"/>
        </w:rPr>
        <w:t xml:space="preserve"> </w:t>
      </w:r>
      <w:r w:rsidR="0043643B">
        <w:rPr>
          <w:rFonts w:ascii="Arial" w:hAnsi="Arial" w:cs="Arial"/>
          <w:sz w:val="24"/>
          <w:szCs w:val="24"/>
        </w:rPr>
        <w:t>(LORA</w:t>
      </w:r>
      <w:r w:rsidR="006A7DBC">
        <w:rPr>
          <w:rFonts w:ascii="Arial" w:hAnsi="Arial" w:cs="Arial"/>
          <w:sz w:val="24"/>
          <w:szCs w:val="24"/>
        </w:rPr>
        <w:t xml:space="preserve">; </w:t>
      </w:r>
      <w:r w:rsidR="0043643B">
        <w:rPr>
          <w:rFonts w:ascii="Arial" w:hAnsi="Arial" w:cs="Arial"/>
          <w:sz w:val="24"/>
          <w:szCs w:val="24"/>
        </w:rPr>
        <w:t xml:space="preserve">NASCIMENTO, 2004). </w:t>
      </w:r>
    </w:p>
    <w:p w:rsidR="00360B43" w:rsidRDefault="00360B43" w:rsidP="00360B43">
      <w:pPr>
        <w:jc w:val="both"/>
        <w:rPr>
          <w:rFonts w:ascii="Arial" w:hAnsi="Arial" w:cs="Arial"/>
          <w:sz w:val="24"/>
          <w:szCs w:val="24"/>
        </w:rPr>
      </w:pPr>
      <w:r>
        <w:rPr>
          <w:rFonts w:ascii="Arial" w:hAnsi="Arial" w:cs="Arial"/>
          <w:sz w:val="24"/>
          <w:szCs w:val="24"/>
        </w:rPr>
        <w:t>Normalmente</w:t>
      </w:r>
      <w:r w:rsidR="008C7AB8">
        <w:rPr>
          <w:rFonts w:ascii="Arial" w:hAnsi="Arial" w:cs="Arial"/>
          <w:sz w:val="24"/>
          <w:szCs w:val="24"/>
        </w:rPr>
        <w:t xml:space="preserve"> para ser queimado em fornos e caldeiras,</w:t>
      </w:r>
      <w:r>
        <w:rPr>
          <w:rFonts w:ascii="Arial" w:hAnsi="Arial" w:cs="Arial"/>
          <w:sz w:val="24"/>
          <w:szCs w:val="24"/>
        </w:rPr>
        <w:t xml:space="preserve"> o carvão deve ser pulverizado a níveis de 75 a 80% abaixo de 200 </w:t>
      </w:r>
      <w:proofErr w:type="spellStart"/>
      <w:r w:rsidRPr="003F4E9A">
        <w:rPr>
          <w:rFonts w:ascii="Arial" w:hAnsi="Arial" w:cs="Arial"/>
          <w:i/>
          <w:sz w:val="24"/>
          <w:szCs w:val="24"/>
        </w:rPr>
        <w:t>mesh</w:t>
      </w:r>
      <w:proofErr w:type="spellEnd"/>
      <w:r w:rsidRPr="003F4E9A">
        <w:rPr>
          <w:rFonts w:ascii="Arial" w:hAnsi="Arial" w:cs="Arial"/>
          <w:i/>
          <w:sz w:val="24"/>
          <w:szCs w:val="24"/>
        </w:rPr>
        <w:t xml:space="preserve"> Tyler</w:t>
      </w:r>
      <w:r>
        <w:rPr>
          <w:rFonts w:ascii="Arial" w:hAnsi="Arial" w:cs="Arial"/>
          <w:sz w:val="24"/>
          <w:szCs w:val="24"/>
        </w:rPr>
        <w:t>. Para tanto, os moinhos mais recomendados são os moinhos verticais de rolos</w:t>
      </w:r>
      <w:r w:rsidR="00EB4DF7">
        <w:rPr>
          <w:rFonts w:ascii="Arial" w:hAnsi="Arial" w:cs="Arial"/>
          <w:sz w:val="24"/>
          <w:szCs w:val="24"/>
        </w:rPr>
        <w:t xml:space="preserve"> </w:t>
      </w:r>
      <w:r>
        <w:rPr>
          <w:rFonts w:ascii="Arial" w:hAnsi="Arial" w:cs="Arial"/>
          <w:sz w:val="24"/>
          <w:szCs w:val="24"/>
        </w:rPr>
        <w:t>(GARCIA, 2002).</w:t>
      </w:r>
    </w:p>
    <w:p w:rsidR="00360B43" w:rsidRDefault="00360B43" w:rsidP="00360B43">
      <w:pPr>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Segundo o Portal Brasil (2012), </w:t>
      </w:r>
      <w:r w:rsidR="001E367E">
        <w:rPr>
          <w:rFonts w:ascii="Arial" w:eastAsia="Times New Roman" w:hAnsi="Arial" w:cs="Arial"/>
          <w:sz w:val="24"/>
          <w:szCs w:val="24"/>
          <w:lang w:eastAsia="pt-BR"/>
        </w:rPr>
        <w:t xml:space="preserve">o carvão mineral </w:t>
      </w:r>
      <w:r w:rsidRPr="00A45FA1">
        <w:rPr>
          <w:rFonts w:ascii="Arial" w:eastAsia="Times New Roman" w:hAnsi="Arial" w:cs="Arial"/>
          <w:sz w:val="24"/>
          <w:szCs w:val="24"/>
          <w:lang w:eastAsia="pt-BR"/>
        </w:rPr>
        <w:t>participa com 27% na matriz energética mundial, perdendo apenas para o petróleo, com 33% de participação.</w:t>
      </w:r>
      <w:r w:rsidR="00D46E1E">
        <w:rPr>
          <w:rFonts w:ascii="Arial" w:eastAsia="Times New Roman" w:hAnsi="Arial" w:cs="Arial"/>
          <w:sz w:val="24"/>
          <w:szCs w:val="24"/>
          <w:lang w:eastAsia="pt-BR"/>
        </w:rPr>
        <w:t xml:space="preserve"> </w:t>
      </w:r>
      <w:r w:rsidRPr="00A45FA1">
        <w:rPr>
          <w:rFonts w:ascii="Arial" w:eastAsia="Times New Roman" w:hAnsi="Arial" w:cs="Arial"/>
          <w:sz w:val="24"/>
          <w:szCs w:val="24"/>
          <w:lang w:eastAsia="pt-BR"/>
        </w:rPr>
        <w:t>O mundo consumiu em 2010 perto de 6,5 bilhões de toneladas de carvão mineral, sendo 55% destinadas à geração</w:t>
      </w:r>
      <w:r w:rsidR="00BE1572">
        <w:rPr>
          <w:rFonts w:ascii="Arial" w:eastAsia="Times New Roman" w:hAnsi="Arial" w:cs="Arial"/>
          <w:sz w:val="24"/>
          <w:szCs w:val="24"/>
          <w:lang w:eastAsia="pt-BR"/>
        </w:rPr>
        <w:t xml:space="preserve"> de energia</w:t>
      </w:r>
      <w:r w:rsidRPr="00A45FA1">
        <w:rPr>
          <w:rFonts w:ascii="Arial" w:eastAsia="Times New Roman" w:hAnsi="Arial" w:cs="Arial"/>
          <w:sz w:val="24"/>
          <w:szCs w:val="24"/>
          <w:lang w:eastAsia="pt-BR"/>
        </w:rPr>
        <w:t xml:space="preserve"> elétrica.</w:t>
      </w:r>
      <w:r>
        <w:rPr>
          <w:rFonts w:ascii="Arial" w:eastAsia="Times New Roman" w:hAnsi="Arial" w:cs="Arial"/>
          <w:sz w:val="24"/>
          <w:szCs w:val="24"/>
          <w:lang w:eastAsia="pt-BR"/>
        </w:rPr>
        <w:t xml:space="preserve"> </w:t>
      </w:r>
      <w:r w:rsidRPr="00A45FA1">
        <w:rPr>
          <w:rFonts w:ascii="Arial" w:eastAsia="Times New Roman" w:hAnsi="Arial" w:cs="Arial"/>
          <w:sz w:val="24"/>
          <w:szCs w:val="24"/>
          <w:lang w:eastAsia="pt-BR"/>
        </w:rPr>
        <w:t>No Brasil, o carvão mineral participa com um pouco mais de 5% na matriz energética</w:t>
      </w:r>
      <w:r w:rsidR="00BE1572">
        <w:rPr>
          <w:rFonts w:ascii="Arial" w:eastAsia="Times New Roman" w:hAnsi="Arial" w:cs="Arial"/>
          <w:sz w:val="24"/>
          <w:szCs w:val="24"/>
          <w:lang w:eastAsia="pt-BR"/>
        </w:rPr>
        <w:t>,</w:t>
      </w:r>
      <w:r w:rsidRPr="00A45FA1">
        <w:rPr>
          <w:rFonts w:ascii="Arial" w:eastAsia="Times New Roman" w:hAnsi="Arial" w:cs="Arial"/>
          <w:sz w:val="24"/>
          <w:szCs w:val="24"/>
          <w:lang w:eastAsia="pt-BR"/>
        </w:rPr>
        <w:t xml:space="preserve"> e com apenas 1,3% na matriz elétrica.</w:t>
      </w:r>
    </w:p>
    <w:p w:rsidR="00360B43" w:rsidRDefault="00360B43" w:rsidP="00360B43">
      <w:pPr>
        <w:jc w:val="both"/>
        <w:textAlignment w:val="baseline"/>
        <w:rPr>
          <w:rFonts w:ascii="Arial" w:eastAsia="Times New Roman" w:hAnsi="Arial" w:cs="Arial"/>
          <w:sz w:val="24"/>
          <w:szCs w:val="24"/>
          <w:lang w:eastAsia="pt-BR"/>
        </w:rPr>
      </w:pPr>
    </w:p>
    <w:p w:rsidR="00360B43" w:rsidRPr="00D46E1E" w:rsidRDefault="00285FFE" w:rsidP="00444B5F">
      <w:pPr>
        <w:pStyle w:val="Ttulo3"/>
        <w:rPr>
          <w:rFonts w:eastAsia="Times New Roman"/>
          <w:lang w:eastAsia="pt-BR"/>
        </w:rPr>
      </w:pPr>
      <w:bookmarkStart w:id="7" w:name="_Toc339313610"/>
      <w:r>
        <w:rPr>
          <w:rFonts w:eastAsia="Times New Roman"/>
          <w:lang w:eastAsia="pt-BR"/>
        </w:rPr>
        <w:t>1</w:t>
      </w:r>
      <w:r w:rsidR="00360B43" w:rsidRPr="00D46E1E">
        <w:rPr>
          <w:rFonts w:eastAsia="Times New Roman"/>
          <w:lang w:eastAsia="pt-BR"/>
        </w:rPr>
        <w:t>.1.5 Preparação e queima do carvão mineral</w:t>
      </w:r>
      <w:bookmarkEnd w:id="7"/>
    </w:p>
    <w:p w:rsidR="00360B43" w:rsidRDefault="00360B43" w:rsidP="00360B43">
      <w:pPr>
        <w:jc w:val="both"/>
        <w:textAlignment w:val="baseline"/>
        <w:rPr>
          <w:rFonts w:ascii="Arial" w:eastAsia="Times New Roman" w:hAnsi="Arial" w:cs="Arial"/>
          <w:b/>
          <w:sz w:val="24"/>
          <w:szCs w:val="24"/>
          <w:lang w:eastAsia="pt-BR"/>
        </w:rPr>
      </w:pPr>
    </w:p>
    <w:p w:rsidR="00360B43" w:rsidRDefault="00C42484" w:rsidP="00360B43">
      <w:pPr>
        <w:jc w:val="both"/>
        <w:rPr>
          <w:rStyle w:val="apple-converted-space"/>
          <w:rFonts w:ascii="Arial" w:hAnsi="Arial" w:cs="Arial"/>
          <w:sz w:val="24"/>
          <w:szCs w:val="24"/>
        </w:rPr>
      </w:pPr>
      <w:r>
        <w:rPr>
          <w:rStyle w:val="apple-converted-space"/>
          <w:rFonts w:ascii="Arial" w:hAnsi="Arial" w:cs="Arial"/>
          <w:sz w:val="24"/>
          <w:szCs w:val="24"/>
        </w:rPr>
        <w:t xml:space="preserve">Antes de ser utilizado para queima, </w:t>
      </w:r>
      <w:r w:rsidR="00360B43" w:rsidRPr="0098594A">
        <w:rPr>
          <w:rStyle w:val="apple-converted-space"/>
          <w:rFonts w:ascii="Arial" w:hAnsi="Arial" w:cs="Arial"/>
          <w:sz w:val="24"/>
          <w:szCs w:val="24"/>
        </w:rPr>
        <w:t>o carvão é extraído do solo, fragmentado e armazenado em silos</w:t>
      </w:r>
      <w:r w:rsidR="00F1340E">
        <w:rPr>
          <w:rStyle w:val="apple-converted-space"/>
          <w:rFonts w:ascii="Arial" w:hAnsi="Arial" w:cs="Arial"/>
          <w:sz w:val="24"/>
          <w:szCs w:val="24"/>
        </w:rPr>
        <w:t xml:space="preserve">, sendo </w:t>
      </w:r>
      <w:r w:rsidR="00360B43" w:rsidRPr="0098594A">
        <w:rPr>
          <w:rStyle w:val="apple-converted-space"/>
          <w:rFonts w:ascii="Arial" w:hAnsi="Arial" w:cs="Arial"/>
          <w:sz w:val="24"/>
          <w:szCs w:val="24"/>
        </w:rPr>
        <w:t>posteriormente</w:t>
      </w:r>
      <w:r w:rsidR="00F1340E">
        <w:rPr>
          <w:rStyle w:val="apple-converted-space"/>
          <w:rFonts w:ascii="Arial" w:hAnsi="Arial" w:cs="Arial"/>
          <w:sz w:val="24"/>
          <w:szCs w:val="24"/>
        </w:rPr>
        <w:t xml:space="preserve"> </w:t>
      </w:r>
      <w:r w:rsidR="00360B43" w:rsidRPr="0098594A">
        <w:rPr>
          <w:rStyle w:val="apple-converted-space"/>
          <w:rFonts w:ascii="Arial" w:hAnsi="Arial" w:cs="Arial"/>
          <w:sz w:val="24"/>
          <w:szCs w:val="24"/>
        </w:rPr>
        <w:t>transportado à usina</w:t>
      </w:r>
      <w:r w:rsidR="00F1340E">
        <w:rPr>
          <w:rStyle w:val="apple-converted-space"/>
          <w:rFonts w:ascii="Arial" w:hAnsi="Arial" w:cs="Arial"/>
          <w:sz w:val="24"/>
          <w:szCs w:val="24"/>
        </w:rPr>
        <w:t xml:space="preserve"> termelétrica</w:t>
      </w:r>
      <w:r w:rsidR="00360B43" w:rsidRPr="00C35962">
        <w:rPr>
          <w:rStyle w:val="apple-converted-space"/>
          <w:rFonts w:ascii="Arial" w:hAnsi="Arial" w:cs="Arial"/>
          <w:sz w:val="24"/>
          <w:szCs w:val="24"/>
        </w:rPr>
        <w:t>, onde novamente será armazenado. Em seguida, é tra</w:t>
      </w:r>
      <w:r w:rsidR="00F1340E">
        <w:rPr>
          <w:rStyle w:val="apple-converted-space"/>
          <w:rFonts w:ascii="Arial" w:hAnsi="Arial" w:cs="Arial"/>
          <w:sz w:val="24"/>
          <w:szCs w:val="24"/>
        </w:rPr>
        <w:t>nsformado em pó, o que permite um</w:t>
      </w:r>
      <w:r w:rsidR="00360B43" w:rsidRPr="00C35962">
        <w:rPr>
          <w:rStyle w:val="apple-converted-space"/>
          <w:rFonts w:ascii="Arial" w:hAnsi="Arial" w:cs="Arial"/>
          <w:sz w:val="24"/>
          <w:szCs w:val="24"/>
        </w:rPr>
        <w:t xml:space="preserve"> melhor aproveitamento térmico ao ser </w:t>
      </w:r>
      <w:r w:rsidR="00F1340E">
        <w:rPr>
          <w:rStyle w:val="apple-converted-space"/>
          <w:rFonts w:ascii="Arial" w:hAnsi="Arial" w:cs="Arial"/>
          <w:sz w:val="24"/>
          <w:szCs w:val="24"/>
        </w:rPr>
        <w:t>queimado</w:t>
      </w:r>
      <w:r w:rsidR="00360B43" w:rsidRPr="00C35962">
        <w:rPr>
          <w:rStyle w:val="apple-converted-space"/>
          <w:rFonts w:ascii="Arial" w:hAnsi="Arial" w:cs="Arial"/>
          <w:sz w:val="24"/>
          <w:szCs w:val="24"/>
        </w:rPr>
        <w:t xml:space="preserve"> nas fornalhas de caldeiras. </w:t>
      </w:r>
    </w:p>
    <w:p w:rsidR="00BD5AFB" w:rsidRDefault="00BD5AFB" w:rsidP="00360B43">
      <w:pPr>
        <w:jc w:val="both"/>
        <w:rPr>
          <w:rStyle w:val="apple-converted-space"/>
          <w:rFonts w:ascii="Arial" w:hAnsi="Arial" w:cs="Arial"/>
          <w:sz w:val="24"/>
          <w:szCs w:val="24"/>
        </w:rPr>
      </w:pPr>
    </w:p>
    <w:p w:rsidR="00360B43" w:rsidRDefault="00360B43" w:rsidP="00360B43">
      <w:pPr>
        <w:jc w:val="both"/>
        <w:rPr>
          <w:rFonts w:ascii="Arial" w:hAnsi="Arial" w:cs="Arial"/>
          <w:sz w:val="24"/>
          <w:szCs w:val="24"/>
        </w:rPr>
      </w:pPr>
      <w:r>
        <w:rPr>
          <w:rStyle w:val="apple-converted-space"/>
          <w:rFonts w:ascii="Arial" w:hAnsi="Arial" w:cs="Arial"/>
          <w:sz w:val="24"/>
          <w:szCs w:val="24"/>
        </w:rPr>
        <w:lastRenderedPageBreak/>
        <w:t>O</w:t>
      </w:r>
      <w:r w:rsidRPr="005B6501">
        <w:rPr>
          <w:rStyle w:val="apple-converted-space"/>
          <w:rFonts w:ascii="Arial" w:hAnsi="Arial" w:cs="Arial"/>
          <w:sz w:val="24"/>
          <w:szCs w:val="24"/>
        </w:rPr>
        <w:t xml:space="preserve"> desenvolvimento de novos estudos </w:t>
      </w:r>
      <w:r>
        <w:rPr>
          <w:rStyle w:val="apple-converted-space"/>
          <w:rFonts w:ascii="Arial" w:hAnsi="Arial" w:cs="Arial"/>
          <w:sz w:val="24"/>
          <w:szCs w:val="24"/>
        </w:rPr>
        <w:t>relacionados à eficiência da combustão do carvão</w:t>
      </w:r>
      <w:r w:rsidR="00C14481">
        <w:rPr>
          <w:rStyle w:val="apple-converted-space"/>
          <w:rFonts w:ascii="Arial" w:hAnsi="Arial" w:cs="Arial"/>
          <w:sz w:val="24"/>
          <w:szCs w:val="24"/>
        </w:rPr>
        <w:t xml:space="preserve"> mineral</w:t>
      </w:r>
      <w:r>
        <w:rPr>
          <w:rStyle w:val="apple-converted-space"/>
          <w:rFonts w:ascii="Arial" w:hAnsi="Arial" w:cs="Arial"/>
          <w:sz w:val="24"/>
          <w:szCs w:val="24"/>
        </w:rPr>
        <w:t xml:space="preserve"> justifica-se pela </w:t>
      </w:r>
      <w:r w:rsidRPr="005B6501">
        <w:rPr>
          <w:rStyle w:val="apple-converted-space"/>
          <w:rFonts w:ascii="Arial" w:hAnsi="Arial" w:cs="Arial"/>
          <w:sz w:val="24"/>
          <w:szCs w:val="24"/>
        </w:rPr>
        <w:t>importância que este combustível desempen</w:t>
      </w:r>
      <w:r w:rsidR="00C14481">
        <w:rPr>
          <w:rStyle w:val="apple-converted-space"/>
          <w:rFonts w:ascii="Arial" w:hAnsi="Arial" w:cs="Arial"/>
          <w:sz w:val="24"/>
          <w:szCs w:val="24"/>
        </w:rPr>
        <w:t xml:space="preserve">ha na matriz </w:t>
      </w:r>
      <w:r w:rsidR="00A639B0">
        <w:rPr>
          <w:rStyle w:val="apple-converted-space"/>
          <w:rFonts w:ascii="Arial" w:hAnsi="Arial" w:cs="Arial"/>
          <w:sz w:val="24"/>
          <w:szCs w:val="24"/>
        </w:rPr>
        <w:t>elétrica</w:t>
      </w:r>
      <w:r w:rsidR="00C14481">
        <w:rPr>
          <w:rStyle w:val="apple-converted-space"/>
          <w:rFonts w:ascii="Arial" w:hAnsi="Arial" w:cs="Arial"/>
          <w:sz w:val="24"/>
          <w:szCs w:val="24"/>
        </w:rPr>
        <w:t xml:space="preserve"> mundial, c</w:t>
      </w:r>
      <w:r w:rsidRPr="005B6501">
        <w:rPr>
          <w:rStyle w:val="apple-converted-space"/>
          <w:rFonts w:ascii="Arial" w:hAnsi="Arial" w:cs="Arial"/>
          <w:sz w:val="24"/>
          <w:szCs w:val="24"/>
        </w:rPr>
        <w:t>o</w:t>
      </w:r>
      <w:r>
        <w:rPr>
          <w:rStyle w:val="apple-converted-space"/>
          <w:rFonts w:ascii="Arial" w:hAnsi="Arial" w:cs="Arial"/>
          <w:sz w:val="24"/>
          <w:szCs w:val="24"/>
        </w:rPr>
        <w:t xml:space="preserve">nforme os dados </w:t>
      </w:r>
      <w:r w:rsidR="005F2456">
        <w:rPr>
          <w:rStyle w:val="apple-converted-space"/>
          <w:rFonts w:ascii="Arial" w:hAnsi="Arial" w:cs="Arial"/>
          <w:sz w:val="24"/>
          <w:szCs w:val="24"/>
        </w:rPr>
        <w:t xml:space="preserve">apresentados </w:t>
      </w:r>
      <w:r>
        <w:rPr>
          <w:rStyle w:val="apple-converted-space"/>
          <w:rFonts w:ascii="Arial" w:hAnsi="Arial" w:cs="Arial"/>
          <w:sz w:val="24"/>
          <w:szCs w:val="24"/>
        </w:rPr>
        <w:t xml:space="preserve">na Figura </w:t>
      </w:r>
      <w:r w:rsidR="005F2456">
        <w:rPr>
          <w:rStyle w:val="apple-converted-space"/>
          <w:rFonts w:ascii="Arial" w:hAnsi="Arial" w:cs="Arial"/>
          <w:sz w:val="24"/>
          <w:szCs w:val="24"/>
        </w:rPr>
        <w:t>1</w:t>
      </w:r>
      <w:r w:rsidR="006137C7">
        <w:rPr>
          <w:rStyle w:val="apple-converted-space"/>
          <w:rFonts w:ascii="Arial" w:hAnsi="Arial" w:cs="Arial"/>
          <w:sz w:val="24"/>
          <w:szCs w:val="24"/>
        </w:rPr>
        <w:t>.1</w:t>
      </w:r>
      <w:r>
        <w:rPr>
          <w:rStyle w:val="apple-converted-space"/>
          <w:rFonts w:ascii="Arial" w:hAnsi="Arial" w:cs="Arial"/>
          <w:sz w:val="24"/>
          <w:szCs w:val="24"/>
        </w:rPr>
        <w:t xml:space="preserve">, </w:t>
      </w:r>
      <w:r w:rsidRPr="005B6501">
        <w:rPr>
          <w:rStyle w:val="apple-converted-space"/>
          <w:rFonts w:ascii="Arial" w:hAnsi="Arial" w:cs="Arial"/>
          <w:sz w:val="24"/>
          <w:szCs w:val="24"/>
        </w:rPr>
        <w:t>divulgados pela</w:t>
      </w:r>
      <w:r>
        <w:rPr>
          <w:rStyle w:val="apple-converted-space"/>
          <w:rFonts w:ascii="Arial" w:hAnsi="Arial" w:cs="Arial"/>
          <w:sz w:val="24"/>
          <w:szCs w:val="24"/>
        </w:rPr>
        <w:t xml:space="preserve"> </w:t>
      </w:r>
      <w:proofErr w:type="spellStart"/>
      <w:r w:rsidRPr="001C4A18">
        <w:rPr>
          <w:rFonts w:ascii="Arial" w:hAnsi="Arial" w:cs="Arial"/>
          <w:i/>
          <w:sz w:val="24"/>
          <w:szCs w:val="24"/>
        </w:rPr>
        <w:t>International</w:t>
      </w:r>
      <w:proofErr w:type="spellEnd"/>
      <w:r w:rsidRPr="001C4A18">
        <w:rPr>
          <w:rFonts w:ascii="Arial" w:hAnsi="Arial" w:cs="Arial"/>
          <w:i/>
          <w:sz w:val="24"/>
          <w:szCs w:val="24"/>
        </w:rPr>
        <w:t xml:space="preserve"> </w:t>
      </w:r>
      <w:proofErr w:type="spellStart"/>
      <w:r w:rsidRPr="001C4A18">
        <w:rPr>
          <w:rFonts w:ascii="Arial" w:hAnsi="Arial" w:cs="Arial"/>
          <w:i/>
          <w:sz w:val="24"/>
          <w:szCs w:val="24"/>
        </w:rPr>
        <w:t>Energy</w:t>
      </w:r>
      <w:proofErr w:type="spellEnd"/>
      <w:r w:rsidRPr="001C4A18">
        <w:rPr>
          <w:rFonts w:ascii="Arial" w:hAnsi="Arial" w:cs="Arial"/>
          <w:i/>
          <w:sz w:val="24"/>
          <w:szCs w:val="24"/>
        </w:rPr>
        <w:t xml:space="preserve"> </w:t>
      </w:r>
      <w:proofErr w:type="spellStart"/>
      <w:r w:rsidRPr="001C4A18">
        <w:rPr>
          <w:rFonts w:ascii="Arial" w:hAnsi="Arial" w:cs="Arial"/>
          <w:i/>
          <w:sz w:val="24"/>
          <w:szCs w:val="24"/>
        </w:rPr>
        <w:t>Agency</w:t>
      </w:r>
      <w:proofErr w:type="spellEnd"/>
      <w:r w:rsidRPr="001C4A18">
        <w:rPr>
          <w:rFonts w:ascii="Arial" w:hAnsi="Arial" w:cs="Arial"/>
          <w:i/>
          <w:sz w:val="24"/>
          <w:szCs w:val="24"/>
        </w:rPr>
        <w:t xml:space="preserve"> </w:t>
      </w:r>
      <w:r w:rsidRPr="005B6501">
        <w:rPr>
          <w:rFonts w:ascii="Arial" w:hAnsi="Arial" w:cs="Arial"/>
          <w:sz w:val="24"/>
          <w:szCs w:val="24"/>
        </w:rPr>
        <w:t>(IEA). N</w:t>
      </w:r>
      <w:r>
        <w:rPr>
          <w:rFonts w:ascii="Arial" w:hAnsi="Arial" w:cs="Arial"/>
          <w:sz w:val="24"/>
          <w:szCs w:val="24"/>
        </w:rPr>
        <w:t>o Brasil, segundo informações da Empresa de Pesquisa Energética (</w:t>
      </w:r>
      <w:r w:rsidRPr="005B6501">
        <w:rPr>
          <w:rFonts w:ascii="Arial" w:hAnsi="Arial" w:cs="Arial"/>
          <w:sz w:val="24"/>
          <w:szCs w:val="24"/>
        </w:rPr>
        <w:t>EPE</w:t>
      </w:r>
      <w:r>
        <w:rPr>
          <w:rFonts w:ascii="Arial" w:hAnsi="Arial" w:cs="Arial"/>
          <w:sz w:val="24"/>
          <w:szCs w:val="24"/>
        </w:rPr>
        <w:t>)</w:t>
      </w:r>
      <w:r w:rsidRPr="005B6501">
        <w:rPr>
          <w:rFonts w:ascii="Arial" w:hAnsi="Arial" w:cs="Arial"/>
          <w:sz w:val="24"/>
          <w:szCs w:val="24"/>
        </w:rPr>
        <w:t xml:space="preserve">, o uso do carvão para </w:t>
      </w:r>
      <w:r w:rsidR="00A639B0">
        <w:rPr>
          <w:rFonts w:ascii="Arial" w:hAnsi="Arial" w:cs="Arial"/>
          <w:sz w:val="24"/>
          <w:szCs w:val="24"/>
        </w:rPr>
        <w:t xml:space="preserve">a </w:t>
      </w:r>
      <w:r w:rsidRPr="005B6501">
        <w:rPr>
          <w:rFonts w:ascii="Arial" w:hAnsi="Arial" w:cs="Arial"/>
          <w:sz w:val="24"/>
          <w:szCs w:val="24"/>
        </w:rPr>
        <w:t>geração de eletricidade</w:t>
      </w:r>
      <w:r>
        <w:rPr>
          <w:rFonts w:ascii="Arial" w:hAnsi="Arial" w:cs="Arial"/>
          <w:sz w:val="24"/>
          <w:szCs w:val="24"/>
        </w:rPr>
        <w:t xml:space="preserve"> </w:t>
      </w:r>
      <w:r w:rsidRPr="005B6501">
        <w:rPr>
          <w:rFonts w:ascii="Arial" w:hAnsi="Arial" w:cs="Arial"/>
          <w:sz w:val="24"/>
          <w:szCs w:val="24"/>
        </w:rPr>
        <w:t>em 2010 cresceu 28,3% em relação</w:t>
      </w:r>
      <w:r>
        <w:rPr>
          <w:rFonts w:ascii="Arial" w:hAnsi="Arial" w:cs="Arial"/>
          <w:sz w:val="24"/>
          <w:szCs w:val="24"/>
        </w:rPr>
        <w:t xml:space="preserve"> </w:t>
      </w:r>
      <w:r w:rsidRPr="005B6501">
        <w:rPr>
          <w:rFonts w:ascii="Arial" w:hAnsi="Arial" w:cs="Arial"/>
          <w:sz w:val="24"/>
          <w:szCs w:val="24"/>
        </w:rPr>
        <w:t>ao ano anterior.</w:t>
      </w:r>
    </w:p>
    <w:p w:rsidR="00360B43" w:rsidRPr="005B6501" w:rsidRDefault="00360B43" w:rsidP="00360B43">
      <w:pPr>
        <w:jc w:val="both"/>
        <w:rPr>
          <w:rStyle w:val="hps"/>
          <w:rFonts w:ascii="Arial" w:hAnsi="Arial" w:cs="Arial"/>
          <w:sz w:val="24"/>
          <w:szCs w:val="24"/>
        </w:rPr>
      </w:pPr>
    </w:p>
    <w:p w:rsidR="00E76A68" w:rsidRDefault="00360B43" w:rsidP="00E76A68">
      <w:pPr>
        <w:keepNext/>
        <w:ind w:firstLine="0"/>
        <w:jc w:val="center"/>
      </w:pPr>
      <w:r>
        <w:rPr>
          <w:rFonts w:ascii="Arial" w:hAnsi="Arial" w:cs="Arial"/>
          <w:noProof/>
          <w:sz w:val="24"/>
          <w:szCs w:val="24"/>
          <w:lang w:eastAsia="pt-BR"/>
        </w:rPr>
        <w:drawing>
          <wp:inline distT="0" distB="0" distL="0" distR="0">
            <wp:extent cx="5829300" cy="2124075"/>
            <wp:effectExtent l="19050" t="0" r="0" b="0"/>
            <wp:docPr id="4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829300" cy="2124075"/>
                    </a:xfrm>
                    <a:prstGeom prst="rect">
                      <a:avLst/>
                    </a:prstGeom>
                    <a:noFill/>
                    <a:ln w="9525">
                      <a:noFill/>
                      <a:miter lim="800000"/>
                      <a:headEnd/>
                      <a:tailEnd/>
                    </a:ln>
                  </pic:spPr>
                </pic:pic>
              </a:graphicData>
            </a:graphic>
          </wp:inline>
        </w:drawing>
      </w:r>
    </w:p>
    <w:p w:rsidR="00B943C2" w:rsidRDefault="00E76A68" w:rsidP="00E76A68">
      <w:pPr>
        <w:pStyle w:val="Legenda"/>
        <w:ind w:firstLine="0"/>
        <w:jc w:val="center"/>
      </w:pPr>
      <w:bookmarkStart w:id="8" w:name="_Toc338362042"/>
      <w:bookmarkStart w:id="9" w:name="_Toc338362188"/>
      <w:bookmarkStart w:id="10" w:name="_Toc340404631"/>
      <w:r>
        <w:t xml:space="preserve">Figura </w:t>
      </w:r>
      <w:r w:rsidR="00C03A22">
        <w:fldChar w:fldCharType="begin"/>
      </w:r>
      <w:r w:rsidR="008A1AFD">
        <w:instrText xml:space="preserve"> SEQ Figura \* ARABIC </w:instrText>
      </w:r>
      <w:r w:rsidR="00C03A22">
        <w:fldChar w:fldCharType="separate"/>
      </w:r>
      <w:r w:rsidR="00717771">
        <w:rPr>
          <w:noProof/>
        </w:rPr>
        <w:t>1</w:t>
      </w:r>
      <w:r w:rsidR="00C03A22">
        <w:rPr>
          <w:noProof/>
        </w:rPr>
        <w:fldChar w:fldCharType="end"/>
      </w:r>
      <w:proofErr w:type="gramStart"/>
      <w:r>
        <w:t>.</w:t>
      </w:r>
      <w:proofErr w:type="gramEnd"/>
      <w:r>
        <w:t xml:space="preserve">1 - </w:t>
      </w:r>
      <w:r w:rsidR="00717B97">
        <w:t>G</w:t>
      </w:r>
      <w:r w:rsidRPr="001E54EA">
        <w:t>eração de energia elétrica por tipo de combustível</w:t>
      </w:r>
      <w:bookmarkEnd w:id="8"/>
      <w:bookmarkEnd w:id="9"/>
      <w:bookmarkEnd w:id="10"/>
    </w:p>
    <w:p w:rsidR="00360B43" w:rsidRDefault="00360B43" w:rsidP="00E76A68">
      <w:pPr>
        <w:pStyle w:val="Legenda"/>
        <w:spacing w:line="360" w:lineRule="auto"/>
        <w:ind w:firstLine="0"/>
        <w:jc w:val="center"/>
        <w:rPr>
          <w:rFonts w:cs="Arial"/>
          <w:sz w:val="24"/>
          <w:szCs w:val="24"/>
        </w:rPr>
      </w:pPr>
      <w:bookmarkStart w:id="11" w:name="_Toc338362043"/>
      <w:bookmarkStart w:id="12" w:name="_Toc338362189"/>
      <w:bookmarkStart w:id="13" w:name="_Toc338364895"/>
      <w:bookmarkStart w:id="14" w:name="_Toc338717476"/>
      <w:bookmarkStart w:id="15" w:name="_Toc338717830"/>
      <w:bookmarkStart w:id="16" w:name="_Toc338796214"/>
      <w:bookmarkStart w:id="17" w:name="_Toc338796273"/>
      <w:bookmarkStart w:id="18" w:name="_Toc338796395"/>
      <w:bookmarkStart w:id="19" w:name="_Toc339061813"/>
      <w:bookmarkStart w:id="20" w:name="_Toc339312521"/>
      <w:bookmarkStart w:id="21" w:name="_Toc340404632"/>
      <w:r w:rsidRPr="00D46E1E">
        <w:rPr>
          <w:rFonts w:cs="Arial"/>
          <w:szCs w:val="20"/>
        </w:rPr>
        <w:t>Fonte: IEA</w:t>
      </w:r>
      <w:r w:rsidR="0094168F">
        <w:rPr>
          <w:rFonts w:cs="Arial"/>
          <w:szCs w:val="20"/>
        </w:rPr>
        <w:t>,</w:t>
      </w:r>
      <w:r w:rsidRPr="00D46E1E">
        <w:rPr>
          <w:rFonts w:cs="Arial"/>
          <w:szCs w:val="20"/>
        </w:rPr>
        <w:t xml:space="preserve"> 2008</w:t>
      </w:r>
      <w:bookmarkEnd w:id="11"/>
      <w:bookmarkEnd w:id="12"/>
      <w:bookmarkEnd w:id="13"/>
      <w:bookmarkEnd w:id="14"/>
      <w:bookmarkEnd w:id="15"/>
      <w:bookmarkEnd w:id="16"/>
      <w:bookmarkEnd w:id="17"/>
      <w:bookmarkEnd w:id="18"/>
      <w:bookmarkEnd w:id="19"/>
      <w:bookmarkEnd w:id="20"/>
      <w:bookmarkEnd w:id="21"/>
    </w:p>
    <w:p w:rsidR="000D4BB7" w:rsidRDefault="000D4BB7" w:rsidP="000D4BB7"/>
    <w:p w:rsidR="00360B43" w:rsidRDefault="003F4E9A" w:rsidP="00360B43">
      <w:pPr>
        <w:autoSpaceDE w:val="0"/>
        <w:autoSpaceDN w:val="0"/>
        <w:adjustRightInd w:val="0"/>
        <w:jc w:val="both"/>
        <w:rPr>
          <w:rFonts w:ascii="Arial" w:hAnsi="Arial" w:cs="Arial"/>
          <w:sz w:val="24"/>
          <w:szCs w:val="24"/>
        </w:rPr>
      </w:pPr>
      <w:r>
        <w:rPr>
          <w:rFonts w:ascii="Arial" w:hAnsi="Arial" w:cs="Arial"/>
          <w:sz w:val="24"/>
          <w:szCs w:val="24"/>
        </w:rPr>
        <w:t>Segundo a Agência Nacional de Energia Elétrica (ANEEL, 2008), para</w:t>
      </w:r>
      <w:r w:rsidR="00360B43" w:rsidRPr="00213A73">
        <w:rPr>
          <w:rFonts w:ascii="Arial" w:hAnsi="Arial" w:cs="Arial"/>
          <w:sz w:val="24"/>
          <w:szCs w:val="24"/>
        </w:rPr>
        <w:t xml:space="preserve"> a utilização do carvão nacional, as tecnologias que apresentam</w:t>
      </w:r>
      <w:r w:rsidR="00360B43">
        <w:rPr>
          <w:rFonts w:ascii="Arial" w:hAnsi="Arial" w:cs="Arial"/>
          <w:sz w:val="24"/>
          <w:szCs w:val="24"/>
        </w:rPr>
        <w:t xml:space="preserve"> </w:t>
      </w:r>
      <w:r w:rsidR="00360B43" w:rsidRPr="00213A73">
        <w:rPr>
          <w:rFonts w:ascii="Arial" w:hAnsi="Arial" w:cs="Arial"/>
          <w:sz w:val="24"/>
          <w:szCs w:val="24"/>
        </w:rPr>
        <w:t>melhores perspectivas de aplicação comercial são,</w:t>
      </w:r>
      <w:r w:rsidR="00360B43">
        <w:rPr>
          <w:rFonts w:ascii="Arial" w:hAnsi="Arial" w:cs="Arial"/>
          <w:sz w:val="24"/>
          <w:szCs w:val="24"/>
        </w:rPr>
        <w:t xml:space="preserve"> </w:t>
      </w:r>
      <w:r w:rsidR="00360B43" w:rsidRPr="00213A73">
        <w:rPr>
          <w:rFonts w:ascii="Arial" w:hAnsi="Arial" w:cs="Arial"/>
          <w:sz w:val="24"/>
          <w:szCs w:val="24"/>
        </w:rPr>
        <w:t>atualmente, a combustão p</w:t>
      </w:r>
      <w:r w:rsidR="00EB4DF7">
        <w:rPr>
          <w:rFonts w:ascii="Arial" w:hAnsi="Arial" w:cs="Arial"/>
          <w:sz w:val="24"/>
          <w:szCs w:val="24"/>
        </w:rPr>
        <w:t>ulverizada e o leito fluidizado</w:t>
      </w:r>
      <w:r>
        <w:rPr>
          <w:rFonts w:ascii="Arial" w:hAnsi="Arial" w:cs="Arial"/>
          <w:sz w:val="24"/>
          <w:szCs w:val="24"/>
        </w:rPr>
        <w:t>.</w:t>
      </w:r>
    </w:p>
    <w:p w:rsidR="00360B43" w:rsidRDefault="00360B43" w:rsidP="00360B43">
      <w:pPr>
        <w:autoSpaceDE w:val="0"/>
        <w:autoSpaceDN w:val="0"/>
        <w:adjustRightInd w:val="0"/>
        <w:jc w:val="both"/>
        <w:rPr>
          <w:rFonts w:ascii="Arial" w:hAnsi="Arial" w:cs="Arial"/>
          <w:sz w:val="24"/>
          <w:szCs w:val="24"/>
        </w:rPr>
      </w:pPr>
      <w:r>
        <w:rPr>
          <w:rFonts w:ascii="Arial" w:hAnsi="Arial" w:cs="Arial"/>
          <w:sz w:val="24"/>
          <w:szCs w:val="24"/>
        </w:rPr>
        <w:t>No processo de qu</w:t>
      </w:r>
      <w:r w:rsidR="00284A2D">
        <w:rPr>
          <w:rFonts w:ascii="Arial" w:hAnsi="Arial" w:cs="Arial"/>
          <w:sz w:val="24"/>
          <w:szCs w:val="24"/>
        </w:rPr>
        <w:t xml:space="preserve">eima por pulverização, o carvão </w:t>
      </w:r>
      <w:r>
        <w:rPr>
          <w:rFonts w:ascii="Arial" w:hAnsi="Arial" w:cs="Arial"/>
          <w:sz w:val="24"/>
          <w:szCs w:val="24"/>
        </w:rPr>
        <w:t>armazenado em silos é direcionado para moinho</w:t>
      </w:r>
      <w:r w:rsidR="00284A2D">
        <w:rPr>
          <w:rFonts w:ascii="Arial" w:hAnsi="Arial" w:cs="Arial"/>
          <w:sz w:val="24"/>
          <w:szCs w:val="24"/>
        </w:rPr>
        <w:t>s</w:t>
      </w:r>
      <w:r w:rsidR="00B169F0">
        <w:rPr>
          <w:rFonts w:ascii="Arial" w:hAnsi="Arial" w:cs="Arial"/>
          <w:sz w:val="24"/>
          <w:szCs w:val="24"/>
        </w:rPr>
        <w:t xml:space="preserve"> de rolos, através de </w:t>
      </w:r>
      <w:r>
        <w:rPr>
          <w:rFonts w:ascii="Arial" w:hAnsi="Arial" w:cs="Arial"/>
          <w:sz w:val="24"/>
          <w:szCs w:val="24"/>
        </w:rPr>
        <w:t>esteira</w:t>
      </w:r>
      <w:r w:rsidR="00B169F0">
        <w:rPr>
          <w:rFonts w:ascii="Arial" w:hAnsi="Arial" w:cs="Arial"/>
          <w:sz w:val="24"/>
          <w:szCs w:val="24"/>
        </w:rPr>
        <w:t>s</w:t>
      </w:r>
      <w:r>
        <w:rPr>
          <w:rFonts w:ascii="Arial" w:hAnsi="Arial" w:cs="Arial"/>
          <w:sz w:val="24"/>
          <w:szCs w:val="24"/>
        </w:rPr>
        <w:t xml:space="preserve"> giratória</w:t>
      </w:r>
      <w:r w:rsidR="00B169F0">
        <w:rPr>
          <w:rFonts w:ascii="Arial" w:hAnsi="Arial" w:cs="Arial"/>
          <w:sz w:val="24"/>
          <w:szCs w:val="24"/>
        </w:rPr>
        <w:t>s</w:t>
      </w:r>
      <w:r>
        <w:rPr>
          <w:rFonts w:ascii="Arial" w:hAnsi="Arial" w:cs="Arial"/>
          <w:sz w:val="24"/>
          <w:szCs w:val="24"/>
        </w:rPr>
        <w:t xml:space="preserve"> chamada</w:t>
      </w:r>
      <w:r w:rsidR="00B169F0">
        <w:rPr>
          <w:rFonts w:ascii="Arial" w:hAnsi="Arial" w:cs="Arial"/>
          <w:sz w:val="24"/>
          <w:szCs w:val="24"/>
        </w:rPr>
        <w:t>s</w:t>
      </w:r>
      <w:r>
        <w:rPr>
          <w:rFonts w:ascii="Arial" w:hAnsi="Arial" w:cs="Arial"/>
          <w:sz w:val="24"/>
          <w:szCs w:val="24"/>
        </w:rPr>
        <w:t xml:space="preserve"> de alimentador</w:t>
      </w:r>
      <w:r w:rsidR="00B169F0">
        <w:rPr>
          <w:rFonts w:ascii="Arial" w:hAnsi="Arial" w:cs="Arial"/>
          <w:sz w:val="24"/>
          <w:szCs w:val="24"/>
        </w:rPr>
        <w:t>es</w:t>
      </w:r>
      <w:r>
        <w:rPr>
          <w:rFonts w:ascii="Arial" w:hAnsi="Arial" w:cs="Arial"/>
          <w:sz w:val="24"/>
          <w:szCs w:val="24"/>
        </w:rPr>
        <w:t>. A velocidade de giro da esteira determina a vazão de alimentação de carvão para o moinho. No moinho os rolos cônicos giratórios comprimem o carvão mineral sobre uma mesa também giratória, realizando a moagem do sólido em uma granulometria específica. Por fim, o carvão moído é arrastado</w:t>
      </w:r>
      <w:r w:rsidR="00B357F8">
        <w:rPr>
          <w:rFonts w:ascii="Arial" w:hAnsi="Arial" w:cs="Arial"/>
          <w:sz w:val="24"/>
          <w:szCs w:val="24"/>
        </w:rPr>
        <w:t xml:space="preserve"> </w:t>
      </w:r>
      <w:r>
        <w:rPr>
          <w:rFonts w:ascii="Arial" w:hAnsi="Arial" w:cs="Arial"/>
          <w:sz w:val="24"/>
          <w:szCs w:val="24"/>
        </w:rPr>
        <w:t>até a fornalha da caldeira por uma determinada quantidade de</w:t>
      </w:r>
      <w:r w:rsidR="00C52BE4">
        <w:rPr>
          <w:rFonts w:ascii="Arial" w:hAnsi="Arial" w:cs="Arial"/>
          <w:sz w:val="24"/>
          <w:szCs w:val="24"/>
        </w:rPr>
        <w:t xml:space="preserve"> </w:t>
      </w:r>
      <w:r>
        <w:rPr>
          <w:rFonts w:ascii="Arial" w:hAnsi="Arial" w:cs="Arial"/>
          <w:sz w:val="24"/>
          <w:szCs w:val="24"/>
        </w:rPr>
        <w:t>ar</w:t>
      </w:r>
      <w:r w:rsidR="00C52BE4">
        <w:rPr>
          <w:rFonts w:ascii="Arial" w:hAnsi="Arial" w:cs="Arial"/>
          <w:sz w:val="24"/>
          <w:szCs w:val="24"/>
        </w:rPr>
        <w:t>, denominado de ar primário</w:t>
      </w:r>
      <w:r w:rsidR="00D24BF3">
        <w:rPr>
          <w:rFonts w:ascii="Arial" w:hAnsi="Arial" w:cs="Arial"/>
          <w:sz w:val="24"/>
          <w:szCs w:val="24"/>
        </w:rPr>
        <w:t xml:space="preserve">, que </w:t>
      </w:r>
      <w:r w:rsidR="00C52BE4">
        <w:rPr>
          <w:rFonts w:ascii="Arial" w:hAnsi="Arial" w:cs="Arial"/>
          <w:sz w:val="24"/>
          <w:szCs w:val="24"/>
        </w:rPr>
        <w:t>além de arrastar o carvão, possui a função de secá-lo antes da queima.</w:t>
      </w:r>
      <w:r>
        <w:rPr>
          <w:rFonts w:ascii="Arial" w:hAnsi="Arial" w:cs="Arial"/>
          <w:sz w:val="24"/>
          <w:szCs w:val="24"/>
        </w:rPr>
        <w:t xml:space="preserve"> A quantidade de ar </w:t>
      </w:r>
      <w:r w:rsidR="00B357F8">
        <w:rPr>
          <w:rFonts w:ascii="Arial" w:hAnsi="Arial" w:cs="Arial"/>
          <w:sz w:val="24"/>
          <w:szCs w:val="24"/>
        </w:rPr>
        <w:t xml:space="preserve">primário </w:t>
      </w:r>
      <w:r>
        <w:rPr>
          <w:rFonts w:ascii="Arial" w:hAnsi="Arial" w:cs="Arial"/>
          <w:sz w:val="24"/>
          <w:szCs w:val="24"/>
        </w:rPr>
        <w:t>utilizada deve ser compat</w:t>
      </w:r>
      <w:r w:rsidR="00B357F8">
        <w:rPr>
          <w:rFonts w:ascii="Arial" w:hAnsi="Arial" w:cs="Arial"/>
          <w:sz w:val="24"/>
          <w:szCs w:val="24"/>
        </w:rPr>
        <w:t xml:space="preserve">ível com a quantidade de carvão </w:t>
      </w:r>
      <w:r>
        <w:rPr>
          <w:rFonts w:ascii="Arial" w:hAnsi="Arial" w:cs="Arial"/>
          <w:sz w:val="24"/>
          <w:szCs w:val="24"/>
        </w:rPr>
        <w:t>pulverizad</w:t>
      </w:r>
      <w:r w:rsidR="00B357F8">
        <w:rPr>
          <w:rFonts w:ascii="Arial" w:hAnsi="Arial" w:cs="Arial"/>
          <w:sz w:val="24"/>
          <w:szCs w:val="24"/>
        </w:rPr>
        <w:t>o</w:t>
      </w:r>
      <w:r>
        <w:rPr>
          <w:rFonts w:ascii="Arial" w:hAnsi="Arial" w:cs="Arial"/>
          <w:sz w:val="24"/>
          <w:szCs w:val="24"/>
        </w:rPr>
        <w:t>, e a temperatura da mistura</w:t>
      </w:r>
      <w:r w:rsidR="00B357F8">
        <w:rPr>
          <w:rFonts w:ascii="Arial" w:hAnsi="Arial" w:cs="Arial"/>
          <w:sz w:val="24"/>
          <w:szCs w:val="24"/>
        </w:rPr>
        <w:t xml:space="preserve"> de</w:t>
      </w:r>
      <w:r>
        <w:rPr>
          <w:rFonts w:ascii="Arial" w:hAnsi="Arial" w:cs="Arial"/>
          <w:sz w:val="24"/>
          <w:szCs w:val="24"/>
        </w:rPr>
        <w:t xml:space="preserve"> ar </w:t>
      </w:r>
      <w:r w:rsidR="00C42484">
        <w:rPr>
          <w:rFonts w:ascii="Arial" w:hAnsi="Arial" w:cs="Arial"/>
          <w:sz w:val="24"/>
          <w:szCs w:val="24"/>
        </w:rPr>
        <w:t xml:space="preserve">e </w:t>
      </w:r>
      <w:r w:rsidR="00B357F8">
        <w:rPr>
          <w:rFonts w:ascii="Arial" w:hAnsi="Arial" w:cs="Arial"/>
          <w:sz w:val="24"/>
          <w:szCs w:val="24"/>
        </w:rPr>
        <w:t xml:space="preserve">carvão </w:t>
      </w:r>
      <w:r>
        <w:rPr>
          <w:rFonts w:ascii="Arial" w:hAnsi="Arial" w:cs="Arial"/>
          <w:sz w:val="24"/>
          <w:szCs w:val="24"/>
        </w:rPr>
        <w:t>deve ser mantida em um valor preestabelecido</w:t>
      </w:r>
      <w:r w:rsidR="00EB4DF7">
        <w:rPr>
          <w:rFonts w:ascii="Arial" w:hAnsi="Arial" w:cs="Arial"/>
          <w:sz w:val="24"/>
          <w:szCs w:val="24"/>
        </w:rPr>
        <w:t xml:space="preserve"> </w:t>
      </w:r>
      <w:r>
        <w:rPr>
          <w:rFonts w:ascii="Arial" w:hAnsi="Arial" w:cs="Arial"/>
          <w:sz w:val="24"/>
          <w:szCs w:val="24"/>
        </w:rPr>
        <w:t>(</w:t>
      </w:r>
      <w:r w:rsidR="00914C6C" w:rsidRPr="005F77F2">
        <w:rPr>
          <w:rFonts w:ascii="Arial" w:hAnsi="Arial" w:cs="Arial"/>
          <w:i/>
          <w:sz w:val="24"/>
          <w:szCs w:val="24"/>
        </w:rPr>
        <w:t>MITSUBICHI HEAVY INDUSTRIES</w:t>
      </w:r>
      <w:r w:rsidR="00EB4DF7">
        <w:rPr>
          <w:rFonts w:ascii="Arial" w:hAnsi="Arial" w:cs="Arial"/>
          <w:sz w:val="24"/>
          <w:szCs w:val="24"/>
        </w:rPr>
        <w:t>, 1981</w:t>
      </w:r>
      <w:r>
        <w:rPr>
          <w:rFonts w:ascii="Arial" w:hAnsi="Arial" w:cs="Arial"/>
          <w:sz w:val="24"/>
          <w:szCs w:val="24"/>
        </w:rPr>
        <w:t xml:space="preserve">). </w:t>
      </w:r>
    </w:p>
    <w:p w:rsidR="00C61AF4" w:rsidRPr="00E61701" w:rsidRDefault="00285FFE" w:rsidP="00444B5F">
      <w:pPr>
        <w:pStyle w:val="Ttulo2"/>
        <w:rPr>
          <w:rFonts w:eastAsia="Times New Roman"/>
          <w:lang w:eastAsia="pt-BR"/>
        </w:rPr>
      </w:pPr>
      <w:bookmarkStart w:id="22" w:name="_Toc339313611"/>
      <w:r>
        <w:rPr>
          <w:rFonts w:eastAsia="Times New Roman"/>
          <w:lang w:eastAsia="pt-BR"/>
        </w:rPr>
        <w:lastRenderedPageBreak/>
        <w:t>1</w:t>
      </w:r>
      <w:r w:rsidR="00E61701" w:rsidRPr="00E61701">
        <w:rPr>
          <w:rFonts w:eastAsia="Times New Roman"/>
          <w:lang w:eastAsia="pt-BR"/>
        </w:rPr>
        <w:t>.2 COGERAÇÃO DE ENERGIA</w:t>
      </w:r>
      <w:bookmarkEnd w:id="22"/>
    </w:p>
    <w:p w:rsidR="000E3431" w:rsidRDefault="000E3431" w:rsidP="00C61AF4">
      <w:pPr>
        <w:jc w:val="both"/>
        <w:textAlignment w:val="baseline"/>
        <w:rPr>
          <w:rFonts w:ascii="Arial" w:eastAsia="Times New Roman" w:hAnsi="Arial" w:cs="Arial"/>
          <w:b/>
          <w:sz w:val="24"/>
          <w:szCs w:val="24"/>
          <w:lang w:eastAsia="pt-BR"/>
        </w:rPr>
      </w:pPr>
    </w:p>
    <w:p w:rsidR="000E3431" w:rsidRPr="00E61701" w:rsidRDefault="00285FFE" w:rsidP="00444B5F">
      <w:pPr>
        <w:pStyle w:val="Ttulo3"/>
        <w:rPr>
          <w:rFonts w:eastAsia="Times New Roman"/>
          <w:lang w:eastAsia="pt-BR"/>
        </w:rPr>
      </w:pPr>
      <w:bookmarkStart w:id="23" w:name="_Toc339313612"/>
      <w:r>
        <w:rPr>
          <w:rFonts w:eastAsia="Times New Roman"/>
          <w:lang w:eastAsia="pt-BR"/>
        </w:rPr>
        <w:t>1</w:t>
      </w:r>
      <w:r w:rsidR="000E3431" w:rsidRPr="00E61701">
        <w:rPr>
          <w:rFonts w:eastAsia="Times New Roman"/>
          <w:lang w:eastAsia="pt-BR"/>
        </w:rPr>
        <w:t>.2.1 Definição de cogeração</w:t>
      </w:r>
      <w:bookmarkEnd w:id="23"/>
    </w:p>
    <w:p w:rsidR="00C61AF4" w:rsidRPr="00A45FA1" w:rsidRDefault="00C61AF4" w:rsidP="00C61AF4">
      <w:pPr>
        <w:jc w:val="both"/>
        <w:textAlignment w:val="baseline"/>
        <w:rPr>
          <w:rFonts w:ascii="Arial" w:eastAsia="Times New Roman" w:hAnsi="Arial" w:cs="Arial"/>
          <w:sz w:val="24"/>
          <w:szCs w:val="24"/>
          <w:lang w:eastAsia="pt-BR"/>
        </w:rPr>
      </w:pPr>
    </w:p>
    <w:p w:rsidR="00C61AF4" w:rsidRDefault="00C61AF4" w:rsidP="00C61AF4">
      <w:pPr>
        <w:jc w:val="both"/>
        <w:rPr>
          <w:rStyle w:val="apple-converted-space"/>
          <w:rFonts w:ascii="Arial" w:hAnsi="Arial" w:cs="Arial"/>
          <w:sz w:val="24"/>
          <w:szCs w:val="24"/>
        </w:rPr>
      </w:pPr>
      <w:r>
        <w:rPr>
          <w:rFonts w:ascii="Arial" w:hAnsi="Arial" w:cs="Arial"/>
          <w:sz w:val="24"/>
          <w:szCs w:val="24"/>
        </w:rPr>
        <w:t>Conforme a 3ª Edição do Atlas de Energia Elétrica do Brasil (ANEEL, 2008), a</w:t>
      </w:r>
      <w:r w:rsidRPr="00C35962">
        <w:rPr>
          <w:rStyle w:val="apple-converted-space"/>
          <w:rFonts w:ascii="Arial" w:hAnsi="Arial" w:cs="Arial"/>
          <w:sz w:val="24"/>
          <w:szCs w:val="24"/>
        </w:rPr>
        <w:t xml:space="preserve"> principal aplicação do carvão mineral no mundo é </w:t>
      </w:r>
      <w:r>
        <w:rPr>
          <w:rStyle w:val="apple-converted-space"/>
          <w:rFonts w:ascii="Arial" w:hAnsi="Arial" w:cs="Arial"/>
          <w:sz w:val="24"/>
          <w:szCs w:val="24"/>
        </w:rPr>
        <w:t>n</w:t>
      </w:r>
      <w:r w:rsidRPr="00C35962">
        <w:rPr>
          <w:rStyle w:val="apple-converted-space"/>
          <w:rFonts w:ascii="Arial" w:hAnsi="Arial" w:cs="Arial"/>
          <w:sz w:val="24"/>
          <w:szCs w:val="24"/>
        </w:rPr>
        <w:t>a geração de energia elétrica por meio de usinas termelétricas</w:t>
      </w:r>
      <w:r>
        <w:rPr>
          <w:rStyle w:val="apple-converted-space"/>
          <w:rFonts w:ascii="Arial" w:hAnsi="Arial" w:cs="Arial"/>
          <w:sz w:val="24"/>
          <w:szCs w:val="24"/>
        </w:rPr>
        <w:t xml:space="preserve">, processo que é representado pelo fluxograma da Figura </w:t>
      </w:r>
      <w:r w:rsidR="006137C7">
        <w:rPr>
          <w:rStyle w:val="apple-converted-space"/>
          <w:rFonts w:ascii="Arial" w:hAnsi="Arial" w:cs="Arial"/>
          <w:sz w:val="24"/>
          <w:szCs w:val="24"/>
        </w:rPr>
        <w:t>1.</w:t>
      </w:r>
      <w:r w:rsidR="005F2456">
        <w:rPr>
          <w:rStyle w:val="apple-converted-space"/>
          <w:rFonts w:ascii="Arial" w:hAnsi="Arial" w:cs="Arial"/>
          <w:sz w:val="24"/>
          <w:szCs w:val="24"/>
        </w:rPr>
        <w:t>2</w:t>
      </w:r>
      <w:r w:rsidRPr="00C35962">
        <w:rPr>
          <w:rStyle w:val="apple-converted-space"/>
          <w:rFonts w:ascii="Arial" w:hAnsi="Arial" w:cs="Arial"/>
          <w:sz w:val="24"/>
          <w:szCs w:val="24"/>
        </w:rPr>
        <w:t>. Um desdobramento natural dessa atividade – e que t</w:t>
      </w:r>
      <w:r>
        <w:rPr>
          <w:rStyle w:val="apple-converted-space"/>
          <w:rFonts w:ascii="Arial" w:hAnsi="Arial" w:cs="Arial"/>
          <w:sz w:val="24"/>
          <w:szCs w:val="24"/>
        </w:rPr>
        <w:t>ambém tem se expandido – é a co</w:t>
      </w:r>
      <w:r w:rsidRPr="00C35962">
        <w:rPr>
          <w:rStyle w:val="apple-converted-space"/>
          <w:rFonts w:ascii="Arial" w:hAnsi="Arial" w:cs="Arial"/>
          <w:sz w:val="24"/>
          <w:szCs w:val="24"/>
        </w:rPr>
        <w:t xml:space="preserve">geração ou utilização do vapor aplicado no processo industrial </w:t>
      </w:r>
      <w:r w:rsidRPr="0098594A">
        <w:rPr>
          <w:rStyle w:val="apple-converted-space"/>
          <w:rFonts w:ascii="Arial" w:hAnsi="Arial" w:cs="Arial"/>
          <w:sz w:val="24"/>
          <w:szCs w:val="24"/>
        </w:rPr>
        <w:t xml:space="preserve">também para a produção de energia elétrica. </w:t>
      </w:r>
    </w:p>
    <w:p w:rsidR="00C61AF4" w:rsidRDefault="00C61AF4" w:rsidP="00C61AF4">
      <w:pPr>
        <w:jc w:val="both"/>
        <w:rPr>
          <w:rStyle w:val="apple-converted-space"/>
          <w:rFonts w:ascii="Arial" w:hAnsi="Arial" w:cs="Arial"/>
          <w:sz w:val="24"/>
          <w:szCs w:val="24"/>
        </w:rPr>
      </w:pPr>
    </w:p>
    <w:p w:rsidR="00E76A68" w:rsidRDefault="00C03A22" w:rsidP="00E76A68">
      <w:pPr>
        <w:keepNext/>
        <w:ind w:firstLine="0"/>
        <w:jc w:val="center"/>
      </w:pPr>
      <w:r w:rsidRPr="00C03A22">
        <w:rPr>
          <w:rFonts w:ascii="Arial" w:hAnsi="Arial" w:cs="Arial"/>
          <w:noProof/>
          <w:sz w:val="24"/>
          <w:szCs w:val="24"/>
          <w:lang w:eastAsia="pt-BR"/>
        </w:rPr>
        <w:pict>
          <v:shapetype id="_x0000_t202" coordsize="21600,21600" o:spt="202" path="m,l,21600r21600,l21600,xe">
            <v:stroke joinstyle="miter"/>
            <v:path gradientshapeok="t" o:connecttype="rect"/>
          </v:shapetype>
          <v:shape id="_x0000_s1039" type="#_x0000_t202" style="position:absolute;left:0;text-align:left;margin-left:12.45pt;margin-top:64.5pt;width:56.5pt;height:37.5pt;z-index:251666432;mso-width-relative:margin;mso-height-relative:margin" fillcolor="#457632" stroked="f">
            <v:textbox>
              <w:txbxContent>
                <w:p w:rsidR="00965FBF" w:rsidRPr="008A1AFD" w:rsidRDefault="00965FBF" w:rsidP="00914AED">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Carvão mineral</w:t>
                  </w:r>
                </w:p>
              </w:txbxContent>
            </v:textbox>
          </v:shape>
        </w:pict>
      </w:r>
      <w:r w:rsidRPr="00C03A22">
        <w:rPr>
          <w:rFonts w:ascii="Arial" w:hAnsi="Arial" w:cs="Arial"/>
          <w:noProof/>
          <w:sz w:val="24"/>
          <w:szCs w:val="24"/>
          <w:lang w:eastAsia="pt-BR"/>
        </w:rPr>
        <w:pict>
          <v:shape id="_x0000_s1038" type="#_x0000_t202" style="position:absolute;left:0;text-align:left;margin-left:68.95pt;margin-top:84pt;width:44pt;height:30pt;z-index:251665408;mso-width-relative:margin;mso-height-relative:margin" fillcolor="#457632" stroked="f">
            <v:textbox>
              <w:txbxContent>
                <w:p w:rsidR="00965FBF" w:rsidRPr="008A1AFD" w:rsidRDefault="00965FBF" w:rsidP="00914AED">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Esteira</w:t>
                  </w:r>
                </w:p>
              </w:txbxContent>
            </v:textbox>
          </v:shape>
        </w:pict>
      </w:r>
      <w:r w:rsidRPr="00C03A22">
        <w:rPr>
          <w:rFonts w:ascii="Arial" w:hAnsi="Arial" w:cs="Arial"/>
          <w:noProof/>
          <w:sz w:val="24"/>
          <w:szCs w:val="24"/>
          <w:lang w:eastAsia="pt-BR"/>
        </w:rPr>
        <w:pict>
          <v:shape id="_x0000_s1042" type="#_x0000_t202" style="position:absolute;left:0;text-align:left;margin-left:209.95pt;margin-top:64.5pt;width:46.25pt;height:19.5pt;z-index:251668480;mso-width-relative:margin;mso-height-relative:margin" fillcolor="#457632" stroked="f">
            <v:textbox>
              <w:txbxContent>
                <w:p w:rsidR="00965FBF" w:rsidRPr="008A1AFD" w:rsidRDefault="00965FBF" w:rsidP="008124C7">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Turbina</w:t>
                  </w:r>
                </w:p>
              </w:txbxContent>
            </v:textbox>
          </v:shape>
        </w:pict>
      </w:r>
      <w:r w:rsidRPr="00C03A22">
        <w:rPr>
          <w:rFonts w:ascii="Arial" w:hAnsi="Arial" w:cs="Arial"/>
          <w:noProof/>
          <w:sz w:val="24"/>
          <w:szCs w:val="24"/>
          <w:lang w:eastAsia="pt-BR"/>
        </w:rPr>
        <w:pict>
          <v:shape id="_x0000_s1044" type="#_x0000_t202" style="position:absolute;left:0;text-align:left;margin-left:281.2pt;margin-top:90pt;width:77.75pt;height:24pt;z-index:251670528;mso-width-relative:margin;mso-height-relative:margin" fillcolor="#457632" stroked="f">
            <v:textbox>
              <w:txbxContent>
                <w:p w:rsidR="00965FBF" w:rsidRPr="008A1AFD" w:rsidRDefault="00965FBF" w:rsidP="008124C7">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Transformador</w:t>
                  </w:r>
                </w:p>
              </w:txbxContent>
            </v:textbox>
          </v:shape>
        </w:pict>
      </w:r>
      <w:r w:rsidRPr="00C03A22">
        <w:rPr>
          <w:rFonts w:ascii="Arial" w:hAnsi="Arial" w:cs="Arial"/>
          <w:noProof/>
          <w:sz w:val="24"/>
          <w:szCs w:val="24"/>
          <w:lang w:eastAsia="pt-BR"/>
        </w:rPr>
        <w:pict>
          <v:shape id="_x0000_s1043" type="#_x0000_t202" style="position:absolute;left:0;text-align:left;margin-left:248.7pt;margin-top:75.75pt;width:51pt;height:18.75pt;z-index:251669504;mso-width-relative:margin;mso-height-relative:margin" fillcolor="#457632" stroked="f">
            <v:textbox>
              <w:txbxContent>
                <w:p w:rsidR="00965FBF" w:rsidRPr="008A1AFD" w:rsidRDefault="00965FBF" w:rsidP="008124C7">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Gerador</w:t>
                  </w:r>
                </w:p>
              </w:txbxContent>
            </v:textbox>
          </v:shape>
        </w:pict>
      </w:r>
      <w:r w:rsidRPr="00C03A22">
        <w:rPr>
          <w:rFonts w:ascii="Arial" w:hAnsi="Arial" w:cs="Arial"/>
          <w:noProof/>
          <w:sz w:val="24"/>
          <w:szCs w:val="24"/>
          <w:lang w:eastAsia="pt-BR"/>
        </w:rPr>
        <w:pict>
          <v:shape id="_x0000_s1040" type="#_x0000_t202" style="position:absolute;left:0;text-align:left;margin-left:153.7pt;margin-top:48.75pt;width:52.25pt;height:30.75pt;z-index:251667456;mso-width-relative:margin;mso-height-relative:margin" fillcolor="#457632" stroked="f">
            <v:textbox style="mso-next-textbox:#_x0000_s1040">
              <w:txbxContent>
                <w:p w:rsidR="00965FBF" w:rsidRPr="008A1AFD" w:rsidRDefault="00965FBF" w:rsidP="008124C7">
                  <w:pPr>
                    <w:spacing w:line="240" w:lineRule="auto"/>
                    <w:ind w:firstLine="0"/>
                    <w:jc w:val="both"/>
                    <w:rPr>
                      <w:rFonts w:ascii="Arial" w:hAnsi="Arial" w:cs="Arial"/>
                      <w:color w:val="FFFFFF" w:themeColor="background1"/>
                      <w:sz w:val="16"/>
                      <w:szCs w:val="16"/>
                    </w:rPr>
                  </w:pPr>
                  <w:r w:rsidRPr="008A1AFD">
                    <w:rPr>
                      <w:rFonts w:ascii="Arial" w:hAnsi="Arial" w:cs="Arial"/>
                      <w:color w:val="FFFFFF" w:themeColor="background1"/>
                      <w:sz w:val="16"/>
                      <w:szCs w:val="16"/>
                    </w:rPr>
                    <w:t>Gerador de vapor</w:t>
                  </w:r>
                </w:p>
              </w:txbxContent>
            </v:textbox>
          </v:shape>
        </w:pict>
      </w:r>
      <w:r w:rsidR="008A604B">
        <w:rPr>
          <w:rFonts w:ascii="Arial" w:hAnsi="Arial" w:cs="Arial"/>
          <w:noProof/>
          <w:sz w:val="24"/>
          <w:szCs w:val="24"/>
          <w:lang w:eastAsia="pt-BR"/>
        </w:rPr>
        <w:drawing>
          <wp:inline distT="0" distB="0" distL="0" distR="0">
            <wp:extent cx="5705475" cy="2505075"/>
            <wp:effectExtent l="19050" t="0" r="9525" b="0"/>
            <wp:docPr id="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05475" cy="2505075"/>
                    </a:xfrm>
                    <a:prstGeom prst="rect">
                      <a:avLst/>
                    </a:prstGeom>
                    <a:noFill/>
                    <a:ln w="9525">
                      <a:noFill/>
                      <a:miter lim="800000"/>
                      <a:headEnd/>
                      <a:tailEnd/>
                    </a:ln>
                  </pic:spPr>
                </pic:pic>
              </a:graphicData>
            </a:graphic>
          </wp:inline>
        </w:drawing>
      </w:r>
      <w:bookmarkStart w:id="24" w:name="_GoBack"/>
      <w:bookmarkEnd w:id="24"/>
    </w:p>
    <w:p w:rsidR="00C61AF4" w:rsidRDefault="00E76A68" w:rsidP="00E76A68">
      <w:pPr>
        <w:pStyle w:val="Legenda"/>
        <w:ind w:firstLine="0"/>
        <w:jc w:val="center"/>
        <w:rPr>
          <w:rStyle w:val="apple-converted-space"/>
          <w:rFonts w:cs="Arial"/>
          <w:sz w:val="24"/>
          <w:szCs w:val="24"/>
        </w:rPr>
      </w:pPr>
      <w:bookmarkStart w:id="25" w:name="_Toc338362044"/>
      <w:bookmarkStart w:id="26" w:name="_Toc338362190"/>
      <w:bookmarkStart w:id="27" w:name="_Toc340404633"/>
      <w:r>
        <w:t>Figura 1.</w:t>
      </w:r>
      <w:r w:rsidRPr="00EB6484">
        <w:t>2 - Processo de geração de energia elétrica através da queima de carvão mineral</w:t>
      </w:r>
      <w:bookmarkEnd w:id="25"/>
      <w:bookmarkEnd w:id="26"/>
      <w:bookmarkEnd w:id="27"/>
    </w:p>
    <w:p w:rsidR="00C61AF4" w:rsidRPr="00E61701" w:rsidRDefault="00C61AF4" w:rsidP="00E61701">
      <w:pPr>
        <w:spacing w:line="240" w:lineRule="auto"/>
        <w:ind w:firstLine="0"/>
        <w:jc w:val="center"/>
        <w:rPr>
          <w:rStyle w:val="apple-converted-space"/>
          <w:rFonts w:ascii="Arial" w:hAnsi="Arial" w:cs="Arial"/>
          <w:b/>
          <w:sz w:val="24"/>
          <w:szCs w:val="24"/>
        </w:rPr>
      </w:pPr>
      <w:r w:rsidRPr="00E61701">
        <w:rPr>
          <w:rStyle w:val="apple-converted-space"/>
          <w:rFonts w:ascii="Arial" w:hAnsi="Arial" w:cs="Arial"/>
          <w:b/>
          <w:sz w:val="20"/>
          <w:szCs w:val="20"/>
        </w:rPr>
        <w:t>Fonte: ANEEL</w:t>
      </w:r>
      <w:r w:rsidR="0094168F">
        <w:rPr>
          <w:rStyle w:val="apple-converted-space"/>
          <w:rFonts w:ascii="Arial" w:hAnsi="Arial" w:cs="Arial"/>
          <w:b/>
          <w:sz w:val="20"/>
          <w:szCs w:val="20"/>
        </w:rPr>
        <w:t>,</w:t>
      </w:r>
      <w:r w:rsidRPr="00E61701">
        <w:rPr>
          <w:rStyle w:val="apple-converted-space"/>
          <w:rFonts w:ascii="Arial" w:hAnsi="Arial" w:cs="Arial"/>
          <w:b/>
          <w:sz w:val="20"/>
          <w:szCs w:val="20"/>
        </w:rPr>
        <w:t xml:space="preserve"> 2008</w:t>
      </w:r>
    </w:p>
    <w:p w:rsidR="00C61AF4" w:rsidRDefault="00C61AF4" w:rsidP="00C61AF4">
      <w:pPr>
        <w:jc w:val="both"/>
        <w:rPr>
          <w:rStyle w:val="apple-converted-space"/>
          <w:rFonts w:ascii="Arial" w:hAnsi="Arial" w:cs="Arial"/>
          <w:sz w:val="24"/>
          <w:szCs w:val="24"/>
        </w:rPr>
      </w:pPr>
    </w:p>
    <w:p w:rsidR="009E76DD" w:rsidRDefault="00C61AF4" w:rsidP="00BD5AFB">
      <w:pPr>
        <w:jc w:val="both"/>
        <w:rPr>
          <w:rStyle w:val="apple-converted-space"/>
          <w:rFonts w:ascii="Arial" w:hAnsi="Arial" w:cs="Arial"/>
          <w:sz w:val="24"/>
          <w:szCs w:val="24"/>
        </w:rPr>
      </w:pPr>
      <w:r w:rsidRPr="0098594A">
        <w:rPr>
          <w:rStyle w:val="apple-converted-space"/>
          <w:rFonts w:ascii="Arial" w:hAnsi="Arial" w:cs="Arial"/>
          <w:sz w:val="24"/>
          <w:szCs w:val="24"/>
        </w:rPr>
        <w:t xml:space="preserve">A </w:t>
      </w:r>
      <w:r w:rsidR="009E76DD">
        <w:rPr>
          <w:rStyle w:val="apple-converted-space"/>
          <w:rFonts w:ascii="Arial" w:hAnsi="Arial" w:cs="Arial"/>
          <w:sz w:val="24"/>
          <w:szCs w:val="24"/>
        </w:rPr>
        <w:t>c</w:t>
      </w:r>
      <w:r w:rsidRPr="0098594A">
        <w:rPr>
          <w:rFonts w:ascii="Arial" w:hAnsi="Arial" w:cs="Arial"/>
          <w:iCs/>
          <w:sz w:val="24"/>
          <w:szCs w:val="24"/>
          <w:shd w:val="clear" w:color="auto" w:fill="FFFFFF"/>
        </w:rPr>
        <w:t>ogeração</w:t>
      </w:r>
      <w:r w:rsidR="009E76DD">
        <w:rPr>
          <w:rFonts w:ascii="Arial" w:hAnsi="Arial" w:cs="Arial"/>
          <w:iCs/>
          <w:sz w:val="24"/>
          <w:szCs w:val="24"/>
          <w:shd w:val="clear" w:color="auto" w:fill="FFFFFF"/>
        </w:rPr>
        <w:t xml:space="preserve"> de energia</w:t>
      </w:r>
      <w:r w:rsidRPr="0098594A">
        <w:rPr>
          <w:rFonts w:ascii="Arial" w:hAnsi="Arial" w:cs="Arial"/>
          <w:iCs/>
          <w:sz w:val="24"/>
          <w:szCs w:val="24"/>
          <w:shd w:val="clear" w:color="auto" w:fill="FFFFFF"/>
        </w:rPr>
        <w:t>, conforme</w:t>
      </w:r>
      <w:r w:rsidR="005F2456">
        <w:rPr>
          <w:rFonts w:ascii="Arial" w:hAnsi="Arial" w:cs="Arial"/>
          <w:iCs/>
          <w:sz w:val="24"/>
          <w:szCs w:val="24"/>
          <w:shd w:val="clear" w:color="auto" w:fill="FFFFFF"/>
        </w:rPr>
        <w:t xml:space="preserve"> o diagrama da </w:t>
      </w:r>
      <w:r w:rsidRPr="0098594A">
        <w:rPr>
          <w:rFonts w:ascii="Arial" w:hAnsi="Arial" w:cs="Arial"/>
          <w:iCs/>
          <w:sz w:val="24"/>
          <w:szCs w:val="24"/>
          <w:shd w:val="clear" w:color="auto" w:fill="FFFFFF"/>
        </w:rPr>
        <w:t xml:space="preserve">Figura </w:t>
      </w:r>
      <w:r w:rsidR="006137C7">
        <w:rPr>
          <w:rFonts w:ascii="Arial" w:hAnsi="Arial" w:cs="Arial"/>
          <w:iCs/>
          <w:sz w:val="24"/>
          <w:szCs w:val="24"/>
          <w:shd w:val="clear" w:color="auto" w:fill="FFFFFF"/>
        </w:rPr>
        <w:t>1.</w:t>
      </w:r>
      <w:r w:rsidR="005F2456">
        <w:rPr>
          <w:rFonts w:ascii="Arial" w:hAnsi="Arial" w:cs="Arial"/>
          <w:iCs/>
          <w:sz w:val="24"/>
          <w:szCs w:val="24"/>
          <w:shd w:val="clear" w:color="auto" w:fill="FFFFFF"/>
        </w:rPr>
        <w:t xml:space="preserve">3 </w:t>
      </w:r>
      <w:r w:rsidRPr="0098594A">
        <w:rPr>
          <w:rFonts w:ascii="Arial" w:hAnsi="Arial" w:cs="Arial"/>
          <w:iCs/>
          <w:sz w:val="24"/>
          <w:szCs w:val="24"/>
          <w:shd w:val="clear" w:color="auto" w:fill="FFFFFF"/>
        </w:rPr>
        <w:t xml:space="preserve">é a produção simultânea e de forma sequenciada, de duas ou mais formas </w:t>
      </w:r>
      <w:r>
        <w:rPr>
          <w:rFonts w:ascii="Arial" w:hAnsi="Arial" w:cs="Arial"/>
          <w:iCs/>
          <w:sz w:val="24"/>
          <w:szCs w:val="24"/>
          <w:shd w:val="clear" w:color="auto" w:fill="FFFFFF"/>
        </w:rPr>
        <w:t xml:space="preserve">de energia a partir de um único </w:t>
      </w:r>
      <w:r w:rsidRPr="0098594A">
        <w:rPr>
          <w:rFonts w:ascii="Arial" w:hAnsi="Arial" w:cs="Arial"/>
          <w:iCs/>
          <w:sz w:val="24"/>
          <w:szCs w:val="24"/>
          <w:shd w:val="clear" w:color="auto" w:fill="FFFFFF"/>
        </w:rPr>
        <w:t>combustível.</w:t>
      </w:r>
      <w:r w:rsidR="00BD5AFB">
        <w:rPr>
          <w:rFonts w:ascii="Arial" w:hAnsi="Arial" w:cs="Arial"/>
          <w:iCs/>
          <w:sz w:val="24"/>
          <w:szCs w:val="24"/>
          <w:shd w:val="clear" w:color="auto" w:fill="FFFFFF"/>
        </w:rPr>
        <w:t xml:space="preserve"> </w:t>
      </w:r>
      <w:r w:rsidR="00BD5AFB" w:rsidRPr="00C35962">
        <w:rPr>
          <w:rStyle w:val="apple-converted-space"/>
          <w:rFonts w:ascii="Arial" w:hAnsi="Arial" w:cs="Arial"/>
          <w:sz w:val="24"/>
          <w:szCs w:val="24"/>
        </w:rPr>
        <w:t>O calor liberado p</w:t>
      </w:r>
      <w:r w:rsidR="00BD5AFB">
        <w:rPr>
          <w:rStyle w:val="apple-converted-space"/>
          <w:rFonts w:ascii="Arial" w:hAnsi="Arial" w:cs="Arial"/>
          <w:sz w:val="24"/>
          <w:szCs w:val="24"/>
        </w:rPr>
        <w:t xml:space="preserve">ela </w:t>
      </w:r>
      <w:r w:rsidR="00BD5AFB" w:rsidRPr="00C35962">
        <w:rPr>
          <w:rStyle w:val="apple-converted-space"/>
          <w:rFonts w:ascii="Arial" w:hAnsi="Arial" w:cs="Arial"/>
          <w:sz w:val="24"/>
          <w:szCs w:val="24"/>
        </w:rPr>
        <w:t>queima</w:t>
      </w:r>
      <w:r w:rsidR="00BD5AFB">
        <w:rPr>
          <w:rStyle w:val="apple-converted-space"/>
          <w:rFonts w:ascii="Arial" w:hAnsi="Arial" w:cs="Arial"/>
          <w:sz w:val="24"/>
          <w:szCs w:val="24"/>
        </w:rPr>
        <w:t xml:space="preserve"> do combustível é responsável por produzir vapor de água a partir da água em estado líquido. </w:t>
      </w:r>
    </w:p>
    <w:p w:rsidR="00C61AF4" w:rsidRDefault="00C61AF4" w:rsidP="00C61AF4">
      <w:pPr>
        <w:jc w:val="both"/>
        <w:rPr>
          <w:rFonts w:ascii="Arial" w:hAnsi="Arial" w:cs="Arial"/>
          <w:iCs/>
          <w:sz w:val="24"/>
          <w:szCs w:val="24"/>
          <w:shd w:val="clear" w:color="auto" w:fill="FFFFFF"/>
        </w:rPr>
      </w:pPr>
    </w:p>
    <w:p w:rsidR="00E76A68" w:rsidRDefault="00C61AF4" w:rsidP="00E76A68">
      <w:pPr>
        <w:keepNext/>
        <w:ind w:firstLine="0"/>
        <w:jc w:val="center"/>
      </w:pPr>
      <w:r>
        <w:rPr>
          <w:rFonts w:ascii="Arial" w:hAnsi="Arial" w:cs="Arial"/>
          <w:iCs/>
          <w:noProof/>
          <w:sz w:val="24"/>
          <w:szCs w:val="24"/>
          <w:shd w:val="clear" w:color="auto" w:fill="FFFFFF"/>
          <w:lang w:eastAsia="pt-BR"/>
        </w:rPr>
        <w:drawing>
          <wp:inline distT="0" distB="0" distL="0" distR="0">
            <wp:extent cx="4305300" cy="994179"/>
            <wp:effectExtent l="19050" t="0" r="0" b="0"/>
            <wp:docPr id="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08107" cy="994827"/>
                    </a:xfrm>
                    <a:prstGeom prst="rect">
                      <a:avLst/>
                    </a:prstGeom>
                    <a:noFill/>
                    <a:ln w="9525">
                      <a:noFill/>
                      <a:miter lim="800000"/>
                      <a:headEnd/>
                      <a:tailEnd/>
                    </a:ln>
                  </pic:spPr>
                </pic:pic>
              </a:graphicData>
            </a:graphic>
          </wp:inline>
        </w:drawing>
      </w:r>
    </w:p>
    <w:p w:rsidR="00C61AF4" w:rsidRDefault="00E76A68" w:rsidP="008F15B3">
      <w:pPr>
        <w:pStyle w:val="Legenda"/>
        <w:ind w:firstLine="0"/>
        <w:jc w:val="center"/>
      </w:pPr>
      <w:bookmarkStart w:id="28" w:name="_Toc338362191"/>
      <w:bookmarkStart w:id="29" w:name="_Toc340404634"/>
      <w:r>
        <w:t xml:space="preserve">Figura </w:t>
      </w:r>
      <w:r w:rsidRPr="00557FE3">
        <w:t>1.3 - Diagrama da cogeração de energia</w:t>
      </w:r>
      <w:bookmarkEnd w:id="28"/>
      <w:bookmarkEnd w:id="29"/>
    </w:p>
    <w:p w:rsidR="008F15B3" w:rsidRPr="008F15B3" w:rsidRDefault="008F15B3" w:rsidP="008F15B3">
      <w:pPr>
        <w:spacing w:line="240" w:lineRule="auto"/>
        <w:ind w:firstLine="0"/>
        <w:jc w:val="center"/>
        <w:rPr>
          <w:rFonts w:ascii="Arial" w:hAnsi="Arial" w:cs="Arial"/>
          <w:b/>
          <w:sz w:val="20"/>
          <w:szCs w:val="20"/>
        </w:rPr>
      </w:pPr>
      <w:r>
        <w:rPr>
          <w:rFonts w:ascii="Arial" w:hAnsi="Arial" w:cs="Arial"/>
          <w:b/>
          <w:sz w:val="20"/>
          <w:szCs w:val="20"/>
        </w:rPr>
        <w:t>Fonte: Elaborado pelo autor</w:t>
      </w:r>
    </w:p>
    <w:p w:rsidR="004D4CA9" w:rsidRDefault="004D4CA9" w:rsidP="004D4CA9">
      <w:pPr>
        <w:jc w:val="both"/>
        <w:rPr>
          <w:rStyle w:val="apple-converted-space"/>
          <w:rFonts w:ascii="Arial" w:hAnsi="Arial" w:cs="Arial"/>
          <w:sz w:val="24"/>
          <w:szCs w:val="24"/>
        </w:rPr>
      </w:pPr>
      <w:r w:rsidRPr="00C35962">
        <w:rPr>
          <w:rStyle w:val="apple-converted-space"/>
          <w:rFonts w:ascii="Arial" w:hAnsi="Arial" w:cs="Arial"/>
          <w:sz w:val="24"/>
          <w:szCs w:val="24"/>
        </w:rPr>
        <w:lastRenderedPageBreak/>
        <w:t>A energia térmica (ou calor) contida no vapor é transformada em energia mecânic</w:t>
      </w:r>
      <w:r w:rsidR="00115DF6">
        <w:rPr>
          <w:rStyle w:val="apple-converted-space"/>
          <w:rFonts w:ascii="Arial" w:hAnsi="Arial" w:cs="Arial"/>
          <w:sz w:val="24"/>
          <w:szCs w:val="24"/>
        </w:rPr>
        <w:t>a (ou cinética), que movimenta</w:t>
      </w:r>
      <w:r w:rsidRPr="00C35962">
        <w:rPr>
          <w:rStyle w:val="apple-converted-space"/>
          <w:rFonts w:ascii="Arial" w:hAnsi="Arial" w:cs="Arial"/>
          <w:sz w:val="24"/>
          <w:szCs w:val="24"/>
        </w:rPr>
        <w:t xml:space="preserve"> a turbina do gerador de energia elétrica</w:t>
      </w:r>
      <w:r>
        <w:rPr>
          <w:rStyle w:val="apple-converted-space"/>
          <w:rFonts w:ascii="Arial" w:hAnsi="Arial" w:cs="Arial"/>
          <w:sz w:val="24"/>
          <w:szCs w:val="24"/>
        </w:rPr>
        <w:t>. Além disto, a energia térmica do vapor pode ser aplicada em processos de aquecimento e acionamento de outros equipamentos, como bombas e ventiladores.</w:t>
      </w:r>
    </w:p>
    <w:p w:rsidR="007244B9" w:rsidRDefault="007244B9" w:rsidP="007244B9"/>
    <w:p w:rsidR="00C61AF4" w:rsidRPr="00E61701" w:rsidRDefault="00285FFE" w:rsidP="00444B5F">
      <w:pPr>
        <w:pStyle w:val="Ttulo3"/>
      </w:pPr>
      <w:bookmarkStart w:id="30" w:name="_Toc339313613"/>
      <w:r>
        <w:t>1</w:t>
      </w:r>
      <w:r w:rsidR="000E3431" w:rsidRPr="00E61701">
        <w:t>.2.</w:t>
      </w:r>
      <w:r w:rsidR="00D85289" w:rsidRPr="00E61701">
        <w:t>2</w:t>
      </w:r>
      <w:r w:rsidR="000E3431" w:rsidRPr="00E61701">
        <w:t xml:space="preserve"> </w:t>
      </w:r>
      <w:r w:rsidR="00C61AF4" w:rsidRPr="00E61701">
        <w:t>Geradores de vapor</w:t>
      </w:r>
      <w:bookmarkEnd w:id="30"/>
    </w:p>
    <w:p w:rsidR="00C61AF4" w:rsidRDefault="00C61AF4" w:rsidP="00C61AF4">
      <w:pPr>
        <w:jc w:val="both"/>
        <w:rPr>
          <w:rFonts w:ascii="Arial" w:hAnsi="Arial" w:cs="Arial"/>
          <w:sz w:val="24"/>
          <w:szCs w:val="24"/>
        </w:rPr>
      </w:pPr>
    </w:p>
    <w:p w:rsidR="00C61AF4" w:rsidRPr="00F76F34" w:rsidRDefault="00C61AF4" w:rsidP="00C61AF4">
      <w:pPr>
        <w:jc w:val="both"/>
        <w:rPr>
          <w:rFonts w:ascii="Arial" w:hAnsi="Arial" w:cs="Arial"/>
          <w:sz w:val="24"/>
          <w:szCs w:val="24"/>
        </w:rPr>
      </w:pPr>
      <w:r w:rsidRPr="00F76F34">
        <w:rPr>
          <w:rFonts w:ascii="Arial" w:hAnsi="Arial" w:cs="Arial"/>
          <w:sz w:val="24"/>
          <w:szCs w:val="24"/>
        </w:rPr>
        <w:t>Gerador de vapor ou caldeira pode</w:t>
      </w:r>
      <w:r w:rsidR="00C42484">
        <w:rPr>
          <w:rFonts w:ascii="Arial" w:hAnsi="Arial" w:cs="Arial"/>
          <w:sz w:val="24"/>
          <w:szCs w:val="24"/>
        </w:rPr>
        <w:t xml:space="preserve"> </w:t>
      </w:r>
      <w:r w:rsidRPr="00F76F34">
        <w:rPr>
          <w:rFonts w:ascii="Arial" w:hAnsi="Arial" w:cs="Arial"/>
          <w:sz w:val="24"/>
          <w:szCs w:val="24"/>
        </w:rPr>
        <w:t xml:space="preserve">ser definido como todo equipamento que, utilizando a energia química liberada durante a combustão de um combustível promove a mudança de fase da água do estado líquido para o de vapor, a uma pressão várias </w:t>
      </w:r>
      <w:proofErr w:type="gramStart"/>
      <w:r w:rsidRPr="00F76F34">
        <w:rPr>
          <w:rFonts w:ascii="Arial" w:hAnsi="Arial" w:cs="Arial"/>
          <w:sz w:val="24"/>
          <w:szCs w:val="24"/>
        </w:rPr>
        <w:t>vezes maior</w:t>
      </w:r>
      <w:proofErr w:type="gramEnd"/>
      <w:r w:rsidRPr="00F76F34">
        <w:rPr>
          <w:rFonts w:ascii="Arial" w:hAnsi="Arial" w:cs="Arial"/>
          <w:sz w:val="24"/>
          <w:szCs w:val="24"/>
        </w:rPr>
        <w:t xml:space="preserve"> que a atmosférica.</w:t>
      </w:r>
      <w:r w:rsidR="000B5296">
        <w:rPr>
          <w:rFonts w:ascii="Arial" w:hAnsi="Arial" w:cs="Arial"/>
          <w:sz w:val="24"/>
          <w:szCs w:val="24"/>
        </w:rPr>
        <w:t xml:space="preserve"> </w:t>
      </w:r>
      <w:r w:rsidRPr="00F76F34">
        <w:rPr>
          <w:rFonts w:ascii="Arial" w:hAnsi="Arial" w:cs="Arial"/>
          <w:sz w:val="24"/>
          <w:szCs w:val="24"/>
        </w:rPr>
        <w:t>O vapor resultante é utilizado para:</w:t>
      </w:r>
    </w:p>
    <w:p w:rsidR="00C61AF4" w:rsidRPr="007D6BC0" w:rsidRDefault="00C61AF4" w:rsidP="00D03386">
      <w:pPr>
        <w:pStyle w:val="PargrafodaLista"/>
        <w:numPr>
          <w:ilvl w:val="0"/>
          <w:numId w:val="10"/>
        </w:numPr>
        <w:ind w:left="0" w:firstLine="851"/>
        <w:jc w:val="both"/>
        <w:rPr>
          <w:rFonts w:ascii="Arial" w:hAnsi="Arial" w:cs="Arial"/>
          <w:sz w:val="24"/>
          <w:szCs w:val="24"/>
        </w:rPr>
      </w:pPr>
      <w:proofErr w:type="gramStart"/>
      <w:r w:rsidRPr="007D6BC0">
        <w:rPr>
          <w:rFonts w:ascii="Arial" w:hAnsi="Arial" w:cs="Arial"/>
          <w:sz w:val="24"/>
          <w:szCs w:val="24"/>
        </w:rPr>
        <w:t>aquecimento</w:t>
      </w:r>
      <w:proofErr w:type="gramEnd"/>
      <w:r w:rsidRPr="007D6BC0">
        <w:rPr>
          <w:rFonts w:ascii="Arial" w:hAnsi="Arial" w:cs="Arial"/>
          <w:sz w:val="24"/>
          <w:szCs w:val="24"/>
        </w:rPr>
        <w:t>;</w:t>
      </w:r>
    </w:p>
    <w:p w:rsidR="00C61AF4" w:rsidRPr="007D6BC0" w:rsidRDefault="00C61AF4" w:rsidP="00D03386">
      <w:pPr>
        <w:pStyle w:val="PargrafodaLista"/>
        <w:numPr>
          <w:ilvl w:val="0"/>
          <w:numId w:val="10"/>
        </w:numPr>
        <w:ind w:left="0" w:firstLine="851"/>
        <w:jc w:val="both"/>
        <w:rPr>
          <w:rFonts w:ascii="Arial" w:hAnsi="Arial" w:cs="Arial"/>
          <w:sz w:val="24"/>
          <w:szCs w:val="24"/>
        </w:rPr>
      </w:pPr>
      <w:proofErr w:type="gramStart"/>
      <w:r w:rsidRPr="007D6BC0">
        <w:rPr>
          <w:rFonts w:ascii="Arial" w:hAnsi="Arial" w:cs="Arial"/>
          <w:sz w:val="24"/>
          <w:szCs w:val="24"/>
        </w:rPr>
        <w:t>acionamento</w:t>
      </w:r>
      <w:proofErr w:type="gramEnd"/>
      <w:r w:rsidRPr="007D6BC0">
        <w:rPr>
          <w:rFonts w:ascii="Arial" w:hAnsi="Arial" w:cs="Arial"/>
          <w:sz w:val="24"/>
          <w:szCs w:val="24"/>
        </w:rPr>
        <w:t xml:space="preserve"> de máquinas motrizes (turbinas e máquinas alternativas);</w:t>
      </w:r>
    </w:p>
    <w:p w:rsidR="00C61AF4" w:rsidRDefault="00C61AF4" w:rsidP="00D03386">
      <w:pPr>
        <w:pStyle w:val="PargrafodaLista"/>
        <w:numPr>
          <w:ilvl w:val="0"/>
          <w:numId w:val="10"/>
        </w:numPr>
        <w:ind w:left="0" w:firstLine="851"/>
        <w:jc w:val="both"/>
        <w:rPr>
          <w:rFonts w:ascii="Arial" w:hAnsi="Arial" w:cs="Arial"/>
          <w:sz w:val="24"/>
          <w:szCs w:val="24"/>
        </w:rPr>
      </w:pPr>
      <w:proofErr w:type="gramStart"/>
      <w:r w:rsidRPr="007D6BC0">
        <w:rPr>
          <w:rFonts w:ascii="Arial" w:hAnsi="Arial" w:cs="Arial"/>
          <w:sz w:val="24"/>
          <w:szCs w:val="24"/>
        </w:rPr>
        <w:t>geração</w:t>
      </w:r>
      <w:proofErr w:type="gramEnd"/>
      <w:r w:rsidRPr="007D6BC0">
        <w:rPr>
          <w:rFonts w:ascii="Arial" w:hAnsi="Arial" w:cs="Arial"/>
          <w:sz w:val="24"/>
          <w:szCs w:val="24"/>
        </w:rPr>
        <w:t xml:space="preserve"> de energia elétrica, etc. </w:t>
      </w:r>
    </w:p>
    <w:p w:rsidR="00C61AF4" w:rsidRDefault="00C61AF4" w:rsidP="00C61AF4">
      <w:pPr>
        <w:jc w:val="both"/>
        <w:rPr>
          <w:rFonts w:ascii="Arial" w:hAnsi="Arial" w:cs="Arial"/>
          <w:sz w:val="24"/>
          <w:szCs w:val="24"/>
        </w:rPr>
      </w:pPr>
      <w:r>
        <w:rPr>
          <w:rFonts w:ascii="Arial" w:hAnsi="Arial" w:cs="Arial"/>
          <w:sz w:val="24"/>
          <w:szCs w:val="24"/>
        </w:rPr>
        <w:t xml:space="preserve">Atendendo ao critério de classificação relativo à circulação dos gases de combustão, as caldeiras podem ser de dois tipos: </w:t>
      </w:r>
      <w:proofErr w:type="spellStart"/>
      <w:r>
        <w:rPr>
          <w:rFonts w:ascii="Arial" w:hAnsi="Arial" w:cs="Arial"/>
          <w:sz w:val="24"/>
          <w:szCs w:val="24"/>
        </w:rPr>
        <w:t>flamotubulares</w:t>
      </w:r>
      <w:proofErr w:type="spellEnd"/>
      <w:r>
        <w:rPr>
          <w:rFonts w:ascii="Arial" w:hAnsi="Arial" w:cs="Arial"/>
          <w:sz w:val="24"/>
          <w:szCs w:val="24"/>
        </w:rPr>
        <w:t xml:space="preserve"> e aqu</w:t>
      </w:r>
      <w:r w:rsidR="00F54FA9">
        <w:rPr>
          <w:rFonts w:ascii="Arial" w:hAnsi="Arial" w:cs="Arial"/>
          <w:sz w:val="24"/>
          <w:szCs w:val="24"/>
        </w:rPr>
        <w:t>a</w:t>
      </w:r>
      <w:r>
        <w:rPr>
          <w:rFonts w:ascii="Arial" w:hAnsi="Arial" w:cs="Arial"/>
          <w:sz w:val="24"/>
          <w:szCs w:val="24"/>
        </w:rPr>
        <w:t>tubulares.</w:t>
      </w:r>
      <w:r w:rsidR="004D4CA9">
        <w:rPr>
          <w:rFonts w:ascii="Arial" w:hAnsi="Arial" w:cs="Arial"/>
          <w:sz w:val="24"/>
          <w:szCs w:val="24"/>
        </w:rPr>
        <w:t xml:space="preserve"> </w:t>
      </w:r>
      <w:r>
        <w:rPr>
          <w:rFonts w:ascii="Arial" w:hAnsi="Arial" w:cs="Arial"/>
          <w:sz w:val="24"/>
          <w:szCs w:val="24"/>
        </w:rPr>
        <w:t xml:space="preserve">Nas caldeiras </w:t>
      </w:r>
      <w:proofErr w:type="spellStart"/>
      <w:r>
        <w:rPr>
          <w:rFonts w:ascii="Arial" w:hAnsi="Arial" w:cs="Arial"/>
          <w:sz w:val="24"/>
          <w:szCs w:val="24"/>
        </w:rPr>
        <w:t>flamotubulares</w:t>
      </w:r>
      <w:proofErr w:type="spellEnd"/>
      <w:r>
        <w:rPr>
          <w:rFonts w:ascii="Arial" w:hAnsi="Arial" w:cs="Arial"/>
          <w:sz w:val="24"/>
          <w:szCs w:val="24"/>
        </w:rPr>
        <w:t xml:space="preserve">, os gases da queima fluem por dentro dos tubos imersos em água. Este tipo de caldeira é frequentemente </w:t>
      </w:r>
      <w:proofErr w:type="gramStart"/>
      <w:r w:rsidR="00C42484">
        <w:rPr>
          <w:rFonts w:ascii="Arial" w:hAnsi="Arial" w:cs="Arial"/>
          <w:sz w:val="24"/>
          <w:szCs w:val="24"/>
        </w:rPr>
        <w:t>utilizada</w:t>
      </w:r>
      <w:proofErr w:type="gramEnd"/>
      <w:r w:rsidR="00C42484">
        <w:rPr>
          <w:rFonts w:ascii="Arial" w:hAnsi="Arial" w:cs="Arial"/>
          <w:sz w:val="24"/>
          <w:szCs w:val="24"/>
        </w:rPr>
        <w:t xml:space="preserve"> </w:t>
      </w:r>
      <w:r>
        <w:rPr>
          <w:rFonts w:ascii="Arial" w:hAnsi="Arial" w:cs="Arial"/>
          <w:sz w:val="24"/>
          <w:szCs w:val="24"/>
        </w:rPr>
        <w:t>em aplicações de pequeno porte, como indústrias e lavanderias. São caldeiras com capacidade de produção de vapor geralmente até 20 t/h. Em geral, são usadas em operações que necessitem de vapor saturado.</w:t>
      </w:r>
    </w:p>
    <w:p w:rsidR="0043643B" w:rsidRDefault="00C61AF4" w:rsidP="00C61AF4">
      <w:pPr>
        <w:jc w:val="both"/>
        <w:rPr>
          <w:rFonts w:ascii="Arial" w:hAnsi="Arial" w:cs="Arial"/>
          <w:sz w:val="24"/>
          <w:szCs w:val="24"/>
        </w:rPr>
      </w:pPr>
      <w:r>
        <w:rPr>
          <w:rFonts w:ascii="Arial" w:hAnsi="Arial" w:cs="Arial"/>
          <w:sz w:val="24"/>
          <w:szCs w:val="24"/>
        </w:rPr>
        <w:t>Nas caldeiras aqu</w:t>
      </w:r>
      <w:r w:rsidR="00F54FA9">
        <w:rPr>
          <w:rFonts w:ascii="Arial" w:hAnsi="Arial" w:cs="Arial"/>
          <w:sz w:val="24"/>
          <w:szCs w:val="24"/>
        </w:rPr>
        <w:t>a</w:t>
      </w:r>
      <w:r>
        <w:rPr>
          <w:rFonts w:ascii="Arial" w:hAnsi="Arial" w:cs="Arial"/>
          <w:sz w:val="24"/>
          <w:szCs w:val="24"/>
        </w:rPr>
        <w:t xml:space="preserve">tubulares, conforme a Figura </w:t>
      </w:r>
      <w:r w:rsidR="006137C7">
        <w:rPr>
          <w:rFonts w:ascii="Arial" w:hAnsi="Arial" w:cs="Arial"/>
          <w:sz w:val="24"/>
          <w:szCs w:val="24"/>
        </w:rPr>
        <w:t>1.</w:t>
      </w:r>
      <w:r w:rsidR="007D6CE5">
        <w:rPr>
          <w:rFonts w:ascii="Arial" w:hAnsi="Arial" w:cs="Arial"/>
          <w:sz w:val="24"/>
          <w:szCs w:val="24"/>
        </w:rPr>
        <w:t>4</w:t>
      </w:r>
      <w:r>
        <w:rPr>
          <w:rFonts w:ascii="Arial" w:hAnsi="Arial" w:cs="Arial"/>
          <w:sz w:val="24"/>
          <w:szCs w:val="24"/>
        </w:rPr>
        <w:t>, a água circula pelo interior dos tubos e os gases trocam calor com a água através da parede dos mesmos. As superfícies de troca de calor das caldeiras aqu</w:t>
      </w:r>
      <w:r w:rsidR="00F54FA9">
        <w:rPr>
          <w:rFonts w:ascii="Arial" w:hAnsi="Arial" w:cs="Arial"/>
          <w:sz w:val="24"/>
          <w:szCs w:val="24"/>
        </w:rPr>
        <w:t>a</w:t>
      </w:r>
      <w:r>
        <w:rPr>
          <w:rFonts w:ascii="Arial" w:hAnsi="Arial" w:cs="Arial"/>
          <w:sz w:val="24"/>
          <w:szCs w:val="24"/>
        </w:rPr>
        <w:t>tubulares são arranjadas em forma de um conjunto de tubos verticais (chamados de paredes de água) revestindo a fornalha, bem como as superfícies radiantes e convectivas dispostas nos dutos de passagem dos gases de combustão. Nas paredes de água a transferência de calor é predominantemente por radiação</w:t>
      </w:r>
      <w:r w:rsidR="002F62F2">
        <w:rPr>
          <w:rFonts w:ascii="Arial" w:hAnsi="Arial" w:cs="Arial"/>
          <w:sz w:val="24"/>
          <w:szCs w:val="24"/>
        </w:rPr>
        <w:t xml:space="preserve"> </w:t>
      </w:r>
      <w:r>
        <w:rPr>
          <w:rFonts w:ascii="Arial" w:hAnsi="Arial" w:cs="Arial"/>
          <w:sz w:val="24"/>
          <w:szCs w:val="24"/>
        </w:rPr>
        <w:t>(LORA</w:t>
      </w:r>
      <w:r w:rsidR="00C24282">
        <w:rPr>
          <w:rFonts w:ascii="Arial" w:hAnsi="Arial" w:cs="Arial"/>
          <w:sz w:val="24"/>
          <w:szCs w:val="24"/>
        </w:rPr>
        <w:t xml:space="preserve">; </w:t>
      </w:r>
      <w:r>
        <w:rPr>
          <w:rFonts w:ascii="Arial" w:hAnsi="Arial" w:cs="Arial"/>
          <w:sz w:val="24"/>
          <w:szCs w:val="24"/>
        </w:rPr>
        <w:t>NASCIMENTO, 2004).</w:t>
      </w:r>
    </w:p>
    <w:p w:rsidR="0043643B" w:rsidRDefault="0043643B" w:rsidP="00C61AF4">
      <w:pPr>
        <w:jc w:val="both"/>
        <w:rPr>
          <w:rFonts w:ascii="Arial" w:hAnsi="Arial" w:cs="Arial"/>
          <w:sz w:val="24"/>
          <w:szCs w:val="24"/>
        </w:rPr>
      </w:pPr>
      <w:r>
        <w:rPr>
          <w:rFonts w:ascii="Arial" w:hAnsi="Arial" w:cs="Arial"/>
          <w:sz w:val="24"/>
          <w:szCs w:val="24"/>
        </w:rPr>
        <w:t>As caldeiras aqu</w:t>
      </w:r>
      <w:r w:rsidR="00F54FA9">
        <w:rPr>
          <w:rFonts w:ascii="Arial" w:hAnsi="Arial" w:cs="Arial"/>
          <w:sz w:val="24"/>
          <w:szCs w:val="24"/>
        </w:rPr>
        <w:t>a</w:t>
      </w:r>
      <w:r>
        <w:rPr>
          <w:rFonts w:ascii="Arial" w:hAnsi="Arial" w:cs="Arial"/>
          <w:sz w:val="24"/>
          <w:szCs w:val="24"/>
        </w:rPr>
        <w:t xml:space="preserve">tubulares são empregadas nas centrais termelétricas e indústrias que consomem grandes quantidades de vapor ou que necessitem de vapor superaquecido. A taxa de produção de vapor por área de troca é maior que nas caldeiras </w:t>
      </w:r>
      <w:proofErr w:type="spellStart"/>
      <w:r>
        <w:rPr>
          <w:rFonts w:ascii="Arial" w:hAnsi="Arial" w:cs="Arial"/>
          <w:sz w:val="24"/>
          <w:szCs w:val="24"/>
        </w:rPr>
        <w:t>flamotubulares</w:t>
      </w:r>
      <w:proofErr w:type="spellEnd"/>
      <w:r>
        <w:rPr>
          <w:rFonts w:ascii="Arial" w:hAnsi="Arial" w:cs="Arial"/>
          <w:sz w:val="24"/>
          <w:szCs w:val="24"/>
        </w:rPr>
        <w:t>.</w:t>
      </w:r>
    </w:p>
    <w:p w:rsidR="0043643B" w:rsidRDefault="0043643B" w:rsidP="00C61AF4">
      <w:pPr>
        <w:jc w:val="both"/>
        <w:rPr>
          <w:rFonts w:ascii="Arial" w:hAnsi="Arial" w:cs="Arial"/>
          <w:sz w:val="24"/>
          <w:szCs w:val="24"/>
        </w:rPr>
      </w:pPr>
    </w:p>
    <w:p w:rsidR="001B76C6" w:rsidRDefault="00C61AF4" w:rsidP="001B76C6">
      <w:pPr>
        <w:keepNext/>
        <w:ind w:firstLine="0"/>
        <w:jc w:val="center"/>
      </w:pPr>
      <w:r w:rsidRPr="00D159A6">
        <w:rPr>
          <w:rFonts w:ascii="Arial" w:hAnsi="Arial" w:cs="Arial"/>
          <w:noProof/>
          <w:sz w:val="24"/>
          <w:szCs w:val="24"/>
          <w:lang w:eastAsia="pt-BR"/>
        </w:rPr>
        <w:lastRenderedPageBreak/>
        <w:drawing>
          <wp:inline distT="0" distB="0" distL="0" distR="0">
            <wp:extent cx="2876550" cy="2819400"/>
            <wp:effectExtent l="19050" t="0" r="0" b="0"/>
            <wp:docPr id="38" name="Imagem 2" descr="Figura 4_5"/>
            <wp:cNvGraphicFramePr/>
            <a:graphic xmlns:a="http://schemas.openxmlformats.org/drawingml/2006/main">
              <a:graphicData uri="http://schemas.openxmlformats.org/drawingml/2006/picture">
                <pic:pic xmlns:pic="http://schemas.openxmlformats.org/drawingml/2006/picture">
                  <pic:nvPicPr>
                    <pic:cNvPr id="14339" name="Picture 1027" descr="Figura 4_5"/>
                    <pic:cNvPicPr>
                      <a:picLocks noChangeAspect="1" noChangeArrowheads="1"/>
                    </pic:cNvPicPr>
                  </pic:nvPicPr>
                  <pic:blipFill>
                    <a:blip r:embed="rId11" cstate="print"/>
                    <a:srcRect/>
                    <a:stretch>
                      <a:fillRect/>
                    </a:stretch>
                  </pic:blipFill>
                  <pic:spPr bwMode="auto">
                    <a:xfrm>
                      <a:off x="0" y="0"/>
                      <a:ext cx="2876550" cy="2819400"/>
                    </a:xfrm>
                    <a:prstGeom prst="rect">
                      <a:avLst/>
                    </a:prstGeom>
                    <a:noFill/>
                    <a:ln w="9525">
                      <a:noFill/>
                      <a:miter lim="800000"/>
                      <a:headEnd/>
                      <a:tailEnd/>
                    </a:ln>
                  </pic:spPr>
                </pic:pic>
              </a:graphicData>
            </a:graphic>
          </wp:inline>
        </w:drawing>
      </w:r>
    </w:p>
    <w:p w:rsidR="00C61AF4" w:rsidRDefault="001B76C6" w:rsidP="001B76C6">
      <w:pPr>
        <w:pStyle w:val="Legenda"/>
        <w:ind w:firstLine="0"/>
        <w:jc w:val="center"/>
        <w:rPr>
          <w:rFonts w:cs="Arial"/>
          <w:sz w:val="24"/>
          <w:szCs w:val="24"/>
        </w:rPr>
      </w:pPr>
      <w:bookmarkStart w:id="31" w:name="_Toc340404635"/>
      <w:r>
        <w:t xml:space="preserve">Figura </w:t>
      </w:r>
      <w:r w:rsidRPr="00460139">
        <w:t>1.</w:t>
      </w:r>
      <w:r w:rsidR="00F54FA9">
        <w:t xml:space="preserve">4 - Esquema de uma caldeira </w:t>
      </w:r>
      <w:proofErr w:type="spellStart"/>
      <w:r w:rsidR="00F54FA9">
        <w:t>aqua</w:t>
      </w:r>
      <w:r w:rsidRPr="00460139">
        <w:t>tubular</w:t>
      </w:r>
      <w:bookmarkEnd w:id="31"/>
      <w:proofErr w:type="spellEnd"/>
    </w:p>
    <w:p w:rsidR="00C61AF4" w:rsidRDefault="00C61AF4" w:rsidP="004D4CA9">
      <w:pPr>
        <w:ind w:firstLine="0"/>
        <w:jc w:val="center"/>
        <w:rPr>
          <w:rFonts w:ascii="Arial" w:hAnsi="Arial" w:cs="Arial"/>
          <w:b/>
          <w:sz w:val="24"/>
          <w:szCs w:val="24"/>
        </w:rPr>
      </w:pPr>
      <w:r w:rsidRPr="00E61701">
        <w:rPr>
          <w:rFonts w:ascii="Arial" w:hAnsi="Arial" w:cs="Arial"/>
          <w:b/>
          <w:sz w:val="20"/>
          <w:szCs w:val="20"/>
        </w:rPr>
        <w:t xml:space="preserve">Fonte: </w:t>
      </w:r>
      <w:r w:rsidR="0094168F" w:rsidRPr="00E61701">
        <w:rPr>
          <w:rFonts w:ascii="Arial" w:hAnsi="Arial" w:cs="Arial"/>
          <w:b/>
          <w:sz w:val="20"/>
          <w:szCs w:val="20"/>
        </w:rPr>
        <w:t xml:space="preserve">LORA; </w:t>
      </w:r>
      <w:r w:rsidR="0094168F">
        <w:rPr>
          <w:rFonts w:ascii="Arial" w:hAnsi="Arial" w:cs="Arial"/>
          <w:b/>
          <w:sz w:val="20"/>
          <w:szCs w:val="20"/>
        </w:rPr>
        <w:t xml:space="preserve">NASCIMENTO, </w:t>
      </w:r>
      <w:proofErr w:type="gramStart"/>
      <w:r w:rsidR="0094168F">
        <w:rPr>
          <w:rFonts w:ascii="Arial" w:hAnsi="Arial" w:cs="Arial"/>
          <w:b/>
          <w:sz w:val="20"/>
          <w:szCs w:val="20"/>
        </w:rPr>
        <w:t>2004</w:t>
      </w:r>
      <w:proofErr w:type="gramEnd"/>
    </w:p>
    <w:p w:rsidR="004D4CA9" w:rsidRDefault="004D4CA9" w:rsidP="004D4CA9">
      <w:pPr>
        <w:ind w:firstLine="0"/>
        <w:jc w:val="center"/>
        <w:rPr>
          <w:rFonts w:ascii="Arial" w:hAnsi="Arial" w:cs="Arial"/>
          <w:b/>
          <w:sz w:val="24"/>
          <w:szCs w:val="24"/>
        </w:rPr>
      </w:pPr>
    </w:p>
    <w:p w:rsidR="00C61AF4" w:rsidRDefault="00C61AF4" w:rsidP="00C61AF4">
      <w:pPr>
        <w:jc w:val="both"/>
        <w:rPr>
          <w:rFonts w:ascii="Arial" w:hAnsi="Arial" w:cs="Arial"/>
          <w:sz w:val="24"/>
          <w:szCs w:val="24"/>
        </w:rPr>
      </w:pPr>
      <w:r>
        <w:rPr>
          <w:rFonts w:ascii="Arial" w:hAnsi="Arial" w:cs="Arial"/>
          <w:sz w:val="24"/>
          <w:szCs w:val="24"/>
        </w:rPr>
        <w:t xml:space="preserve">Os principais componentes de uma caldeira </w:t>
      </w:r>
      <w:proofErr w:type="spellStart"/>
      <w:r>
        <w:rPr>
          <w:rFonts w:ascii="Arial" w:hAnsi="Arial" w:cs="Arial"/>
          <w:sz w:val="24"/>
          <w:szCs w:val="24"/>
        </w:rPr>
        <w:t>aquatubular</w:t>
      </w:r>
      <w:proofErr w:type="spellEnd"/>
      <w:r>
        <w:rPr>
          <w:rFonts w:ascii="Arial" w:hAnsi="Arial" w:cs="Arial"/>
          <w:sz w:val="24"/>
          <w:szCs w:val="24"/>
        </w:rPr>
        <w:t xml:space="preserve"> são:</w:t>
      </w:r>
    </w:p>
    <w:p w:rsidR="00C61AF4" w:rsidRDefault="00C61AF4" w:rsidP="00D03386">
      <w:pPr>
        <w:pStyle w:val="PargrafodaLista"/>
        <w:numPr>
          <w:ilvl w:val="0"/>
          <w:numId w:val="5"/>
        </w:numPr>
        <w:ind w:left="0" w:firstLine="851"/>
        <w:jc w:val="both"/>
        <w:rPr>
          <w:rFonts w:ascii="Arial" w:hAnsi="Arial" w:cs="Arial"/>
          <w:sz w:val="24"/>
          <w:szCs w:val="24"/>
        </w:rPr>
      </w:pPr>
      <w:proofErr w:type="spellStart"/>
      <w:r w:rsidRPr="00966FBB">
        <w:rPr>
          <w:rFonts w:ascii="Arial" w:hAnsi="Arial" w:cs="Arial"/>
          <w:sz w:val="24"/>
          <w:szCs w:val="24"/>
        </w:rPr>
        <w:t>Tubulão</w:t>
      </w:r>
      <w:proofErr w:type="spellEnd"/>
      <w:r w:rsidRPr="00966FBB">
        <w:rPr>
          <w:rFonts w:ascii="Arial" w:hAnsi="Arial" w:cs="Arial"/>
          <w:sz w:val="24"/>
          <w:szCs w:val="24"/>
        </w:rPr>
        <w:t>: corpo cilíndrico de aço que recebe a água de aliment</w:t>
      </w:r>
      <w:r w:rsidR="00C013B0">
        <w:rPr>
          <w:rFonts w:ascii="Arial" w:hAnsi="Arial" w:cs="Arial"/>
          <w:sz w:val="24"/>
          <w:szCs w:val="24"/>
        </w:rPr>
        <w:t xml:space="preserve">ação. O </w:t>
      </w:r>
      <w:proofErr w:type="spellStart"/>
      <w:r w:rsidR="00C013B0">
        <w:rPr>
          <w:rFonts w:ascii="Arial" w:hAnsi="Arial" w:cs="Arial"/>
          <w:sz w:val="24"/>
          <w:szCs w:val="24"/>
        </w:rPr>
        <w:t>tubulão</w:t>
      </w:r>
      <w:proofErr w:type="spellEnd"/>
      <w:r w:rsidR="00C013B0">
        <w:rPr>
          <w:rFonts w:ascii="Arial" w:hAnsi="Arial" w:cs="Arial"/>
          <w:sz w:val="24"/>
          <w:szCs w:val="24"/>
        </w:rPr>
        <w:t xml:space="preserve"> tem como função acumular </w:t>
      </w:r>
      <w:r w:rsidR="007D6CE5" w:rsidRPr="00966FBB">
        <w:rPr>
          <w:rFonts w:ascii="Arial" w:hAnsi="Arial" w:cs="Arial"/>
          <w:sz w:val="24"/>
          <w:szCs w:val="24"/>
        </w:rPr>
        <w:t>certo</w:t>
      </w:r>
      <w:r w:rsidRPr="00966FBB">
        <w:rPr>
          <w:rFonts w:ascii="Arial" w:hAnsi="Arial" w:cs="Arial"/>
          <w:sz w:val="24"/>
          <w:szCs w:val="24"/>
        </w:rPr>
        <w:t xml:space="preserve"> volume de água como reserva, garantir a pureza do vapor mediante extrações e tratamento químico interno, e separar o vapor do líquido, permitindo que apenas o vapor saturado seco saia para os superaquecedores.</w:t>
      </w:r>
    </w:p>
    <w:p w:rsidR="00C61AF4" w:rsidRDefault="00C61AF4" w:rsidP="00D03386">
      <w:pPr>
        <w:pStyle w:val="PargrafodaLista"/>
        <w:numPr>
          <w:ilvl w:val="0"/>
          <w:numId w:val="5"/>
        </w:numPr>
        <w:ind w:left="0" w:firstLine="851"/>
        <w:jc w:val="both"/>
        <w:rPr>
          <w:rFonts w:ascii="Arial" w:hAnsi="Arial" w:cs="Arial"/>
          <w:sz w:val="24"/>
          <w:szCs w:val="24"/>
        </w:rPr>
      </w:pPr>
      <w:r w:rsidRPr="00966FBB">
        <w:rPr>
          <w:rFonts w:ascii="Arial" w:hAnsi="Arial" w:cs="Arial"/>
          <w:sz w:val="24"/>
          <w:szCs w:val="24"/>
        </w:rPr>
        <w:t>Fornalha: local da caldeira onde acontece a queima do combustível.</w:t>
      </w:r>
    </w:p>
    <w:p w:rsidR="005E0B37" w:rsidRDefault="00C61AF4" w:rsidP="00D03386">
      <w:pPr>
        <w:pStyle w:val="PargrafodaLista"/>
        <w:numPr>
          <w:ilvl w:val="0"/>
          <w:numId w:val="5"/>
        </w:numPr>
        <w:ind w:left="0" w:firstLine="851"/>
        <w:jc w:val="both"/>
        <w:rPr>
          <w:rFonts w:ascii="Arial" w:hAnsi="Arial" w:cs="Arial"/>
          <w:sz w:val="24"/>
          <w:szCs w:val="24"/>
        </w:rPr>
      </w:pPr>
      <w:r w:rsidRPr="005E0B37">
        <w:rPr>
          <w:rFonts w:ascii="Arial" w:hAnsi="Arial" w:cs="Arial"/>
          <w:sz w:val="24"/>
          <w:szCs w:val="24"/>
        </w:rPr>
        <w:t xml:space="preserve">Paredes de água: tubos que interligam o </w:t>
      </w:r>
      <w:proofErr w:type="spellStart"/>
      <w:r w:rsidR="00A74BFD" w:rsidRPr="005E0B37">
        <w:rPr>
          <w:rFonts w:ascii="Arial" w:hAnsi="Arial" w:cs="Arial"/>
          <w:sz w:val="24"/>
          <w:szCs w:val="24"/>
        </w:rPr>
        <w:t>tubulão</w:t>
      </w:r>
      <w:proofErr w:type="spellEnd"/>
      <w:r w:rsidRPr="005E0B37">
        <w:rPr>
          <w:rFonts w:ascii="Arial" w:hAnsi="Arial" w:cs="Arial"/>
          <w:sz w:val="24"/>
          <w:szCs w:val="24"/>
        </w:rPr>
        <w:t xml:space="preserve"> aos coletores inferiores, revestindo a parte interior das paredes da fornalha, onde ocorre a mudança de fase da água líquida para vapor. </w:t>
      </w:r>
    </w:p>
    <w:p w:rsidR="00C61AF4" w:rsidRPr="005E0B37" w:rsidRDefault="00C61AF4" w:rsidP="00D03386">
      <w:pPr>
        <w:pStyle w:val="PargrafodaLista"/>
        <w:numPr>
          <w:ilvl w:val="0"/>
          <w:numId w:val="5"/>
        </w:numPr>
        <w:ind w:left="0" w:firstLine="851"/>
        <w:jc w:val="both"/>
        <w:rPr>
          <w:rFonts w:ascii="Arial" w:hAnsi="Arial" w:cs="Arial"/>
          <w:sz w:val="24"/>
          <w:szCs w:val="24"/>
        </w:rPr>
      </w:pPr>
      <w:r w:rsidRPr="005E0B37">
        <w:rPr>
          <w:rFonts w:ascii="Arial" w:hAnsi="Arial" w:cs="Arial"/>
          <w:sz w:val="24"/>
          <w:szCs w:val="24"/>
        </w:rPr>
        <w:t xml:space="preserve">Superaquecedor: trocador de calor localizado após a câmara de combustão, com a função de superaquecer o vapor proveniente do </w:t>
      </w:r>
      <w:proofErr w:type="spellStart"/>
      <w:r w:rsidRPr="005E0B37">
        <w:rPr>
          <w:rFonts w:ascii="Arial" w:hAnsi="Arial" w:cs="Arial"/>
          <w:sz w:val="24"/>
          <w:szCs w:val="24"/>
        </w:rPr>
        <w:t>tubulão</w:t>
      </w:r>
      <w:proofErr w:type="spellEnd"/>
      <w:r w:rsidRPr="005E0B37">
        <w:rPr>
          <w:rFonts w:ascii="Arial" w:hAnsi="Arial" w:cs="Arial"/>
          <w:sz w:val="24"/>
          <w:szCs w:val="24"/>
        </w:rPr>
        <w:t>.</w:t>
      </w:r>
    </w:p>
    <w:p w:rsidR="00C61AF4" w:rsidRDefault="00C61AF4" w:rsidP="00D03386">
      <w:pPr>
        <w:pStyle w:val="PargrafodaLista"/>
        <w:numPr>
          <w:ilvl w:val="0"/>
          <w:numId w:val="5"/>
        </w:numPr>
        <w:ind w:left="0" w:firstLine="851"/>
        <w:jc w:val="both"/>
        <w:rPr>
          <w:rFonts w:ascii="Arial" w:hAnsi="Arial" w:cs="Arial"/>
          <w:sz w:val="24"/>
          <w:szCs w:val="24"/>
        </w:rPr>
      </w:pPr>
      <w:r w:rsidRPr="00966FBB">
        <w:rPr>
          <w:rFonts w:ascii="Arial" w:hAnsi="Arial" w:cs="Arial"/>
          <w:sz w:val="24"/>
          <w:szCs w:val="24"/>
        </w:rPr>
        <w:t xml:space="preserve">Economizador: é um trocador de calor com a função de aquecer a água de alimentação antes da sua entrada no </w:t>
      </w:r>
      <w:proofErr w:type="spellStart"/>
      <w:r w:rsidRPr="00966FBB">
        <w:rPr>
          <w:rFonts w:ascii="Arial" w:hAnsi="Arial" w:cs="Arial"/>
          <w:sz w:val="24"/>
          <w:szCs w:val="24"/>
        </w:rPr>
        <w:t>tubulão</w:t>
      </w:r>
      <w:proofErr w:type="spellEnd"/>
      <w:r w:rsidRPr="00966FBB">
        <w:rPr>
          <w:rFonts w:ascii="Arial" w:hAnsi="Arial" w:cs="Arial"/>
          <w:sz w:val="24"/>
          <w:szCs w:val="24"/>
        </w:rPr>
        <w:t xml:space="preserve">. Os economizadores utilizam </w:t>
      </w:r>
      <w:r>
        <w:rPr>
          <w:rFonts w:ascii="Arial" w:hAnsi="Arial" w:cs="Arial"/>
          <w:sz w:val="24"/>
          <w:szCs w:val="24"/>
        </w:rPr>
        <w:t>a</w:t>
      </w:r>
      <w:r w:rsidRPr="00966FBB">
        <w:rPr>
          <w:rFonts w:ascii="Arial" w:hAnsi="Arial" w:cs="Arial"/>
          <w:sz w:val="24"/>
          <w:szCs w:val="24"/>
        </w:rPr>
        <w:t xml:space="preserve"> energia residual dos gases de combustão, resultando num aumento da eficiência da caldeira.</w:t>
      </w:r>
    </w:p>
    <w:p w:rsidR="009743E2" w:rsidRPr="004D4CA9" w:rsidRDefault="00C61AF4" w:rsidP="009743E2">
      <w:pPr>
        <w:pStyle w:val="PargrafodaLista"/>
        <w:numPr>
          <w:ilvl w:val="0"/>
          <w:numId w:val="5"/>
        </w:numPr>
        <w:ind w:left="0" w:firstLine="851"/>
        <w:jc w:val="both"/>
        <w:rPr>
          <w:rFonts w:ascii="Arial" w:hAnsi="Arial" w:cs="Arial"/>
          <w:sz w:val="24"/>
          <w:szCs w:val="24"/>
        </w:rPr>
      </w:pPr>
      <w:proofErr w:type="spellStart"/>
      <w:r w:rsidRPr="004D4CA9">
        <w:rPr>
          <w:rFonts w:ascii="Arial" w:hAnsi="Arial" w:cs="Arial"/>
          <w:sz w:val="24"/>
          <w:szCs w:val="24"/>
        </w:rPr>
        <w:t>Preaquecedor</w:t>
      </w:r>
      <w:proofErr w:type="spellEnd"/>
      <w:r w:rsidRPr="004D4CA9">
        <w:rPr>
          <w:rFonts w:ascii="Arial" w:hAnsi="Arial" w:cs="Arial"/>
          <w:sz w:val="24"/>
          <w:szCs w:val="24"/>
        </w:rPr>
        <w:t xml:space="preserve"> de ar: trocador de calor cujo objetivo é elevar a temperatura do ar utilizado na combustão, recuperando desta forma uma parte da energia residual dos gases de combustão. A injeção de ar quente na fornalha </w:t>
      </w:r>
      <w:r w:rsidRPr="004D4CA9">
        <w:rPr>
          <w:rFonts w:ascii="Arial" w:hAnsi="Arial" w:cs="Arial"/>
          <w:sz w:val="24"/>
          <w:szCs w:val="24"/>
        </w:rPr>
        <w:lastRenderedPageBreak/>
        <w:t xml:space="preserve">acelera os processos de secagem, </w:t>
      </w:r>
      <w:proofErr w:type="spellStart"/>
      <w:r w:rsidRPr="004D4CA9">
        <w:rPr>
          <w:rFonts w:ascii="Arial" w:hAnsi="Arial" w:cs="Arial"/>
          <w:sz w:val="24"/>
          <w:szCs w:val="24"/>
        </w:rPr>
        <w:t>desvolatil</w:t>
      </w:r>
      <w:r w:rsidR="002F62F2" w:rsidRPr="004D4CA9">
        <w:rPr>
          <w:rFonts w:ascii="Arial" w:hAnsi="Arial" w:cs="Arial"/>
          <w:sz w:val="24"/>
          <w:szCs w:val="24"/>
        </w:rPr>
        <w:t>ização</w:t>
      </w:r>
      <w:proofErr w:type="spellEnd"/>
      <w:r w:rsidR="002F62F2" w:rsidRPr="004D4CA9">
        <w:rPr>
          <w:rFonts w:ascii="Arial" w:hAnsi="Arial" w:cs="Arial"/>
          <w:sz w:val="24"/>
          <w:szCs w:val="24"/>
        </w:rPr>
        <w:t xml:space="preserve"> e ignição do combustível (LORA; NASCIMENTO, 2004).</w:t>
      </w:r>
    </w:p>
    <w:p w:rsidR="00C61AF4" w:rsidRDefault="00C61AF4" w:rsidP="00C61AF4">
      <w:pPr>
        <w:shd w:val="clear" w:color="auto" w:fill="FFFFFF"/>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princípio de funcionamento de um gerador de vapor, baseado em uma caldeira </w:t>
      </w:r>
      <w:proofErr w:type="spellStart"/>
      <w:r w:rsidR="00F54FA9">
        <w:rPr>
          <w:rFonts w:ascii="Arial" w:eastAsia="Times New Roman" w:hAnsi="Arial" w:cs="Arial"/>
          <w:color w:val="000000"/>
          <w:sz w:val="24"/>
          <w:szCs w:val="24"/>
          <w:lang w:eastAsia="pt-BR"/>
        </w:rPr>
        <w:t>aqua</w:t>
      </w:r>
      <w:r w:rsidRPr="00C165EE">
        <w:rPr>
          <w:rFonts w:ascii="Arial" w:eastAsia="Times New Roman" w:hAnsi="Arial" w:cs="Arial"/>
          <w:color w:val="000000"/>
          <w:sz w:val="24"/>
          <w:szCs w:val="24"/>
          <w:lang w:eastAsia="pt-BR"/>
        </w:rPr>
        <w:t>tubular</w:t>
      </w:r>
      <w:proofErr w:type="spellEnd"/>
      <w:r>
        <w:rPr>
          <w:rFonts w:ascii="Arial" w:eastAsia="Times New Roman" w:hAnsi="Arial" w:cs="Arial"/>
          <w:color w:val="000000"/>
          <w:sz w:val="24"/>
          <w:szCs w:val="24"/>
          <w:lang w:eastAsia="pt-BR"/>
        </w:rPr>
        <w:t>, é o seguinte</w:t>
      </w:r>
      <w:r w:rsidRPr="00C165EE">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c</w:t>
      </w:r>
      <w:r w:rsidRPr="00C165EE">
        <w:rPr>
          <w:rFonts w:ascii="Arial" w:eastAsia="Times New Roman" w:hAnsi="Arial" w:cs="Arial"/>
          <w:color w:val="000000"/>
          <w:sz w:val="24"/>
          <w:szCs w:val="24"/>
          <w:lang w:eastAsia="pt-BR"/>
        </w:rPr>
        <w:t>om auxílio de um ventilador, o ar atmosférico</w:t>
      </w:r>
      <w:r>
        <w:rPr>
          <w:rFonts w:ascii="Arial" w:eastAsia="Times New Roman" w:hAnsi="Arial" w:cs="Arial"/>
          <w:color w:val="000000"/>
          <w:sz w:val="24"/>
          <w:szCs w:val="24"/>
          <w:lang w:eastAsia="pt-BR"/>
        </w:rPr>
        <w:t xml:space="preserve"> é </w:t>
      </w:r>
      <w:proofErr w:type="spellStart"/>
      <w:r>
        <w:rPr>
          <w:rFonts w:ascii="Arial" w:eastAsia="Times New Roman" w:hAnsi="Arial" w:cs="Arial"/>
          <w:color w:val="000000"/>
          <w:sz w:val="24"/>
          <w:szCs w:val="24"/>
          <w:lang w:eastAsia="pt-BR"/>
        </w:rPr>
        <w:t>succionado</w:t>
      </w:r>
      <w:proofErr w:type="spellEnd"/>
      <w:r w:rsidRPr="00C165EE">
        <w:rPr>
          <w:rFonts w:ascii="Arial" w:eastAsia="Times New Roman" w:hAnsi="Arial" w:cs="Arial"/>
          <w:color w:val="000000"/>
          <w:sz w:val="24"/>
          <w:szCs w:val="24"/>
          <w:lang w:eastAsia="pt-BR"/>
        </w:rPr>
        <w:t xml:space="preserve"> passa</w:t>
      </w:r>
      <w:r>
        <w:rPr>
          <w:rFonts w:ascii="Arial" w:eastAsia="Times New Roman" w:hAnsi="Arial" w:cs="Arial"/>
          <w:color w:val="000000"/>
          <w:sz w:val="24"/>
          <w:szCs w:val="24"/>
          <w:lang w:eastAsia="pt-BR"/>
        </w:rPr>
        <w:t>ndo</w:t>
      </w:r>
      <w:r w:rsidRPr="00C165EE">
        <w:rPr>
          <w:rFonts w:ascii="Arial" w:eastAsia="Times New Roman" w:hAnsi="Arial" w:cs="Arial"/>
          <w:color w:val="000000"/>
          <w:sz w:val="24"/>
          <w:szCs w:val="24"/>
          <w:lang w:eastAsia="pt-BR"/>
        </w:rPr>
        <w:t xml:space="preserve"> pelo pré-aquecedor</w:t>
      </w:r>
      <w:r>
        <w:rPr>
          <w:rFonts w:ascii="Arial" w:eastAsia="Times New Roman" w:hAnsi="Arial" w:cs="Arial"/>
          <w:color w:val="000000"/>
          <w:sz w:val="24"/>
          <w:szCs w:val="24"/>
          <w:lang w:eastAsia="pt-BR"/>
        </w:rPr>
        <w:t xml:space="preserve"> de ar</w:t>
      </w:r>
      <w:r w:rsidRPr="00C165EE">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Já</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aquecido, o ar vai para a fornalha onde </w:t>
      </w:r>
      <w:r>
        <w:rPr>
          <w:rFonts w:ascii="Arial" w:eastAsia="Times New Roman" w:hAnsi="Arial" w:cs="Arial"/>
          <w:color w:val="000000"/>
          <w:sz w:val="24"/>
          <w:szCs w:val="24"/>
          <w:lang w:eastAsia="pt-BR"/>
        </w:rPr>
        <w:t xml:space="preserve">se </w:t>
      </w:r>
      <w:r w:rsidRPr="00C165EE">
        <w:rPr>
          <w:rFonts w:ascii="Arial" w:eastAsia="Times New Roman" w:hAnsi="Arial" w:cs="Arial"/>
          <w:color w:val="000000"/>
          <w:sz w:val="24"/>
          <w:szCs w:val="24"/>
          <w:lang w:eastAsia="pt-BR"/>
        </w:rPr>
        <w:t>mistura com o combustível</w:t>
      </w:r>
      <w:r w:rsidR="00514F0A">
        <w:rPr>
          <w:rFonts w:ascii="Arial" w:eastAsia="Times New Roman" w:hAnsi="Arial" w:cs="Arial"/>
          <w:color w:val="000000"/>
          <w:sz w:val="24"/>
          <w:szCs w:val="24"/>
          <w:lang w:eastAsia="pt-BR"/>
        </w:rPr>
        <w:t xml:space="preserve">, ocorrendo </w:t>
      </w:r>
      <w:proofErr w:type="gramStart"/>
      <w:r>
        <w:rPr>
          <w:rFonts w:ascii="Arial" w:eastAsia="Times New Roman" w:hAnsi="Arial" w:cs="Arial"/>
          <w:color w:val="000000"/>
          <w:sz w:val="24"/>
          <w:szCs w:val="24"/>
          <w:lang w:eastAsia="pt-BR"/>
        </w:rPr>
        <w:t>a</w:t>
      </w:r>
      <w:proofErr w:type="gramEnd"/>
      <w:r w:rsidRPr="00C165EE">
        <w:rPr>
          <w:rFonts w:ascii="Arial" w:eastAsia="Times New Roman" w:hAnsi="Arial" w:cs="Arial"/>
          <w:color w:val="000000"/>
          <w:sz w:val="24"/>
          <w:szCs w:val="24"/>
          <w:lang w:eastAsia="pt-BR"/>
        </w:rPr>
        <w:t> combustão.</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Pelo fenômeno da</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tiragem, realizado pela chaminé, os gases quentes</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produtos da combustão</w:t>
      </w:r>
      <w:r>
        <w:rPr>
          <w:rFonts w:ascii="Arial" w:eastAsia="Times New Roman" w:hAnsi="Arial" w:cs="Arial"/>
          <w:color w:val="000000"/>
          <w:sz w:val="24"/>
          <w:szCs w:val="24"/>
          <w:lang w:eastAsia="pt-BR"/>
        </w:rPr>
        <w:t xml:space="preserve">) </w:t>
      </w:r>
      <w:r w:rsidRPr="00C165EE">
        <w:rPr>
          <w:rFonts w:ascii="Arial" w:eastAsia="Times New Roman" w:hAnsi="Arial" w:cs="Arial"/>
          <w:color w:val="000000"/>
          <w:sz w:val="24"/>
          <w:szCs w:val="24"/>
          <w:lang w:eastAsia="pt-BR"/>
        </w:rPr>
        <w:t>circulam por todo o gerador até ser</w:t>
      </w:r>
      <w:r>
        <w:rPr>
          <w:rFonts w:ascii="Arial" w:eastAsia="Times New Roman" w:hAnsi="Arial" w:cs="Arial"/>
          <w:color w:val="000000"/>
          <w:sz w:val="24"/>
          <w:szCs w:val="24"/>
          <w:lang w:eastAsia="pt-BR"/>
        </w:rPr>
        <w:t xml:space="preserve">em </w:t>
      </w:r>
      <w:r w:rsidRPr="00C165EE">
        <w:rPr>
          <w:rFonts w:ascii="Arial" w:eastAsia="Times New Roman" w:hAnsi="Arial" w:cs="Arial"/>
          <w:color w:val="000000"/>
          <w:sz w:val="24"/>
          <w:szCs w:val="24"/>
          <w:lang w:eastAsia="pt-BR"/>
        </w:rPr>
        <w:t>lançado</w:t>
      </w:r>
      <w:r>
        <w:rPr>
          <w:rFonts w:ascii="Arial" w:eastAsia="Times New Roman" w:hAnsi="Arial" w:cs="Arial"/>
          <w:color w:val="000000"/>
          <w:sz w:val="24"/>
          <w:szCs w:val="24"/>
          <w:lang w:eastAsia="pt-BR"/>
        </w:rPr>
        <w:t>s</w:t>
      </w:r>
      <w:r w:rsidRPr="00C165EE">
        <w:rPr>
          <w:rFonts w:ascii="Arial" w:eastAsia="Times New Roman" w:hAnsi="Arial" w:cs="Arial"/>
          <w:color w:val="000000"/>
          <w:sz w:val="24"/>
          <w:szCs w:val="24"/>
          <w:lang w:eastAsia="pt-BR"/>
        </w:rPr>
        <w:t xml:space="preserve"> na atmosfera. Neste trajeto, ele</w:t>
      </w:r>
      <w:r>
        <w:rPr>
          <w:rFonts w:ascii="Arial" w:eastAsia="Times New Roman" w:hAnsi="Arial" w:cs="Arial"/>
          <w:color w:val="000000"/>
          <w:sz w:val="24"/>
          <w:szCs w:val="24"/>
          <w:lang w:eastAsia="pt-BR"/>
        </w:rPr>
        <w:t>s</w:t>
      </w:r>
      <w:r w:rsidRPr="00C165EE">
        <w:rPr>
          <w:rFonts w:ascii="Arial" w:eastAsia="Times New Roman" w:hAnsi="Arial" w:cs="Arial"/>
          <w:color w:val="000000"/>
          <w:sz w:val="24"/>
          <w:szCs w:val="24"/>
          <w:lang w:eastAsia="pt-BR"/>
        </w:rPr>
        <w:t xml:space="preserve"> cede</w:t>
      </w:r>
      <w:r>
        <w:rPr>
          <w:rFonts w:ascii="Arial" w:eastAsia="Times New Roman" w:hAnsi="Arial" w:cs="Arial"/>
          <w:color w:val="000000"/>
          <w:sz w:val="24"/>
          <w:szCs w:val="24"/>
          <w:lang w:eastAsia="pt-BR"/>
        </w:rPr>
        <w:t>m</w:t>
      </w:r>
      <w:r w:rsidRPr="00C165EE">
        <w:rPr>
          <w:rFonts w:ascii="Arial" w:eastAsia="Times New Roman" w:hAnsi="Arial" w:cs="Arial"/>
          <w:color w:val="000000"/>
          <w:sz w:val="24"/>
          <w:szCs w:val="24"/>
          <w:lang w:eastAsia="pt-BR"/>
        </w:rPr>
        <w:t xml:space="preserve"> calor para </w:t>
      </w:r>
      <w:r>
        <w:rPr>
          <w:rFonts w:ascii="Arial" w:eastAsia="Times New Roman" w:hAnsi="Arial" w:cs="Arial"/>
          <w:color w:val="000000"/>
          <w:sz w:val="24"/>
          <w:szCs w:val="24"/>
          <w:lang w:eastAsia="pt-BR"/>
        </w:rPr>
        <w:t>a água da</w:t>
      </w:r>
      <w:r w:rsidRPr="00C165EE">
        <w:rPr>
          <w:rFonts w:ascii="Arial" w:eastAsia="Times New Roman" w:hAnsi="Arial" w:cs="Arial"/>
          <w:color w:val="000000"/>
          <w:sz w:val="24"/>
          <w:szCs w:val="24"/>
          <w:lang w:eastAsia="pt-BR"/>
        </w:rPr>
        <w:t xml:space="preserve">s seguintes </w:t>
      </w:r>
      <w:r>
        <w:rPr>
          <w:rFonts w:ascii="Arial" w:eastAsia="Times New Roman" w:hAnsi="Arial" w:cs="Arial"/>
          <w:color w:val="000000"/>
          <w:sz w:val="24"/>
          <w:szCs w:val="24"/>
          <w:lang w:eastAsia="pt-BR"/>
        </w:rPr>
        <w:t>formas</w:t>
      </w:r>
      <w:r w:rsidRPr="00C165EE">
        <w:rPr>
          <w:rFonts w:ascii="Arial" w:eastAsia="Times New Roman" w:hAnsi="Arial" w:cs="Arial"/>
          <w:color w:val="000000"/>
          <w:sz w:val="24"/>
          <w:szCs w:val="24"/>
          <w:lang w:eastAsia="pt-BR"/>
        </w:rPr>
        <w:t>:</w:t>
      </w:r>
    </w:p>
    <w:p w:rsidR="00C61AF4" w:rsidRDefault="00C61AF4" w:rsidP="00D03386">
      <w:pPr>
        <w:pStyle w:val="PargrafodaLista"/>
        <w:numPr>
          <w:ilvl w:val="0"/>
          <w:numId w:val="11"/>
        </w:numPr>
        <w:shd w:val="clear" w:color="auto" w:fill="FFFFFF"/>
        <w:ind w:left="0" w:firstLine="851"/>
        <w:jc w:val="both"/>
        <w:rPr>
          <w:rFonts w:ascii="Arial" w:eastAsia="Times New Roman" w:hAnsi="Arial" w:cs="Arial"/>
          <w:color w:val="000000"/>
          <w:sz w:val="24"/>
          <w:szCs w:val="24"/>
          <w:lang w:eastAsia="pt-BR"/>
        </w:rPr>
      </w:pPr>
      <w:proofErr w:type="gramStart"/>
      <w:r w:rsidRPr="00C165EE">
        <w:rPr>
          <w:rFonts w:ascii="Arial" w:eastAsia="Times New Roman" w:hAnsi="Arial" w:cs="Arial"/>
          <w:color w:val="000000"/>
          <w:sz w:val="24"/>
          <w:szCs w:val="24"/>
          <w:lang w:eastAsia="pt-BR"/>
        </w:rPr>
        <w:t>aquecendo</w:t>
      </w:r>
      <w:proofErr w:type="gramEnd"/>
      <w:r w:rsidRPr="00C165EE">
        <w:rPr>
          <w:rFonts w:ascii="Arial" w:eastAsia="Times New Roman" w:hAnsi="Arial" w:cs="Arial"/>
          <w:color w:val="000000"/>
          <w:sz w:val="24"/>
          <w:szCs w:val="24"/>
          <w:lang w:eastAsia="pt-BR"/>
        </w:rPr>
        <w:t xml:space="preserve"> a água no economizador;</w:t>
      </w:r>
    </w:p>
    <w:p w:rsidR="00C61AF4" w:rsidRDefault="00C61AF4" w:rsidP="00D03386">
      <w:pPr>
        <w:pStyle w:val="PargrafodaLista"/>
        <w:numPr>
          <w:ilvl w:val="0"/>
          <w:numId w:val="11"/>
        </w:numPr>
        <w:shd w:val="clear" w:color="auto" w:fill="FFFFFF"/>
        <w:ind w:left="0" w:firstLine="851"/>
        <w:jc w:val="both"/>
        <w:rPr>
          <w:rFonts w:ascii="Arial" w:eastAsia="Times New Roman" w:hAnsi="Arial" w:cs="Arial"/>
          <w:color w:val="000000"/>
          <w:sz w:val="24"/>
          <w:szCs w:val="24"/>
          <w:lang w:eastAsia="pt-BR"/>
        </w:rPr>
      </w:pPr>
      <w:proofErr w:type="gramStart"/>
      <w:r w:rsidRPr="00C165EE">
        <w:rPr>
          <w:rFonts w:ascii="Arial" w:eastAsia="Times New Roman" w:hAnsi="Arial" w:cs="Arial"/>
          <w:color w:val="000000"/>
          <w:sz w:val="24"/>
          <w:szCs w:val="24"/>
          <w:lang w:eastAsia="pt-BR"/>
        </w:rPr>
        <w:t>vaporizando</w:t>
      </w:r>
      <w:proofErr w:type="gramEnd"/>
      <w:r>
        <w:rPr>
          <w:rFonts w:ascii="Arial" w:eastAsia="Times New Roman" w:hAnsi="Arial" w:cs="Arial"/>
          <w:color w:val="000000"/>
          <w:sz w:val="24"/>
          <w:szCs w:val="24"/>
          <w:lang w:eastAsia="pt-BR"/>
        </w:rPr>
        <w:t xml:space="preserve"> a água líquida nos tubos das paredes da fornalha</w:t>
      </w:r>
      <w:r w:rsidRPr="00C165EE">
        <w:rPr>
          <w:rFonts w:ascii="Arial" w:eastAsia="Times New Roman" w:hAnsi="Arial" w:cs="Arial"/>
          <w:color w:val="000000"/>
          <w:sz w:val="24"/>
          <w:szCs w:val="24"/>
          <w:lang w:eastAsia="pt-BR"/>
        </w:rPr>
        <w:t>;</w:t>
      </w:r>
    </w:p>
    <w:p w:rsidR="00C61AF4" w:rsidRPr="00C165EE" w:rsidRDefault="00C61AF4" w:rsidP="00D03386">
      <w:pPr>
        <w:pStyle w:val="PargrafodaLista"/>
        <w:numPr>
          <w:ilvl w:val="0"/>
          <w:numId w:val="11"/>
        </w:numPr>
        <w:shd w:val="clear" w:color="auto" w:fill="FFFFFF"/>
        <w:ind w:left="0" w:firstLine="851"/>
        <w:jc w:val="both"/>
        <w:rPr>
          <w:rFonts w:ascii="Arial" w:eastAsia="Times New Roman" w:hAnsi="Arial" w:cs="Arial"/>
          <w:color w:val="000000"/>
          <w:sz w:val="24"/>
          <w:szCs w:val="24"/>
          <w:lang w:eastAsia="pt-BR"/>
        </w:rPr>
      </w:pPr>
      <w:proofErr w:type="gramStart"/>
      <w:r w:rsidRPr="00C165EE">
        <w:rPr>
          <w:rFonts w:ascii="Arial" w:eastAsia="Times New Roman" w:hAnsi="Arial" w:cs="Arial"/>
          <w:color w:val="000000"/>
          <w:sz w:val="24"/>
          <w:szCs w:val="24"/>
          <w:lang w:eastAsia="pt-BR"/>
        </w:rPr>
        <w:t>transformando</w:t>
      </w:r>
      <w:proofErr w:type="gramEnd"/>
      <w:r w:rsidRPr="00C165EE">
        <w:rPr>
          <w:rFonts w:ascii="Arial" w:eastAsia="Times New Roman" w:hAnsi="Arial" w:cs="Arial"/>
          <w:color w:val="000000"/>
          <w:sz w:val="24"/>
          <w:szCs w:val="24"/>
          <w:lang w:eastAsia="pt-BR"/>
        </w:rPr>
        <w:t xml:space="preserve"> o vapor saturado em vapor superaquecido no</w:t>
      </w:r>
      <w:r>
        <w:rPr>
          <w:rFonts w:ascii="Arial" w:eastAsia="Times New Roman" w:hAnsi="Arial" w:cs="Arial"/>
          <w:color w:val="000000"/>
          <w:sz w:val="24"/>
          <w:szCs w:val="24"/>
          <w:lang w:eastAsia="pt-BR"/>
        </w:rPr>
        <w:t>s</w:t>
      </w:r>
      <w:r w:rsidRPr="00C165EE">
        <w:rPr>
          <w:rFonts w:ascii="Arial" w:eastAsia="Times New Roman" w:hAnsi="Arial" w:cs="Arial"/>
          <w:color w:val="000000"/>
          <w:sz w:val="24"/>
          <w:szCs w:val="24"/>
          <w:lang w:eastAsia="pt-BR"/>
        </w:rPr>
        <w:t xml:space="preserve"> superaquecedor</w:t>
      </w:r>
      <w:r>
        <w:rPr>
          <w:rFonts w:ascii="Arial" w:eastAsia="Times New Roman" w:hAnsi="Arial" w:cs="Arial"/>
          <w:color w:val="000000"/>
          <w:sz w:val="24"/>
          <w:szCs w:val="24"/>
          <w:lang w:eastAsia="pt-BR"/>
        </w:rPr>
        <w:t>es</w:t>
      </w:r>
      <w:r w:rsidRPr="00C165EE">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p>
    <w:p w:rsidR="00C61AF4" w:rsidRDefault="00C61AF4" w:rsidP="00C61AF4">
      <w:pPr>
        <w:jc w:val="both"/>
        <w:rPr>
          <w:rFonts w:ascii="Arial" w:hAnsi="Arial" w:cs="Arial"/>
          <w:sz w:val="24"/>
          <w:szCs w:val="24"/>
        </w:rPr>
      </w:pPr>
      <w:r>
        <w:rPr>
          <w:rFonts w:ascii="Arial" w:hAnsi="Arial" w:cs="Arial"/>
          <w:sz w:val="24"/>
          <w:szCs w:val="24"/>
        </w:rPr>
        <w:t>C</w:t>
      </w:r>
      <w:r w:rsidRPr="00F257C9">
        <w:rPr>
          <w:rFonts w:ascii="Arial" w:hAnsi="Arial" w:cs="Arial"/>
          <w:sz w:val="24"/>
          <w:szCs w:val="24"/>
        </w:rPr>
        <w:t xml:space="preserve">onforme a Figura </w:t>
      </w:r>
      <w:r w:rsidR="006137C7">
        <w:rPr>
          <w:rFonts w:ascii="Arial" w:hAnsi="Arial" w:cs="Arial"/>
          <w:sz w:val="24"/>
          <w:szCs w:val="24"/>
        </w:rPr>
        <w:t>1.</w:t>
      </w:r>
      <w:r w:rsidR="007D6CE5">
        <w:rPr>
          <w:rFonts w:ascii="Arial" w:hAnsi="Arial" w:cs="Arial"/>
          <w:sz w:val="24"/>
          <w:szCs w:val="24"/>
        </w:rPr>
        <w:t>5</w:t>
      </w:r>
      <w:r w:rsidRPr="00F257C9">
        <w:rPr>
          <w:rFonts w:ascii="Arial" w:hAnsi="Arial" w:cs="Arial"/>
          <w:sz w:val="24"/>
          <w:szCs w:val="24"/>
        </w:rPr>
        <w:t xml:space="preserve"> </w:t>
      </w:r>
      <w:r>
        <w:rPr>
          <w:rFonts w:ascii="Arial" w:hAnsi="Arial" w:cs="Arial"/>
          <w:sz w:val="24"/>
          <w:szCs w:val="24"/>
        </w:rPr>
        <w:t xml:space="preserve">as caldeiras </w:t>
      </w:r>
      <w:r w:rsidRPr="00F257C9">
        <w:rPr>
          <w:rFonts w:ascii="Arial" w:hAnsi="Arial" w:cs="Arial"/>
          <w:sz w:val="24"/>
          <w:szCs w:val="24"/>
        </w:rPr>
        <w:t>podem ser classificadas de acordo com a tecnologia de combustão</w:t>
      </w:r>
      <w:r>
        <w:rPr>
          <w:rFonts w:ascii="Arial" w:hAnsi="Arial" w:cs="Arial"/>
          <w:sz w:val="24"/>
          <w:szCs w:val="24"/>
        </w:rPr>
        <w:t xml:space="preserve"> apropriada para cada tipo de combustível</w:t>
      </w:r>
      <w:r w:rsidRPr="00F257C9">
        <w:rPr>
          <w:rFonts w:ascii="Arial" w:hAnsi="Arial" w:cs="Arial"/>
          <w:sz w:val="24"/>
          <w:szCs w:val="24"/>
        </w:rPr>
        <w:t>:</w:t>
      </w:r>
    </w:p>
    <w:p w:rsidR="00C61AF4" w:rsidRDefault="00C61AF4" w:rsidP="00D03386">
      <w:pPr>
        <w:pStyle w:val="PargrafodaLista"/>
        <w:numPr>
          <w:ilvl w:val="0"/>
          <w:numId w:val="4"/>
        </w:numPr>
        <w:ind w:left="0" w:firstLine="851"/>
        <w:jc w:val="both"/>
        <w:rPr>
          <w:rFonts w:ascii="Arial" w:hAnsi="Arial" w:cs="Arial"/>
          <w:sz w:val="24"/>
          <w:szCs w:val="24"/>
        </w:rPr>
      </w:pPr>
      <w:proofErr w:type="gramStart"/>
      <w:r w:rsidRPr="00F257C9">
        <w:rPr>
          <w:rFonts w:ascii="Arial" w:hAnsi="Arial" w:cs="Arial"/>
          <w:sz w:val="24"/>
          <w:szCs w:val="24"/>
        </w:rPr>
        <w:t>de</w:t>
      </w:r>
      <w:proofErr w:type="gramEnd"/>
      <w:r w:rsidRPr="00F257C9">
        <w:rPr>
          <w:rFonts w:ascii="Arial" w:hAnsi="Arial" w:cs="Arial"/>
          <w:sz w:val="24"/>
          <w:szCs w:val="24"/>
        </w:rPr>
        <w:t xml:space="preserve"> grelha fixa e ou grelha rotativa, para queima de biomassa ou resíduos agroindustriais em caldeiras de pequeno porte;</w:t>
      </w:r>
    </w:p>
    <w:p w:rsidR="00C61AF4" w:rsidRDefault="00C61AF4" w:rsidP="00D03386">
      <w:pPr>
        <w:pStyle w:val="PargrafodaLista"/>
        <w:numPr>
          <w:ilvl w:val="0"/>
          <w:numId w:val="4"/>
        </w:numPr>
        <w:ind w:left="0" w:firstLine="851"/>
        <w:jc w:val="both"/>
        <w:rPr>
          <w:rFonts w:ascii="Arial" w:hAnsi="Arial" w:cs="Arial"/>
          <w:sz w:val="24"/>
          <w:szCs w:val="24"/>
        </w:rPr>
      </w:pPr>
      <w:proofErr w:type="gramStart"/>
      <w:r w:rsidRPr="00F257C9">
        <w:rPr>
          <w:rFonts w:ascii="Arial" w:hAnsi="Arial" w:cs="Arial"/>
          <w:sz w:val="24"/>
          <w:szCs w:val="24"/>
        </w:rPr>
        <w:t>de</w:t>
      </w:r>
      <w:proofErr w:type="gramEnd"/>
      <w:r w:rsidRPr="00F257C9">
        <w:rPr>
          <w:rFonts w:ascii="Arial" w:hAnsi="Arial" w:cs="Arial"/>
          <w:sz w:val="24"/>
          <w:szCs w:val="24"/>
        </w:rPr>
        <w:t xml:space="preserve"> queima em suspensão, para queima de combustível sólido pulverizado, óleo combustível e gás natural;</w:t>
      </w:r>
    </w:p>
    <w:p w:rsidR="00C61AF4" w:rsidRDefault="00C61AF4" w:rsidP="00D03386">
      <w:pPr>
        <w:pStyle w:val="PargrafodaLista"/>
        <w:numPr>
          <w:ilvl w:val="0"/>
          <w:numId w:val="4"/>
        </w:numPr>
        <w:ind w:left="0" w:firstLine="851"/>
        <w:jc w:val="both"/>
        <w:rPr>
          <w:rFonts w:ascii="Arial" w:hAnsi="Arial" w:cs="Arial"/>
          <w:sz w:val="24"/>
          <w:szCs w:val="24"/>
        </w:rPr>
      </w:pPr>
      <w:proofErr w:type="gramStart"/>
      <w:r w:rsidRPr="00F257C9">
        <w:rPr>
          <w:rFonts w:ascii="Arial" w:hAnsi="Arial" w:cs="Arial"/>
          <w:sz w:val="24"/>
          <w:szCs w:val="24"/>
        </w:rPr>
        <w:t>leito</w:t>
      </w:r>
      <w:proofErr w:type="gramEnd"/>
      <w:r w:rsidRPr="00F257C9">
        <w:rPr>
          <w:rFonts w:ascii="Arial" w:hAnsi="Arial" w:cs="Arial"/>
          <w:sz w:val="24"/>
          <w:szCs w:val="24"/>
        </w:rPr>
        <w:t xml:space="preserve"> fluidizado, para queima de combustíveis sólidos em geral</w:t>
      </w:r>
      <w:r w:rsidR="002F62F2">
        <w:rPr>
          <w:rFonts w:ascii="Arial" w:hAnsi="Arial" w:cs="Arial"/>
          <w:sz w:val="24"/>
          <w:szCs w:val="24"/>
        </w:rPr>
        <w:t xml:space="preserve"> </w:t>
      </w:r>
      <w:r>
        <w:rPr>
          <w:rFonts w:ascii="Arial" w:hAnsi="Arial" w:cs="Arial"/>
          <w:sz w:val="24"/>
          <w:szCs w:val="24"/>
        </w:rPr>
        <w:t>(LORA</w:t>
      </w:r>
      <w:r w:rsidR="00E245E4">
        <w:rPr>
          <w:rFonts w:ascii="Arial" w:hAnsi="Arial" w:cs="Arial"/>
          <w:sz w:val="24"/>
          <w:szCs w:val="24"/>
        </w:rPr>
        <w:t xml:space="preserve">; </w:t>
      </w:r>
      <w:r>
        <w:rPr>
          <w:rFonts w:ascii="Arial" w:hAnsi="Arial" w:cs="Arial"/>
          <w:sz w:val="24"/>
          <w:szCs w:val="24"/>
        </w:rPr>
        <w:t>NASCIMENTO, 2004).</w:t>
      </w:r>
    </w:p>
    <w:p w:rsidR="00C61AF4" w:rsidRPr="00D3019A" w:rsidRDefault="00C61AF4" w:rsidP="00C61AF4">
      <w:pPr>
        <w:pStyle w:val="PargrafodaLista"/>
        <w:rPr>
          <w:rFonts w:ascii="Arial" w:hAnsi="Arial" w:cs="Arial"/>
          <w:sz w:val="24"/>
          <w:szCs w:val="24"/>
        </w:rPr>
      </w:pPr>
    </w:p>
    <w:p w:rsidR="001B76C6" w:rsidRDefault="00C61AF4" w:rsidP="001B76C6">
      <w:pPr>
        <w:keepNext/>
        <w:ind w:firstLine="0"/>
        <w:jc w:val="center"/>
      </w:pPr>
      <w:r w:rsidRPr="007F1419">
        <w:rPr>
          <w:rFonts w:ascii="Arial" w:hAnsi="Arial" w:cs="Arial"/>
          <w:noProof/>
          <w:sz w:val="24"/>
          <w:szCs w:val="24"/>
          <w:lang w:eastAsia="pt-BR"/>
        </w:rPr>
        <w:drawing>
          <wp:inline distT="0" distB="0" distL="0" distR="0">
            <wp:extent cx="4352925" cy="2362200"/>
            <wp:effectExtent l="19050" t="0" r="9525" b="0"/>
            <wp:docPr id="40" name="Imagem 4" descr="Figura 4_13"/>
            <wp:cNvGraphicFramePr/>
            <a:graphic xmlns:a="http://schemas.openxmlformats.org/drawingml/2006/main">
              <a:graphicData uri="http://schemas.openxmlformats.org/drawingml/2006/picture">
                <pic:pic xmlns:pic="http://schemas.openxmlformats.org/drawingml/2006/picture">
                  <pic:nvPicPr>
                    <pic:cNvPr id="24579" name="Picture 3" descr="Figura 4_13"/>
                    <pic:cNvPicPr>
                      <a:picLocks noChangeAspect="1" noChangeArrowheads="1"/>
                    </pic:cNvPicPr>
                  </pic:nvPicPr>
                  <pic:blipFill>
                    <a:blip r:embed="rId12" cstate="print"/>
                    <a:srcRect/>
                    <a:stretch>
                      <a:fillRect/>
                    </a:stretch>
                  </pic:blipFill>
                  <pic:spPr bwMode="auto">
                    <a:xfrm>
                      <a:off x="0" y="0"/>
                      <a:ext cx="4352925" cy="2362200"/>
                    </a:xfrm>
                    <a:prstGeom prst="rect">
                      <a:avLst/>
                    </a:prstGeom>
                    <a:noFill/>
                    <a:ln w="9525">
                      <a:noFill/>
                      <a:miter lim="800000"/>
                      <a:headEnd/>
                      <a:tailEnd/>
                    </a:ln>
                  </pic:spPr>
                </pic:pic>
              </a:graphicData>
            </a:graphic>
          </wp:inline>
        </w:drawing>
      </w:r>
    </w:p>
    <w:p w:rsidR="00C61AF4" w:rsidRDefault="001B76C6" w:rsidP="001B76C6">
      <w:pPr>
        <w:pStyle w:val="Legenda"/>
        <w:ind w:firstLine="0"/>
        <w:jc w:val="center"/>
        <w:rPr>
          <w:rFonts w:cs="Arial"/>
          <w:sz w:val="24"/>
          <w:szCs w:val="24"/>
        </w:rPr>
      </w:pPr>
      <w:bookmarkStart w:id="32" w:name="_Toc340404636"/>
      <w:r>
        <w:t xml:space="preserve">Figura </w:t>
      </w:r>
      <w:r w:rsidRPr="00845B8D">
        <w:t>1.5 - Classificação atendendo a tecnologia de combustão</w:t>
      </w:r>
      <w:bookmarkEnd w:id="32"/>
    </w:p>
    <w:p w:rsidR="00C61AF4" w:rsidRPr="00E61701" w:rsidRDefault="00C61AF4" w:rsidP="00E61701">
      <w:pPr>
        <w:spacing w:line="240" w:lineRule="auto"/>
        <w:ind w:firstLine="0"/>
        <w:jc w:val="center"/>
        <w:rPr>
          <w:rFonts w:ascii="Arial" w:hAnsi="Arial" w:cs="Arial"/>
          <w:b/>
          <w:sz w:val="24"/>
          <w:szCs w:val="24"/>
        </w:rPr>
      </w:pPr>
      <w:r w:rsidRPr="00E61701">
        <w:rPr>
          <w:rFonts w:ascii="Arial" w:hAnsi="Arial" w:cs="Arial"/>
          <w:b/>
          <w:sz w:val="20"/>
          <w:szCs w:val="20"/>
        </w:rPr>
        <w:t xml:space="preserve">Fonte: </w:t>
      </w:r>
      <w:r w:rsidR="0094168F" w:rsidRPr="00E61701">
        <w:rPr>
          <w:rFonts w:ascii="Arial" w:hAnsi="Arial" w:cs="Arial"/>
          <w:b/>
          <w:sz w:val="20"/>
          <w:szCs w:val="20"/>
        </w:rPr>
        <w:t>LORA; NASCIMENTO</w:t>
      </w:r>
      <w:r w:rsidR="0094168F">
        <w:rPr>
          <w:rFonts w:ascii="Arial" w:hAnsi="Arial" w:cs="Arial"/>
          <w:b/>
          <w:sz w:val="20"/>
          <w:szCs w:val="20"/>
        </w:rPr>
        <w:t>,</w:t>
      </w:r>
      <w:r w:rsidRPr="00E61701">
        <w:rPr>
          <w:rFonts w:ascii="Arial" w:hAnsi="Arial" w:cs="Arial"/>
          <w:b/>
          <w:sz w:val="20"/>
          <w:szCs w:val="20"/>
        </w:rPr>
        <w:t xml:space="preserve"> </w:t>
      </w:r>
      <w:proofErr w:type="gramStart"/>
      <w:r w:rsidRPr="00E61701">
        <w:rPr>
          <w:rFonts w:ascii="Arial" w:hAnsi="Arial" w:cs="Arial"/>
          <w:b/>
          <w:sz w:val="20"/>
          <w:szCs w:val="20"/>
        </w:rPr>
        <w:t>2004</w:t>
      </w:r>
      <w:proofErr w:type="gramEnd"/>
    </w:p>
    <w:p w:rsidR="000E386C" w:rsidRDefault="00285FFE" w:rsidP="00444B5F">
      <w:pPr>
        <w:pStyle w:val="Ttulo2"/>
      </w:pPr>
      <w:bookmarkStart w:id="33" w:name="_Toc339313614"/>
      <w:r>
        <w:lastRenderedPageBreak/>
        <w:t>1</w:t>
      </w:r>
      <w:r w:rsidR="00E61701" w:rsidRPr="00E61701">
        <w:t>.3 COMBUSTÃO</w:t>
      </w:r>
      <w:bookmarkEnd w:id="33"/>
    </w:p>
    <w:p w:rsidR="001B76C6" w:rsidRPr="00E61701" w:rsidRDefault="001B76C6" w:rsidP="00E61701">
      <w:pPr>
        <w:autoSpaceDE w:val="0"/>
        <w:autoSpaceDN w:val="0"/>
        <w:adjustRightInd w:val="0"/>
        <w:ind w:firstLine="0"/>
        <w:rPr>
          <w:rFonts w:ascii="Arial" w:hAnsi="Arial" w:cs="Arial"/>
          <w:sz w:val="24"/>
          <w:szCs w:val="24"/>
        </w:rPr>
      </w:pPr>
    </w:p>
    <w:p w:rsidR="00D85289" w:rsidRPr="00E61701" w:rsidRDefault="00285FFE" w:rsidP="00444B5F">
      <w:pPr>
        <w:pStyle w:val="Ttulo3"/>
      </w:pPr>
      <w:bookmarkStart w:id="34" w:name="_Toc339313615"/>
      <w:r>
        <w:t>1</w:t>
      </w:r>
      <w:r w:rsidR="00D85289" w:rsidRPr="00E61701">
        <w:t>.3.1 Teoria da combustão</w:t>
      </w:r>
      <w:bookmarkEnd w:id="34"/>
    </w:p>
    <w:p w:rsidR="007C2C89" w:rsidRDefault="007C2C89" w:rsidP="007C2C89">
      <w:pPr>
        <w:autoSpaceDE w:val="0"/>
        <w:autoSpaceDN w:val="0"/>
        <w:adjustRightInd w:val="0"/>
        <w:jc w:val="both"/>
        <w:rPr>
          <w:rFonts w:ascii="Arial" w:hAnsi="Arial" w:cs="Arial"/>
          <w:sz w:val="24"/>
          <w:szCs w:val="24"/>
        </w:rPr>
      </w:pPr>
    </w:p>
    <w:p w:rsidR="007C2C89" w:rsidRDefault="007C2C89" w:rsidP="007C2C89">
      <w:pPr>
        <w:jc w:val="both"/>
        <w:rPr>
          <w:rFonts w:ascii="Arial" w:hAnsi="Arial" w:cs="Arial"/>
          <w:sz w:val="24"/>
          <w:szCs w:val="24"/>
        </w:rPr>
      </w:pPr>
      <w:r>
        <w:rPr>
          <w:rFonts w:ascii="Arial" w:hAnsi="Arial" w:cs="Arial"/>
          <w:sz w:val="24"/>
          <w:szCs w:val="24"/>
        </w:rPr>
        <w:t>A combustão é uma reação</w:t>
      </w:r>
      <w:r w:rsidR="00AA71C4">
        <w:rPr>
          <w:rFonts w:ascii="Arial" w:hAnsi="Arial" w:cs="Arial"/>
          <w:sz w:val="24"/>
          <w:szCs w:val="24"/>
        </w:rPr>
        <w:t xml:space="preserve"> química exotérmica auto</w:t>
      </w:r>
      <w:r w:rsidR="006F5120">
        <w:rPr>
          <w:rFonts w:ascii="Arial" w:hAnsi="Arial" w:cs="Arial"/>
          <w:sz w:val="24"/>
          <w:szCs w:val="24"/>
        </w:rPr>
        <w:t>s</w:t>
      </w:r>
      <w:r w:rsidR="00AA71C4">
        <w:rPr>
          <w:rFonts w:ascii="Arial" w:hAnsi="Arial" w:cs="Arial"/>
          <w:sz w:val="24"/>
          <w:szCs w:val="24"/>
        </w:rPr>
        <w:t xml:space="preserve">sustentada </w:t>
      </w:r>
      <w:r>
        <w:rPr>
          <w:rFonts w:ascii="Arial" w:hAnsi="Arial" w:cs="Arial"/>
          <w:sz w:val="24"/>
          <w:szCs w:val="24"/>
        </w:rPr>
        <w:t xml:space="preserve">entre o oxigênio e os </w:t>
      </w:r>
      <w:r w:rsidR="00AA71C4">
        <w:rPr>
          <w:rFonts w:ascii="Arial" w:hAnsi="Arial" w:cs="Arial"/>
          <w:sz w:val="24"/>
          <w:szCs w:val="24"/>
        </w:rPr>
        <w:t xml:space="preserve">elementos combustíveis de </w:t>
      </w:r>
      <w:r>
        <w:rPr>
          <w:rFonts w:ascii="Arial" w:hAnsi="Arial" w:cs="Arial"/>
          <w:sz w:val="24"/>
          <w:szCs w:val="24"/>
        </w:rPr>
        <w:t>um combustível, com a produção de calor e</w:t>
      </w:r>
      <w:r w:rsidR="005E36E0">
        <w:rPr>
          <w:rFonts w:ascii="Arial" w:hAnsi="Arial" w:cs="Arial"/>
          <w:sz w:val="24"/>
          <w:szCs w:val="24"/>
        </w:rPr>
        <w:t>/ou</w:t>
      </w:r>
      <w:r>
        <w:rPr>
          <w:rFonts w:ascii="Arial" w:hAnsi="Arial" w:cs="Arial"/>
          <w:sz w:val="24"/>
          <w:szCs w:val="24"/>
        </w:rPr>
        <w:t xml:space="preserve"> luz</w:t>
      </w:r>
      <w:r w:rsidR="002F62F2">
        <w:rPr>
          <w:rFonts w:ascii="Arial" w:hAnsi="Arial" w:cs="Arial"/>
          <w:sz w:val="24"/>
          <w:szCs w:val="24"/>
        </w:rPr>
        <w:t xml:space="preserve"> </w:t>
      </w:r>
      <w:r>
        <w:rPr>
          <w:rFonts w:ascii="Arial" w:hAnsi="Arial" w:cs="Arial"/>
          <w:sz w:val="24"/>
          <w:szCs w:val="24"/>
        </w:rPr>
        <w:t>(</w:t>
      </w:r>
      <w:r w:rsidR="00157A8D">
        <w:rPr>
          <w:rFonts w:ascii="Arial" w:hAnsi="Arial" w:cs="Arial"/>
          <w:sz w:val="24"/>
          <w:szCs w:val="24"/>
        </w:rPr>
        <w:t>GARCIA,</w:t>
      </w:r>
      <w:r>
        <w:rPr>
          <w:rFonts w:ascii="Arial" w:hAnsi="Arial" w:cs="Arial"/>
          <w:sz w:val="24"/>
          <w:szCs w:val="24"/>
        </w:rPr>
        <w:t xml:space="preserve"> 2002).</w:t>
      </w:r>
      <w:r w:rsidR="009F11C6">
        <w:rPr>
          <w:rFonts w:ascii="Arial" w:hAnsi="Arial" w:cs="Arial"/>
          <w:sz w:val="24"/>
          <w:szCs w:val="24"/>
        </w:rPr>
        <w:t xml:space="preserve"> </w:t>
      </w:r>
      <w:r>
        <w:rPr>
          <w:rFonts w:ascii="Arial" w:hAnsi="Arial" w:cs="Arial"/>
          <w:sz w:val="24"/>
          <w:szCs w:val="24"/>
        </w:rPr>
        <w:t>As reações básicas da combustão são:</w:t>
      </w:r>
    </w:p>
    <w:p w:rsidR="007C2C89" w:rsidRDefault="007C2C89" w:rsidP="007C2C89">
      <w:pPr>
        <w:jc w:val="both"/>
        <w:rPr>
          <w:rFonts w:ascii="Arial" w:hAnsi="Arial" w:cs="Arial"/>
          <w:sz w:val="24"/>
          <w:szCs w:val="24"/>
        </w:rPr>
      </w:pPr>
    </w:p>
    <w:p w:rsidR="00680CC8" w:rsidRDefault="002F62F2" w:rsidP="0043643B">
      <w:pPr>
        <w:ind w:firstLine="0"/>
        <w:jc w:val="right"/>
        <w:rPr>
          <w:rFonts w:ascii="Arial" w:hAnsi="Arial" w:cs="Arial"/>
          <w:sz w:val="24"/>
          <w:szCs w:val="24"/>
        </w:rPr>
      </w:pPr>
      <w:r>
        <w:rPr>
          <w:rFonts w:ascii="Arial" w:hAnsi="Arial" w:cs="Arial"/>
          <w:sz w:val="24"/>
          <w:szCs w:val="24"/>
        </w:rPr>
        <w:t xml:space="preserve">      </w:t>
      </w:r>
      <w:r w:rsidR="007C2C89">
        <w:rPr>
          <w:rFonts w:ascii="Arial" w:hAnsi="Arial" w:cs="Arial"/>
          <w:sz w:val="24"/>
          <w:szCs w:val="24"/>
        </w:rPr>
        <w:t>C + O</w:t>
      </w:r>
      <w:r w:rsidR="007C2C89">
        <w:rPr>
          <w:rFonts w:ascii="Arial" w:hAnsi="Arial" w:cs="Arial"/>
          <w:sz w:val="24"/>
          <w:szCs w:val="24"/>
          <w:vertAlign w:val="subscript"/>
        </w:rPr>
        <w:t>2</w:t>
      </w:r>
      <w:proofErr w:type="gramStart"/>
      <w:r>
        <w:rPr>
          <w:rFonts w:ascii="Arial" w:hAnsi="Arial" w:cs="Arial"/>
          <w:sz w:val="24"/>
          <w:szCs w:val="24"/>
          <w:vertAlign w:val="subscript"/>
        </w:rPr>
        <w:t xml:space="preserve"> </w:t>
      </w:r>
      <w:r w:rsidR="007C2C89">
        <w:rPr>
          <w:rFonts w:ascii="Arial" w:hAnsi="Arial" w:cs="Arial"/>
          <w:sz w:val="24"/>
          <w:szCs w:val="24"/>
        </w:rPr>
        <w:t xml:space="preserve"> </w:t>
      </w:r>
      <w:proofErr w:type="gramEnd"/>
      <w:r w:rsidR="007C2C89" w:rsidRPr="00A16DCA">
        <w:rPr>
          <w:rFonts w:ascii="Arial" w:hAnsi="Arial" w:cs="Arial"/>
          <w:sz w:val="24"/>
          <w:szCs w:val="24"/>
        </w:rPr>
        <w:sym w:font="Wingdings" w:char="F0E0"/>
      </w:r>
      <w:r w:rsidR="007C2C89">
        <w:rPr>
          <w:rFonts w:ascii="Arial" w:hAnsi="Arial" w:cs="Arial"/>
          <w:sz w:val="24"/>
          <w:szCs w:val="24"/>
        </w:rPr>
        <w:t xml:space="preserve"> </w:t>
      </w:r>
      <w:r>
        <w:rPr>
          <w:rFonts w:ascii="Arial" w:hAnsi="Arial" w:cs="Arial"/>
          <w:sz w:val="24"/>
          <w:szCs w:val="24"/>
        </w:rPr>
        <w:t xml:space="preserve"> </w:t>
      </w:r>
      <w:r w:rsidR="007C2C89">
        <w:rPr>
          <w:rFonts w:ascii="Arial" w:hAnsi="Arial" w:cs="Arial"/>
          <w:sz w:val="24"/>
          <w:szCs w:val="24"/>
        </w:rPr>
        <w:t>CO</w:t>
      </w:r>
      <w:r w:rsidR="007C2C89">
        <w:rPr>
          <w:rFonts w:ascii="Arial" w:hAnsi="Arial" w:cs="Arial"/>
          <w:sz w:val="24"/>
          <w:szCs w:val="24"/>
          <w:vertAlign w:val="subscript"/>
        </w:rPr>
        <w:t>2</w:t>
      </w:r>
      <w:r w:rsidR="009D5C2D">
        <w:rPr>
          <w:rFonts w:ascii="Arial" w:hAnsi="Arial" w:cs="Arial"/>
          <w:sz w:val="24"/>
          <w:szCs w:val="24"/>
        </w:rPr>
        <w:t xml:space="preserve">         </w:t>
      </w:r>
      <w:r w:rsidR="00444367">
        <w:rPr>
          <w:rFonts w:ascii="Arial" w:hAnsi="Arial" w:cs="Arial"/>
          <w:sz w:val="24"/>
          <w:szCs w:val="24"/>
        </w:rPr>
        <w:t xml:space="preserve">   </w:t>
      </w:r>
      <w:r w:rsidR="00D85289">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08141E">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08141E">
        <w:rPr>
          <w:rFonts w:ascii="Arial" w:hAnsi="Arial" w:cs="Arial"/>
          <w:sz w:val="24"/>
          <w:szCs w:val="24"/>
        </w:rPr>
        <w:t xml:space="preserve">          (</w:t>
      </w:r>
      <w:r w:rsidR="00444367">
        <w:rPr>
          <w:rFonts w:ascii="Arial" w:hAnsi="Arial" w:cs="Arial"/>
          <w:sz w:val="24"/>
          <w:szCs w:val="24"/>
        </w:rPr>
        <w:t>2</w:t>
      </w:r>
      <w:r w:rsidR="0008141E">
        <w:rPr>
          <w:rFonts w:ascii="Arial" w:hAnsi="Arial" w:cs="Arial"/>
          <w:sz w:val="24"/>
          <w:szCs w:val="24"/>
        </w:rPr>
        <w:t>)</w:t>
      </w:r>
      <w:r w:rsidR="009D5C2D">
        <w:rPr>
          <w:rFonts w:ascii="Arial" w:hAnsi="Arial" w:cs="Arial"/>
          <w:sz w:val="24"/>
          <w:szCs w:val="24"/>
        </w:rPr>
        <w:t xml:space="preserve">              </w:t>
      </w:r>
      <w:r w:rsidR="0008141E">
        <w:rPr>
          <w:rFonts w:ascii="Arial" w:hAnsi="Arial" w:cs="Arial"/>
          <w:sz w:val="24"/>
          <w:szCs w:val="24"/>
        </w:rPr>
        <w:t xml:space="preserve">    </w:t>
      </w:r>
      <w:r w:rsidR="003515AF">
        <w:rPr>
          <w:rFonts w:ascii="Arial" w:hAnsi="Arial" w:cs="Arial"/>
          <w:sz w:val="24"/>
          <w:szCs w:val="24"/>
        </w:rPr>
        <w:t xml:space="preserve">   </w:t>
      </w:r>
      <w:r w:rsidR="0008141E">
        <w:rPr>
          <w:rFonts w:ascii="Arial" w:hAnsi="Arial" w:cs="Arial"/>
          <w:sz w:val="24"/>
          <w:szCs w:val="24"/>
        </w:rPr>
        <w:t xml:space="preserve"> </w:t>
      </w:r>
      <w:r w:rsidR="003515AF">
        <w:rPr>
          <w:rFonts w:ascii="Arial" w:hAnsi="Arial" w:cs="Arial"/>
          <w:sz w:val="24"/>
          <w:szCs w:val="24"/>
        </w:rPr>
        <w:t xml:space="preserve">        </w:t>
      </w:r>
    </w:p>
    <w:p w:rsidR="007C2C89" w:rsidRDefault="0008141E" w:rsidP="0008141E">
      <w:pPr>
        <w:ind w:firstLine="0"/>
        <w:jc w:val="right"/>
        <w:rPr>
          <w:rFonts w:ascii="Arial" w:hAnsi="Arial" w:cs="Arial"/>
          <w:sz w:val="24"/>
          <w:szCs w:val="24"/>
        </w:rPr>
      </w:pPr>
      <w:r>
        <w:rPr>
          <w:rFonts w:ascii="Arial" w:hAnsi="Arial" w:cs="Arial"/>
          <w:sz w:val="24"/>
          <w:szCs w:val="24"/>
        </w:rPr>
        <w:t xml:space="preserve">                     </w:t>
      </w:r>
      <w:proofErr w:type="gramStart"/>
      <w:r w:rsidR="007C2C89">
        <w:rPr>
          <w:rFonts w:ascii="Arial" w:hAnsi="Arial" w:cs="Arial"/>
          <w:sz w:val="24"/>
          <w:szCs w:val="24"/>
        </w:rPr>
        <w:t>2C</w:t>
      </w:r>
      <w:proofErr w:type="gramEnd"/>
      <w:r w:rsidR="007C2C89">
        <w:rPr>
          <w:rFonts w:ascii="Arial" w:hAnsi="Arial" w:cs="Arial"/>
          <w:sz w:val="24"/>
          <w:szCs w:val="24"/>
        </w:rPr>
        <w:t xml:space="preserve"> + O</w:t>
      </w:r>
      <w:r w:rsidR="007C2C89">
        <w:rPr>
          <w:rFonts w:ascii="Arial" w:hAnsi="Arial" w:cs="Arial"/>
          <w:sz w:val="24"/>
          <w:szCs w:val="24"/>
          <w:vertAlign w:val="subscript"/>
        </w:rPr>
        <w:t>2</w:t>
      </w:r>
      <w:r w:rsidR="002F62F2">
        <w:rPr>
          <w:rFonts w:ascii="Arial" w:hAnsi="Arial" w:cs="Arial"/>
          <w:sz w:val="24"/>
          <w:szCs w:val="24"/>
          <w:vertAlign w:val="subscript"/>
        </w:rPr>
        <w:t xml:space="preserve"> </w:t>
      </w:r>
      <w:r w:rsidR="007C2C89">
        <w:rPr>
          <w:rFonts w:ascii="Arial" w:hAnsi="Arial" w:cs="Arial"/>
          <w:sz w:val="24"/>
          <w:szCs w:val="24"/>
        </w:rPr>
        <w:t xml:space="preserve"> </w:t>
      </w:r>
      <w:r w:rsidR="007C2C89" w:rsidRPr="00A16DCA">
        <w:rPr>
          <w:rFonts w:ascii="Arial" w:hAnsi="Arial" w:cs="Arial"/>
          <w:sz w:val="24"/>
          <w:szCs w:val="24"/>
        </w:rPr>
        <w:sym w:font="Wingdings" w:char="F0E0"/>
      </w:r>
      <w:r w:rsidR="007C2C89">
        <w:rPr>
          <w:rFonts w:ascii="Arial" w:hAnsi="Arial" w:cs="Arial"/>
          <w:sz w:val="24"/>
          <w:szCs w:val="24"/>
        </w:rPr>
        <w:t xml:space="preserve"> </w:t>
      </w:r>
      <w:r w:rsidR="002F62F2">
        <w:rPr>
          <w:rFonts w:ascii="Arial" w:hAnsi="Arial" w:cs="Arial"/>
          <w:sz w:val="24"/>
          <w:szCs w:val="24"/>
        </w:rPr>
        <w:t xml:space="preserve"> </w:t>
      </w:r>
      <w:r w:rsidR="007C2C89">
        <w:rPr>
          <w:rFonts w:ascii="Arial" w:hAnsi="Arial" w:cs="Arial"/>
          <w:sz w:val="24"/>
          <w:szCs w:val="24"/>
        </w:rPr>
        <w:t>2CO</w:t>
      </w:r>
      <w:r w:rsidR="009D5C2D">
        <w:rPr>
          <w:rFonts w:ascii="Arial" w:hAnsi="Arial" w:cs="Arial"/>
          <w:sz w:val="24"/>
          <w:szCs w:val="24"/>
        </w:rPr>
        <w:t xml:space="preserve">      </w:t>
      </w:r>
      <w:r w:rsidR="002F62F2">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D85289">
        <w:rPr>
          <w:rFonts w:ascii="Arial" w:hAnsi="Arial" w:cs="Arial"/>
          <w:sz w:val="24"/>
          <w:szCs w:val="24"/>
        </w:rPr>
        <w:t xml:space="preserve"> </w:t>
      </w:r>
      <w:r w:rsidR="009D5C2D">
        <w:rPr>
          <w:rFonts w:ascii="Arial" w:hAnsi="Arial" w:cs="Arial"/>
          <w:sz w:val="24"/>
          <w:szCs w:val="24"/>
        </w:rPr>
        <w:t xml:space="preserve">      </w:t>
      </w:r>
      <w:r w:rsidR="00D85289">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(3</w:t>
      </w:r>
      <w:r>
        <w:rPr>
          <w:rFonts w:ascii="Arial" w:hAnsi="Arial" w:cs="Arial"/>
          <w:sz w:val="24"/>
          <w:szCs w:val="24"/>
        </w:rPr>
        <w:t>)</w:t>
      </w:r>
      <w:r w:rsidR="009D5C2D">
        <w:rPr>
          <w:rFonts w:ascii="Arial" w:hAnsi="Arial" w:cs="Arial"/>
          <w:sz w:val="24"/>
          <w:szCs w:val="24"/>
        </w:rPr>
        <w:t xml:space="preserve">      </w:t>
      </w:r>
      <w:r>
        <w:rPr>
          <w:rFonts w:ascii="Arial" w:hAnsi="Arial" w:cs="Arial"/>
          <w:sz w:val="24"/>
          <w:szCs w:val="24"/>
        </w:rPr>
        <w:t xml:space="preserve"> </w:t>
      </w:r>
      <w:r w:rsidR="003515AF">
        <w:rPr>
          <w:rFonts w:ascii="Arial" w:hAnsi="Arial" w:cs="Arial"/>
          <w:sz w:val="24"/>
          <w:szCs w:val="24"/>
        </w:rPr>
        <w:t xml:space="preserve">  </w:t>
      </w:r>
      <w:r>
        <w:rPr>
          <w:rFonts w:ascii="Arial" w:hAnsi="Arial" w:cs="Arial"/>
          <w:sz w:val="24"/>
          <w:szCs w:val="24"/>
        </w:rPr>
        <w:t xml:space="preserve">                </w:t>
      </w:r>
      <w:r w:rsidR="003515AF">
        <w:rPr>
          <w:rFonts w:ascii="Arial" w:hAnsi="Arial" w:cs="Arial"/>
          <w:sz w:val="24"/>
          <w:szCs w:val="24"/>
        </w:rPr>
        <w:t xml:space="preserve">      </w:t>
      </w:r>
    </w:p>
    <w:p w:rsidR="007C2C89" w:rsidRDefault="002F62F2" w:rsidP="0008141E">
      <w:pPr>
        <w:ind w:firstLine="0"/>
        <w:jc w:val="right"/>
        <w:rPr>
          <w:rFonts w:ascii="Arial" w:hAnsi="Arial" w:cs="Arial"/>
          <w:sz w:val="24"/>
          <w:szCs w:val="24"/>
          <w:vertAlign w:val="subscript"/>
        </w:rPr>
      </w:pPr>
      <w:r>
        <w:rPr>
          <w:rFonts w:ascii="Arial" w:hAnsi="Arial" w:cs="Arial"/>
          <w:sz w:val="24"/>
          <w:szCs w:val="24"/>
        </w:rPr>
        <w:t xml:space="preserve"> </w:t>
      </w:r>
      <w:r w:rsidR="007C2C89">
        <w:rPr>
          <w:rFonts w:ascii="Arial" w:hAnsi="Arial" w:cs="Arial"/>
          <w:sz w:val="24"/>
          <w:szCs w:val="24"/>
        </w:rPr>
        <w:t>CO + ½ O</w:t>
      </w:r>
      <w:r w:rsidR="007C2C89">
        <w:rPr>
          <w:rFonts w:ascii="Arial" w:hAnsi="Arial" w:cs="Arial"/>
          <w:sz w:val="24"/>
          <w:szCs w:val="24"/>
          <w:vertAlign w:val="subscript"/>
        </w:rPr>
        <w:t>2</w:t>
      </w:r>
      <w:proofErr w:type="gramStart"/>
      <w:r>
        <w:rPr>
          <w:rFonts w:ascii="Arial" w:hAnsi="Arial" w:cs="Arial"/>
          <w:sz w:val="24"/>
          <w:szCs w:val="24"/>
          <w:vertAlign w:val="subscript"/>
        </w:rPr>
        <w:t xml:space="preserve"> </w:t>
      </w:r>
      <w:r w:rsidR="007C2C89">
        <w:rPr>
          <w:rFonts w:ascii="Arial" w:hAnsi="Arial" w:cs="Arial"/>
          <w:sz w:val="24"/>
          <w:szCs w:val="24"/>
        </w:rPr>
        <w:t xml:space="preserve"> </w:t>
      </w:r>
      <w:proofErr w:type="gramEnd"/>
      <w:r w:rsidR="007C2C89" w:rsidRPr="00A16DCA">
        <w:rPr>
          <w:rFonts w:ascii="Arial" w:hAnsi="Arial" w:cs="Arial"/>
          <w:sz w:val="24"/>
          <w:szCs w:val="24"/>
        </w:rPr>
        <w:sym w:font="Wingdings" w:char="F0E0"/>
      </w:r>
      <w:r>
        <w:rPr>
          <w:rFonts w:ascii="Arial" w:hAnsi="Arial" w:cs="Arial"/>
          <w:sz w:val="24"/>
          <w:szCs w:val="24"/>
        </w:rPr>
        <w:t xml:space="preserve"> </w:t>
      </w:r>
      <w:r w:rsidR="007C2C89">
        <w:rPr>
          <w:rFonts w:ascii="Arial" w:hAnsi="Arial" w:cs="Arial"/>
          <w:sz w:val="24"/>
          <w:szCs w:val="24"/>
        </w:rPr>
        <w:t xml:space="preserve"> CO</w:t>
      </w:r>
      <w:r w:rsidR="007C2C89">
        <w:rPr>
          <w:rFonts w:ascii="Arial" w:hAnsi="Arial" w:cs="Arial"/>
          <w:sz w:val="24"/>
          <w:szCs w:val="24"/>
          <w:vertAlign w:val="subscript"/>
        </w:rPr>
        <w:t>2</w:t>
      </w:r>
      <w:r w:rsidR="009D5C2D">
        <w:rPr>
          <w:rFonts w:ascii="Arial" w:hAnsi="Arial" w:cs="Arial"/>
          <w:sz w:val="24"/>
          <w:szCs w:val="24"/>
          <w:vertAlign w:val="subscript"/>
        </w:rPr>
        <w:t xml:space="preserve">         </w:t>
      </w:r>
      <w:r>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D85289">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D85289">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vertAlign w:val="subscript"/>
        </w:rPr>
        <w:t xml:space="preserve">  </w:t>
      </w:r>
      <w:r w:rsidR="00D85289">
        <w:rPr>
          <w:rFonts w:ascii="Arial" w:hAnsi="Arial" w:cs="Arial"/>
          <w:sz w:val="24"/>
          <w:szCs w:val="24"/>
          <w:vertAlign w:val="subscript"/>
        </w:rPr>
        <w:t xml:space="preserve"> </w:t>
      </w:r>
      <w:r w:rsidR="00444367">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rPr>
        <w:t>(4</w:t>
      </w:r>
      <w:r w:rsidR="0008141E">
        <w:rPr>
          <w:rFonts w:ascii="Arial" w:hAnsi="Arial" w:cs="Arial"/>
          <w:sz w:val="24"/>
          <w:szCs w:val="24"/>
        </w:rPr>
        <w:t>)</w:t>
      </w:r>
      <w:r w:rsidR="009D5C2D">
        <w:rPr>
          <w:rFonts w:ascii="Arial" w:hAnsi="Arial" w:cs="Arial"/>
          <w:sz w:val="24"/>
          <w:szCs w:val="24"/>
          <w:vertAlign w:val="subscript"/>
        </w:rPr>
        <w:t xml:space="preserve">     </w:t>
      </w:r>
      <w:r w:rsidR="003515AF">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08141E">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08141E">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3515AF">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3515AF">
        <w:rPr>
          <w:rFonts w:ascii="Arial" w:hAnsi="Arial" w:cs="Arial"/>
          <w:sz w:val="24"/>
          <w:szCs w:val="24"/>
          <w:vertAlign w:val="subscript"/>
        </w:rPr>
        <w:t xml:space="preserve">  </w:t>
      </w:r>
      <w:r w:rsidR="0008141E">
        <w:rPr>
          <w:rFonts w:ascii="Arial" w:hAnsi="Arial" w:cs="Arial"/>
          <w:sz w:val="24"/>
          <w:szCs w:val="24"/>
          <w:vertAlign w:val="subscript"/>
        </w:rPr>
        <w:t xml:space="preserve"> </w:t>
      </w:r>
      <w:r w:rsidR="003515AF">
        <w:rPr>
          <w:rFonts w:ascii="Arial" w:hAnsi="Arial" w:cs="Arial"/>
          <w:sz w:val="24"/>
          <w:szCs w:val="24"/>
          <w:vertAlign w:val="subscript"/>
        </w:rPr>
        <w:t xml:space="preserve">         </w:t>
      </w:r>
    </w:p>
    <w:p w:rsidR="007C2C89" w:rsidRDefault="007C2C89" w:rsidP="0008141E">
      <w:pPr>
        <w:ind w:firstLine="0"/>
        <w:jc w:val="right"/>
        <w:rPr>
          <w:rFonts w:ascii="Arial" w:hAnsi="Arial" w:cs="Arial"/>
          <w:sz w:val="24"/>
          <w:szCs w:val="24"/>
        </w:rPr>
      </w:pP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xml:space="preserve"> + ½ O</w:t>
      </w:r>
      <w:r>
        <w:rPr>
          <w:rFonts w:ascii="Arial" w:hAnsi="Arial" w:cs="Arial"/>
          <w:sz w:val="24"/>
          <w:szCs w:val="24"/>
          <w:vertAlign w:val="subscript"/>
        </w:rPr>
        <w:t>2</w:t>
      </w:r>
      <w:proofErr w:type="gramStart"/>
      <w:r w:rsidR="002F62F2">
        <w:rPr>
          <w:rFonts w:ascii="Arial" w:hAnsi="Arial" w:cs="Arial"/>
          <w:sz w:val="24"/>
          <w:szCs w:val="24"/>
          <w:vertAlign w:val="subscript"/>
        </w:rPr>
        <w:t xml:space="preserve"> </w:t>
      </w:r>
      <w:r>
        <w:rPr>
          <w:rFonts w:ascii="Arial" w:hAnsi="Arial" w:cs="Arial"/>
          <w:sz w:val="24"/>
          <w:szCs w:val="24"/>
        </w:rPr>
        <w:t xml:space="preserve"> </w:t>
      </w:r>
      <w:proofErr w:type="gramEnd"/>
      <w:r w:rsidRPr="00A16DCA">
        <w:rPr>
          <w:rFonts w:ascii="Arial" w:hAnsi="Arial" w:cs="Arial"/>
          <w:sz w:val="24"/>
          <w:szCs w:val="24"/>
        </w:rPr>
        <w:sym w:font="Wingdings" w:char="F0E0"/>
      </w:r>
      <w:r>
        <w:rPr>
          <w:rFonts w:ascii="Arial" w:hAnsi="Arial" w:cs="Arial"/>
          <w:sz w:val="24"/>
          <w:szCs w:val="24"/>
        </w:rPr>
        <w:t xml:space="preserve"> </w:t>
      </w:r>
      <w:r w:rsidR="002F62F2">
        <w:rPr>
          <w:rFonts w:ascii="Arial" w:hAnsi="Arial" w:cs="Arial"/>
          <w:sz w:val="24"/>
          <w:szCs w:val="24"/>
        </w:rPr>
        <w:t xml:space="preserve"> </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O</w:t>
      </w:r>
      <w:r w:rsidR="009D5C2D">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2F62F2">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D85289">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D85289">
        <w:rPr>
          <w:rFonts w:ascii="Arial" w:hAnsi="Arial" w:cs="Arial"/>
          <w:sz w:val="24"/>
          <w:szCs w:val="24"/>
        </w:rPr>
        <w:t xml:space="preserve">  </w:t>
      </w:r>
      <w:r w:rsidR="009D5C2D">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08141E">
        <w:rPr>
          <w:rFonts w:ascii="Arial" w:hAnsi="Arial" w:cs="Arial"/>
          <w:sz w:val="24"/>
          <w:szCs w:val="24"/>
        </w:rPr>
        <w:t xml:space="preserve">      (</w:t>
      </w:r>
      <w:r w:rsidR="00444367">
        <w:rPr>
          <w:rFonts w:ascii="Arial" w:hAnsi="Arial" w:cs="Arial"/>
          <w:sz w:val="24"/>
          <w:szCs w:val="24"/>
        </w:rPr>
        <w:t>5</w:t>
      </w:r>
      <w:r w:rsidR="0008141E">
        <w:rPr>
          <w:rFonts w:ascii="Arial" w:hAnsi="Arial" w:cs="Arial"/>
          <w:sz w:val="24"/>
          <w:szCs w:val="24"/>
        </w:rPr>
        <w:t xml:space="preserve">)          </w:t>
      </w:r>
      <w:r w:rsidR="009D5C2D">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08141E">
        <w:rPr>
          <w:rFonts w:ascii="Arial" w:hAnsi="Arial" w:cs="Arial"/>
          <w:sz w:val="24"/>
          <w:szCs w:val="24"/>
        </w:rPr>
        <w:t xml:space="preserve"> </w:t>
      </w:r>
      <w:r w:rsidR="009D5C2D">
        <w:rPr>
          <w:rFonts w:ascii="Arial" w:hAnsi="Arial" w:cs="Arial"/>
          <w:sz w:val="24"/>
          <w:szCs w:val="24"/>
        </w:rPr>
        <w:t xml:space="preserve">      </w:t>
      </w:r>
    </w:p>
    <w:p w:rsidR="007C2C89" w:rsidRDefault="002F62F2" w:rsidP="0008141E">
      <w:pPr>
        <w:ind w:firstLine="0"/>
        <w:jc w:val="right"/>
        <w:rPr>
          <w:rFonts w:ascii="Arial" w:hAnsi="Arial" w:cs="Arial"/>
          <w:sz w:val="24"/>
          <w:szCs w:val="24"/>
          <w:vertAlign w:val="subscript"/>
        </w:rPr>
      </w:pPr>
      <w:r>
        <w:rPr>
          <w:rFonts w:ascii="Arial" w:hAnsi="Arial" w:cs="Arial"/>
          <w:sz w:val="24"/>
          <w:szCs w:val="24"/>
        </w:rPr>
        <w:t xml:space="preserve">   </w:t>
      </w:r>
      <w:r w:rsidR="007C2C89">
        <w:rPr>
          <w:rFonts w:ascii="Arial" w:hAnsi="Arial" w:cs="Arial"/>
          <w:sz w:val="24"/>
          <w:szCs w:val="24"/>
        </w:rPr>
        <w:t>S + O</w:t>
      </w:r>
      <w:r w:rsidR="007C2C89">
        <w:rPr>
          <w:rFonts w:ascii="Arial" w:hAnsi="Arial" w:cs="Arial"/>
          <w:sz w:val="24"/>
          <w:szCs w:val="24"/>
          <w:vertAlign w:val="subscript"/>
        </w:rPr>
        <w:t>2</w:t>
      </w:r>
      <w:proofErr w:type="gramStart"/>
      <w:r w:rsidR="007C2C89">
        <w:rPr>
          <w:rFonts w:ascii="Arial" w:hAnsi="Arial" w:cs="Arial"/>
          <w:sz w:val="24"/>
          <w:szCs w:val="24"/>
        </w:rPr>
        <w:t xml:space="preserve">  </w:t>
      </w:r>
      <w:proofErr w:type="gramEnd"/>
      <w:r w:rsidR="007C2C89" w:rsidRPr="00A16DCA">
        <w:rPr>
          <w:rFonts w:ascii="Arial" w:hAnsi="Arial" w:cs="Arial"/>
          <w:sz w:val="24"/>
          <w:szCs w:val="24"/>
        </w:rPr>
        <w:sym w:font="Wingdings" w:char="F0E0"/>
      </w:r>
      <w:r w:rsidR="007C2C89">
        <w:rPr>
          <w:rFonts w:ascii="Arial" w:hAnsi="Arial" w:cs="Arial"/>
          <w:sz w:val="24"/>
          <w:szCs w:val="24"/>
        </w:rPr>
        <w:t xml:space="preserve">  SO</w:t>
      </w:r>
      <w:r w:rsidR="007C2C89">
        <w:rPr>
          <w:rFonts w:ascii="Arial" w:hAnsi="Arial" w:cs="Arial"/>
          <w:sz w:val="24"/>
          <w:szCs w:val="24"/>
          <w:vertAlign w:val="subscript"/>
        </w:rPr>
        <w:t>2</w:t>
      </w:r>
      <w:r w:rsidR="009D5C2D">
        <w:rPr>
          <w:rFonts w:ascii="Arial" w:hAnsi="Arial" w:cs="Arial"/>
          <w:sz w:val="24"/>
          <w:szCs w:val="24"/>
          <w:vertAlign w:val="subscript"/>
        </w:rPr>
        <w:t xml:space="preserve">            </w:t>
      </w:r>
      <w:r w:rsidR="00D85289">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vertAlign w:val="subscript"/>
        </w:rPr>
        <w:t xml:space="preserve"> </w:t>
      </w:r>
      <w:r>
        <w:rPr>
          <w:rFonts w:ascii="Arial" w:hAnsi="Arial" w:cs="Arial"/>
          <w:sz w:val="24"/>
          <w:szCs w:val="24"/>
          <w:vertAlign w:val="subscript"/>
        </w:rPr>
        <w:t xml:space="preserve"> </w:t>
      </w:r>
      <w:r w:rsidR="009D5C2D">
        <w:rPr>
          <w:rFonts w:ascii="Arial" w:hAnsi="Arial" w:cs="Arial"/>
          <w:sz w:val="24"/>
          <w:szCs w:val="24"/>
          <w:vertAlign w:val="subscript"/>
        </w:rPr>
        <w:t xml:space="preserve"> </w:t>
      </w:r>
      <w:r>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444367">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D85289">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3515AF">
        <w:rPr>
          <w:rFonts w:ascii="Arial" w:hAnsi="Arial" w:cs="Arial"/>
          <w:sz w:val="24"/>
          <w:szCs w:val="24"/>
          <w:vertAlign w:val="subscript"/>
        </w:rPr>
        <w:t xml:space="preserve">                   </w:t>
      </w:r>
      <w:r w:rsidR="009D5C2D">
        <w:rPr>
          <w:rFonts w:ascii="Arial" w:hAnsi="Arial" w:cs="Arial"/>
          <w:sz w:val="24"/>
          <w:szCs w:val="24"/>
          <w:vertAlign w:val="subscript"/>
        </w:rPr>
        <w:t xml:space="preserve">     </w:t>
      </w:r>
      <w:r w:rsidR="0008141E">
        <w:rPr>
          <w:rFonts w:ascii="Arial" w:hAnsi="Arial" w:cs="Arial"/>
          <w:sz w:val="24"/>
          <w:szCs w:val="24"/>
        </w:rPr>
        <w:t>(</w:t>
      </w:r>
      <w:r w:rsidR="00444367">
        <w:rPr>
          <w:rFonts w:ascii="Arial" w:hAnsi="Arial" w:cs="Arial"/>
          <w:sz w:val="24"/>
          <w:szCs w:val="24"/>
        </w:rPr>
        <w:t>6</w:t>
      </w:r>
      <w:r w:rsidR="0008141E">
        <w:rPr>
          <w:rFonts w:ascii="Arial" w:hAnsi="Arial" w:cs="Arial"/>
          <w:sz w:val="24"/>
          <w:szCs w:val="24"/>
        </w:rPr>
        <w:t>)</w:t>
      </w:r>
      <w:r w:rsidR="009D5C2D">
        <w:rPr>
          <w:rFonts w:ascii="Arial" w:hAnsi="Arial" w:cs="Arial"/>
          <w:sz w:val="24"/>
          <w:szCs w:val="24"/>
          <w:vertAlign w:val="subscript"/>
        </w:rPr>
        <w:t xml:space="preserve">          </w:t>
      </w:r>
      <w:r w:rsidR="0008141E">
        <w:rPr>
          <w:rFonts w:ascii="Arial" w:hAnsi="Arial" w:cs="Arial"/>
          <w:sz w:val="24"/>
          <w:szCs w:val="24"/>
          <w:vertAlign w:val="subscript"/>
        </w:rPr>
        <w:t xml:space="preserve">                          </w:t>
      </w:r>
      <w:r w:rsidR="003515AF">
        <w:rPr>
          <w:rFonts w:ascii="Arial" w:hAnsi="Arial" w:cs="Arial"/>
          <w:sz w:val="24"/>
          <w:szCs w:val="24"/>
          <w:vertAlign w:val="subscript"/>
        </w:rPr>
        <w:t xml:space="preserve">    </w:t>
      </w:r>
      <w:r w:rsidR="009D5C2D">
        <w:rPr>
          <w:rFonts w:ascii="Arial" w:hAnsi="Arial" w:cs="Arial"/>
          <w:sz w:val="24"/>
          <w:szCs w:val="24"/>
          <w:vertAlign w:val="subscript"/>
        </w:rPr>
        <w:t xml:space="preserve">               </w:t>
      </w:r>
    </w:p>
    <w:p w:rsidR="007C2C89" w:rsidRDefault="007C2C89" w:rsidP="0008141E">
      <w:pPr>
        <w:ind w:firstLine="0"/>
        <w:jc w:val="right"/>
        <w:rPr>
          <w:rFonts w:ascii="Arial" w:hAnsi="Arial" w:cs="Arial"/>
          <w:sz w:val="24"/>
          <w:szCs w:val="24"/>
        </w:rPr>
      </w:pPr>
      <w:r>
        <w:rPr>
          <w:rFonts w:ascii="Arial" w:hAnsi="Arial" w:cs="Arial"/>
          <w:sz w:val="24"/>
          <w:szCs w:val="24"/>
        </w:rPr>
        <w:t>N</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2</w:t>
      </w:r>
      <w:proofErr w:type="gramStart"/>
      <w:r>
        <w:rPr>
          <w:rFonts w:ascii="Arial" w:hAnsi="Arial" w:cs="Arial"/>
          <w:sz w:val="24"/>
          <w:szCs w:val="24"/>
        </w:rPr>
        <w:t xml:space="preserve">  </w:t>
      </w:r>
      <w:proofErr w:type="gramEnd"/>
      <w:r w:rsidRPr="00A16DCA">
        <w:rPr>
          <w:rFonts w:ascii="Arial" w:hAnsi="Arial" w:cs="Arial"/>
          <w:sz w:val="24"/>
          <w:szCs w:val="24"/>
        </w:rPr>
        <w:sym w:font="Wingdings" w:char="F0E0"/>
      </w:r>
      <w:r>
        <w:rPr>
          <w:rFonts w:ascii="Arial" w:hAnsi="Arial" w:cs="Arial"/>
          <w:sz w:val="24"/>
          <w:szCs w:val="24"/>
        </w:rPr>
        <w:t xml:space="preserve">  2NO</w:t>
      </w:r>
      <w:r w:rsidR="009D5C2D">
        <w:rPr>
          <w:rFonts w:ascii="Arial" w:hAnsi="Arial" w:cs="Arial"/>
          <w:sz w:val="24"/>
          <w:szCs w:val="24"/>
        </w:rPr>
        <w:t xml:space="preserve">       </w:t>
      </w:r>
      <w:r w:rsidR="00D85289">
        <w:rPr>
          <w:rFonts w:ascii="Arial" w:hAnsi="Arial" w:cs="Arial"/>
          <w:sz w:val="24"/>
          <w:szCs w:val="24"/>
        </w:rPr>
        <w:t xml:space="preserve"> </w:t>
      </w:r>
      <w:r w:rsidR="002F62F2">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9D5C2D">
        <w:rPr>
          <w:rFonts w:ascii="Arial" w:hAnsi="Arial" w:cs="Arial"/>
          <w:sz w:val="24"/>
          <w:szCs w:val="24"/>
        </w:rPr>
        <w:t xml:space="preserve"> </w:t>
      </w:r>
      <w:r w:rsidR="00444367">
        <w:rPr>
          <w:rFonts w:ascii="Arial" w:hAnsi="Arial" w:cs="Arial"/>
          <w:sz w:val="24"/>
          <w:szCs w:val="24"/>
        </w:rPr>
        <w:t xml:space="preserve">  </w:t>
      </w:r>
      <w:r w:rsidR="00D85289">
        <w:rPr>
          <w:rFonts w:ascii="Arial" w:hAnsi="Arial" w:cs="Arial"/>
          <w:sz w:val="24"/>
          <w:szCs w:val="24"/>
        </w:rPr>
        <w:t xml:space="preserve"> </w:t>
      </w:r>
      <w:r w:rsidR="00D34C8A">
        <w:rPr>
          <w:rFonts w:ascii="Arial" w:hAnsi="Arial" w:cs="Arial"/>
          <w:sz w:val="24"/>
          <w:szCs w:val="24"/>
        </w:rPr>
        <w:t xml:space="preserve"> </w:t>
      </w:r>
      <w:r w:rsidR="009D5C2D">
        <w:rPr>
          <w:rFonts w:ascii="Arial" w:hAnsi="Arial" w:cs="Arial"/>
          <w:sz w:val="24"/>
          <w:szCs w:val="24"/>
        </w:rPr>
        <w:t xml:space="preserve">                           </w:t>
      </w:r>
      <w:r w:rsidR="003515AF">
        <w:rPr>
          <w:rFonts w:ascii="Arial" w:hAnsi="Arial" w:cs="Arial"/>
          <w:sz w:val="24"/>
          <w:szCs w:val="24"/>
        </w:rPr>
        <w:t xml:space="preserve">       </w:t>
      </w:r>
      <w:r w:rsidR="0008141E">
        <w:rPr>
          <w:rFonts w:ascii="Arial" w:hAnsi="Arial" w:cs="Arial"/>
          <w:sz w:val="24"/>
          <w:szCs w:val="24"/>
        </w:rPr>
        <w:t>(</w:t>
      </w:r>
      <w:r w:rsidR="00444367">
        <w:rPr>
          <w:rFonts w:ascii="Arial" w:hAnsi="Arial" w:cs="Arial"/>
          <w:sz w:val="24"/>
          <w:szCs w:val="24"/>
        </w:rPr>
        <w:t>7</w:t>
      </w:r>
      <w:r w:rsidR="0008141E">
        <w:rPr>
          <w:rFonts w:ascii="Arial" w:hAnsi="Arial" w:cs="Arial"/>
          <w:sz w:val="24"/>
          <w:szCs w:val="24"/>
        </w:rPr>
        <w:t>)</w:t>
      </w:r>
      <w:r w:rsidR="009D5C2D">
        <w:rPr>
          <w:rFonts w:ascii="Arial" w:hAnsi="Arial" w:cs="Arial"/>
          <w:sz w:val="24"/>
          <w:szCs w:val="24"/>
        </w:rPr>
        <w:t xml:space="preserve">    </w:t>
      </w:r>
      <w:r w:rsidR="0008141E">
        <w:rPr>
          <w:rFonts w:ascii="Arial" w:hAnsi="Arial" w:cs="Arial"/>
          <w:sz w:val="24"/>
          <w:szCs w:val="24"/>
        </w:rPr>
        <w:t xml:space="preserve">               </w:t>
      </w:r>
      <w:r w:rsidR="003515AF">
        <w:rPr>
          <w:rFonts w:ascii="Arial" w:hAnsi="Arial" w:cs="Arial"/>
          <w:sz w:val="24"/>
          <w:szCs w:val="24"/>
        </w:rPr>
        <w:t xml:space="preserve"> </w:t>
      </w:r>
      <w:r w:rsidR="009D5C2D">
        <w:rPr>
          <w:rFonts w:ascii="Arial" w:hAnsi="Arial" w:cs="Arial"/>
          <w:sz w:val="24"/>
          <w:szCs w:val="24"/>
        </w:rPr>
        <w:t xml:space="preserve">  </w:t>
      </w:r>
      <w:r w:rsidR="0008141E">
        <w:rPr>
          <w:rFonts w:ascii="Arial" w:hAnsi="Arial" w:cs="Arial"/>
          <w:sz w:val="24"/>
          <w:szCs w:val="24"/>
        </w:rPr>
        <w:t xml:space="preserve">  </w:t>
      </w:r>
      <w:r w:rsidR="009D5C2D">
        <w:rPr>
          <w:rFonts w:ascii="Arial" w:hAnsi="Arial" w:cs="Arial"/>
          <w:sz w:val="24"/>
          <w:szCs w:val="24"/>
        </w:rPr>
        <w:t xml:space="preserve">       </w:t>
      </w:r>
    </w:p>
    <w:p w:rsidR="00680CC8" w:rsidRDefault="00680CC8" w:rsidP="003515AF">
      <w:pPr>
        <w:jc w:val="right"/>
        <w:rPr>
          <w:rFonts w:ascii="Arial" w:hAnsi="Arial" w:cs="Arial"/>
          <w:sz w:val="24"/>
          <w:szCs w:val="24"/>
        </w:rPr>
      </w:pPr>
    </w:p>
    <w:p w:rsidR="004370A7" w:rsidRDefault="004370A7" w:rsidP="004370A7">
      <w:pPr>
        <w:jc w:val="both"/>
        <w:rPr>
          <w:rFonts w:ascii="Arial" w:eastAsiaTheme="minorEastAsia" w:hAnsi="Arial" w:cs="Arial"/>
          <w:sz w:val="24"/>
          <w:szCs w:val="24"/>
        </w:rPr>
      </w:pPr>
      <w:r>
        <w:rPr>
          <w:rFonts w:ascii="Arial" w:eastAsiaTheme="minorEastAsia" w:hAnsi="Arial" w:cs="Arial"/>
          <w:sz w:val="24"/>
          <w:szCs w:val="24"/>
        </w:rPr>
        <w:t>O ar atmosférico é a fonte mais barata que existe para</w:t>
      </w:r>
      <w:r w:rsidR="00DB2C7B">
        <w:rPr>
          <w:rFonts w:ascii="Arial" w:eastAsiaTheme="minorEastAsia" w:hAnsi="Arial" w:cs="Arial"/>
          <w:sz w:val="24"/>
          <w:szCs w:val="24"/>
        </w:rPr>
        <w:t xml:space="preserve"> a</w:t>
      </w:r>
      <w:r>
        <w:rPr>
          <w:rFonts w:ascii="Arial" w:eastAsiaTheme="minorEastAsia" w:hAnsi="Arial" w:cs="Arial"/>
          <w:sz w:val="24"/>
          <w:szCs w:val="24"/>
        </w:rPr>
        <w:t xml:space="preserve"> obtenção do oxigênio necessário para a combustão. Do ponto de vista prático</w:t>
      </w:r>
      <w:r w:rsidR="00DB2C7B">
        <w:rPr>
          <w:rFonts w:ascii="Arial" w:eastAsiaTheme="minorEastAsia" w:hAnsi="Arial" w:cs="Arial"/>
          <w:sz w:val="24"/>
          <w:szCs w:val="24"/>
        </w:rPr>
        <w:t>,</w:t>
      </w:r>
      <w:r>
        <w:rPr>
          <w:rFonts w:ascii="Arial" w:eastAsiaTheme="minorEastAsia" w:hAnsi="Arial" w:cs="Arial"/>
          <w:sz w:val="24"/>
          <w:szCs w:val="24"/>
        </w:rPr>
        <w:t xml:space="preserve"> pode-se considerar que o ar </w:t>
      </w:r>
      <w:r w:rsidR="00DB2C7B">
        <w:rPr>
          <w:rFonts w:ascii="Arial" w:eastAsiaTheme="minorEastAsia" w:hAnsi="Arial" w:cs="Arial"/>
          <w:sz w:val="24"/>
          <w:szCs w:val="24"/>
        </w:rPr>
        <w:t>é</w:t>
      </w:r>
      <w:r>
        <w:rPr>
          <w:rFonts w:ascii="Arial" w:eastAsiaTheme="minorEastAsia" w:hAnsi="Arial" w:cs="Arial"/>
          <w:sz w:val="24"/>
          <w:szCs w:val="24"/>
        </w:rPr>
        <w:t xml:space="preserve"> composto por 7</w:t>
      </w:r>
      <w:r w:rsidR="00446FC3">
        <w:rPr>
          <w:rFonts w:ascii="Arial" w:eastAsiaTheme="minorEastAsia" w:hAnsi="Arial" w:cs="Arial"/>
          <w:sz w:val="24"/>
          <w:szCs w:val="24"/>
        </w:rPr>
        <w:t>9</w:t>
      </w:r>
      <w:r>
        <w:rPr>
          <w:rFonts w:ascii="Arial" w:eastAsiaTheme="minorEastAsia" w:hAnsi="Arial" w:cs="Arial"/>
          <w:sz w:val="24"/>
          <w:szCs w:val="24"/>
        </w:rPr>
        <w:t>% de N</w:t>
      </w:r>
      <w:r>
        <w:rPr>
          <w:rFonts w:ascii="Arial" w:eastAsiaTheme="minorEastAsia" w:hAnsi="Arial" w:cs="Arial"/>
          <w:sz w:val="24"/>
          <w:szCs w:val="24"/>
          <w:vertAlign w:val="subscript"/>
        </w:rPr>
        <w:t>2</w:t>
      </w:r>
      <w:r>
        <w:rPr>
          <w:rFonts w:ascii="Arial" w:eastAsiaTheme="minorEastAsia" w:hAnsi="Arial" w:cs="Arial"/>
          <w:sz w:val="24"/>
          <w:szCs w:val="24"/>
        </w:rPr>
        <w:t xml:space="preserve"> e 21% de O</w:t>
      </w:r>
      <w:r>
        <w:rPr>
          <w:rFonts w:ascii="Arial" w:eastAsiaTheme="minorEastAsia" w:hAnsi="Arial" w:cs="Arial"/>
          <w:sz w:val="24"/>
          <w:szCs w:val="24"/>
          <w:vertAlign w:val="subscript"/>
        </w:rPr>
        <w:t>2</w:t>
      </w:r>
      <w:r w:rsidR="00BE68A8">
        <w:rPr>
          <w:rFonts w:ascii="Arial" w:eastAsiaTheme="minorEastAsia" w:hAnsi="Arial" w:cs="Arial"/>
          <w:sz w:val="24"/>
          <w:szCs w:val="24"/>
          <w:vertAlign w:val="subscript"/>
        </w:rPr>
        <w:t xml:space="preserve"> </w:t>
      </w:r>
      <w:r w:rsidR="00BE68A8">
        <w:rPr>
          <w:rFonts w:ascii="Arial" w:eastAsiaTheme="minorEastAsia" w:hAnsi="Arial" w:cs="Arial"/>
          <w:sz w:val="24"/>
          <w:szCs w:val="24"/>
        </w:rPr>
        <w:t>em volume</w:t>
      </w:r>
      <w:r>
        <w:rPr>
          <w:rFonts w:ascii="Arial" w:eastAsiaTheme="minorEastAsia" w:hAnsi="Arial" w:cs="Arial"/>
          <w:sz w:val="24"/>
          <w:szCs w:val="24"/>
        </w:rPr>
        <w:t>, sendo que a relação entre estes componentes é de 3,76 moles de N</w:t>
      </w:r>
      <w:r>
        <w:rPr>
          <w:rFonts w:ascii="Arial" w:eastAsiaTheme="minorEastAsia" w:hAnsi="Arial" w:cs="Arial"/>
          <w:sz w:val="24"/>
          <w:szCs w:val="24"/>
          <w:vertAlign w:val="subscript"/>
        </w:rPr>
        <w:t>2</w:t>
      </w:r>
      <w:r>
        <w:rPr>
          <w:rFonts w:ascii="Arial" w:eastAsiaTheme="minorEastAsia" w:hAnsi="Arial" w:cs="Arial"/>
          <w:sz w:val="24"/>
          <w:szCs w:val="24"/>
        </w:rPr>
        <w:t xml:space="preserve"> para </w:t>
      </w:r>
      <w:proofErr w:type="gramStart"/>
      <w:r>
        <w:rPr>
          <w:rFonts w:ascii="Arial" w:eastAsiaTheme="minorEastAsia" w:hAnsi="Arial" w:cs="Arial"/>
          <w:sz w:val="24"/>
          <w:szCs w:val="24"/>
        </w:rPr>
        <w:t>1</w:t>
      </w:r>
      <w:proofErr w:type="gramEnd"/>
      <w:r>
        <w:rPr>
          <w:rFonts w:ascii="Arial" w:eastAsiaTheme="minorEastAsia" w:hAnsi="Arial" w:cs="Arial"/>
          <w:sz w:val="24"/>
          <w:szCs w:val="24"/>
        </w:rPr>
        <w:t xml:space="preserve"> mol de O</w:t>
      </w:r>
      <w:r>
        <w:rPr>
          <w:rFonts w:ascii="Arial" w:eastAsiaTheme="minorEastAsia" w:hAnsi="Arial" w:cs="Arial"/>
          <w:sz w:val="24"/>
          <w:szCs w:val="24"/>
          <w:vertAlign w:val="subscript"/>
        </w:rPr>
        <w:t>2</w:t>
      </w:r>
      <w:r w:rsidR="002F62F2">
        <w:rPr>
          <w:rFonts w:ascii="Arial" w:eastAsiaTheme="minorEastAsia" w:hAnsi="Arial" w:cs="Arial"/>
          <w:sz w:val="24"/>
          <w:szCs w:val="24"/>
          <w:vertAlign w:val="subscript"/>
        </w:rPr>
        <w:t xml:space="preserve"> </w:t>
      </w:r>
      <w:r w:rsidR="00CB3D54">
        <w:rPr>
          <w:rFonts w:ascii="Arial" w:eastAsiaTheme="minorEastAsia" w:hAnsi="Arial" w:cs="Arial"/>
          <w:sz w:val="24"/>
          <w:szCs w:val="24"/>
        </w:rPr>
        <w:t>(LORA; NASCIMENTO, 2004).</w:t>
      </w:r>
      <w:r w:rsidR="00E61701">
        <w:rPr>
          <w:rFonts w:ascii="Arial" w:eastAsiaTheme="minorEastAsia" w:hAnsi="Arial" w:cs="Arial"/>
          <w:sz w:val="24"/>
          <w:szCs w:val="24"/>
        </w:rPr>
        <w:t xml:space="preserve"> </w:t>
      </w:r>
      <w:r>
        <w:rPr>
          <w:rFonts w:ascii="Arial" w:eastAsiaTheme="minorEastAsia" w:hAnsi="Arial" w:cs="Arial"/>
          <w:sz w:val="24"/>
          <w:szCs w:val="24"/>
        </w:rPr>
        <w:t xml:space="preserve">A Equação </w:t>
      </w:r>
      <w:proofErr w:type="gramStart"/>
      <w:r w:rsidR="00F954D3">
        <w:rPr>
          <w:rFonts w:ascii="Arial" w:eastAsiaTheme="minorEastAsia" w:hAnsi="Arial" w:cs="Arial"/>
          <w:sz w:val="24"/>
          <w:szCs w:val="24"/>
        </w:rPr>
        <w:t>8</w:t>
      </w:r>
      <w:proofErr w:type="gramEnd"/>
      <w:r>
        <w:rPr>
          <w:rFonts w:ascii="Arial" w:eastAsiaTheme="minorEastAsia" w:hAnsi="Arial" w:cs="Arial"/>
          <w:sz w:val="24"/>
          <w:szCs w:val="24"/>
        </w:rPr>
        <w:t xml:space="preserve"> representa a reação de combustão completa do carbono com</w:t>
      </w:r>
      <w:r w:rsidR="00DB2C7B">
        <w:rPr>
          <w:rFonts w:ascii="Arial" w:eastAsiaTheme="minorEastAsia" w:hAnsi="Arial" w:cs="Arial"/>
          <w:sz w:val="24"/>
          <w:szCs w:val="24"/>
        </w:rPr>
        <w:t xml:space="preserve"> o</w:t>
      </w:r>
      <w:r>
        <w:rPr>
          <w:rFonts w:ascii="Arial" w:eastAsiaTheme="minorEastAsia" w:hAnsi="Arial" w:cs="Arial"/>
          <w:sz w:val="24"/>
          <w:szCs w:val="24"/>
        </w:rPr>
        <w:t xml:space="preserve"> ar atmosférico:</w:t>
      </w:r>
    </w:p>
    <w:p w:rsidR="004370A7" w:rsidRDefault="004370A7" w:rsidP="004370A7">
      <w:pPr>
        <w:jc w:val="both"/>
        <w:rPr>
          <w:rFonts w:ascii="Arial" w:eastAsiaTheme="minorEastAsia" w:hAnsi="Arial" w:cs="Arial"/>
          <w:sz w:val="24"/>
          <w:szCs w:val="24"/>
        </w:rPr>
      </w:pPr>
    </w:p>
    <w:p w:rsidR="004370A7" w:rsidRPr="004370A7" w:rsidRDefault="0043643B" w:rsidP="0043643B">
      <w:pPr>
        <w:jc w:val="right"/>
        <w:rPr>
          <w:rFonts w:ascii="Arial" w:eastAsiaTheme="minorEastAsia" w:hAnsi="Arial" w:cs="Arial"/>
          <w:sz w:val="24"/>
          <w:szCs w:val="24"/>
        </w:rPr>
      </w:pPr>
      <w:r>
        <w:rPr>
          <w:rFonts w:ascii="Arial" w:eastAsiaTheme="minorEastAsia" w:hAnsi="Arial" w:cs="Arial"/>
          <w:sz w:val="24"/>
          <w:szCs w:val="24"/>
        </w:rPr>
        <w:t xml:space="preserve">                      </w:t>
      </w:r>
      <w:r w:rsidR="004370A7">
        <w:rPr>
          <w:rFonts w:ascii="Arial" w:eastAsiaTheme="minorEastAsia" w:hAnsi="Arial" w:cs="Arial"/>
          <w:sz w:val="24"/>
          <w:szCs w:val="24"/>
        </w:rPr>
        <w:t>C + O</w:t>
      </w:r>
      <w:r w:rsidR="004370A7">
        <w:rPr>
          <w:rFonts w:ascii="Arial" w:eastAsiaTheme="minorEastAsia" w:hAnsi="Arial" w:cs="Arial"/>
          <w:sz w:val="24"/>
          <w:szCs w:val="24"/>
          <w:vertAlign w:val="subscript"/>
        </w:rPr>
        <w:t>2</w:t>
      </w:r>
      <w:r w:rsidR="004370A7">
        <w:rPr>
          <w:rFonts w:ascii="Arial" w:eastAsiaTheme="minorEastAsia" w:hAnsi="Arial" w:cs="Arial"/>
          <w:sz w:val="24"/>
          <w:szCs w:val="24"/>
        </w:rPr>
        <w:t xml:space="preserve"> + 3,76N</w:t>
      </w:r>
      <w:r w:rsidR="004370A7">
        <w:rPr>
          <w:rFonts w:ascii="Arial" w:eastAsiaTheme="minorEastAsia" w:hAnsi="Arial" w:cs="Arial"/>
          <w:sz w:val="24"/>
          <w:szCs w:val="24"/>
          <w:vertAlign w:val="subscript"/>
        </w:rPr>
        <w:t>2</w:t>
      </w:r>
      <w:proofErr w:type="gramStart"/>
      <w:r w:rsidR="004370A7">
        <w:rPr>
          <w:rFonts w:ascii="Arial" w:eastAsiaTheme="minorEastAsia" w:hAnsi="Arial" w:cs="Arial"/>
          <w:sz w:val="24"/>
          <w:szCs w:val="24"/>
        </w:rPr>
        <w:t xml:space="preserve"> </w:t>
      </w:r>
      <w:r w:rsidR="00444367">
        <w:rPr>
          <w:rFonts w:ascii="Arial" w:eastAsiaTheme="minorEastAsia" w:hAnsi="Arial" w:cs="Arial"/>
          <w:sz w:val="24"/>
          <w:szCs w:val="24"/>
        </w:rPr>
        <w:t xml:space="preserve"> </w:t>
      </w:r>
      <w:proofErr w:type="gramEnd"/>
      <w:r w:rsidR="004370A7" w:rsidRPr="004370A7">
        <w:rPr>
          <w:rFonts w:ascii="Arial" w:eastAsiaTheme="minorEastAsia" w:hAnsi="Arial" w:cs="Arial"/>
          <w:sz w:val="24"/>
          <w:szCs w:val="24"/>
        </w:rPr>
        <w:sym w:font="Wingdings" w:char="F0E0"/>
      </w:r>
      <w:r w:rsidR="00444367">
        <w:rPr>
          <w:rFonts w:ascii="Arial" w:eastAsiaTheme="minorEastAsia" w:hAnsi="Arial" w:cs="Arial"/>
          <w:sz w:val="24"/>
          <w:szCs w:val="24"/>
        </w:rPr>
        <w:t xml:space="preserve"> </w:t>
      </w:r>
      <w:r w:rsidR="004370A7">
        <w:rPr>
          <w:rFonts w:ascii="Arial" w:eastAsiaTheme="minorEastAsia" w:hAnsi="Arial" w:cs="Arial"/>
          <w:sz w:val="24"/>
          <w:szCs w:val="24"/>
        </w:rPr>
        <w:t>CO</w:t>
      </w:r>
      <w:r w:rsidR="004370A7">
        <w:rPr>
          <w:rFonts w:ascii="Arial" w:eastAsiaTheme="minorEastAsia" w:hAnsi="Arial" w:cs="Arial"/>
          <w:sz w:val="24"/>
          <w:szCs w:val="24"/>
          <w:vertAlign w:val="subscript"/>
        </w:rPr>
        <w:t>2</w:t>
      </w:r>
      <w:r w:rsidR="004370A7">
        <w:rPr>
          <w:rFonts w:ascii="Arial" w:eastAsiaTheme="minorEastAsia" w:hAnsi="Arial" w:cs="Arial"/>
          <w:sz w:val="24"/>
          <w:szCs w:val="24"/>
        </w:rPr>
        <w:t xml:space="preserve"> + 3,76N</w:t>
      </w:r>
      <w:r w:rsidR="004370A7">
        <w:rPr>
          <w:rFonts w:ascii="Arial" w:eastAsiaTheme="minorEastAsia" w:hAnsi="Arial" w:cs="Arial"/>
          <w:sz w:val="24"/>
          <w:szCs w:val="24"/>
          <w:vertAlign w:val="subscript"/>
        </w:rPr>
        <w:t>2</w:t>
      </w:r>
      <w:r w:rsidR="004370A7">
        <w:rPr>
          <w:rFonts w:ascii="Arial" w:eastAsiaTheme="minorEastAsia" w:hAnsi="Arial" w:cs="Arial"/>
          <w:sz w:val="24"/>
          <w:szCs w:val="24"/>
        </w:rPr>
        <w:t xml:space="preserve"> + Calor                     </w:t>
      </w:r>
      <w:r w:rsidR="00444367">
        <w:rPr>
          <w:rFonts w:ascii="Arial" w:eastAsiaTheme="minorEastAsia" w:hAnsi="Arial" w:cs="Arial"/>
          <w:sz w:val="24"/>
          <w:szCs w:val="24"/>
        </w:rPr>
        <w:t xml:space="preserve">    </w:t>
      </w:r>
      <w:r w:rsidR="004370A7">
        <w:rPr>
          <w:rFonts w:ascii="Arial" w:eastAsiaTheme="minorEastAsia" w:hAnsi="Arial" w:cs="Arial"/>
          <w:sz w:val="24"/>
          <w:szCs w:val="24"/>
        </w:rPr>
        <w:t xml:space="preserve">    (</w:t>
      </w:r>
      <w:r w:rsidR="00444367">
        <w:rPr>
          <w:rFonts w:ascii="Arial" w:eastAsiaTheme="minorEastAsia" w:hAnsi="Arial" w:cs="Arial"/>
          <w:sz w:val="24"/>
          <w:szCs w:val="24"/>
        </w:rPr>
        <w:t>8</w:t>
      </w:r>
      <w:r w:rsidR="004370A7">
        <w:rPr>
          <w:rFonts w:ascii="Arial" w:eastAsiaTheme="minorEastAsia" w:hAnsi="Arial" w:cs="Arial"/>
          <w:sz w:val="24"/>
          <w:szCs w:val="24"/>
        </w:rPr>
        <w:t>)</w:t>
      </w:r>
    </w:p>
    <w:p w:rsidR="004370A7" w:rsidRDefault="004370A7" w:rsidP="004370A7">
      <w:pPr>
        <w:jc w:val="both"/>
        <w:rPr>
          <w:rFonts w:ascii="Arial" w:eastAsiaTheme="minorEastAsia" w:hAnsi="Arial" w:cs="Arial"/>
          <w:sz w:val="24"/>
          <w:szCs w:val="24"/>
        </w:rPr>
      </w:pPr>
    </w:p>
    <w:p w:rsidR="007C2C89" w:rsidRDefault="007C2C89" w:rsidP="007C2C89">
      <w:pPr>
        <w:jc w:val="both"/>
        <w:rPr>
          <w:rFonts w:ascii="Arial" w:hAnsi="Arial" w:cs="Arial"/>
          <w:sz w:val="24"/>
          <w:szCs w:val="24"/>
        </w:rPr>
      </w:pPr>
      <w:r>
        <w:rPr>
          <w:rFonts w:ascii="Arial" w:hAnsi="Arial" w:cs="Arial"/>
          <w:sz w:val="24"/>
          <w:szCs w:val="24"/>
        </w:rPr>
        <w:t xml:space="preserve">A </w:t>
      </w:r>
      <w:r w:rsidR="00E34CD1">
        <w:rPr>
          <w:rFonts w:ascii="Arial" w:hAnsi="Arial" w:cs="Arial"/>
          <w:sz w:val="24"/>
          <w:szCs w:val="24"/>
        </w:rPr>
        <w:t>massa de oxigênio puro requerida</w:t>
      </w:r>
      <w:r>
        <w:rPr>
          <w:rFonts w:ascii="Arial" w:hAnsi="Arial" w:cs="Arial"/>
          <w:sz w:val="24"/>
          <w:szCs w:val="24"/>
        </w:rPr>
        <w:t xml:space="preserve"> para a queima </w:t>
      </w:r>
      <w:r w:rsidR="00E34CD1">
        <w:rPr>
          <w:rFonts w:ascii="Arial" w:hAnsi="Arial" w:cs="Arial"/>
          <w:sz w:val="24"/>
          <w:szCs w:val="24"/>
        </w:rPr>
        <w:t xml:space="preserve">estequiométrica de um combustível </w:t>
      </w:r>
      <w:r>
        <w:rPr>
          <w:rFonts w:ascii="Arial" w:hAnsi="Arial" w:cs="Arial"/>
          <w:sz w:val="24"/>
          <w:szCs w:val="24"/>
        </w:rPr>
        <w:t>é</w:t>
      </w:r>
      <w:r w:rsidR="00E34CD1">
        <w:rPr>
          <w:rFonts w:ascii="Arial" w:hAnsi="Arial" w:cs="Arial"/>
          <w:sz w:val="24"/>
          <w:szCs w:val="24"/>
        </w:rPr>
        <w:t xml:space="preserve"> calculada pela Equação </w:t>
      </w:r>
      <w:proofErr w:type="gramStart"/>
      <w:r w:rsidR="00E34CD1">
        <w:rPr>
          <w:rFonts w:ascii="Arial" w:hAnsi="Arial" w:cs="Arial"/>
          <w:sz w:val="24"/>
          <w:szCs w:val="24"/>
        </w:rPr>
        <w:t>9</w:t>
      </w:r>
      <w:proofErr w:type="gramEnd"/>
      <w:r>
        <w:rPr>
          <w:rFonts w:ascii="Arial" w:hAnsi="Arial" w:cs="Arial"/>
          <w:sz w:val="24"/>
          <w:szCs w:val="24"/>
        </w:rPr>
        <w:t>:</w:t>
      </w:r>
    </w:p>
    <w:p w:rsidR="00444367" w:rsidRDefault="00444367" w:rsidP="007C2C89">
      <w:pPr>
        <w:jc w:val="both"/>
        <w:rPr>
          <w:rFonts w:ascii="Arial" w:hAnsi="Arial" w:cs="Arial"/>
          <w:sz w:val="24"/>
          <w:szCs w:val="24"/>
        </w:rPr>
      </w:pPr>
    </w:p>
    <w:p w:rsidR="007C2C89" w:rsidRDefault="00C03A22" w:rsidP="0043643B">
      <w:pPr>
        <w:jc w:val="right"/>
        <w:rPr>
          <w:rFonts w:ascii="Arial" w:eastAsiaTheme="minorEastAsia" w:hAnsi="Arial" w:cs="Arial"/>
          <w:sz w:val="24"/>
          <w:szCs w:val="24"/>
        </w:rPr>
      </w:pPr>
      <m:oMath>
        <m:sSub>
          <m:sSubPr>
            <m:ctrlPr>
              <w:rPr>
                <w:rFonts w:ascii="Cambria Math" w:eastAsiaTheme="minorEastAsia" w:hAnsi="Arial" w:cs="Arial"/>
                <w:sz w:val="24"/>
                <w:szCs w:val="24"/>
              </w:rPr>
            </m:ctrlPr>
          </m:sSubPr>
          <m:e>
            <m:r>
              <m:rPr>
                <m:nor/>
              </m:rPr>
              <w:rPr>
                <w:rFonts w:ascii="Arial" w:eastAsiaTheme="minorEastAsia" w:hAnsi="Arial" w:cs="Arial"/>
                <w:sz w:val="24"/>
                <w:szCs w:val="24"/>
              </w:rPr>
              <m:t>m</m:t>
            </m:r>
          </m:e>
          <m:sub>
            <m:r>
              <m:rPr>
                <m:nor/>
              </m:rPr>
              <w:rPr>
                <w:rFonts w:ascii="Arial" w:eastAsiaTheme="minorEastAsia" w:hAnsi="Arial" w:cs="Arial"/>
                <w:sz w:val="24"/>
                <w:szCs w:val="24"/>
              </w:rPr>
              <m:t>O2</m:t>
            </m:r>
          </m:sub>
        </m:sSub>
        <m:r>
          <m:rPr>
            <m:nor/>
          </m:rPr>
          <w:rPr>
            <w:rFonts w:ascii="Cambria Math" w:eastAsiaTheme="minorEastAsia" w:hAnsi="Arial" w:cs="Arial"/>
            <w:sz w:val="24"/>
            <w:szCs w:val="24"/>
          </w:rPr>
          <m:t xml:space="preserve"> </m:t>
        </m:r>
        <m:r>
          <m:rPr>
            <m:nor/>
          </m:rPr>
          <w:rPr>
            <w:rFonts w:ascii="Arial" w:eastAsiaTheme="minorEastAsia" w:hAnsi="Arial" w:cs="Arial"/>
            <w:sz w:val="24"/>
            <w:szCs w:val="24"/>
          </w:rPr>
          <m:t>=</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2,667 C +  8 </m:t>
        </m:r>
        <m:d>
          <m:dPr>
            <m:ctrlPr>
              <w:rPr>
                <w:rFonts w:ascii="Cambria Math" w:eastAsiaTheme="minorEastAsia" w:hAnsi="Arial" w:cs="Arial"/>
                <w:sz w:val="24"/>
                <w:szCs w:val="24"/>
              </w:rPr>
            </m:ctrlPr>
          </m:dPr>
          <m:e>
            <m:r>
              <m:rPr>
                <m:nor/>
              </m:rPr>
              <w:rPr>
                <w:rFonts w:ascii="Arial" w:eastAsiaTheme="minorEastAsia" w:hAnsi="Arial" w:cs="Arial"/>
                <w:sz w:val="24"/>
                <w:szCs w:val="24"/>
              </w:rPr>
              <m:t>H</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O</m:t>
                </m:r>
              </m:num>
              <m:den>
                <m:r>
                  <m:rPr>
                    <m:nor/>
                  </m:rPr>
                  <w:rPr>
                    <w:rFonts w:ascii="Arial" w:eastAsiaTheme="minorEastAsia" w:hAnsi="Arial" w:cs="Arial"/>
                    <w:sz w:val="24"/>
                    <w:szCs w:val="24"/>
                  </w:rPr>
                  <m:t>8</m:t>
                </m:r>
              </m:den>
            </m:f>
          </m:e>
        </m:d>
        <m:r>
          <m:rPr>
            <m:nor/>
          </m:rPr>
          <w:rPr>
            <w:rFonts w:ascii="Arial" w:eastAsiaTheme="minorEastAsia" w:hAnsi="Arial" w:cs="Arial"/>
            <w:sz w:val="24"/>
            <w:szCs w:val="24"/>
          </w:rPr>
          <m:t xml:space="preserve"> +  S +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1,14</m:t>
            </m:r>
          </m:num>
          <m:den>
            <m:r>
              <m:rPr>
                <m:nor/>
              </m:rPr>
              <w:rPr>
                <w:rFonts w:ascii="Arial" w:eastAsiaTheme="minorEastAsia" w:hAnsi="Arial" w:cs="Arial"/>
                <w:sz w:val="24"/>
                <w:szCs w:val="24"/>
              </w:rPr>
              <m:t>2</m:t>
            </m:r>
          </m:den>
        </m:f>
        <m:r>
          <m:rPr>
            <m:nor/>
          </m:rPr>
          <w:rPr>
            <w:rFonts w:ascii="Arial" w:eastAsiaTheme="minorEastAsia" w:hAnsi="Arial" w:cs="Arial"/>
            <w:sz w:val="24"/>
            <w:szCs w:val="24"/>
          </w:rPr>
          <m:t xml:space="preserve"> N</m:t>
        </m:r>
      </m:oMath>
      <w:r w:rsidR="007C2C89">
        <w:rPr>
          <w:rFonts w:ascii="Arial" w:eastAsiaTheme="minorEastAsia" w:hAnsi="Arial" w:cs="Arial"/>
          <w:sz w:val="24"/>
          <w:szCs w:val="24"/>
        </w:rPr>
        <w:t xml:space="preserve">             </w:t>
      </w:r>
      <w:r w:rsidR="00444367">
        <w:rPr>
          <w:rFonts w:ascii="Arial" w:eastAsiaTheme="minorEastAsia" w:hAnsi="Arial" w:cs="Arial"/>
          <w:sz w:val="24"/>
          <w:szCs w:val="24"/>
        </w:rPr>
        <w:t xml:space="preserve">                </w:t>
      </w:r>
      <w:r w:rsidR="007C2C89">
        <w:rPr>
          <w:rFonts w:ascii="Arial" w:eastAsiaTheme="minorEastAsia" w:hAnsi="Arial" w:cs="Arial"/>
          <w:sz w:val="24"/>
          <w:szCs w:val="24"/>
        </w:rPr>
        <w:t>(</w:t>
      </w:r>
      <w:r w:rsidR="00444367">
        <w:rPr>
          <w:rFonts w:ascii="Arial" w:eastAsiaTheme="minorEastAsia" w:hAnsi="Arial" w:cs="Arial"/>
          <w:sz w:val="24"/>
          <w:szCs w:val="24"/>
        </w:rPr>
        <w:t>9</w:t>
      </w:r>
      <w:r w:rsidR="007C2C89">
        <w:rPr>
          <w:rFonts w:ascii="Arial" w:eastAsiaTheme="minorEastAsia" w:hAnsi="Arial" w:cs="Arial"/>
          <w:sz w:val="24"/>
          <w:szCs w:val="24"/>
        </w:rPr>
        <w:t>)</w:t>
      </w:r>
    </w:p>
    <w:p w:rsidR="00444367" w:rsidRDefault="00444367" w:rsidP="007C2C89">
      <w:pPr>
        <w:rPr>
          <w:rFonts w:ascii="Arial" w:eastAsiaTheme="minorEastAsia" w:hAnsi="Arial" w:cs="Arial"/>
          <w:sz w:val="24"/>
          <w:szCs w:val="24"/>
        </w:rPr>
      </w:pPr>
    </w:p>
    <w:p w:rsidR="007C2C89" w:rsidRDefault="00444367" w:rsidP="007C2C89">
      <w:pPr>
        <w:jc w:val="both"/>
        <w:rPr>
          <w:rFonts w:ascii="Arial" w:eastAsiaTheme="minorEastAsia" w:hAnsi="Arial" w:cs="Arial"/>
          <w:sz w:val="24"/>
          <w:szCs w:val="24"/>
        </w:rPr>
      </w:pPr>
      <w:r>
        <w:rPr>
          <w:rFonts w:ascii="Arial" w:eastAsiaTheme="minorEastAsia" w:hAnsi="Arial" w:cs="Arial"/>
          <w:sz w:val="24"/>
          <w:szCs w:val="24"/>
        </w:rPr>
        <w:t>O</w:t>
      </w:r>
      <w:r w:rsidR="007C2C89">
        <w:rPr>
          <w:rFonts w:ascii="Arial" w:eastAsiaTheme="minorEastAsia" w:hAnsi="Arial" w:cs="Arial"/>
          <w:sz w:val="24"/>
          <w:szCs w:val="24"/>
        </w:rPr>
        <w:t>nde:</w:t>
      </w:r>
    </w:p>
    <w:p w:rsidR="007C2C89" w:rsidRPr="007D6BC0" w:rsidRDefault="007C2C89" w:rsidP="007D6BC0">
      <w:pPr>
        <w:jc w:val="both"/>
        <w:rPr>
          <w:rFonts w:ascii="Arial" w:eastAsiaTheme="minorEastAsia" w:hAnsi="Arial" w:cs="Arial"/>
          <w:sz w:val="24"/>
          <w:szCs w:val="24"/>
        </w:rPr>
      </w:pPr>
      <w:proofErr w:type="gramStart"/>
      <w:r w:rsidRPr="007D6BC0">
        <w:rPr>
          <w:rFonts w:ascii="Arial" w:eastAsiaTheme="minorEastAsia" w:hAnsi="Arial" w:cs="Arial"/>
          <w:sz w:val="24"/>
          <w:szCs w:val="24"/>
        </w:rPr>
        <w:t>m</w:t>
      </w:r>
      <w:r w:rsidRPr="007D6BC0">
        <w:rPr>
          <w:rFonts w:ascii="Arial" w:eastAsiaTheme="minorEastAsia" w:hAnsi="Arial" w:cs="Arial"/>
          <w:sz w:val="24"/>
          <w:szCs w:val="24"/>
          <w:vertAlign w:val="subscript"/>
        </w:rPr>
        <w:t>O2</w:t>
      </w:r>
      <w:proofErr w:type="gramEnd"/>
      <w:r w:rsidRPr="007D6BC0">
        <w:rPr>
          <w:rFonts w:ascii="Arial" w:eastAsiaTheme="minorEastAsia" w:hAnsi="Arial" w:cs="Arial"/>
          <w:sz w:val="24"/>
          <w:szCs w:val="24"/>
        </w:rPr>
        <w:t xml:space="preserve"> = </w:t>
      </w:r>
      <w:r w:rsidR="00945A43">
        <w:rPr>
          <w:rFonts w:ascii="Arial" w:eastAsiaTheme="minorEastAsia" w:hAnsi="Arial" w:cs="Arial"/>
          <w:sz w:val="24"/>
          <w:szCs w:val="24"/>
        </w:rPr>
        <w:t xml:space="preserve">fração mássica </w:t>
      </w:r>
      <w:r w:rsidRPr="007D6BC0">
        <w:rPr>
          <w:rFonts w:ascii="Arial" w:eastAsiaTheme="minorEastAsia" w:hAnsi="Arial" w:cs="Arial"/>
          <w:sz w:val="24"/>
          <w:szCs w:val="24"/>
        </w:rPr>
        <w:t>de oxigênio, kg O</w:t>
      </w:r>
      <w:r w:rsidRPr="007D6BC0">
        <w:rPr>
          <w:rFonts w:ascii="Arial" w:eastAsiaTheme="minorEastAsia" w:hAnsi="Arial" w:cs="Arial"/>
          <w:sz w:val="24"/>
          <w:szCs w:val="24"/>
          <w:vertAlign w:val="subscript"/>
        </w:rPr>
        <w:t>2</w:t>
      </w:r>
      <w:r w:rsidRPr="007D6BC0">
        <w:rPr>
          <w:rFonts w:ascii="Arial" w:eastAsiaTheme="minorEastAsia" w:hAnsi="Arial" w:cs="Arial"/>
          <w:sz w:val="24"/>
          <w:szCs w:val="24"/>
        </w:rPr>
        <w:t>/kg de combustível;</w:t>
      </w:r>
    </w:p>
    <w:p w:rsidR="007C2C89" w:rsidRPr="007D6BC0" w:rsidRDefault="007C2C89" w:rsidP="007D6BC0">
      <w:pPr>
        <w:jc w:val="both"/>
        <w:rPr>
          <w:rFonts w:ascii="Arial" w:eastAsiaTheme="minorEastAsia" w:hAnsi="Arial" w:cs="Arial"/>
          <w:sz w:val="24"/>
          <w:szCs w:val="24"/>
        </w:rPr>
      </w:pPr>
      <w:r w:rsidRPr="007D6BC0">
        <w:rPr>
          <w:rFonts w:ascii="Arial" w:eastAsiaTheme="minorEastAsia" w:hAnsi="Arial" w:cs="Arial"/>
          <w:sz w:val="24"/>
          <w:szCs w:val="24"/>
        </w:rPr>
        <w:t xml:space="preserve">C = </w:t>
      </w:r>
      <w:r w:rsidR="00945A43">
        <w:rPr>
          <w:rFonts w:ascii="Arial" w:eastAsiaTheme="minorEastAsia" w:hAnsi="Arial" w:cs="Arial"/>
          <w:sz w:val="24"/>
          <w:szCs w:val="24"/>
        </w:rPr>
        <w:t>fração má</w:t>
      </w:r>
      <w:r w:rsidRPr="007D6BC0">
        <w:rPr>
          <w:rFonts w:ascii="Arial" w:eastAsiaTheme="minorEastAsia" w:hAnsi="Arial" w:cs="Arial"/>
          <w:sz w:val="24"/>
          <w:szCs w:val="24"/>
        </w:rPr>
        <w:t>ss</w:t>
      </w:r>
      <w:r w:rsidR="00945A43">
        <w:rPr>
          <w:rFonts w:ascii="Arial" w:eastAsiaTheme="minorEastAsia" w:hAnsi="Arial" w:cs="Arial"/>
          <w:sz w:val="24"/>
          <w:szCs w:val="24"/>
        </w:rPr>
        <w:t>ica</w:t>
      </w:r>
      <w:r w:rsidRPr="007D6BC0">
        <w:rPr>
          <w:rFonts w:ascii="Arial" w:eastAsiaTheme="minorEastAsia" w:hAnsi="Arial" w:cs="Arial"/>
          <w:sz w:val="24"/>
          <w:szCs w:val="24"/>
        </w:rPr>
        <w:t xml:space="preserve"> de carbono no combustível, kg/kg de combustível;</w:t>
      </w:r>
    </w:p>
    <w:p w:rsidR="007C2C89" w:rsidRPr="007D6BC0" w:rsidRDefault="007C2C89" w:rsidP="007D6BC0">
      <w:pPr>
        <w:jc w:val="both"/>
        <w:rPr>
          <w:rFonts w:ascii="Arial" w:eastAsiaTheme="minorEastAsia" w:hAnsi="Arial" w:cs="Arial"/>
          <w:sz w:val="24"/>
          <w:szCs w:val="24"/>
        </w:rPr>
      </w:pPr>
      <w:r w:rsidRPr="007D6BC0">
        <w:rPr>
          <w:rFonts w:ascii="Arial" w:eastAsiaTheme="minorEastAsia" w:hAnsi="Arial" w:cs="Arial"/>
          <w:sz w:val="24"/>
          <w:szCs w:val="24"/>
        </w:rPr>
        <w:t xml:space="preserve">H = </w:t>
      </w:r>
      <w:r w:rsidR="00945A43">
        <w:rPr>
          <w:rFonts w:ascii="Arial" w:eastAsiaTheme="minorEastAsia" w:hAnsi="Arial" w:cs="Arial"/>
          <w:sz w:val="24"/>
          <w:szCs w:val="24"/>
        </w:rPr>
        <w:t xml:space="preserve">fração mássica </w:t>
      </w:r>
      <w:r w:rsidRPr="007D6BC0">
        <w:rPr>
          <w:rFonts w:ascii="Arial" w:eastAsiaTheme="minorEastAsia" w:hAnsi="Arial" w:cs="Arial"/>
          <w:sz w:val="24"/>
          <w:szCs w:val="24"/>
        </w:rPr>
        <w:t>de hidrogênio no combustível, kg/kg de combustível;</w:t>
      </w:r>
    </w:p>
    <w:p w:rsidR="007C2C89" w:rsidRPr="007D6BC0" w:rsidRDefault="007C2C89" w:rsidP="007D6BC0">
      <w:pPr>
        <w:jc w:val="both"/>
        <w:rPr>
          <w:rFonts w:ascii="Arial" w:eastAsiaTheme="minorEastAsia" w:hAnsi="Arial" w:cs="Arial"/>
          <w:sz w:val="24"/>
          <w:szCs w:val="24"/>
        </w:rPr>
      </w:pPr>
      <w:r w:rsidRPr="007D6BC0">
        <w:rPr>
          <w:rFonts w:ascii="Arial" w:eastAsiaTheme="minorEastAsia" w:hAnsi="Arial" w:cs="Arial"/>
          <w:sz w:val="24"/>
          <w:szCs w:val="24"/>
        </w:rPr>
        <w:lastRenderedPageBreak/>
        <w:t xml:space="preserve">O = </w:t>
      </w:r>
      <w:r w:rsidR="005F3E2B">
        <w:rPr>
          <w:rFonts w:ascii="Arial" w:eastAsiaTheme="minorEastAsia" w:hAnsi="Arial" w:cs="Arial"/>
          <w:sz w:val="24"/>
          <w:szCs w:val="24"/>
        </w:rPr>
        <w:t>fração mássica</w:t>
      </w:r>
      <w:r w:rsidRPr="007D6BC0">
        <w:rPr>
          <w:rFonts w:ascii="Arial" w:eastAsiaTheme="minorEastAsia" w:hAnsi="Arial" w:cs="Arial"/>
          <w:sz w:val="24"/>
          <w:szCs w:val="24"/>
        </w:rPr>
        <w:t xml:space="preserve"> de oxigênio no combustível, kg/kg de combustível;</w:t>
      </w:r>
    </w:p>
    <w:p w:rsidR="007C2C89" w:rsidRPr="007D6BC0" w:rsidRDefault="007C2C89" w:rsidP="007D6BC0">
      <w:pPr>
        <w:jc w:val="both"/>
        <w:rPr>
          <w:rFonts w:ascii="Arial" w:eastAsiaTheme="minorEastAsia" w:hAnsi="Arial" w:cs="Arial"/>
          <w:sz w:val="24"/>
          <w:szCs w:val="24"/>
        </w:rPr>
      </w:pPr>
      <w:r w:rsidRPr="007D6BC0">
        <w:rPr>
          <w:rFonts w:ascii="Arial" w:eastAsiaTheme="minorEastAsia" w:hAnsi="Arial" w:cs="Arial"/>
          <w:sz w:val="24"/>
          <w:szCs w:val="24"/>
        </w:rPr>
        <w:t xml:space="preserve">N = </w:t>
      </w:r>
      <w:r w:rsidR="005F3E2B">
        <w:rPr>
          <w:rFonts w:ascii="Arial" w:eastAsiaTheme="minorEastAsia" w:hAnsi="Arial" w:cs="Arial"/>
          <w:sz w:val="24"/>
          <w:szCs w:val="24"/>
        </w:rPr>
        <w:t>fração mássica</w:t>
      </w:r>
      <w:r w:rsidRPr="007D6BC0">
        <w:rPr>
          <w:rFonts w:ascii="Arial" w:eastAsiaTheme="minorEastAsia" w:hAnsi="Arial" w:cs="Arial"/>
          <w:sz w:val="24"/>
          <w:szCs w:val="24"/>
        </w:rPr>
        <w:t xml:space="preserve"> de nitrogênio no combustível, kg/kg de combustível;</w:t>
      </w:r>
    </w:p>
    <w:p w:rsidR="007C2C89" w:rsidRDefault="007C2C89" w:rsidP="007C2C89">
      <w:pPr>
        <w:jc w:val="both"/>
        <w:rPr>
          <w:rFonts w:ascii="Arial" w:eastAsiaTheme="minorEastAsia" w:hAnsi="Arial" w:cs="Arial"/>
          <w:sz w:val="24"/>
          <w:szCs w:val="24"/>
        </w:rPr>
      </w:pPr>
      <w:r w:rsidRPr="007D6BC0">
        <w:rPr>
          <w:rFonts w:ascii="Arial" w:eastAsiaTheme="minorEastAsia" w:hAnsi="Arial" w:cs="Arial"/>
          <w:sz w:val="24"/>
          <w:szCs w:val="24"/>
        </w:rPr>
        <w:t xml:space="preserve">S = </w:t>
      </w:r>
      <w:r w:rsidR="005F3E2B">
        <w:rPr>
          <w:rFonts w:ascii="Arial" w:eastAsiaTheme="minorEastAsia" w:hAnsi="Arial" w:cs="Arial"/>
          <w:sz w:val="24"/>
          <w:szCs w:val="24"/>
        </w:rPr>
        <w:t>fração mássica</w:t>
      </w:r>
      <w:r w:rsidRPr="007D6BC0">
        <w:rPr>
          <w:rFonts w:ascii="Arial" w:eastAsiaTheme="minorEastAsia" w:hAnsi="Arial" w:cs="Arial"/>
          <w:sz w:val="24"/>
          <w:szCs w:val="24"/>
        </w:rPr>
        <w:t xml:space="preserve"> de enxofre no combustível, kg/kg de combustível.</w:t>
      </w:r>
    </w:p>
    <w:p w:rsidR="007C2C89" w:rsidRDefault="007C2C89" w:rsidP="007C2C89">
      <w:pPr>
        <w:jc w:val="both"/>
        <w:rPr>
          <w:rFonts w:ascii="Arial" w:eastAsiaTheme="minorEastAsia" w:hAnsi="Arial" w:cs="Arial"/>
          <w:sz w:val="24"/>
          <w:szCs w:val="24"/>
        </w:rPr>
      </w:pPr>
      <w:r>
        <w:rPr>
          <w:rFonts w:ascii="Arial" w:eastAsiaTheme="minorEastAsia" w:hAnsi="Arial" w:cs="Arial"/>
          <w:sz w:val="24"/>
          <w:szCs w:val="24"/>
        </w:rPr>
        <w:t xml:space="preserve">Em termos de consumo de ar, considerando que o oxigênio está presente no ar na proporção de 23,13% em massa, a massa de ar necessária à combustão estequiométrica é: </w:t>
      </w:r>
    </w:p>
    <w:p w:rsidR="007C2C89" w:rsidRDefault="007C2C89" w:rsidP="007C2C89">
      <w:pPr>
        <w:jc w:val="both"/>
        <w:rPr>
          <w:rFonts w:ascii="Arial" w:eastAsiaTheme="minorEastAsia" w:hAnsi="Arial" w:cs="Arial"/>
          <w:sz w:val="24"/>
          <w:szCs w:val="24"/>
        </w:rPr>
      </w:pPr>
    </w:p>
    <w:p w:rsidR="007C2C89" w:rsidRDefault="00C03A22" w:rsidP="0043643B">
      <w:pPr>
        <w:jc w:val="right"/>
        <w:rPr>
          <w:rFonts w:ascii="Arial" w:eastAsiaTheme="minorEastAsia" w:hAnsi="Arial" w:cs="Arial"/>
          <w:sz w:val="24"/>
          <w:szCs w:val="24"/>
        </w:rPr>
      </w:pPr>
      <m:oMath>
        <m:sSub>
          <m:sSubPr>
            <m:ctrlPr>
              <w:rPr>
                <w:rFonts w:ascii="Cambria Math" w:eastAsiaTheme="minorEastAsia" w:hAnsi="Arial" w:cs="Arial"/>
                <w:sz w:val="24"/>
                <w:szCs w:val="24"/>
              </w:rPr>
            </m:ctrlPr>
          </m:sSubPr>
          <m:e>
            <m:r>
              <m:rPr>
                <m:nor/>
              </m:rPr>
              <w:rPr>
                <w:rFonts w:ascii="Arial" w:eastAsiaTheme="minorEastAsia" w:hAnsi="Arial" w:cs="Arial"/>
                <w:sz w:val="24"/>
                <w:szCs w:val="24"/>
              </w:rPr>
              <m:t>m</m:t>
            </m:r>
          </m:e>
          <m:sub>
            <m:r>
              <m:rPr>
                <m:nor/>
              </m:rPr>
              <w:rPr>
                <w:rFonts w:ascii="Arial" w:eastAsiaTheme="minorEastAsia" w:hAnsi="Arial" w:cs="Arial"/>
                <w:sz w:val="24"/>
                <w:szCs w:val="24"/>
              </w:rPr>
              <m:t>ar</m:t>
            </m:r>
          </m:sub>
        </m:sSub>
        <m:r>
          <m:rPr>
            <m:nor/>
          </m:rPr>
          <w:rPr>
            <w:rFonts w:ascii="Arial" w:eastAsiaTheme="minorEastAsia" w:hAnsi="Arial" w:cs="Arial"/>
            <w:sz w:val="24"/>
            <w:szCs w:val="24"/>
          </w:rPr>
          <m:t>=</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11,53 C + 34,56 </m:t>
        </m:r>
        <m:d>
          <m:dPr>
            <m:ctrlPr>
              <w:rPr>
                <w:rFonts w:ascii="Cambria Math" w:eastAsiaTheme="minorEastAsia" w:hAnsi="Arial" w:cs="Arial"/>
                <w:sz w:val="24"/>
                <w:szCs w:val="24"/>
              </w:rPr>
            </m:ctrlPr>
          </m:dPr>
          <m:e>
            <m:r>
              <m:rPr>
                <m:nor/>
              </m:rPr>
              <w:rPr>
                <w:rFonts w:ascii="Arial" w:eastAsiaTheme="minorEastAsia" w:hAnsi="Arial" w:cs="Arial"/>
                <w:sz w:val="24"/>
                <w:szCs w:val="24"/>
              </w:rPr>
              <m:t>H</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O</m:t>
                </m:r>
              </m:num>
              <m:den>
                <m:r>
                  <m:rPr>
                    <m:nor/>
                  </m:rPr>
                  <w:rPr>
                    <w:rFonts w:ascii="Arial" w:eastAsiaTheme="minorEastAsia" w:hAnsi="Arial" w:cs="Arial"/>
                    <w:sz w:val="24"/>
                    <w:szCs w:val="24"/>
                  </w:rPr>
                  <m:t>8</m:t>
                </m:r>
              </m:den>
            </m:f>
          </m:e>
        </m:d>
        <m:r>
          <m:rPr>
            <m:nor/>
          </m:rPr>
          <w:rPr>
            <w:rFonts w:ascii="Arial" w:eastAsiaTheme="minorEastAsia" w:hAnsi="Arial" w:cs="Arial"/>
            <w:sz w:val="24"/>
            <w:szCs w:val="24"/>
          </w:rPr>
          <m:t xml:space="preserve"> + 4,32 S + 2,46 N   </m:t>
        </m:r>
        <m:r>
          <m:rPr>
            <m:sty m:val="p"/>
          </m:rPr>
          <w:rPr>
            <w:rFonts w:ascii="Cambria Math" w:eastAsiaTheme="minorEastAsia" w:hAnsi="Arial" w:cs="Arial"/>
            <w:sz w:val="24"/>
            <w:szCs w:val="24"/>
          </w:rPr>
          <m:t xml:space="preserve">                          </m:t>
        </m:r>
      </m:oMath>
      <w:r w:rsidR="007C2C89">
        <w:rPr>
          <w:rFonts w:ascii="Arial" w:eastAsiaTheme="minorEastAsia" w:hAnsi="Arial" w:cs="Arial"/>
          <w:sz w:val="24"/>
          <w:szCs w:val="24"/>
        </w:rPr>
        <w:t>(</w:t>
      </w:r>
      <w:r w:rsidR="00444367">
        <w:rPr>
          <w:rFonts w:ascii="Arial" w:eastAsiaTheme="minorEastAsia" w:hAnsi="Arial" w:cs="Arial"/>
          <w:sz w:val="24"/>
          <w:szCs w:val="24"/>
        </w:rPr>
        <w:t>10</w:t>
      </w:r>
      <w:r w:rsidR="007C2C89">
        <w:rPr>
          <w:rFonts w:ascii="Arial" w:eastAsiaTheme="minorEastAsia" w:hAnsi="Arial" w:cs="Arial"/>
          <w:sz w:val="24"/>
          <w:szCs w:val="24"/>
        </w:rPr>
        <w:t>)</w:t>
      </w:r>
    </w:p>
    <w:p w:rsidR="00444367" w:rsidRDefault="00444367" w:rsidP="00444367">
      <w:pPr>
        <w:jc w:val="right"/>
        <w:rPr>
          <w:rFonts w:ascii="Arial" w:eastAsiaTheme="minorEastAsia" w:hAnsi="Arial" w:cs="Arial"/>
          <w:sz w:val="24"/>
          <w:szCs w:val="24"/>
        </w:rPr>
      </w:pPr>
    </w:p>
    <w:p w:rsidR="007C2C89" w:rsidRDefault="00444367" w:rsidP="007C2C89">
      <w:pPr>
        <w:jc w:val="both"/>
        <w:rPr>
          <w:rFonts w:ascii="Arial" w:eastAsiaTheme="minorEastAsia" w:hAnsi="Arial" w:cs="Arial"/>
          <w:sz w:val="24"/>
          <w:szCs w:val="24"/>
        </w:rPr>
      </w:pPr>
      <w:r>
        <w:rPr>
          <w:rFonts w:ascii="Arial" w:eastAsiaTheme="minorEastAsia" w:hAnsi="Arial" w:cs="Arial"/>
          <w:sz w:val="24"/>
          <w:szCs w:val="24"/>
        </w:rPr>
        <w:t>O</w:t>
      </w:r>
      <w:r w:rsidR="007C2C89">
        <w:rPr>
          <w:rFonts w:ascii="Arial" w:eastAsiaTheme="minorEastAsia" w:hAnsi="Arial" w:cs="Arial"/>
          <w:sz w:val="24"/>
          <w:szCs w:val="24"/>
        </w:rPr>
        <w:t>nde:</w:t>
      </w:r>
    </w:p>
    <w:p w:rsidR="007C2C89" w:rsidRPr="007D6BC0" w:rsidRDefault="007C2C89" w:rsidP="007D6BC0">
      <w:pPr>
        <w:ind w:left="851" w:firstLine="0"/>
        <w:jc w:val="both"/>
        <w:rPr>
          <w:rFonts w:ascii="Arial" w:eastAsiaTheme="minorEastAsia" w:hAnsi="Arial" w:cs="Arial"/>
          <w:sz w:val="24"/>
          <w:szCs w:val="24"/>
        </w:rPr>
      </w:pPr>
      <w:proofErr w:type="gramStart"/>
      <w:r w:rsidRPr="007D6BC0">
        <w:rPr>
          <w:rFonts w:ascii="Arial" w:eastAsiaTheme="minorEastAsia" w:hAnsi="Arial" w:cs="Arial"/>
          <w:sz w:val="24"/>
          <w:szCs w:val="24"/>
        </w:rPr>
        <w:t>m</w:t>
      </w:r>
      <w:r w:rsidRPr="007D6BC0">
        <w:rPr>
          <w:rFonts w:ascii="Arial" w:eastAsiaTheme="minorEastAsia" w:hAnsi="Arial" w:cs="Arial"/>
          <w:sz w:val="24"/>
          <w:szCs w:val="24"/>
          <w:vertAlign w:val="subscript"/>
        </w:rPr>
        <w:t>ar</w:t>
      </w:r>
      <w:proofErr w:type="gramEnd"/>
      <w:r w:rsidR="00BF76A0">
        <w:rPr>
          <w:rFonts w:ascii="Arial" w:eastAsiaTheme="minorEastAsia" w:hAnsi="Arial" w:cs="Arial"/>
          <w:sz w:val="24"/>
          <w:szCs w:val="24"/>
        </w:rPr>
        <w:t xml:space="preserve"> = massa de ar, kg</w:t>
      </w:r>
      <w:r w:rsidR="00D340A2">
        <w:rPr>
          <w:rFonts w:ascii="Arial" w:eastAsiaTheme="minorEastAsia" w:hAnsi="Arial" w:cs="Arial"/>
          <w:sz w:val="24"/>
          <w:szCs w:val="24"/>
        </w:rPr>
        <w:t xml:space="preserve"> de ar</w:t>
      </w:r>
      <w:r w:rsidRPr="007D6BC0">
        <w:rPr>
          <w:rFonts w:ascii="Arial" w:eastAsiaTheme="minorEastAsia" w:hAnsi="Arial" w:cs="Arial"/>
          <w:sz w:val="24"/>
          <w:szCs w:val="24"/>
        </w:rPr>
        <w:t>/kg de combustível.</w:t>
      </w:r>
    </w:p>
    <w:p w:rsidR="007C2C89" w:rsidRDefault="007C2C89" w:rsidP="007C2C89">
      <w:pPr>
        <w:jc w:val="both"/>
        <w:rPr>
          <w:rFonts w:ascii="Arial" w:eastAsiaTheme="minorEastAsia" w:hAnsi="Arial" w:cs="Arial"/>
          <w:sz w:val="24"/>
          <w:szCs w:val="24"/>
        </w:rPr>
      </w:pPr>
      <w:r>
        <w:rPr>
          <w:rFonts w:ascii="Arial" w:eastAsiaTheme="minorEastAsia" w:hAnsi="Arial" w:cs="Arial"/>
          <w:sz w:val="24"/>
          <w:szCs w:val="24"/>
        </w:rPr>
        <w:t xml:space="preserve">Em termos volumétricos, a Equação </w:t>
      </w:r>
      <w:r w:rsidR="009F11C6">
        <w:rPr>
          <w:rFonts w:ascii="Arial" w:eastAsiaTheme="minorEastAsia" w:hAnsi="Arial" w:cs="Arial"/>
          <w:sz w:val="24"/>
          <w:szCs w:val="24"/>
        </w:rPr>
        <w:t>10</w:t>
      </w:r>
      <w:r>
        <w:rPr>
          <w:rFonts w:ascii="Arial" w:eastAsiaTheme="minorEastAsia" w:hAnsi="Arial" w:cs="Arial"/>
          <w:sz w:val="24"/>
          <w:szCs w:val="24"/>
        </w:rPr>
        <w:t xml:space="preserve"> </w:t>
      </w:r>
      <w:r w:rsidR="009F11C6">
        <w:rPr>
          <w:rFonts w:ascii="Arial" w:eastAsiaTheme="minorEastAsia" w:hAnsi="Arial" w:cs="Arial"/>
          <w:sz w:val="24"/>
          <w:szCs w:val="24"/>
        </w:rPr>
        <w:t>pode ser transformada conforme a Equação 11,</w:t>
      </w:r>
      <w:r>
        <w:rPr>
          <w:rFonts w:ascii="Arial" w:eastAsiaTheme="minorEastAsia" w:hAnsi="Arial" w:cs="Arial"/>
          <w:sz w:val="24"/>
          <w:szCs w:val="24"/>
        </w:rPr>
        <w:t xml:space="preserve"> considerando que o oxigênio representa 21% em volume do ar: </w:t>
      </w:r>
    </w:p>
    <w:p w:rsidR="007C2C89" w:rsidRDefault="007C2C89" w:rsidP="007C2C89">
      <w:pPr>
        <w:jc w:val="both"/>
        <w:rPr>
          <w:rFonts w:ascii="Arial" w:eastAsiaTheme="minorEastAsia" w:hAnsi="Arial" w:cs="Arial"/>
          <w:sz w:val="24"/>
          <w:szCs w:val="24"/>
        </w:rPr>
      </w:pPr>
    </w:p>
    <w:p w:rsidR="007C2C89" w:rsidRDefault="00C03A22" w:rsidP="00D34C8A">
      <w:pPr>
        <w:jc w:val="right"/>
        <w:rPr>
          <w:rFonts w:ascii="Arial" w:eastAsiaTheme="minorEastAsia" w:hAnsi="Arial" w:cs="Arial"/>
          <w:sz w:val="24"/>
          <w:szCs w:val="24"/>
        </w:rPr>
      </w:pPr>
      <m:oMath>
        <m:sSubSup>
          <m:sSubSupPr>
            <m:ctrlPr>
              <w:rPr>
                <w:rFonts w:ascii="Cambria Math" w:eastAsiaTheme="minorEastAsia" w:hAnsi="Arial" w:cs="Arial"/>
                <w:sz w:val="24"/>
                <w:szCs w:val="24"/>
              </w:rPr>
            </m:ctrlPr>
          </m:sSubSupPr>
          <m:e>
            <m:r>
              <m:rPr>
                <m:nor/>
              </m:rPr>
              <w:rPr>
                <w:rFonts w:ascii="Arial" w:eastAsiaTheme="minorEastAsia" w:hAnsi="Arial" w:cs="Arial"/>
                <w:sz w:val="24"/>
                <w:szCs w:val="24"/>
              </w:rPr>
              <m:t>V</m:t>
            </m:r>
          </m:e>
          <m:sub>
            <m:r>
              <m:rPr>
                <m:nor/>
              </m:rPr>
              <w:rPr>
                <w:rFonts w:ascii="Arial" w:eastAsiaTheme="minorEastAsia" w:hAnsi="Arial" w:cs="Arial"/>
                <w:sz w:val="24"/>
                <w:szCs w:val="24"/>
              </w:rPr>
              <m:t>ar</m:t>
            </m:r>
          </m:sub>
          <m:sup>
            <m:r>
              <m:rPr>
                <m:nor/>
              </m:rPr>
              <w:rPr>
                <w:rFonts w:ascii="Arial" w:eastAsiaTheme="minorEastAsia" w:hAnsi="Arial" w:cs="Arial"/>
                <w:sz w:val="24"/>
                <w:szCs w:val="24"/>
              </w:rPr>
              <m:t>0</m:t>
            </m:r>
          </m:sup>
        </m:sSubSup>
        <m:r>
          <m:rPr>
            <m:nor/>
          </m:rPr>
          <w:rPr>
            <w:rFonts w:ascii="Cambria Math" w:eastAsiaTheme="minorEastAsia" w:hAnsi="Arial" w:cs="Arial"/>
            <w:sz w:val="24"/>
            <w:szCs w:val="24"/>
          </w:rPr>
          <m:t xml:space="preserve"> </m:t>
        </m:r>
        <m:r>
          <m:rPr>
            <m:nor/>
          </m:rPr>
          <w:rPr>
            <w:rFonts w:ascii="Arial" w:eastAsiaTheme="minorEastAsia" w:hAnsi="Arial" w:cs="Arial"/>
            <w:sz w:val="24"/>
            <w:szCs w:val="24"/>
          </w:rPr>
          <m:t>=</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8,85 C +  26,65 </m:t>
        </m:r>
        <m:d>
          <m:dPr>
            <m:ctrlPr>
              <w:rPr>
                <w:rFonts w:ascii="Cambria Math" w:eastAsiaTheme="minorEastAsia" w:hAnsi="Arial" w:cs="Arial"/>
                <w:sz w:val="24"/>
                <w:szCs w:val="24"/>
              </w:rPr>
            </m:ctrlPr>
          </m:dPr>
          <m:e>
            <m:r>
              <m:rPr>
                <m:nor/>
              </m:rPr>
              <w:rPr>
                <w:rFonts w:ascii="Arial" w:eastAsiaTheme="minorEastAsia" w:hAnsi="Arial" w:cs="Arial"/>
                <w:sz w:val="24"/>
                <w:szCs w:val="24"/>
              </w:rPr>
              <m:t>H</m:t>
            </m:r>
            <m:r>
              <m:rPr>
                <m:nor/>
              </m:rPr>
              <w:rPr>
                <w:rFonts w:ascii="Cambria Math" w:eastAsiaTheme="minorEastAsia" w:hAnsi="Arial" w:cs="Arial"/>
                <w:sz w:val="24"/>
                <w:szCs w:val="24"/>
              </w:rPr>
              <m:t xml:space="preserve"> </m:t>
            </m:r>
            <m:r>
              <m:rPr>
                <m:nor/>
              </m:rPr>
              <w:rPr>
                <w:rFonts w:ascii="Arial" w:eastAsiaTheme="minorEastAsia" w:hAnsi="Arial" w:cs="Arial"/>
                <w:sz w:val="24"/>
                <w:szCs w:val="24"/>
              </w:rPr>
              <m:t xml:space="preserve">-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O</m:t>
                </m:r>
              </m:num>
              <m:den>
                <m:r>
                  <m:rPr>
                    <m:nor/>
                  </m:rPr>
                  <w:rPr>
                    <w:rFonts w:ascii="Arial" w:eastAsiaTheme="minorEastAsia" w:hAnsi="Arial" w:cs="Arial"/>
                    <w:sz w:val="24"/>
                    <w:szCs w:val="24"/>
                  </w:rPr>
                  <m:t>8</m:t>
                </m:r>
              </m:den>
            </m:f>
          </m:e>
        </m:d>
        <m:r>
          <m:rPr>
            <m:nor/>
          </m:rPr>
          <w:rPr>
            <w:rFonts w:ascii="Arial" w:eastAsiaTheme="minorEastAsia" w:hAnsi="Arial" w:cs="Arial"/>
            <w:sz w:val="24"/>
            <w:szCs w:val="24"/>
          </w:rPr>
          <m:t>+  3,33 S +  1,90 N</m:t>
        </m:r>
      </m:oMath>
      <w:r w:rsidR="007C2C89">
        <w:rPr>
          <w:rFonts w:ascii="Arial" w:eastAsiaTheme="minorEastAsia" w:hAnsi="Arial" w:cs="Arial"/>
          <w:sz w:val="24"/>
          <w:szCs w:val="24"/>
        </w:rPr>
        <w:t xml:space="preserve">  </w:t>
      </w:r>
      <w:r w:rsidR="00D34C8A">
        <w:rPr>
          <w:rFonts w:ascii="Arial" w:eastAsiaTheme="minorEastAsia" w:hAnsi="Arial" w:cs="Arial"/>
          <w:sz w:val="24"/>
          <w:szCs w:val="24"/>
        </w:rPr>
        <w:t xml:space="preserve">                    </w:t>
      </w:r>
      <w:r w:rsidR="007C2C89">
        <w:rPr>
          <w:rFonts w:ascii="Arial" w:eastAsiaTheme="minorEastAsia" w:hAnsi="Arial" w:cs="Arial"/>
          <w:sz w:val="24"/>
          <w:szCs w:val="24"/>
        </w:rPr>
        <w:t>(</w:t>
      </w:r>
      <w:r w:rsidR="00D34C8A">
        <w:rPr>
          <w:rFonts w:ascii="Arial" w:eastAsiaTheme="minorEastAsia" w:hAnsi="Arial" w:cs="Arial"/>
          <w:sz w:val="24"/>
          <w:szCs w:val="24"/>
        </w:rPr>
        <w:t>11</w:t>
      </w:r>
      <w:r w:rsidR="007C2C89">
        <w:rPr>
          <w:rFonts w:ascii="Arial" w:eastAsiaTheme="minorEastAsia" w:hAnsi="Arial" w:cs="Arial"/>
          <w:sz w:val="24"/>
          <w:szCs w:val="24"/>
        </w:rPr>
        <w:t>)</w:t>
      </w:r>
    </w:p>
    <w:p w:rsidR="00D34C8A" w:rsidRDefault="00D34C8A" w:rsidP="00D34C8A">
      <w:pPr>
        <w:jc w:val="right"/>
        <w:rPr>
          <w:rFonts w:ascii="Arial" w:eastAsiaTheme="minorEastAsia" w:hAnsi="Arial" w:cs="Arial"/>
          <w:sz w:val="24"/>
          <w:szCs w:val="24"/>
        </w:rPr>
      </w:pPr>
    </w:p>
    <w:p w:rsidR="007C2C89" w:rsidRDefault="00D34C8A" w:rsidP="007C2C89">
      <w:pPr>
        <w:rPr>
          <w:rFonts w:ascii="Arial" w:eastAsiaTheme="minorEastAsia" w:hAnsi="Arial" w:cs="Arial"/>
          <w:sz w:val="24"/>
          <w:szCs w:val="24"/>
        </w:rPr>
      </w:pPr>
      <w:r>
        <w:rPr>
          <w:rFonts w:ascii="Arial" w:eastAsiaTheme="minorEastAsia" w:hAnsi="Arial" w:cs="Arial"/>
          <w:sz w:val="24"/>
          <w:szCs w:val="24"/>
        </w:rPr>
        <w:t>O</w:t>
      </w:r>
      <w:r w:rsidR="007C2C89">
        <w:rPr>
          <w:rFonts w:ascii="Arial" w:eastAsiaTheme="minorEastAsia" w:hAnsi="Arial" w:cs="Arial"/>
          <w:sz w:val="24"/>
          <w:szCs w:val="24"/>
        </w:rPr>
        <w:t>nde:</w:t>
      </w:r>
    </w:p>
    <w:p w:rsidR="007C2C89" w:rsidRPr="007D6BC0" w:rsidRDefault="00C03A22" w:rsidP="007D6BC0">
      <w:pPr>
        <w:jc w:val="both"/>
        <w:rPr>
          <w:rFonts w:ascii="Arial" w:eastAsiaTheme="minorEastAsia" w:hAnsi="Arial" w:cs="Arial"/>
          <w:sz w:val="24"/>
          <w:szCs w:val="24"/>
        </w:rPr>
      </w:pPr>
      <m:oMath>
        <m:sSubSup>
          <m:sSubSupPr>
            <m:ctrlPr>
              <w:rPr>
                <w:rFonts w:ascii="Cambria Math" w:eastAsiaTheme="minorEastAsia" w:hAnsi="Arial" w:cs="Arial"/>
                <w:sz w:val="24"/>
                <w:szCs w:val="24"/>
              </w:rPr>
            </m:ctrlPr>
          </m:sSubSupPr>
          <m:e>
            <m:r>
              <m:rPr>
                <m:nor/>
              </m:rPr>
              <w:rPr>
                <w:rFonts w:ascii="Arial" w:eastAsiaTheme="minorEastAsia" w:hAnsi="Arial" w:cs="Arial"/>
                <w:sz w:val="24"/>
                <w:szCs w:val="24"/>
              </w:rPr>
              <m:t>V</m:t>
            </m:r>
          </m:e>
          <m:sub>
            <m:r>
              <m:rPr>
                <m:nor/>
              </m:rPr>
              <w:rPr>
                <w:rFonts w:ascii="Arial" w:eastAsiaTheme="minorEastAsia" w:hAnsi="Arial" w:cs="Arial"/>
                <w:sz w:val="24"/>
                <w:szCs w:val="24"/>
              </w:rPr>
              <m:t>ar</m:t>
            </m:r>
          </m:sub>
          <m:sup>
            <m:r>
              <m:rPr>
                <m:nor/>
              </m:rPr>
              <w:rPr>
                <w:rFonts w:ascii="Arial" w:eastAsiaTheme="minorEastAsia" w:hAnsi="Arial" w:cs="Arial"/>
                <w:sz w:val="24"/>
                <w:szCs w:val="24"/>
              </w:rPr>
              <m:t>0</m:t>
            </m:r>
          </m:sup>
        </m:sSubSup>
      </m:oMath>
      <w:r w:rsidR="00D34C8A" w:rsidRPr="007D6BC0">
        <w:rPr>
          <w:rFonts w:ascii="Arial" w:eastAsiaTheme="minorEastAsia" w:hAnsi="Arial" w:cs="Arial"/>
          <w:sz w:val="24"/>
          <w:szCs w:val="24"/>
        </w:rPr>
        <w:t xml:space="preserve"> </w:t>
      </w:r>
      <w:r w:rsidR="007C2C89" w:rsidRPr="007D6BC0">
        <w:rPr>
          <w:rFonts w:ascii="Arial" w:eastAsiaTheme="minorEastAsia" w:hAnsi="Arial" w:cs="Arial"/>
          <w:sz w:val="24"/>
          <w:szCs w:val="24"/>
        </w:rPr>
        <w:t>= volume de ar necessário para a queima estequiométrica do combustível, m</w:t>
      </w:r>
      <w:r w:rsidR="007C2C89" w:rsidRPr="007D6BC0">
        <w:rPr>
          <w:rFonts w:ascii="Arial" w:eastAsiaTheme="minorEastAsia" w:hAnsi="Arial" w:cs="Arial"/>
          <w:sz w:val="24"/>
          <w:szCs w:val="24"/>
          <w:vertAlign w:val="superscript"/>
        </w:rPr>
        <w:t>3</w:t>
      </w:r>
      <w:r w:rsidR="007C2C89" w:rsidRPr="007D6BC0">
        <w:rPr>
          <w:rFonts w:ascii="Arial" w:eastAsiaTheme="minorEastAsia" w:hAnsi="Arial" w:cs="Arial"/>
          <w:sz w:val="24"/>
          <w:szCs w:val="24"/>
        </w:rPr>
        <w:t xml:space="preserve"> de ar/kg de combustível</w:t>
      </w:r>
      <w:r w:rsidR="002F62F2">
        <w:rPr>
          <w:rFonts w:ascii="Arial" w:eastAsiaTheme="minorEastAsia" w:hAnsi="Arial" w:cs="Arial"/>
          <w:sz w:val="24"/>
          <w:szCs w:val="24"/>
        </w:rPr>
        <w:t xml:space="preserve"> </w:t>
      </w:r>
      <w:r w:rsidR="00CB3D54">
        <w:rPr>
          <w:rFonts w:ascii="Arial" w:hAnsi="Arial" w:cs="Arial"/>
          <w:sz w:val="24"/>
          <w:szCs w:val="24"/>
        </w:rPr>
        <w:t>(GARCIA, 2002).</w:t>
      </w:r>
    </w:p>
    <w:p w:rsidR="00AA71C4" w:rsidRDefault="00AA71C4" w:rsidP="007C2C89">
      <w:pPr>
        <w:jc w:val="both"/>
        <w:rPr>
          <w:rFonts w:ascii="Arial" w:eastAsiaTheme="minorEastAsia" w:hAnsi="Arial" w:cs="Arial"/>
          <w:sz w:val="24"/>
          <w:szCs w:val="24"/>
        </w:rPr>
      </w:pPr>
    </w:p>
    <w:p w:rsidR="004728ED" w:rsidRPr="00E61701" w:rsidRDefault="00285FFE" w:rsidP="00444B5F">
      <w:pPr>
        <w:pStyle w:val="Ttulo3"/>
        <w:rPr>
          <w:rFonts w:eastAsiaTheme="minorEastAsia"/>
        </w:rPr>
      </w:pPr>
      <w:bookmarkStart w:id="35" w:name="_Toc339313616"/>
      <w:r>
        <w:rPr>
          <w:rFonts w:eastAsiaTheme="minorEastAsia"/>
        </w:rPr>
        <w:t>1</w:t>
      </w:r>
      <w:r w:rsidR="00D85289" w:rsidRPr="00E61701">
        <w:rPr>
          <w:rFonts w:eastAsiaTheme="minorEastAsia"/>
        </w:rPr>
        <w:t xml:space="preserve">.3.2 </w:t>
      </w:r>
      <w:r w:rsidR="004728ED" w:rsidRPr="00E61701">
        <w:rPr>
          <w:rFonts w:eastAsiaTheme="minorEastAsia"/>
        </w:rPr>
        <w:t>Controle da combustão</w:t>
      </w:r>
      <w:bookmarkEnd w:id="35"/>
    </w:p>
    <w:p w:rsidR="004728ED" w:rsidRDefault="004728ED" w:rsidP="007C2C89">
      <w:pPr>
        <w:jc w:val="both"/>
        <w:rPr>
          <w:rFonts w:ascii="Arial" w:eastAsiaTheme="minorEastAsia" w:hAnsi="Arial" w:cs="Arial"/>
          <w:sz w:val="24"/>
          <w:szCs w:val="24"/>
        </w:rPr>
      </w:pPr>
    </w:p>
    <w:p w:rsidR="00AA71C4" w:rsidRDefault="00630B36" w:rsidP="007C2C89">
      <w:pPr>
        <w:jc w:val="both"/>
        <w:rPr>
          <w:rFonts w:ascii="Arial" w:eastAsiaTheme="minorEastAsia" w:hAnsi="Arial" w:cs="Arial"/>
          <w:sz w:val="24"/>
          <w:szCs w:val="24"/>
        </w:rPr>
      </w:pPr>
      <w:r>
        <w:rPr>
          <w:rFonts w:ascii="Arial" w:eastAsiaTheme="minorEastAsia" w:hAnsi="Arial" w:cs="Arial"/>
          <w:sz w:val="24"/>
          <w:szCs w:val="24"/>
        </w:rPr>
        <w:t>Em uma central termelétrica, o</w:t>
      </w:r>
      <w:r w:rsidR="00943606">
        <w:rPr>
          <w:rFonts w:ascii="Arial" w:eastAsiaTheme="minorEastAsia" w:hAnsi="Arial" w:cs="Arial"/>
          <w:sz w:val="24"/>
          <w:szCs w:val="24"/>
        </w:rPr>
        <w:t xml:space="preserve"> </w:t>
      </w:r>
      <w:r w:rsidR="00AA71C4">
        <w:rPr>
          <w:rFonts w:ascii="Arial" w:eastAsiaTheme="minorEastAsia" w:hAnsi="Arial" w:cs="Arial"/>
          <w:sz w:val="24"/>
          <w:szCs w:val="24"/>
        </w:rPr>
        <w:t>processo de combustão constitui o primeiro estágio na conversão da energia química do combustível em energia elétrica</w:t>
      </w:r>
      <w:r>
        <w:rPr>
          <w:rFonts w:ascii="Arial" w:eastAsiaTheme="minorEastAsia" w:hAnsi="Arial" w:cs="Arial"/>
          <w:sz w:val="24"/>
          <w:szCs w:val="24"/>
        </w:rPr>
        <w:t xml:space="preserve">, </w:t>
      </w:r>
      <w:r w:rsidR="00AA71C4">
        <w:rPr>
          <w:rFonts w:ascii="Arial" w:eastAsiaTheme="minorEastAsia" w:hAnsi="Arial" w:cs="Arial"/>
          <w:sz w:val="24"/>
          <w:szCs w:val="24"/>
        </w:rPr>
        <w:t xml:space="preserve">incidindo </w:t>
      </w:r>
      <w:r>
        <w:rPr>
          <w:rFonts w:ascii="Arial" w:eastAsiaTheme="minorEastAsia" w:hAnsi="Arial" w:cs="Arial"/>
          <w:sz w:val="24"/>
          <w:szCs w:val="24"/>
        </w:rPr>
        <w:t>fortemente</w:t>
      </w:r>
      <w:r w:rsidR="00AA71C4">
        <w:rPr>
          <w:rFonts w:ascii="Arial" w:eastAsiaTheme="minorEastAsia" w:hAnsi="Arial" w:cs="Arial"/>
          <w:sz w:val="24"/>
          <w:szCs w:val="24"/>
        </w:rPr>
        <w:t xml:space="preserve"> na eficiência térmica</w:t>
      </w:r>
      <w:r>
        <w:rPr>
          <w:rFonts w:ascii="Arial" w:eastAsiaTheme="minorEastAsia" w:hAnsi="Arial" w:cs="Arial"/>
          <w:sz w:val="24"/>
          <w:szCs w:val="24"/>
        </w:rPr>
        <w:t xml:space="preserve"> global</w:t>
      </w:r>
      <w:r w:rsidR="00AA71C4">
        <w:rPr>
          <w:rFonts w:ascii="Arial" w:eastAsiaTheme="minorEastAsia" w:hAnsi="Arial" w:cs="Arial"/>
          <w:sz w:val="24"/>
          <w:szCs w:val="24"/>
        </w:rPr>
        <w:t>.</w:t>
      </w:r>
      <w:r w:rsidR="00E61701">
        <w:rPr>
          <w:rFonts w:ascii="Arial" w:eastAsiaTheme="minorEastAsia" w:hAnsi="Arial" w:cs="Arial"/>
          <w:sz w:val="24"/>
          <w:szCs w:val="24"/>
        </w:rPr>
        <w:t xml:space="preserve"> </w:t>
      </w:r>
      <w:r w:rsidR="00FD461D">
        <w:rPr>
          <w:rFonts w:ascii="Arial" w:eastAsiaTheme="minorEastAsia" w:hAnsi="Arial" w:cs="Arial"/>
          <w:sz w:val="24"/>
          <w:szCs w:val="24"/>
        </w:rPr>
        <w:t xml:space="preserve">Na prática, </w:t>
      </w:r>
      <w:r w:rsidR="00D34C8A">
        <w:rPr>
          <w:rFonts w:ascii="Arial" w:eastAsiaTheme="minorEastAsia" w:hAnsi="Arial" w:cs="Arial"/>
          <w:sz w:val="24"/>
          <w:szCs w:val="24"/>
        </w:rPr>
        <w:t>devem-se</w:t>
      </w:r>
      <w:r w:rsidR="00FD461D">
        <w:rPr>
          <w:rFonts w:ascii="Arial" w:eastAsiaTheme="minorEastAsia" w:hAnsi="Arial" w:cs="Arial"/>
          <w:sz w:val="24"/>
          <w:szCs w:val="24"/>
        </w:rPr>
        <w:t xml:space="preserve"> satisfazer os seguintes critérios básicos para haver a combustão completa:</w:t>
      </w:r>
    </w:p>
    <w:p w:rsidR="00FD461D" w:rsidRDefault="00FD461D" w:rsidP="00D03386">
      <w:pPr>
        <w:pStyle w:val="PargrafodaLista"/>
        <w:numPr>
          <w:ilvl w:val="0"/>
          <w:numId w:val="3"/>
        </w:numPr>
        <w:ind w:left="0" w:firstLine="851"/>
        <w:jc w:val="both"/>
        <w:rPr>
          <w:rFonts w:ascii="Arial" w:eastAsiaTheme="minorEastAsia" w:hAnsi="Arial" w:cs="Arial"/>
          <w:sz w:val="24"/>
          <w:szCs w:val="24"/>
        </w:rPr>
      </w:pPr>
      <w:proofErr w:type="gramStart"/>
      <w:r>
        <w:rPr>
          <w:rFonts w:ascii="Arial" w:eastAsiaTheme="minorEastAsia" w:hAnsi="Arial" w:cs="Arial"/>
          <w:sz w:val="24"/>
          <w:szCs w:val="24"/>
        </w:rPr>
        <w:t>fornecer</w:t>
      </w:r>
      <w:proofErr w:type="gramEnd"/>
      <w:r>
        <w:rPr>
          <w:rFonts w:ascii="Arial" w:eastAsiaTheme="minorEastAsia" w:hAnsi="Arial" w:cs="Arial"/>
          <w:sz w:val="24"/>
          <w:szCs w:val="24"/>
        </w:rPr>
        <w:t xml:space="preserve"> uma quantidade de ar adequada ao tipo </w:t>
      </w:r>
      <w:r w:rsidR="00DF3E61">
        <w:rPr>
          <w:rFonts w:ascii="Arial" w:eastAsiaTheme="minorEastAsia" w:hAnsi="Arial" w:cs="Arial"/>
          <w:sz w:val="24"/>
          <w:szCs w:val="24"/>
        </w:rPr>
        <w:t>d</w:t>
      </w:r>
      <w:r>
        <w:rPr>
          <w:rFonts w:ascii="Arial" w:eastAsiaTheme="minorEastAsia" w:hAnsi="Arial" w:cs="Arial"/>
          <w:sz w:val="24"/>
          <w:szCs w:val="24"/>
        </w:rPr>
        <w:t>e combustível;</w:t>
      </w:r>
    </w:p>
    <w:p w:rsidR="00FD461D" w:rsidRDefault="00FD461D" w:rsidP="00D03386">
      <w:pPr>
        <w:pStyle w:val="PargrafodaLista"/>
        <w:numPr>
          <w:ilvl w:val="0"/>
          <w:numId w:val="3"/>
        </w:numPr>
        <w:ind w:left="0" w:firstLine="851"/>
        <w:jc w:val="both"/>
        <w:rPr>
          <w:rFonts w:ascii="Arial" w:eastAsiaTheme="minorEastAsia" w:hAnsi="Arial" w:cs="Arial"/>
          <w:sz w:val="24"/>
          <w:szCs w:val="24"/>
        </w:rPr>
      </w:pPr>
      <w:proofErr w:type="gramStart"/>
      <w:r>
        <w:rPr>
          <w:rFonts w:ascii="Arial" w:eastAsiaTheme="minorEastAsia" w:hAnsi="Arial" w:cs="Arial"/>
          <w:sz w:val="24"/>
          <w:szCs w:val="24"/>
        </w:rPr>
        <w:t>mistura</w:t>
      </w:r>
      <w:proofErr w:type="gramEnd"/>
      <w:r>
        <w:rPr>
          <w:rFonts w:ascii="Arial" w:eastAsiaTheme="minorEastAsia" w:hAnsi="Arial" w:cs="Arial"/>
          <w:sz w:val="24"/>
          <w:szCs w:val="24"/>
        </w:rPr>
        <w:t xml:space="preserve"> molecular do oxigênio (do</w:t>
      </w:r>
      <w:r w:rsidR="006847A7">
        <w:rPr>
          <w:rFonts w:ascii="Arial" w:eastAsiaTheme="minorEastAsia" w:hAnsi="Arial" w:cs="Arial"/>
          <w:sz w:val="24"/>
          <w:szCs w:val="24"/>
        </w:rPr>
        <w:t xml:space="preserve"> </w:t>
      </w:r>
      <w:r>
        <w:rPr>
          <w:rFonts w:ascii="Arial" w:eastAsiaTheme="minorEastAsia" w:hAnsi="Arial" w:cs="Arial"/>
          <w:sz w:val="24"/>
          <w:szCs w:val="24"/>
        </w:rPr>
        <w:t>ar) com o combustível na temperatura e pressão de ignição;</w:t>
      </w:r>
    </w:p>
    <w:p w:rsidR="00FD461D" w:rsidRDefault="00FD461D" w:rsidP="00D03386">
      <w:pPr>
        <w:pStyle w:val="PargrafodaLista"/>
        <w:numPr>
          <w:ilvl w:val="0"/>
          <w:numId w:val="3"/>
        </w:numPr>
        <w:ind w:left="0" w:firstLine="851"/>
        <w:jc w:val="both"/>
        <w:rPr>
          <w:rFonts w:ascii="Arial" w:eastAsiaTheme="minorEastAsia" w:hAnsi="Arial" w:cs="Arial"/>
          <w:sz w:val="24"/>
          <w:szCs w:val="24"/>
        </w:rPr>
      </w:pPr>
      <w:proofErr w:type="gramStart"/>
      <w:r>
        <w:rPr>
          <w:rFonts w:ascii="Arial" w:eastAsiaTheme="minorEastAsia" w:hAnsi="Arial" w:cs="Arial"/>
          <w:sz w:val="24"/>
          <w:szCs w:val="24"/>
        </w:rPr>
        <w:t>garantir</w:t>
      </w:r>
      <w:proofErr w:type="gramEnd"/>
      <w:r>
        <w:rPr>
          <w:rFonts w:ascii="Arial" w:eastAsiaTheme="minorEastAsia" w:hAnsi="Arial" w:cs="Arial"/>
          <w:sz w:val="24"/>
          <w:szCs w:val="24"/>
        </w:rPr>
        <w:t xml:space="preserve"> continuamente uma boa mistura ar/combustível tanto à temperatura de ignição como a uma temperatura acima da mesma;</w:t>
      </w:r>
    </w:p>
    <w:p w:rsidR="00FD461D" w:rsidRPr="00FD461D" w:rsidRDefault="00FD461D" w:rsidP="00D03386">
      <w:pPr>
        <w:pStyle w:val="PargrafodaLista"/>
        <w:numPr>
          <w:ilvl w:val="0"/>
          <w:numId w:val="3"/>
        </w:numPr>
        <w:ind w:left="0" w:firstLine="851"/>
        <w:jc w:val="both"/>
        <w:rPr>
          <w:rFonts w:ascii="Arial" w:eastAsiaTheme="minorEastAsia" w:hAnsi="Arial" w:cs="Arial"/>
          <w:sz w:val="24"/>
          <w:szCs w:val="24"/>
        </w:rPr>
      </w:pPr>
      <w:proofErr w:type="gramStart"/>
      <w:r>
        <w:rPr>
          <w:rFonts w:ascii="Arial" w:eastAsiaTheme="minorEastAsia" w:hAnsi="Arial" w:cs="Arial"/>
          <w:sz w:val="24"/>
          <w:szCs w:val="24"/>
        </w:rPr>
        <w:t>volume</w:t>
      </w:r>
      <w:proofErr w:type="gramEnd"/>
      <w:r>
        <w:rPr>
          <w:rFonts w:ascii="Arial" w:eastAsiaTheme="minorEastAsia" w:hAnsi="Arial" w:cs="Arial"/>
          <w:sz w:val="24"/>
          <w:szCs w:val="24"/>
        </w:rPr>
        <w:t xml:space="preserve"> da fornalha (ou câmara de combustão) suficiente para permitir um tempo de permanência da mistura ar-combustível</w:t>
      </w:r>
      <w:r w:rsidR="002F62F2">
        <w:rPr>
          <w:rFonts w:ascii="Arial" w:eastAsiaTheme="minorEastAsia" w:hAnsi="Arial" w:cs="Arial"/>
          <w:sz w:val="24"/>
          <w:szCs w:val="24"/>
        </w:rPr>
        <w:t xml:space="preserve"> </w:t>
      </w:r>
      <w:r w:rsidR="009E1D63">
        <w:rPr>
          <w:rFonts w:ascii="Arial" w:eastAsiaTheme="minorEastAsia" w:hAnsi="Arial" w:cs="Arial"/>
          <w:sz w:val="24"/>
          <w:szCs w:val="24"/>
        </w:rPr>
        <w:t>(LORA; NASCIMENTO, 2004).</w:t>
      </w:r>
    </w:p>
    <w:p w:rsidR="007C2C89" w:rsidRPr="00A35757" w:rsidRDefault="007C2C89" w:rsidP="007C2C89">
      <w:pPr>
        <w:jc w:val="both"/>
        <w:rPr>
          <w:rFonts w:ascii="Arial" w:eastAsiaTheme="minorEastAsia" w:hAnsi="Arial" w:cs="Arial"/>
          <w:sz w:val="24"/>
          <w:szCs w:val="24"/>
        </w:rPr>
      </w:pPr>
      <w:r>
        <w:rPr>
          <w:rFonts w:ascii="Arial" w:eastAsiaTheme="minorEastAsia" w:hAnsi="Arial" w:cs="Arial"/>
          <w:sz w:val="24"/>
          <w:szCs w:val="24"/>
        </w:rPr>
        <w:lastRenderedPageBreak/>
        <w:t>O consumo real de ar de queima irá depender naturalmente do excesso de ar usado no queimador, uma vez que nunca se usa a quantidade estequiométrica</w:t>
      </w:r>
      <w:r w:rsidR="00E11FCD">
        <w:rPr>
          <w:rFonts w:ascii="Arial" w:eastAsiaTheme="minorEastAsia" w:hAnsi="Arial" w:cs="Arial"/>
          <w:sz w:val="24"/>
          <w:szCs w:val="24"/>
        </w:rPr>
        <w:t>,</w:t>
      </w:r>
      <w:r>
        <w:rPr>
          <w:rFonts w:ascii="Arial" w:eastAsiaTheme="minorEastAsia" w:hAnsi="Arial" w:cs="Arial"/>
          <w:sz w:val="24"/>
          <w:szCs w:val="24"/>
        </w:rPr>
        <w:t xml:space="preserve"> e sim em excesso, de modo a garantir a queima completa nas condições reais de mistura ar</w:t>
      </w:r>
      <w:r w:rsidR="00F7161A">
        <w:rPr>
          <w:rFonts w:ascii="Arial" w:eastAsiaTheme="minorEastAsia" w:hAnsi="Arial" w:cs="Arial"/>
          <w:sz w:val="24"/>
          <w:szCs w:val="24"/>
        </w:rPr>
        <w:t>/</w:t>
      </w:r>
      <w:r>
        <w:rPr>
          <w:rFonts w:ascii="Arial" w:eastAsiaTheme="minorEastAsia" w:hAnsi="Arial" w:cs="Arial"/>
          <w:sz w:val="24"/>
          <w:szCs w:val="24"/>
        </w:rPr>
        <w:t>comb</w:t>
      </w:r>
      <w:r w:rsidR="008151A2">
        <w:rPr>
          <w:rFonts w:ascii="Arial" w:eastAsiaTheme="minorEastAsia" w:hAnsi="Arial" w:cs="Arial"/>
          <w:sz w:val="24"/>
          <w:szCs w:val="24"/>
        </w:rPr>
        <w:t>ustível, temperatura e de tempo</w:t>
      </w:r>
      <w:r>
        <w:rPr>
          <w:rFonts w:ascii="Arial" w:eastAsiaTheme="minorEastAsia" w:hAnsi="Arial" w:cs="Arial"/>
          <w:sz w:val="24"/>
          <w:szCs w:val="24"/>
        </w:rPr>
        <w:t xml:space="preserve"> de residência da mistura na zona de combustão. Em termos gerais, os combustíveis sólidos queimam com excessos de ar variando de 12 a 50%</w:t>
      </w:r>
      <w:r w:rsidR="002F62F2">
        <w:rPr>
          <w:rFonts w:ascii="Arial" w:eastAsiaTheme="minorEastAsia" w:hAnsi="Arial" w:cs="Arial"/>
          <w:sz w:val="24"/>
          <w:szCs w:val="24"/>
        </w:rPr>
        <w:t xml:space="preserve"> </w:t>
      </w:r>
      <w:r w:rsidR="00157A8D">
        <w:rPr>
          <w:rFonts w:ascii="Arial" w:eastAsiaTheme="minorEastAsia" w:hAnsi="Arial" w:cs="Arial"/>
          <w:sz w:val="24"/>
          <w:szCs w:val="24"/>
        </w:rPr>
        <w:t>(GARCIA, 2002</w:t>
      </w:r>
      <w:r>
        <w:rPr>
          <w:rFonts w:ascii="Arial" w:eastAsiaTheme="minorEastAsia" w:hAnsi="Arial" w:cs="Arial"/>
          <w:sz w:val="24"/>
          <w:szCs w:val="24"/>
        </w:rPr>
        <w:t>).</w:t>
      </w:r>
    </w:p>
    <w:p w:rsidR="00DE7C81" w:rsidRDefault="002C196F" w:rsidP="004913AD">
      <w:pPr>
        <w:jc w:val="both"/>
        <w:rPr>
          <w:rFonts w:ascii="Arial" w:hAnsi="Arial" w:cs="Arial"/>
          <w:sz w:val="24"/>
          <w:szCs w:val="24"/>
        </w:rPr>
      </w:pPr>
      <w:r>
        <w:rPr>
          <w:rFonts w:ascii="Arial" w:hAnsi="Arial" w:cs="Arial"/>
          <w:sz w:val="24"/>
          <w:szCs w:val="24"/>
        </w:rPr>
        <w:t>Na prática</w:t>
      </w:r>
      <w:r w:rsidR="008C78D9">
        <w:rPr>
          <w:rFonts w:ascii="Arial" w:hAnsi="Arial" w:cs="Arial"/>
          <w:sz w:val="24"/>
          <w:szCs w:val="24"/>
        </w:rPr>
        <w:t>,</w:t>
      </w:r>
      <w:r>
        <w:rPr>
          <w:rFonts w:ascii="Arial" w:hAnsi="Arial" w:cs="Arial"/>
          <w:sz w:val="24"/>
          <w:szCs w:val="24"/>
        </w:rPr>
        <w:t xml:space="preserve"> u</w:t>
      </w:r>
      <w:r w:rsidR="007C2C89">
        <w:rPr>
          <w:rFonts w:ascii="Arial" w:hAnsi="Arial" w:cs="Arial"/>
          <w:sz w:val="24"/>
          <w:szCs w:val="24"/>
        </w:rPr>
        <w:t>tilizando-se somente o ar teórico, parte do combustíve</w:t>
      </w:r>
      <w:r w:rsidR="008C78D9">
        <w:rPr>
          <w:rFonts w:ascii="Arial" w:hAnsi="Arial" w:cs="Arial"/>
          <w:sz w:val="24"/>
          <w:szCs w:val="24"/>
        </w:rPr>
        <w:t>l não será queimada</w:t>
      </w:r>
      <w:r w:rsidR="007C2C89">
        <w:rPr>
          <w:rFonts w:ascii="Arial" w:hAnsi="Arial" w:cs="Arial"/>
          <w:sz w:val="24"/>
          <w:szCs w:val="24"/>
        </w:rPr>
        <w:t>, a combustão será incompleta e o calor disponível no combustível não queimado será perdido através da chaminé. Para garantir que a combustão seja completa, utiliza-se uma quantidade de ar superior ao ar teórico calculado</w:t>
      </w:r>
      <w:r w:rsidR="008C78D9">
        <w:rPr>
          <w:rFonts w:ascii="Arial" w:hAnsi="Arial" w:cs="Arial"/>
          <w:sz w:val="24"/>
          <w:szCs w:val="24"/>
        </w:rPr>
        <w:t>. P</w:t>
      </w:r>
      <w:r w:rsidR="007C2C89">
        <w:rPr>
          <w:rFonts w:ascii="Arial" w:hAnsi="Arial" w:cs="Arial"/>
          <w:sz w:val="24"/>
          <w:szCs w:val="24"/>
        </w:rPr>
        <w:t>rocura-se, assim, garantir que as moléculas do combustível possam encontrar o número apropriado de moléculas de oxigênio para completar a combustão. Este ar adicional é chamado de excesso de ar, sendo normalmente expresso como porcentagem do ar teórico</w:t>
      </w:r>
      <w:r w:rsidR="002F62F2">
        <w:rPr>
          <w:rFonts w:ascii="Arial" w:hAnsi="Arial" w:cs="Arial"/>
          <w:sz w:val="24"/>
          <w:szCs w:val="24"/>
        </w:rPr>
        <w:t xml:space="preserve"> </w:t>
      </w:r>
      <w:r w:rsidR="007C2C89">
        <w:rPr>
          <w:rFonts w:ascii="Arial" w:hAnsi="Arial" w:cs="Arial"/>
          <w:sz w:val="24"/>
          <w:szCs w:val="24"/>
        </w:rPr>
        <w:t>(</w:t>
      </w:r>
      <w:r w:rsidR="00157A8D">
        <w:rPr>
          <w:rFonts w:ascii="Arial" w:hAnsi="Arial" w:cs="Arial"/>
          <w:sz w:val="24"/>
          <w:szCs w:val="24"/>
        </w:rPr>
        <w:t>BEGA, 2003</w:t>
      </w:r>
      <w:r w:rsidR="007C2C89">
        <w:rPr>
          <w:rFonts w:ascii="Arial" w:hAnsi="Arial" w:cs="Arial"/>
          <w:sz w:val="24"/>
          <w:szCs w:val="24"/>
        </w:rPr>
        <w:t xml:space="preserve">). </w:t>
      </w:r>
    </w:p>
    <w:p w:rsidR="004D4CA9" w:rsidRDefault="00FD461D" w:rsidP="004D4CA9">
      <w:pPr>
        <w:jc w:val="both"/>
        <w:rPr>
          <w:rFonts w:ascii="Arial" w:hAnsi="Arial" w:cs="Arial"/>
          <w:color w:val="000000"/>
          <w:sz w:val="24"/>
          <w:szCs w:val="24"/>
        </w:rPr>
      </w:pPr>
      <w:r w:rsidRPr="006D0D8C">
        <w:rPr>
          <w:rFonts w:ascii="Arial" w:hAnsi="Arial" w:cs="Arial"/>
          <w:sz w:val="24"/>
          <w:szCs w:val="24"/>
        </w:rPr>
        <w:t>A quantidade de excesso de ar a ser fornecida varia segundo o tipo de combustível, as características do equipamento e a carga de operação</w:t>
      </w:r>
      <w:r w:rsidR="002C196F">
        <w:rPr>
          <w:rFonts w:ascii="Arial" w:hAnsi="Arial" w:cs="Arial"/>
          <w:sz w:val="24"/>
          <w:szCs w:val="24"/>
        </w:rPr>
        <w:t xml:space="preserve"> </w:t>
      </w:r>
      <w:r w:rsidR="004913AD" w:rsidRPr="006D0D8C">
        <w:rPr>
          <w:rFonts w:ascii="Arial" w:hAnsi="Arial" w:cs="Arial"/>
          <w:sz w:val="24"/>
          <w:szCs w:val="24"/>
        </w:rPr>
        <w:t>(LORA</w:t>
      </w:r>
      <w:r w:rsidR="007D6CE5">
        <w:rPr>
          <w:rFonts w:ascii="Arial" w:hAnsi="Arial" w:cs="Arial"/>
          <w:sz w:val="24"/>
          <w:szCs w:val="24"/>
        </w:rPr>
        <w:t xml:space="preserve">; </w:t>
      </w:r>
      <w:r w:rsidR="004913AD" w:rsidRPr="006D0D8C">
        <w:rPr>
          <w:rFonts w:ascii="Arial" w:hAnsi="Arial" w:cs="Arial"/>
          <w:sz w:val="24"/>
          <w:szCs w:val="24"/>
        </w:rPr>
        <w:t>NASCIMENTO, 2004).</w:t>
      </w:r>
      <w:r w:rsidR="006D0D8C" w:rsidRPr="006D0D8C">
        <w:rPr>
          <w:rFonts w:ascii="Arial" w:hAnsi="Arial" w:cs="Arial"/>
          <w:sz w:val="24"/>
          <w:szCs w:val="24"/>
        </w:rPr>
        <w:t xml:space="preserve"> </w:t>
      </w:r>
      <w:r w:rsidR="00DE7C81" w:rsidRPr="006D0D8C">
        <w:rPr>
          <w:rFonts w:ascii="Arial" w:hAnsi="Arial" w:cs="Arial"/>
          <w:color w:val="000000"/>
          <w:sz w:val="24"/>
          <w:szCs w:val="24"/>
        </w:rPr>
        <w:t>A</w:t>
      </w:r>
      <w:r w:rsidR="001C43C5" w:rsidRPr="006D0D8C">
        <w:rPr>
          <w:rFonts w:ascii="Arial" w:hAnsi="Arial" w:cs="Arial"/>
          <w:color w:val="000000"/>
          <w:sz w:val="24"/>
          <w:szCs w:val="24"/>
        </w:rPr>
        <w:t xml:space="preserve">pesar de ser um parâmetro </w:t>
      </w:r>
      <w:r w:rsidR="00664280" w:rsidRPr="006D0D8C">
        <w:rPr>
          <w:rFonts w:ascii="Arial" w:hAnsi="Arial" w:cs="Arial"/>
          <w:color w:val="000000"/>
          <w:sz w:val="24"/>
          <w:szCs w:val="24"/>
        </w:rPr>
        <w:t>importante, deve-se ter cuidado</w:t>
      </w:r>
      <w:r w:rsidR="001C43C5" w:rsidRPr="006D0D8C">
        <w:rPr>
          <w:rFonts w:ascii="Arial" w:hAnsi="Arial" w:cs="Arial"/>
          <w:color w:val="000000"/>
          <w:sz w:val="24"/>
          <w:szCs w:val="24"/>
        </w:rPr>
        <w:t xml:space="preserve"> com níveis de excesso de ar elevados</w:t>
      </w:r>
      <w:r w:rsidR="00664280" w:rsidRPr="006D0D8C">
        <w:rPr>
          <w:rFonts w:ascii="Arial" w:hAnsi="Arial" w:cs="Arial"/>
          <w:color w:val="000000"/>
          <w:sz w:val="24"/>
          <w:szCs w:val="24"/>
        </w:rPr>
        <w:t>,</w:t>
      </w:r>
      <w:r w:rsidR="001C43C5" w:rsidRPr="006D0D8C">
        <w:rPr>
          <w:rFonts w:ascii="Arial" w:hAnsi="Arial" w:cs="Arial"/>
          <w:color w:val="000000"/>
          <w:sz w:val="24"/>
          <w:szCs w:val="24"/>
        </w:rPr>
        <w:t xml:space="preserve"> pois</w:t>
      </w:r>
      <w:r w:rsidR="00664280" w:rsidRPr="006D0D8C">
        <w:rPr>
          <w:rFonts w:ascii="Arial" w:hAnsi="Arial" w:cs="Arial"/>
          <w:color w:val="000000"/>
          <w:sz w:val="24"/>
          <w:szCs w:val="24"/>
        </w:rPr>
        <w:t xml:space="preserve"> pode ocorrer</w:t>
      </w:r>
      <w:r w:rsidR="001C43C5" w:rsidRPr="00610D92">
        <w:rPr>
          <w:rFonts w:ascii="Arial" w:hAnsi="Arial" w:cs="Arial"/>
          <w:color w:val="000000"/>
          <w:sz w:val="24"/>
          <w:szCs w:val="24"/>
        </w:rPr>
        <w:t>:</w:t>
      </w:r>
      <w:r w:rsidR="00610D92">
        <w:rPr>
          <w:rFonts w:ascii="Arial" w:hAnsi="Arial" w:cs="Arial"/>
          <w:color w:val="000000"/>
          <w:sz w:val="24"/>
          <w:szCs w:val="24"/>
        </w:rPr>
        <w:t xml:space="preserve"> </w:t>
      </w:r>
    </w:p>
    <w:p w:rsidR="004D4CA9" w:rsidRPr="004D4CA9" w:rsidRDefault="001C43C5" w:rsidP="004D4CA9">
      <w:pPr>
        <w:pStyle w:val="PargrafodaLista"/>
        <w:numPr>
          <w:ilvl w:val="0"/>
          <w:numId w:val="21"/>
        </w:numPr>
        <w:ind w:left="0" w:firstLine="851"/>
        <w:jc w:val="both"/>
        <w:rPr>
          <w:rFonts w:ascii="Arial" w:hAnsi="Arial" w:cs="Arial"/>
          <w:color w:val="000000"/>
          <w:sz w:val="24"/>
          <w:szCs w:val="24"/>
        </w:rPr>
      </w:pPr>
      <w:proofErr w:type="gramStart"/>
      <w:r w:rsidRPr="004D4CA9">
        <w:rPr>
          <w:rFonts w:ascii="Arial" w:hAnsi="Arial" w:cs="Arial"/>
          <w:color w:val="000000"/>
          <w:sz w:val="24"/>
          <w:szCs w:val="24"/>
        </w:rPr>
        <w:t>retardamento</w:t>
      </w:r>
      <w:proofErr w:type="gramEnd"/>
      <w:r w:rsidRPr="004D4CA9">
        <w:rPr>
          <w:rFonts w:ascii="Arial" w:hAnsi="Arial" w:cs="Arial"/>
          <w:color w:val="000000"/>
          <w:sz w:val="24"/>
          <w:szCs w:val="24"/>
        </w:rPr>
        <w:t xml:space="preserve"> da reação de combustão</w:t>
      </w:r>
      <w:r w:rsidR="004D4CA9" w:rsidRPr="004D4CA9">
        <w:rPr>
          <w:rFonts w:ascii="Arial" w:hAnsi="Arial" w:cs="Arial"/>
          <w:color w:val="000000"/>
          <w:sz w:val="24"/>
          <w:szCs w:val="24"/>
        </w:rPr>
        <w:t>;</w:t>
      </w:r>
    </w:p>
    <w:p w:rsidR="004D4CA9" w:rsidRPr="004D4CA9" w:rsidRDefault="001C43C5" w:rsidP="004D4CA9">
      <w:pPr>
        <w:pStyle w:val="PargrafodaLista"/>
        <w:numPr>
          <w:ilvl w:val="0"/>
          <w:numId w:val="21"/>
        </w:numPr>
        <w:ind w:left="0" w:firstLine="851"/>
        <w:jc w:val="both"/>
        <w:rPr>
          <w:rFonts w:ascii="Arial" w:hAnsi="Arial" w:cs="Arial"/>
          <w:color w:val="000000"/>
          <w:sz w:val="24"/>
          <w:szCs w:val="24"/>
        </w:rPr>
      </w:pPr>
      <w:proofErr w:type="gramStart"/>
      <w:r w:rsidRPr="004D4CA9">
        <w:rPr>
          <w:rFonts w:ascii="Arial" w:hAnsi="Arial" w:cs="Arial"/>
          <w:color w:val="000000"/>
          <w:sz w:val="24"/>
          <w:szCs w:val="24"/>
        </w:rPr>
        <w:t>redução</w:t>
      </w:r>
      <w:proofErr w:type="gramEnd"/>
      <w:r w:rsidRPr="004D4CA9">
        <w:rPr>
          <w:rFonts w:ascii="Arial" w:hAnsi="Arial" w:cs="Arial"/>
          <w:color w:val="000000"/>
          <w:sz w:val="24"/>
          <w:szCs w:val="24"/>
        </w:rPr>
        <w:t xml:space="preserve"> na eficiência</w:t>
      </w:r>
      <w:r w:rsidR="00610D92" w:rsidRPr="004D4CA9">
        <w:rPr>
          <w:rFonts w:ascii="Arial" w:hAnsi="Arial" w:cs="Arial"/>
          <w:color w:val="000000"/>
          <w:sz w:val="24"/>
          <w:szCs w:val="24"/>
        </w:rPr>
        <w:t xml:space="preserve"> global do sistema de combustão</w:t>
      </w:r>
      <w:r w:rsidR="004D4CA9" w:rsidRPr="004D4CA9">
        <w:rPr>
          <w:rFonts w:ascii="Arial" w:hAnsi="Arial" w:cs="Arial"/>
          <w:color w:val="000000"/>
          <w:sz w:val="24"/>
          <w:szCs w:val="24"/>
        </w:rPr>
        <w:t>;</w:t>
      </w:r>
    </w:p>
    <w:p w:rsidR="00DE7C81" w:rsidRPr="004D4CA9" w:rsidRDefault="001C43C5" w:rsidP="004D4CA9">
      <w:pPr>
        <w:pStyle w:val="PargrafodaLista"/>
        <w:numPr>
          <w:ilvl w:val="0"/>
          <w:numId w:val="21"/>
        </w:numPr>
        <w:ind w:left="0" w:firstLine="851"/>
        <w:jc w:val="both"/>
        <w:rPr>
          <w:rFonts w:ascii="Arial" w:hAnsi="Arial" w:cs="Arial"/>
          <w:color w:val="000000"/>
        </w:rPr>
      </w:pPr>
      <w:proofErr w:type="gramStart"/>
      <w:r w:rsidRPr="004D4CA9">
        <w:rPr>
          <w:rFonts w:ascii="Arial" w:hAnsi="Arial" w:cs="Arial"/>
          <w:color w:val="000000"/>
          <w:sz w:val="24"/>
          <w:szCs w:val="24"/>
        </w:rPr>
        <w:t>exigência</w:t>
      </w:r>
      <w:proofErr w:type="gramEnd"/>
      <w:r w:rsidRPr="004D4CA9">
        <w:rPr>
          <w:rFonts w:ascii="Arial" w:hAnsi="Arial" w:cs="Arial"/>
          <w:color w:val="000000"/>
          <w:sz w:val="24"/>
          <w:szCs w:val="24"/>
        </w:rPr>
        <w:t xml:space="preserve"> de ventilador mais potente.</w:t>
      </w:r>
      <w:r w:rsidR="00DE7C81" w:rsidRPr="004D4CA9">
        <w:rPr>
          <w:rFonts w:ascii="Arial" w:hAnsi="Arial" w:cs="Arial"/>
          <w:color w:val="000000"/>
          <w:sz w:val="24"/>
          <w:szCs w:val="24"/>
        </w:rPr>
        <w:t xml:space="preserve"> </w:t>
      </w:r>
    </w:p>
    <w:p w:rsidR="006D0D8C" w:rsidRDefault="001C43C5" w:rsidP="001C43C5">
      <w:pPr>
        <w:pStyle w:val="NormalWeb"/>
        <w:shd w:val="clear" w:color="auto" w:fill="FFFFFF"/>
        <w:spacing w:before="0" w:beforeAutospacing="0" w:after="0" w:afterAutospacing="0" w:line="360" w:lineRule="auto"/>
        <w:jc w:val="both"/>
        <w:rPr>
          <w:rFonts w:ascii="Arial" w:hAnsi="Arial" w:cs="Arial"/>
          <w:color w:val="000000"/>
        </w:rPr>
      </w:pPr>
      <w:r w:rsidRPr="001C43C5">
        <w:rPr>
          <w:rFonts w:ascii="Arial" w:hAnsi="Arial" w:cs="Arial"/>
          <w:color w:val="000000"/>
        </w:rPr>
        <w:t xml:space="preserve">Por outro lado, </w:t>
      </w:r>
      <w:r w:rsidR="00664280">
        <w:rPr>
          <w:rFonts w:ascii="Arial" w:hAnsi="Arial" w:cs="Arial"/>
          <w:color w:val="000000"/>
        </w:rPr>
        <w:t xml:space="preserve">a utilização de </w:t>
      </w:r>
      <w:r w:rsidRPr="001C43C5">
        <w:rPr>
          <w:rFonts w:ascii="Arial" w:hAnsi="Arial" w:cs="Arial"/>
          <w:color w:val="000000"/>
        </w:rPr>
        <w:t xml:space="preserve">ar em quantidade inferior ao ar teórico necessário </w:t>
      </w:r>
      <w:r w:rsidR="00664280">
        <w:rPr>
          <w:rFonts w:ascii="Arial" w:hAnsi="Arial" w:cs="Arial"/>
          <w:color w:val="000000"/>
        </w:rPr>
        <w:t>deve ser evitada, pois propicia</w:t>
      </w:r>
      <w:r w:rsidRPr="001C43C5">
        <w:rPr>
          <w:rFonts w:ascii="Arial" w:hAnsi="Arial" w:cs="Arial"/>
          <w:color w:val="000000"/>
        </w:rPr>
        <w:t xml:space="preserve"> </w:t>
      </w:r>
      <w:proofErr w:type="gramStart"/>
      <w:r w:rsidRPr="001C43C5">
        <w:rPr>
          <w:rFonts w:ascii="Arial" w:hAnsi="Arial" w:cs="Arial"/>
          <w:color w:val="000000"/>
        </w:rPr>
        <w:t>a</w:t>
      </w:r>
      <w:proofErr w:type="gramEnd"/>
      <w:r w:rsidR="00935EDE">
        <w:rPr>
          <w:rFonts w:ascii="Arial" w:hAnsi="Arial" w:cs="Arial"/>
          <w:color w:val="000000"/>
        </w:rPr>
        <w:t xml:space="preserve"> ocorrência da</w:t>
      </w:r>
      <w:r w:rsidRPr="001C43C5">
        <w:rPr>
          <w:rFonts w:ascii="Arial" w:hAnsi="Arial" w:cs="Arial"/>
          <w:color w:val="000000"/>
        </w:rPr>
        <w:t xml:space="preserve"> combustão incompleta - uma parte do carbono se une ao oxigênio para formar o monóxido de carbono (CO) e não o dióxido de carbono (CO</w:t>
      </w:r>
      <w:r w:rsidRPr="001C43C5">
        <w:rPr>
          <w:rFonts w:ascii="Arial" w:hAnsi="Arial" w:cs="Arial"/>
          <w:color w:val="000000"/>
          <w:vertAlign w:val="subscript"/>
        </w:rPr>
        <w:t>2</w:t>
      </w:r>
      <w:r w:rsidRPr="001C43C5">
        <w:rPr>
          <w:rFonts w:ascii="Arial" w:hAnsi="Arial" w:cs="Arial"/>
          <w:color w:val="000000"/>
        </w:rPr>
        <w:t>), e o aparecimento de fuligem nos gases de combustão</w:t>
      </w:r>
      <w:r w:rsidR="002C196F">
        <w:rPr>
          <w:rFonts w:ascii="Arial" w:hAnsi="Arial" w:cs="Arial"/>
          <w:color w:val="000000"/>
        </w:rPr>
        <w:t xml:space="preserve"> </w:t>
      </w:r>
      <w:r w:rsidR="00716B87">
        <w:rPr>
          <w:rFonts w:ascii="Arial" w:hAnsi="Arial" w:cs="Arial"/>
          <w:color w:val="000000"/>
        </w:rPr>
        <w:t>(LOPES et al., 2003).</w:t>
      </w:r>
      <w:r w:rsidR="006D0D8C">
        <w:rPr>
          <w:rFonts w:ascii="Arial" w:hAnsi="Arial" w:cs="Arial"/>
          <w:color w:val="000000"/>
        </w:rPr>
        <w:t xml:space="preserve"> </w:t>
      </w:r>
    </w:p>
    <w:p w:rsidR="0072697E" w:rsidRPr="002C196F" w:rsidRDefault="006D0D8C" w:rsidP="0072697E">
      <w:pPr>
        <w:pStyle w:val="NormalWeb"/>
        <w:shd w:val="clear" w:color="auto" w:fill="FFFFFF"/>
        <w:spacing w:before="0" w:beforeAutospacing="0" w:after="0" w:afterAutospacing="0" w:line="360" w:lineRule="auto"/>
        <w:jc w:val="both"/>
        <w:rPr>
          <w:rFonts w:ascii="Arial" w:hAnsi="Arial" w:cs="Arial"/>
          <w:color w:val="000000"/>
        </w:rPr>
      </w:pPr>
      <w:r w:rsidRPr="002C196F">
        <w:rPr>
          <w:rFonts w:ascii="Arial" w:hAnsi="Arial" w:cs="Arial"/>
        </w:rPr>
        <w:t xml:space="preserve">De acordo com a Figura </w:t>
      </w:r>
      <w:r w:rsidR="006137C7" w:rsidRPr="002C196F">
        <w:rPr>
          <w:rFonts w:ascii="Arial" w:hAnsi="Arial" w:cs="Arial"/>
        </w:rPr>
        <w:t>1.</w:t>
      </w:r>
      <w:r w:rsidR="007D6CE5" w:rsidRPr="002C196F">
        <w:rPr>
          <w:rFonts w:ascii="Arial" w:hAnsi="Arial" w:cs="Arial"/>
        </w:rPr>
        <w:t>6</w:t>
      </w:r>
      <w:r w:rsidRPr="002C196F">
        <w:rPr>
          <w:rFonts w:ascii="Arial" w:hAnsi="Arial" w:cs="Arial"/>
        </w:rPr>
        <w:t xml:space="preserve"> nota-se que</w:t>
      </w:r>
      <w:r w:rsidR="002C196F" w:rsidRPr="002C196F">
        <w:rPr>
          <w:rFonts w:ascii="Arial" w:hAnsi="Arial" w:cs="Arial"/>
        </w:rPr>
        <w:t>: ar em excesso desperdiça o calor gerado na combustão (curva do O</w:t>
      </w:r>
      <w:r w:rsidR="002C196F">
        <w:rPr>
          <w:rFonts w:ascii="Arial" w:hAnsi="Arial" w:cs="Arial"/>
          <w:vertAlign w:val="subscript"/>
        </w:rPr>
        <w:t>2</w:t>
      </w:r>
      <w:r w:rsidR="002C196F" w:rsidRPr="002C196F">
        <w:rPr>
          <w:rFonts w:ascii="Arial" w:hAnsi="Arial" w:cs="Arial"/>
        </w:rPr>
        <w:t xml:space="preserve"> é crescente); deficiência de ar desperdiça combustível (formação de CO); combustível não queimado causa poluição (CO, fuligem, cinzas); quanto menor for o excesso de ar adotado melhor o rendimento térmico; CO muito alto na queima significa perda de calor e queima incompleta.</w:t>
      </w:r>
      <w:r w:rsidRPr="002C196F">
        <w:rPr>
          <w:rFonts w:ascii="Arial" w:hAnsi="Arial" w:cs="Arial"/>
        </w:rPr>
        <w:t xml:space="preserve"> </w:t>
      </w:r>
    </w:p>
    <w:p w:rsidR="006D0D8C" w:rsidRDefault="006D0D8C" w:rsidP="006D0D8C">
      <w:pPr>
        <w:pStyle w:val="NormalWeb"/>
        <w:shd w:val="clear" w:color="auto" w:fill="FFFFFF"/>
        <w:spacing w:before="0" w:beforeAutospacing="0" w:after="0" w:afterAutospacing="0" w:line="360" w:lineRule="auto"/>
        <w:jc w:val="both"/>
        <w:rPr>
          <w:rFonts w:ascii="Arial" w:hAnsi="Arial" w:cs="Arial"/>
        </w:rPr>
      </w:pPr>
    </w:p>
    <w:p w:rsidR="006D0D8C" w:rsidRDefault="006D0D8C" w:rsidP="006D0D8C">
      <w:pPr>
        <w:ind w:firstLine="0"/>
        <w:jc w:val="center"/>
        <w:rPr>
          <w:rFonts w:ascii="Arial" w:hAnsi="Arial" w:cs="Arial"/>
          <w:sz w:val="24"/>
          <w:szCs w:val="24"/>
        </w:rPr>
      </w:pPr>
      <w:r>
        <w:rPr>
          <w:rFonts w:ascii="Arial" w:hAnsi="Arial" w:cs="Arial"/>
          <w:noProof/>
          <w:sz w:val="24"/>
          <w:szCs w:val="24"/>
          <w:lang w:eastAsia="pt-BR"/>
        </w:rPr>
        <w:lastRenderedPageBreak/>
        <w:drawing>
          <wp:inline distT="0" distB="0" distL="0" distR="0">
            <wp:extent cx="3515360" cy="2395864"/>
            <wp:effectExtent l="19050" t="0" r="8890" b="0"/>
            <wp:docPr id="4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516201" cy="2396437"/>
                    </a:xfrm>
                    <a:prstGeom prst="rect">
                      <a:avLst/>
                    </a:prstGeom>
                    <a:noFill/>
                    <a:ln w="9525">
                      <a:noFill/>
                      <a:miter lim="800000"/>
                      <a:headEnd/>
                      <a:tailEnd/>
                    </a:ln>
                  </pic:spPr>
                </pic:pic>
              </a:graphicData>
            </a:graphic>
          </wp:inline>
        </w:drawing>
      </w:r>
    </w:p>
    <w:p w:rsidR="006D0D8C" w:rsidRPr="008A5E90" w:rsidRDefault="001B76C6" w:rsidP="001B76C6">
      <w:pPr>
        <w:pStyle w:val="Legenda"/>
        <w:ind w:firstLine="0"/>
        <w:jc w:val="center"/>
        <w:rPr>
          <w:rFonts w:cs="Arial"/>
          <w:b w:val="0"/>
          <w:szCs w:val="20"/>
        </w:rPr>
      </w:pPr>
      <w:bookmarkStart w:id="36" w:name="_Toc340404637"/>
      <w:r>
        <w:t xml:space="preserve">Figura </w:t>
      </w:r>
      <w:r w:rsidRPr="0030262B">
        <w:t>1.6 - Curva de perdas na combustão</w:t>
      </w:r>
      <w:bookmarkEnd w:id="36"/>
    </w:p>
    <w:p w:rsidR="006D0D8C" w:rsidRDefault="006D0D8C" w:rsidP="000D4BB7">
      <w:pPr>
        <w:ind w:firstLine="0"/>
        <w:jc w:val="center"/>
        <w:rPr>
          <w:rFonts w:ascii="Arial" w:hAnsi="Arial" w:cs="Arial"/>
          <w:b/>
          <w:sz w:val="24"/>
          <w:szCs w:val="24"/>
        </w:rPr>
      </w:pPr>
      <w:r w:rsidRPr="008A5E90">
        <w:rPr>
          <w:rFonts w:ascii="Arial" w:hAnsi="Arial" w:cs="Arial"/>
          <w:b/>
          <w:sz w:val="20"/>
          <w:szCs w:val="20"/>
        </w:rPr>
        <w:t xml:space="preserve">Fonte: </w:t>
      </w:r>
      <w:r w:rsidR="005463F9" w:rsidRPr="008A5E90">
        <w:rPr>
          <w:rFonts w:ascii="Arial" w:hAnsi="Arial" w:cs="Arial"/>
          <w:b/>
          <w:sz w:val="20"/>
          <w:szCs w:val="20"/>
        </w:rPr>
        <w:t>CONFOR</w:t>
      </w:r>
      <w:r w:rsidR="0094168F">
        <w:rPr>
          <w:rFonts w:ascii="Arial" w:hAnsi="Arial" w:cs="Arial"/>
          <w:b/>
          <w:sz w:val="20"/>
          <w:szCs w:val="20"/>
        </w:rPr>
        <w:t>,</w:t>
      </w:r>
      <w:r w:rsidRPr="008A5E90">
        <w:rPr>
          <w:rFonts w:ascii="Arial" w:hAnsi="Arial" w:cs="Arial"/>
          <w:b/>
          <w:sz w:val="20"/>
          <w:szCs w:val="20"/>
        </w:rPr>
        <w:t xml:space="preserve"> 2012</w:t>
      </w:r>
    </w:p>
    <w:p w:rsidR="000D4BB7" w:rsidRDefault="000D4BB7" w:rsidP="000D4BB7">
      <w:pPr>
        <w:ind w:firstLine="0"/>
        <w:jc w:val="center"/>
        <w:rPr>
          <w:rFonts w:ascii="Arial" w:hAnsi="Arial" w:cs="Arial"/>
          <w:b/>
          <w:sz w:val="24"/>
          <w:szCs w:val="24"/>
        </w:rPr>
      </w:pPr>
    </w:p>
    <w:p w:rsidR="006D0D8C" w:rsidRDefault="00610D92" w:rsidP="00664280">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O</w:t>
      </w:r>
      <w:r w:rsidRPr="001C43C5">
        <w:rPr>
          <w:rFonts w:ascii="Arial" w:hAnsi="Arial" w:cs="Arial"/>
          <w:color w:val="000000"/>
        </w:rPr>
        <w:t xml:space="preserve"> consumo de combustível cresce na razão i</w:t>
      </w:r>
      <w:r>
        <w:rPr>
          <w:rFonts w:ascii="Arial" w:hAnsi="Arial" w:cs="Arial"/>
          <w:color w:val="000000"/>
        </w:rPr>
        <w:t>nv</w:t>
      </w:r>
      <w:r w:rsidR="00956840">
        <w:rPr>
          <w:rFonts w:ascii="Arial" w:hAnsi="Arial" w:cs="Arial"/>
          <w:color w:val="000000"/>
        </w:rPr>
        <w:t xml:space="preserve">ersa do excesso de ar, </w:t>
      </w:r>
      <w:r w:rsidR="002C196F">
        <w:rPr>
          <w:rFonts w:ascii="Arial" w:hAnsi="Arial" w:cs="Arial"/>
          <w:color w:val="000000"/>
        </w:rPr>
        <w:t xml:space="preserve">porque o ar em excesso </w:t>
      </w:r>
      <w:r w:rsidRPr="001C43C5">
        <w:rPr>
          <w:rFonts w:ascii="Arial" w:hAnsi="Arial" w:cs="Arial"/>
          <w:color w:val="000000"/>
        </w:rPr>
        <w:t>subtra</w:t>
      </w:r>
      <w:r w:rsidR="002C196F">
        <w:rPr>
          <w:rFonts w:ascii="Arial" w:hAnsi="Arial" w:cs="Arial"/>
          <w:color w:val="000000"/>
        </w:rPr>
        <w:t>i</w:t>
      </w:r>
      <w:r w:rsidR="00956840">
        <w:rPr>
          <w:rFonts w:ascii="Arial" w:hAnsi="Arial" w:cs="Arial"/>
          <w:color w:val="000000"/>
        </w:rPr>
        <w:t xml:space="preserve"> parte da</w:t>
      </w:r>
      <w:r w:rsidR="002C196F">
        <w:rPr>
          <w:rFonts w:ascii="Arial" w:hAnsi="Arial" w:cs="Arial"/>
          <w:color w:val="000000"/>
        </w:rPr>
        <w:t xml:space="preserve"> </w:t>
      </w:r>
      <w:r w:rsidRPr="001C43C5">
        <w:rPr>
          <w:rFonts w:ascii="Arial" w:hAnsi="Arial" w:cs="Arial"/>
          <w:color w:val="000000"/>
        </w:rPr>
        <w:t>energia</w:t>
      </w:r>
      <w:r w:rsidR="00956840">
        <w:rPr>
          <w:rFonts w:ascii="Arial" w:hAnsi="Arial" w:cs="Arial"/>
          <w:color w:val="000000"/>
        </w:rPr>
        <w:t xml:space="preserve"> liberada</w:t>
      </w:r>
      <w:r w:rsidRPr="001C43C5">
        <w:rPr>
          <w:rFonts w:ascii="Arial" w:hAnsi="Arial" w:cs="Arial"/>
          <w:color w:val="000000"/>
        </w:rPr>
        <w:t xml:space="preserve"> </w:t>
      </w:r>
      <w:r w:rsidR="00956840">
        <w:rPr>
          <w:rFonts w:ascii="Arial" w:hAnsi="Arial" w:cs="Arial"/>
          <w:color w:val="000000"/>
        </w:rPr>
        <w:t xml:space="preserve">na combustão. </w:t>
      </w:r>
      <w:r w:rsidR="002C196F">
        <w:rPr>
          <w:rFonts w:ascii="Arial" w:hAnsi="Arial" w:cs="Arial"/>
          <w:color w:val="000000"/>
        </w:rPr>
        <w:t xml:space="preserve"> </w:t>
      </w:r>
      <w:r w:rsidR="00956840">
        <w:rPr>
          <w:rFonts w:ascii="Arial" w:hAnsi="Arial" w:cs="Arial"/>
          <w:color w:val="000000"/>
        </w:rPr>
        <w:t xml:space="preserve">Isto </w:t>
      </w:r>
      <w:r w:rsidR="002C196F">
        <w:rPr>
          <w:rFonts w:ascii="Arial" w:hAnsi="Arial" w:cs="Arial"/>
          <w:color w:val="000000"/>
        </w:rPr>
        <w:t>exig</w:t>
      </w:r>
      <w:r w:rsidR="00956840">
        <w:rPr>
          <w:rFonts w:ascii="Arial" w:hAnsi="Arial" w:cs="Arial"/>
          <w:color w:val="000000"/>
        </w:rPr>
        <w:t xml:space="preserve">e a introdução de uma quantidade maior de combustível na fornalha do gerador de vapor, </w:t>
      </w:r>
      <w:r w:rsidR="00C90995">
        <w:rPr>
          <w:rFonts w:ascii="Arial" w:hAnsi="Arial" w:cs="Arial"/>
          <w:color w:val="000000"/>
        </w:rPr>
        <w:t>com a finalidade</w:t>
      </w:r>
      <w:r w:rsidR="00956840">
        <w:rPr>
          <w:rFonts w:ascii="Arial" w:hAnsi="Arial" w:cs="Arial"/>
          <w:color w:val="000000"/>
        </w:rPr>
        <w:t xml:space="preserve"> se evitar a redução </w:t>
      </w:r>
      <w:r w:rsidR="00C90995">
        <w:rPr>
          <w:rFonts w:ascii="Arial" w:hAnsi="Arial" w:cs="Arial"/>
          <w:color w:val="000000"/>
        </w:rPr>
        <w:t>d</w:t>
      </w:r>
      <w:r w:rsidR="00956840">
        <w:rPr>
          <w:rFonts w:ascii="Arial" w:hAnsi="Arial" w:cs="Arial"/>
          <w:color w:val="000000"/>
        </w:rPr>
        <w:t xml:space="preserve">a taxa de transferência de calor para </w:t>
      </w:r>
      <w:r w:rsidR="00C90995">
        <w:rPr>
          <w:rFonts w:ascii="Arial" w:hAnsi="Arial" w:cs="Arial"/>
          <w:color w:val="000000"/>
        </w:rPr>
        <w:t>o fluido contido</w:t>
      </w:r>
      <w:r w:rsidR="00956840">
        <w:rPr>
          <w:rFonts w:ascii="Arial" w:hAnsi="Arial" w:cs="Arial"/>
          <w:color w:val="000000"/>
        </w:rPr>
        <w:t xml:space="preserve"> nos tubos da</w:t>
      </w:r>
      <w:r w:rsidR="00C90995">
        <w:rPr>
          <w:rFonts w:ascii="Arial" w:hAnsi="Arial" w:cs="Arial"/>
          <w:color w:val="000000"/>
        </w:rPr>
        <w:t>s paredes da caldeira</w:t>
      </w:r>
      <w:r w:rsidR="00956840">
        <w:rPr>
          <w:rFonts w:ascii="Arial" w:hAnsi="Arial" w:cs="Arial"/>
          <w:color w:val="000000"/>
        </w:rPr>
        <w:t>.</w:t>
      </w:r>
      <w:r w:rsidR="00C90995">
        <w:rPr>
          <w:rFonts w:ascii="Arial" w:hAnsi="Arial" w:cs="Arial"/>
          <w:color w:val="000000"/>
        </w:rPr>
        <w:t xml:space="preserve"> Assim, o</w:t>
      </w:r>
      <w:r w:rsidR="001C43C5" w:rsidRPr="001C43C5">
        <w:rPr>
          <w:rFonts w:ascii="Arial" w:hAnsi="Arial" w:cs="Arial"/>
          <w:color w:val="000000"/>
        </w:rPr>
        <w:t xml:space="preserve"> controle da combustão tem por objetivo assegurar a mistura eficaz do comburente e combustível na dosagem correta, no tempo certo e na temperatura ideal, de modo a garantir a queima completa do mesmo, ou seja, a liberação de toda </w:t>
      </w:r>
      <w:r w:rsidR="001060ED">
        <w:rPr>
          <w:rFonts w:ascii="Arial" w:hAnsi="Arial" w:cs="Arial"/>
          <w:color w:val="000000"/>
        </w:rPr>
        <w:t xml:space="preserve">a </w:t>
      </w:r>
      <w:r w:rsidR="001C43C5" w:rsidRPr="001C43C5">
        <w:rPr>
          <w:rFonts w:ascii="Arial" w:hAnsi="Arial" w:cs="Arial"/>
          <w:color w:val="000000"/>
        </w:rPr>
        <w:t>energia contida no combustível</w:t>
      </w:r>
      <w:r w:rsidR="002F62F2">
        <w:rPr>
          <w:rFonts w:ascii="Arial" w:hAnsi="Arial" w:cs="Arial"/>
          <w:color w:val="000000"/>
        </w:rPr>
        <w:t xml:space="preserve"> </w:t>
      </w:r>
      <w:r w:rsidR="004E426C">
        <w:rPr>
          <w:rFonts w:ascii="Arial" w:hAnsi="Arial" w:cs="Arial"/>
          <w:color w:val="000000"/>
        </w:rPr>
        <w:t>(</w:t>
      </w:r>
      <w:r w:rsidR="004E426C" w:rsidRPr="001C43C5">
        <w:rPr>
          <w:rFonts w:ascii="Arial" w:hAnsi="Arial" w:cs="Arial"/>
          <w:color w:val="000000"/>
        </w:rPr>
        <w:t>PERA</w:t>
      </w:r>
      <w:r w:rsidR="004E426C">
        <w:rPr>
          <w:rFonts w:ascii="Arial" w:hAnsi="Arial" w:cs="Arial"/>
          <w:color w:val="000000"/>
        </w:rPr>
        <w:t xml:space="preserve">, </w:t>
      </w:r>
      <w:r w:rsidR="004E426C" w:rsidRPr="001C43C5">
        <w:rPr>
          <w:rFonts w:ascii="Arial" w:hAnsi="Arial" w:cs="Arial"/>
          <w:color w:val="000000"/>
        </w:rPr>
        <w:t>1990)</w:t>
      </w:r>
      <w:r w:rsidR="004E426C">
        <w:rPr>
          <w:rFonts w:ascii="Arial" w:hAnsi="Arial" w:cs="Arial"/>
          <w:color w:val="000000"/>
        </w:rPr>
        <w:t>.</w:t>
      </w:r>
      <w:r w:rsidR="006D0D8C">
        <w:rPr>
          <w:rFonts w:ascii="Arial" w:hAnsi="Arial" w:cs="Arial"/>
          <w:color w:val="000000"/>
        </w:rPr>
        <w:t xml:space="preserve"> </w:t>
      </w:r>
    </w:p>
    <w:p w:rsidR="002F62F2" w:rsidRDefault="002F62F2" w:rsidP="00664280">
      <w:pPr>
        <w:pStyle w:val="NormalWeb"/>
        <w:shd w:val="clear" w:color="auto" w:fill="FFFFFF"/>
        <w:spacing w:before="0" w:beforeAutospacing="0" w:after="0" w:afterAutospacing="0" w:line="360" w:lineRule="auto"/>
        <w:jc w:val="both"/>
        <w:rPr>
          <w:rFonts w:ascii="Arial" w:hAnsi="Arial" w:cs="Arial"/>
          <w:color w:val="000000"/>
        </w:rPr>
      </w:pPr>
    </w:p>
    <w:p w:rsidR="006D0D8C" w:rsidRPr="0094168F" w:rsidRDefault="00285FFE" w:rsidP="00444B5F">
      <w:pPr>
        <w:pStyle w:val="Ttulo3"/>
      </w:pPr>
      <w:bookmarkStart w:id="37" w:name="_Toc339313617"/>
      <w:r>
        <w:t>1</w:t>
      </w:r>
      <w:r w:rsidR="006D0D8C" w:rsidRPr="0094168F">
        <w:t>.3.3 Determinação do excesso de ar</w:t>
      </w:r>
      <w:bookmarkEnd w:id="37"/>
    </w:p>
    <w:p w:rsidR="006512A0" w:rsidRDefault="006512A0" w:rsidP="007C2C89">
      <w:pPr>
        <w:jc w:val="both"/>
        <w:rPr>
          <w:rFonts w:ascii="Arial" w:hAnsi="Arial" w:cs="Arial"/>
          <w:sz w:val="24"/>
          <w:szCs w:val="24"/>
        </w:rPr>
      </w:pPr>
    </w:p>
    <w:p w:rsidR="007C2C89" w:rsidRDefault="00DC51E6" w:rsidP="007C2C89">
      <w:pPr>
        <w:jc w:val="both"/>
        <w:rPr>
          <w:rFonts w:ascii="Arial" w:hAnsi="Arial" w:cs="Arial"/>
          <w:sz w:val="24"/>
          <w:szCs w:val="24"/>
        </w:rPr>
      </w:pPr>
      <w:r>
        <w:rPr>
          <w:rFonts w:ascii="Arial" w:hAnsi="Arial" w:cs="Arial"/>
          <w:sz w:val="24"/>
          <w:szCs w:val="24"/>
        </w:rPr>
        <w:t>O</w:t>
      </w:r>
      <w:r w:rsidR="007C2C89">
        <w:rPr>
          <w:rFonts w:ascii="Arial" w:hAnsi="Arial" w:cs="Arial"/>
          <w:sz w:val="24"/>
          <w:szCs w:val="24"/>
        </w:rPr>
        <w:t xml:space="preserve"> excesso de ar é caracterizado pelo seu coeficiente e é calculado pela fórmula:</w:t>
      </w:r>
    </w:p>
    <w:p w:rsidR="007C2C89" w:rsidRDefault="007C2C89" w:rsidP="007C2C89">
      <w:pPr>
        <w:jc w:val="both"/>
        <w:rPr>
          <w:rFonts w:ascii="Arial" w:hAnsi="Arial" w:cs="Arial"/>
          <w:sz w:val="24"/>
          <w:szCs w:val="24"/>
        </w:rPr>
      </w:pPr>
    </w:p>
    <w:p w:rsidR="007C2C89" w:rsidRDefault="00D34C8A" w:rsidP="00D34C8A">
      <w:pPr>
        <w:jc w:val="right"/>
        <w:rPr>
          <w:rFonts w:ascii="Arial" w:hAnsi="Arial" w:cs="Arial"/>
          <w:sz w:val="24"/>
          <w:szCs w:val="24"/>
        </w:rPr>
      </w:pPr>
      <m:oMath>
        <m:r>
          <m:rPr>
            <m:nor/>
          </m:rPr>
          <w:rPr>
            <w:rFonts w:ascii="Arial" w:hAnsi="Arial" w:cs="Arial"/>
            <w:sz w:val="24"/>
            <w:szCs w:val="24"/>
          </w:rPr>
          <m:t>α =</m:t>
        </m:r>
        <m:r>
          <m:rPr>
            <m:sty m:val="p"/>
          </m:rPr>
          <w:rPr>
            <w:rFonts w:ascii="Cambria Math" w:hAnsi="Arial" w:cs="Arial"/>
            <w:sz w:val="24"/>
            <w:szCs w:val="24"/>
          </w:rPr>
          <m:t xml:space="preserve"> </m:t>
        </m:r>
        <m:f>
          <m:fPr>
            <m:type m:val="skw"/>
            <m:ctrlPr>
              <w:rPr>
                <w:rFonts w:ascii="Cambria Math" w:hAnsi="Arial" w:cs="Arial"/>
                <w:sz w:val="24"/>
                <w:szCs w:val="24"/>
              </w:rPr>
            </m:ctrlPr>
          </m:fPr>
          <m:num>
            <m:sSub>
              <m:sSubPr>
                <m:ctrlPr>
                  <w:rPr>
                    <w:rFonts w:ascii="Cambria Math" w:hAnsi="Arial" w:cs="Arial"/>
                    <w:sz w:val="24"/>
                    <w:szCs w:val="24"/>
                  </w:rPr>
                </m:ctrlPr>
              </m:sSubPr>
              <m:e>
                <m:r>
                  <m:rPr>
                    <m:nor/>
                  </m:rPr>
                  <w:rPr>
                    <w:rFonts w:ascii="Arial" w:hAnsi="Arial" w:cs="Arial"/>
                    <w:sz w:val="24"/>
                    <w:szCs w:val="24"/>
                  </w:rPr>
                  <m:t>V</m:t>
                </m:r>
              </m:e>
              <m:sub>
                <m:r>
                  <m:rPr>
                    <m:nor/>
                  </m:rPr>
                  <w:rPr>
                    <w:rFonts w:ascii="Arial" w:hAnsi="Arial" w:cs="Arial"/>
                    <w:sz w:val="24"/>
                    <w:szCs w:val="24"/>
                  </w:rPr>
                  <m:t>ar</m:t>
                </m:r>
              </m:sub>
            </m:sSub>
          </m:num>
          <m:den>
            <m:sSubSup>
              <m:sSubSupPr>
                <m:ctrlPr>
                  <w:rPr>
                    <w:rFonts w:ascii="Cambria Math" w:hAnsi="Arial" w:cs="Arial"/>
                    <w:sz w:val="24"/>
                    <w:szCs w:val="24"/>
                  </w:rPr>
                </m:ctrlPr>
              </m:sSubSupPr>
              <m:e>
                <m:r>
                  <m:rPr>
                    <m:nor/>
                  </m:rPr>
                  <w:rPr>
                    <w:rFonts w:ascii="Arial" w:hAnsi="Arial" w:cs="Arial"/>
                    <w:sz w:val="24"/>
                    <w:szCs w:val="24"/>
                  </w:rPr>
                  <m:t>V</m:t>
                </m:r>
              </m:e>
              <m:sub>
                <m:r>
                  <m:rPr>
                    <m:nor/>
                  </m:rPr>
                  <w:rPr>
                    <w:rFonts w:ascii="Arial" w:hAnsi="Arial" w:cs="Arial"/>
                    <w:sz w:val="24"/>
                    <w:szCs w:val="24"/>
                  </w:rPr>
                  <m:t>ar</m:t>
                </m:r>
              </m:sub>
              <m:sup>
                <m:r>
                  <m:rPr>
                    <m:nor/>
                  </m:rPr>
                  <w:rPr>
                    <w:rFonts w:ascii="Arial" w:hAnsi="Arial" w:cs="Arial"/>
                    <w:sz w:val="24"/>
                    <w:szCs w:val="24"/>
                  </w:rPr>
                  <m:t>0</m:t>
                </m:r>
              </m:sup>
            </m:sSubSup>
          </m:den>
        </m:f>
      </m:oMath>
      <w:r w:rsidR="007C2C89" w:rsidRPr="00D34C8A">
        <w:rPr>
          <w:rFonts w:ascii="Arial" w:eastAsiaTheme="minorEastAsia" w:hAnsi="Arial" w:cs="Arial"/>
          <w:sz w:val="26"/>
          <w:szCs w:val="26"/>
        </w:rPr>
        <w:t xml:space="preserve"> </w:t>
      </w:r>
      <w:r w:rsidR="007C2C89">
        <w:rPr>
          <w:rFonts w:ascii="Cambria Math" w:eastAsiaTheme="minorEastAsia" w:hAnsi="Cambria Math" w:cs="Arial"/>
          <w:sz w:val="26"/>
          <w:szCs w:val="26"/>
        </w:rPr>
        <w:t xml:space="preserve">                                                              </w:t>
      </w:r>
      <w:r w:rsidR="006847A7">
        <w:rPr>
          <w:rFonts w:ascii="Arial" w:hAnsi="Arial" w:cs="Arial"/>
          <w:sz w:val="24"/>
          <w:szCs w:val="24"/>
        </w:rPr>
        <w:t>(</w:t>
      </w:r>
      <w:r>
        <w:rPr>
          <w:rFonts w:ascii="Arial" w:hAnsi="Arial" w:cs="Arial"/>
          <w:sz w:val="24"/>
          <w:szCs w:val="24"/>
        </w:rPr>
        <w:t>12</w:t>
      </w:r>
      <w:r w:rsidR="007C2C89">
        <w:rPr>
          <w:rFonts w:ascii="Arial" w:hAnsi="Arial" w:cs="Arial"/>
          <w:sz w:val="24"/>
          <w:szCs w:val="24"/>
        </w:rPr>
        <w:t>)</w:t>
      </w:r>
    </w:p>
    <w:p w:rsidR="00D34C8A" w:rsidRDefault="00D34C8A" w:rsidP="00D34C8A">
      <w:pPr>
        <w:jc w:val="right"/>
        <w:rPr>
          <w:rFonts w:ascii="Arial" w:hAnsi="Arial" w:cs="Arial"/>
          <w:sz w:val="24"/>
          <w:szCs w:val="24"/>
        </w:rPr>
      </w:pPr>
    </w:p>
    <w:p w:rsidR="007C2C89" w:rsidRDefault="00D34C8A" w:rsidP="007C2C89">
      <w:pPr>
        <w:rPr>
          <w:rFonts w:ascii="Arial" w:hAnsi="Arial" w:cs="Arial"/>
          <w:sz w:val="24"/>
          <w:szCs w:val="24"/>
        </w:rPr>
      </w:pPr>
      <w:r>
        <w:rPr>
          <w:rFonts w:ascii="Arial" w:hAnsi="Arial" w:cs="Arial"/>
          <w:sz w:val="24"/>
          <w:szCs w:val="24"/>
        </w:rPr>
        <w:t>O</w:t>
      </w:r>
      <w:r w:rsidR="007C2C89">
        <w:rPr>
          <w:rFonts w:ascii="Arial" w:hAnsi="Arial" w:cs="Arial"/>
          <w:sz w:val="24"/>
          <w:szCs w:val="24"/>
        </w:rPr>
        <w:t>nde:</w:t>
      </w:r>
    </w:p>
    <w:p w:rsidR="00CC4E32" w:rsidRPr="007D6BC0" w:rsidRDefault="007C2C89" w:rsidP="007D6BC0">
      <w:pPr>
        <w:jc w:val="both"/>
        <w:rPr>
          <w:rFonts w:ascii="Arial" w:eastAsiaTheme="minorEastAsia" w:hAnsi="Arial" w:cs="Arial"/>
          <w:sz w:val="24"/>
          <w:szCs w:val="24"/>
        </w:rPr>
      </w:pPr>
      <m:oMath>
        <m:r>
          <m:rPr>
            <m:sty m:val="p"/>
          </m:rPr>
          <w:rPr>
            <w:rFonts w:ascii="Cambria Math" w:hAnsi="Arial" w:cs="Arial"/>
            <w:sz w:val="24"/>
            <w:szCs w:val="24"/>
          </w:rPr>
          <m:t>α</m:t>
        </m:r>
      </m:oMath>
      <w:r w:rsidRPr="007D6BC0">
        <w:rPr>
          <w:rFonts w:ascii="Arial" w:eastAsiaTheme="minorEastAsia" w:hAnsi="Arial" w:cs="Arial"/>
          <w:sz w:val="26"/>
          <w:szCs w:val="26"/>
        </w:rPr>
        <w:t xml:space="preserve"> = </w:t>
      </w:r>
      <w:r w:rsidRPr="007D6BC0">
        <w:rPr>
          <w:rFonts w:ascii="Arial" w:eastAsiaTheme="minorEastAsia" w:hAnsi="Arial" w:cs="Arial"/>
          <w:sz w:val="24"/>
          <w:szCs w:val="24"/>
        </w:rPr>
        <w:t>coeficiente do excesso de ar;</w:t>
      </w:r>
    </w:p>
    <w:p w:rsidR="007C2C89" w:rsidRPr="007D6BC0" w:rsidRDefault="007C2C89" w:rsidP="007D6BC0">
      <w:pPr>
        <w:jc w:val="both"/>
        <w:rPr>
          <w:rFonts w:ascii="Arial" w:eastAsiaTheme="minorEastAsia" w:hAnsi="Arial" w:cs="Arial"/>
          <w:sz w:val="24"/>
          <w:szCs w:val="24"/>
        </w:rPr>
      </w:pPr>
      <w:r w:rsidRPr="007D6BC0">
        <w:rPr>
          <w:rFonts w:ascii="Arial" w:eastAsiaTheme="minorEastAsia" w:hAnsi="Arial" w:cs="Arial"/>
          <w:sz w:val="24"/>
          <w:szCs w:val="24"/>
        </w:rPr>
        <w:t>V</w:t>
      </w:r>
      <w:r w:rsidRPr="007D6BC0">
        <w:rPr>
          <w:rFonts w:ascii="Arial" w:eastAsiaTheme="minorEastAsia" w:hAnsi="Arial" w:cs="Arial"/>
          <w:sz w:val="24"/>
          <w:szCs w:val="24"/>
          <w:vertAlign w:val="subscript"/>
        </w:rPr>
        <w:t>ar</w:t>
      </w:r>
      <w:r w:rsidRPr="007D6BC0">
        <w:rPr>
          <w:rFonts w:ascii="Arial" w:eastAsiaTheme="minorEastAsia" w:hAnsi="Arial" w:cs="Arial"/>
          <w:sz w:val="24"/>
          <w:szCs w:val="24"/>
        </w:rPr>
        <w:t xml:space="preserve"> = volume real do ar na câmara de combustão em m</w:t>
      </w:r>
      <w:r w:rsidRPr="007D6BC0">
        <w:rPr>
          <w:rFonts w:ascii="Arial" w:eastAsiaTheme="minorEastAsia" w:hAnsi="Arial" w:cs="Arial"/>
          <w:sz w:val="24"/>
          <w:szCs w:val="24"/>
          <w:vertAlign w:val="superscript"/>
        </w:rPr>
        <w:t>3</w:t>
      </w:r>
      <w:r w:rsidRPr="007D6BC0">
        <w:rPr>
          <w:rFonts w:ascii="Arial" w:eastAsiaTheme="minorEastAsia" w:hAnsi="Arial" w:cs="Arial"/>
          <w:sz w:val="24"/>
          <w:szCs w:val="24"/>
        </w:rPr>
        <w:t>/kg de combustível</w:t>
      </w:r>
      <w:r w:rsidR="002F62F2">
        <w:rPr>
          <w:rFonts w:ascii="Arial" w:eastAsiaTheme="minorEastAsia" w:hAnsi="Arial" w:cs="Arial"/>
          <w:sz w:val="24"/>
          <w:szCs w:val="24"/>
        </w:rPr>
        <w:t xml:space="preserve"> </w:t>
      </w:r>
      <w:r w:rsidR="00DC51E6">
        <w:rPr>
          <w:rFonts w:ascii="Arial" w:eastAsiaTheme="minorEastAsia" w:hAnsi="Arial" w:cs="Arial"/>
          <w:sz w:val="24"/>
          <w:szCs w:val="24"/>
        </w:rPr>
        <w:t>(</w:t>
      </w:r>
      <w:r w:rsidR="00DC51E6">
        <w:rPr>
          <w:rFonts w:ascii="Arial" w:hAnsi="Arial" w:cs="Arial"/>
          <w:sz w:val="24"/>
          <w:szCs w:val="24"/>
        </w:rPr>
        <w:t>VLASSOV, 2001).</w:t>
      </w:r>
    </w:p>
    <w:p w:rsidR="0072697E" w:rsidRDefault="007C2C89" w:rsidP="007C2C89">
      <w:pPr>
        <w:jc w:val="both"/>
        <w:rPr>
          <w:rFonts w:ascii="Arial" w:hAnsi="Arial" w:cs="Arial"/>
          <w:sz w:val="24"/>
          <w:szCs w:val="24"/>
        </w:rPr>
      </w:pPr>
      <w:r>
        <w:rPr>
          <w:rFonts w:ascii="Arial" w:eastAsiaTheme="minorEastAsia" w:hAnsi="Arial" w:cs="Arial"/>
          <w:sz w:val="24"/>
          <w:szCs w:val="24"/>
        </w:rPr>
        <w:lastRenderedPageBreak/>
        <w:t xml:space="preserve">Na prática, o </w:t>
      </w:r>
      <w:r w:rsidR="00E1320A">
        <w:rPr>
          <w:rFonts w:ascii="Arial" w:eastAsiaTheme="minorEastAsia" w:hAnsi="Arial" w:cs="Arial"/>
          <w:sz w:val="24"/>
          <w:szCs w:val="24"/>
        </w:rPr>
        <w:t xml:space="preserve">principal método </w:t>
      </w:r>
      <w:r>
        <w:rPr>
          <w:rFonts w:ascii="Arial" w:eastAsiaTheme="minorEastAsia" w:hAnsi="Arial" w:cs="Arial"/>
          <w:sz w:val="24"/>
          <w:szCs w:val="24"/>
        </w:rPr>
        <w:t>de determinação do</w:t>
      </w:r>
      <w:r w:rsidR="00F1604E">
        <w:rPr>
          <w:rFonts w:ascii="Arial" w:eastAsiaTheme="minorEastAsia" w:hAnsi="Arial" w:cs="Arial"/>
          <w:sz w:val="24"/>
          <w:szCs w:val="24"/>
        </w:rPr>
        <w:t xml:space="preserve"> excesso</w:t>
      </w:r>
      <w:r w:rsidR="00AE4277">
        <w:rPr>
          <w:rFonts w:ascii="Arial" w:eastAsiaTheme="minorEastAsia" w:hAnsi="Arial" w:cs="Arial"/>
          <w:sz w:val="24"/>
          <w:szCs w:val="24"/>
        </w:rPr>
        <w:t xml:space="preserve"> de</w:t>
      </w:r>
      <w:r>
        <w:rPr>
          <w:rFonts w:ascii="Arial" w:eastAsiaTheme="minorEastAsia" w:hAnsi="Arial" w:cs="Arial"/>
          <w:sz w:val="24"/>
          <w:szCs w:val="24"/>
        </w:rPr>
        <w:t xml:space="preserve"> oxigênio</w:t>
      </w:r>
      <w:r w:rsidR="00F1604E">
        <w:rPr>
          <w:rFonts w:ascii="Arial" w:eastAsiaTheme="minorEastAsia" w:hAnsi="Arial" w:cs="Arial"/>
          <w:sz w:val="24"/>
          <w:szCs w:val="24"/>
        </w:rPr>
        <w:t xml:space="preserve"> nos gases de combustão é </w:t>
      </w:r>
      <w:r>
        <w:rPr>
          <w:rFonts w:ascii="Arial" w:eastAsiaTheme="minorEastAsia" w:hAnsi="Arial" w:cs="Arial"/>
          <w:sz w:val="24"/>
          <w:szCs w:val="24"/>
        </w:rPr>
        <w:t>pela medição direta. Para isso, utiliza</w:t>
      </w:r>
      <w:r w:rsidR="0001540D">
        <w:rPr>
          <w:rFonts w:ascii="Arial" w:eastAsiaTheme="minorEastAsia" w:hAnsi="Arial" w:cs="Arial"/>
          <w:sz w:val="24"/>
          <w:szCs w:val="24"/>
        </w:rPr>
        <w:t xml:space="preserve">m-se </w:t>
      </w:r>
      <w:r>
        <w:rPr>
          <w:rFonts w:ascii="Arial" w:eastAsiaTheme="minorEastAsia" w:hAnsi="Arial" w:cs="Arial"/>
          <w:sz w:val="24"/>
          <w:szCs w:val="24"/>
        </w:rPr>
        <w:t>analisador</w:t>
      </w:r>
      <w:r w:rsidR="0001540D">
        <w:rPr>
          <w:rFonts w:ascii="Arial" w:eastAsiaTheme="minorEastAsia" w:hAnsi="Arial" w:cs="Arial"/>
          <w:sz w:val="24"/>
          <w:szCs w:val="24"/>
        </w:rPr>
        <w:t>es</w:t>
      </w:r>
      <w:r>
        <w:rPr>
          <w:rFonts w:ascii="Arial" w:eastAsiaTheme="minorEastAsia" w:hAnsi="Arial" w:cs="Arial"/>
          <w:sz w:val="24"/>
          <w:szCs w:val="24"/>
        </w:rPr>
        <w:t xml:space="preserve"> de gases. A característica principal destes analisadores é que eles apresentam os valores medidos referentes aos gases secos, ou seja, sem a presença de moléculas de água</w:t>
      </w:r>
      <w:r w:rsidR="002F62F2">
        <w:rPr>
          <w:rFonts w:ascii="Arial" w:eastAsiaTheme="minorEastAsia" w:hAnsi="Arial" w:cs="Arial"/>
          <w:sz w:val="24"/>
          <w:szCs w:val="24"/>
        </w:rPr>
        <w:t xml:space="preserve"> </w:t>
      </w:r>
      <w:r w:rsidR="00157A8D">
        <w:rPr>
          <w:rFonts w:ascii="Arial" w:eastAsiaTheme="minorEastAsia" w:hAnsi="Arial" w:cs="Arial"/>
          <w:sz w:val="24"/>
          <w:szCs w:val="24"/>
        </w:rPr>
        <w:t>(</w:t>
      </w:r>
      <w:r w:rsidR="00157A8D">
        <w:rPr>
          <w:rFonts w:ascii="Arial" w:hAnsi="Arial" w:cs="Arial"/>
          <w:sz w:val="24"/>
          <w:szCs w:val="24"/>
        </w:rPr>
        <w:t>VLASSOV, 2001).</w:t>
      </w:r>
    </w:p>
    <w:p w:rsidR="007C2C89" w:rsidRDefault="007C2C89" w:rsidP="007C2C89">
      <w:pPr>
        <w:jc w:val="both"/>
        <w:rPr>
          <w:rFonts w:ascii="Arial" w:eastAsiaTheme="minorEastAsia" w:hAnsi="Arial" w:cs="Arial"/>
          <w:sz w:val="24"/>
          <w:szCs w:val="24"/>
        </w:rPr>
      </w:pPr>
      <w:r>
        <w:rPr>
          <w:rFonts w:ascii="Arial" w:eastAsiaTheme="minorEastAsia" w:hAnsi="Arial" w:cs="Arial"/>
          <w:sz w:val="24"/>
          <w:szCs w:val="24"/>
        </w:rPr>
        <w:t>A porcentagem do oxigênio nos gases secos pode ser calculada como:</w:t>
      </w:r>
    </w:p>
    <w:p w:rsidR="007C2C89" w:rsidRDefault="007C2C89" w:rsidP="007C2C89">
      <w:pPr>
        <w:jc w:val="both"/>
        <w:rPr>
          <w:rFonts w:ascii="Arial" w:eastAsiaTheme="minorEastAsia" w:hAnsi="Arial" w:cs="Arial"/>
          <w:sz w:val="24"/>
          <w:szCs w:val="24"/>
        </w:rPr>
      </w:pPr>
    </w:p>
    <w:p w:rsidR="007C2C89" w:rsidRDefault="00C03A22" w:rsidP="003B09C4">
      <w:pPr>
        <w:jc w:val="right"/>
        <w:rPr>
          <w:rFonts w:ascii="Arial" w:eastAsiaTheme="minorEastAsia" w:hAnsi="Arial" w:cs="Arial"/>
          <w:sz w:val="24"/>
          <w:szCs w:val="24"/>
        </w:rPr>
      </w:pPr>
      <m:oMath>
        <m:sSub>
          <m:sSubPr>
            <m:ctrlPr>
              <w:rPr>
                <w:rFonts w:ascii="Cambria Math" w:eastAsiaTheme="minorEastAsia" w:hAnsi="Arial" w:cs="Arial"/>
                <w:sz w:val="24"/>
                <w:szCs w:val="24"/>
              </w:rPr>
            </m:ctrlPr>
          </m:sSubPr>
          <m:e>
            <m:r>
              <m:rPr>
                <m:nor/>
              </m:rPr>
              <w:rPr>
                <w:rFonts w:ascii="Arial" w:eastAsiaTheme="minorEastAsia" w:hAnsi="Arial" w:cs="Arial"/>
                <w:sz w:val="24"/>
                <w:szCs w:val="24"/>
              </w:rPr>
              <m:t>O</m:t>
            </m:r>
          </m:e>
          <m:sub>
            <m:r>
              <m:rPr>
                <m:nor/>
              </m:rPr>
              <w:rPr>
                <w:rFonts w:ascii="Arial" w:eastAsiaTheme="minorEastAsia" w:hAnsi="Arial" w:cs="Arial"/>
                <w:sz w:val="24"/>
                <w:szCs w:val="24"/>
              </w:rPr>
              <m:t>2</m:t>
            </m:r>
          </m:sub>
        </m:sSub>
        <m:r>
          <m:rPr>
            <m:nor/>
          </m:rPr>
          <w:rPr>
            <w:rFonts w:ascii="Arial" w:eastAsiaTheme="minorEastAsia" w:hAnsi="Arial" w:cs="Arial"/>
            <w:sz w:val="24"/>
            <w:szCs w:val="24"/>
          </w:rPr>
          <m:t xml:space="preserve"> =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21.</m:t>
            </m:r>
            <m:d>
              <m:dPr>
                <m:ctrlPr>
                  <w:rPr>
                    <w:rFonts w:ascii="Cambria Math" w:eastAsiaTheme="minorEastAsia" w:hAnsi="Arial" w:cs="Arial"/>
                    <w:sz w:val="24"/>
                    <w:szCs w:val="24"/>
                  </w:rPr>
                </m:ctrlPr>
              </m:dPr>
              <m:e>
                <m:r>
                  <m:rPr>
                    <m:nor/>
                  </m:rPr>
                  <w:rPr>
                    <w:rFonts w:ascii="Arial" w:eastAsiaTheme="minorEastAsia" w:hAnsi="Arial" w:cs="Arial"/>
                    <w:sz w:val="24"/>
                    <w:szCs w:val="24"/>
                  </w:rPr>
                  <m:t>α - 1</m:t>
                </m:r>
              </m:e>
            </m:d>
            <m:r>
              <m:rPr>
                <m:nor/>
              </m:rPr>
              <w:rPr>
                <w:rFonts w:ascii="Arial" w:eastAsiaTheme="minorEastAsia" w:hAnsi="Arial" w:cs="Arial"/>
                <w:sz w:val="24"/>
                <w:szCs w:val="24"/>
              </w:rPr>
              <m:t xml:space="preserve">. </m:t>
            </m:r>
            <m:sSubSup>
              <m:sSubSupPr>
                <m:ctrlPr>
                  <w:rPr>
                    <w:rFonts w:ascii="Cambria Math" w:eastAsiaTheme="minorEastAsia" w:hAnsi="Arial" w:cs="Arial"/>
                    <w:sz w:val="24"/>
                    <w:szCs w:val="24"/>
                  </w:rPr>
                </m:ctrlPr>
              </m:sSubSupPr>
              <m:e>
                <m:r>
                  <m:rPr>
                    <m:nor/>
                  </m:rPr>
                  <w:rPr>
                    <w:rFonts w:ascii="Arial" w:eastAsiaTheme="minorEastAsia" w:hAnsi="Arial" w:cs="Arial"/>
                    <w:sz w:val="24"/>
                    <w:szCs w:val="24"/>
                  </w:rPr>
                  <m:t>V</m:t>
                </m:r>
              </m:e>
              <m:sub>
                <m:r>
                  <m:rPr>
                    <m:nor/>
                  </m:rPr>
                  <w:rPr>
                    <w:rFonts w:ascii="Arial" w:eastAsiaTheme="minorEastAsia" w:hAnsi="Arial" w:cs="Arial"/>
                    <w:sz w:val="24"/>
                    <w:szCs w:val="24"/>
                  </w:rPr>
                  <m:t>ar</m:t>
                </m:r>
              </m:sub>
              <m:sup>
                <m:r>
                  <m:rPr>
                    <m:nor/>
                  </m:rPr>
                  <w:rPr>
                    <w:rFonts w:ascii="Arial" w:eastAsiaTheme="minorEastAsia" w:hAnsi="Arial" w:cs="Arial"/>
                    <w:sz w:val="24"/>
                    <w:szCs w:val="24"/>
                  </w:rPr>
                  <m:t>0</m:t>
                </m:r>
              </m:sup>
            </m:sSubSup>
          </m:num>
          <m:den>
            <m:sSub>
              <m:sSubPr>
                <m:ctrlPr>
                  <w:rPr>
                    <w:rFonts w:ascii="Cambria Math" w:eastAsiaTheme="minorEastAsia" w:hAnsi="Arial" w:cs="Arial"/>
                    <w:sz w:val="24"/>
                    <w:szCs w:val="24"/>
                  </w:rPr>
                </m:ctrlPr>
              </m:sSubPr>
              <m:e>
                <m:r>
                  <m:rPr>
                    <m:nor/>
                  </m:rPr>
                  <w:rPr>
                    <w:rFonts w:ascii="Arial" w:eastAsiaTheme="minorEastAsia" w:hAnsi="Arial" w:cs="Arial"/>
                    <w:sz w:val="24"/>
                    <w:szCs w:val="24"/>
                  </w:rPr>
                  <m:t>V</m:t>
                </m:r>
              </m:e>
              <m:sub>
                <m:r>
                  <m:rPr>
                    <m:nor/>
                  </m:rPr>
                  <w:rPr>
                    <w:rFonts w:ascii="Arial" w:eastAsiaTheme="minorEastAsia" w:hAnsi="Arial" w:cs="Arial"/>
                    <w:sz w:val="24"/>
                    <w:szCs w:val="24"/>
                  </w:rPr>
                  <m:t>g sec</m:t>
                </m:r>
              </m:sub>
            </m:sSub>
          </m:den>
        </m:f>
      </m:oMath>
      <w:r w:rsidR="007C2C89">
        <w:rPr>
          <w:rFonts w:ascii="Arial" w:eastAsiaTheme="minorEastAsia" w:hAnsi="Arial" w:cs="Arial"/>
          <w:sz w:val="24"/>
          <w:szCs w:val="24"/>
        </w:rPr>
        <w:t xml:space="preserve">                        </w:t>
      </w:r>
      <w:r w:rsidR="003B09C4">
        <w:rPr>
          <w:rFonts w:ascii="Arial" w:eastAsiaTheme="minorEastAsia" w:hAnsi="Arial" w:cs="Arial"/>
          <w:sz w:val="24"/>
          <w:szCs w:val="24"/>
        </w:rPr>
        <w:t xml:space="preserve">  </w:t>
      </w:r>
      <w:r w:rsidR="006512A0">
        <w:rPr>
          <w:rFonts w:ascii="Arial" w:eastAsiaTheme="minorEastAsia" w:hAnsi="Arial" w:cs="Arial"/>
          <w:sz w:val="24"/>
          <w:szCs w:val="24"/>
        </w:rPr>
        <w:t xml:space="preserve">                 (</w:t>
      </w:r>
      <w:r w:rsidR="00D34C8A">
        <w:rPr>
          <w:rFonts w:ascii="Arial" w:eastAsiaTheme="minorEastAsia" w:hAnsi="Arial" w:cs="Arial"/>
          <w:sz w:val="24"/>
          <w:szCs w:val="24"/>
        </w:rPr>
        <w:t>1</w:t>
      </w:r>
      <w:r w:rsidR="00FC7FEE">
        <w:rPr>
          <w:rFonts w:ascii="Arial" w:eastAsiaTheme="minorEastAsia" w:hAnsi="Arial" w:cs="Arial"/>
          <w:sz w:val="24"/>
          <w:szCs w:val="24"/>
        </w:rPr>
        <w:t>3</w:t>
      </w:r>
      <w:r w:rsidR="007C2C89">
        <w:rPr>
          <w:rFonts w:ascii="Arial" w:eastAsiaTheme="minorEastAsia" w:hAnsi="Arial" w:cs="Arial"/>
          <w:sz w:val="24"/>
          <w:szCs w:val="24"/>
        </w:rPr>
        <w:t>)</w:t>
      </w:r>
    </w:p>
    <w:p w:rsidR="00EE329C" w:rsidRDefault="00EE329C" w:rsidP="003B09C4">
      <w:pPr>
        <w:jc w:val="right"/>
        <w:rPr>
          <w:rFonts w:ascii="Arial" w:eastAsiaTheme="minorEastAsia" w:hAnsi="Arial" w:cs="Arial"/>
          <w:sz w:val="24"/>
          <w:szCs w:val="24"/>
        </w:rPr>
      </w:pPr>
    </w:p>
    <w:p w:rsidR="003B09C4" w:rsidRDefault="00EE329C" w:rsidP="00EE329C">
      <w:pPr>
        <w:jc w:val="both"/>
        <w:rPr>
          <w:rFonts w:ascii="Arial" w:eastAsiaTheme="minorEastAsia" w:hAnsi="Arial" w:cs="Arial"/>
          <w:sz w:val="24"/>
          <w:szCs w:val="24"/>
        </w:rPr>
      </w:pPr>
      <w:r>
        <w:rPr>
          <w:rFonts w:ascii="Arial" w:eastAsiaTheme="minorEastAsia" w:hAnsi="Arial" w:cs="Arial"/>
          <w:sz w:val="24"/>
          <w:szCs w:val="24"/>
        </w:rPr>
        <w:t>Onde:</w:t>
      </w:r>
    </w:p>
    <w:p w:rsidR="00EE329C" w:rsidRDefault="00EE329C" w:rsidP="00EE329C">
      <w:pPr>
        <w:jc w:val="both"/>
        <w:rPr>
          <w:rFonts w:ascii="Arial" w:eastAsiaTheme="minorEastAsia" w:hAnsi="Arial" w:cs="Arial"/>
          <w:sz w:val="24"/>
          <w:szCs w:val="24"/>
        </w:rPr>
      </w:pPr>
      <w:r>
        <w:rPr>
          <w:rFonts w:ascii="Arial" w:eastAsiaTheme="minorEastAsia" w:hAnsi="Arial" w:cs="Arial"/>
          <w:sz w:val="24"/>
          <w:szCs w:val="24"/>
        </w:rPr>
        <w:t>O</w:t>
      </w:r>
      <w:r>
        <w:rPr>
          <w:rFonts w:ascii="Arial" w:eastAsiaTheme="minorEastAsia" w:hAnsi="Arial" w:cs="Arial"/>
          <w:sz w:val="24"/>
          <w:szCs w:val="24"/>
          <w:vertAlign w:val="subscript"/>
        </w:rPr>
        <w:t>2</w:t>
      </w:r>
      <w:r>
        <w:rPr>
          <w:rFonts w:ascii="Arial" w:eastAsiaTheme="minorEastAsia" w:hAnsi="Arial" w:cs="Arial"/>
          <w:sz w:val="24"/>
          <w:szCs w:val="24"/>
        </w:rPr>
        <w:t xml:space="preserve"> = porcentagem de oxigênio nos gases secos de combustão.</w:t>
      </w:r>
    </w:p>
    <w:p w:rsidR="00EE329C" w:rsidRPr="000D2C59" w:rsidRDefault="000D2C59" w:rsidP="00EE329C">
      <w:pPr>
        <w:jc w:val="both"/>
        <w:rPr>
          <w:rFonts w:ascii="Arial" w:eastAsiaTheme="minorEastAsia" w:hAnsi="Arial" w:cs="Arial"/>
          <w:sz w:val="24"/>
          <w:szCs w:val="24"/>
        </w:rPr>
      </w:pPr>
      <w:proofErr w:type="spellStart"/>
      <w:r>
        <w:rPr>
          <w:rFonts w:ascii="Arial" w:eastAsiaTheme="minorEastAsia" w:hAnsi="Arial" w:cs="Arial"/>
          <w:sz w:val="24"/>
          <w:szCs w:val="24"/>
        </w:rPr>
        <w:t>V</w:t>
      </w:r>
      <w:r>
        <w:rPr>
          <w:rFonts w:ascii="Arial" w:eastAsiaTheme="minorEastAsia" w:hAnsi="Arial" w:cs="Arial"/>
          <w:sz w:val="24"/>
          <w:szCs w:val="24"/>
          <w:vertAlign w:val="subscript"/>
        </w:rPr>
        <w:t>g</w:t>
      </w:r>
      <w:proofErr w:type="spellEnd"/>
      <w:r>
        <w:rPr>
          <w:rFonts w:ascii="Arial" w:eastAsiaTheme="minorEastAsia" w:hAnsi="Arial" w:cs="Arial"/>
          <w:sz w:val="24"/>
          <w:szCs w:val="24"/>
          <w:vertAlign w:val="subscript"/>
        </w:rPr>
        <w:t xml:space="preserve"> </w:t>
      </w:r>
      <w:proofErr w:type="spellStart"/>
      <w:r>
        <w:rPr>
          <w:rFonts w:ascii="Arial" w:eastAsiaTheme="minorEastAsia" w:hAnsi="Arial" w:cs="Arial"/>
          <w:sz w:val="24"/>
          <w:szCs w:val="24"/>
          <w:vertAlign w:val="subscript"/>
        </w:rPr>
        <w:t>sec</w:t>
      </w:r>
      <w:proofErr w:type="spellEnd"/>
      <w:r>
        <w:rPr>
          <w:rFonts w:ascii="Arial" w:eastAsiaTheme="minorEastAsia" w:hAnsi="Arial" w:cs="Arial"/>
          <w:sz w:val="24"/>
          <w:szCs w:val="24"/>
        </w:rPr>
        <w:t xml:space="preserve"> = volume de gases secos</w:t>
      </w:r>
      <w:r w:rsidR="006414BA">
        <w:rPr>
          <w:rFonts w:ascii="Arial" w:eastAsiaTheme="minorEastAsia" w:hAnsi="Arial" w:cs="Arial"/>
          <w:sz w:val="24"/>
          <w:szCs w:val="24"/>
        </w:rPr>
        <w:t xml:space="preserve">, </w:t>
      </w:r>
      <w:r w:rsidR="006414BA" w:rsidRPr="007D6BC0">
        <w:rPr>
          <w:rFonts w:ascii="Arial" w:eastAsiaTheme="minorEastAsia" w:hAnsi="Arial" w:cs="Arial"/>
          <w:sz w:val="24"/>
          <w:szCs w:val="24"/>
        </w:rPr>
        <w:t>m</w:t>
      </w:r>
      <w:r w:rsidR="006414BA" w:rsidRPr="007D6BC0">
        <w:rPr>
          <w:rFonts w:ascii="Arial" w:eastAsiaTheme="minorEastAsia" w:hAnsi="Arial" w:cs="Arial"/>
          <w:sz w:val="24"/>
          <w:szCs w:val="24"/>
          <w:vertAlign w:val="superscript"/>
        </w:rPr>
        <w:t>3</w:t>
      </w:r>
      <w:r w:rsidR="006414BA" w:rsidRPr="007D6BC0">
        <w:rPr>
          <w:rFonts w:ascii="Arial" w:eastAsiaTheme="minorEastAsia" w:hAnsi="Arial" w:cs="Arial"/>
          <w:sz w:val="24"/>
          <w:szCs w:val="24"/>
        </w:rPr>
        <w:t xml:space="preserve"> de </w:t>
      </w:r>
      <w:r w:rsidR="006414BA">
        <w:rPr>
          <w:rFonts w:ascii="Arial" w:eastAsiaTheme="minorEastAsia" w:hAnsi="Arial" w:cs="Arial"/>
          <w:sz w:val="24"/>
          <w:szCs w:val="24"/>
        </w:rPr>
        <w:t>gases</w:t>
      </w:r>
      <w:r w:rsidR="006414BA" w:rsidRPr="007D6BC0">
        <w:rPr>
          <w:rFonts w:ascii="Arial" w:eastAsiaTheme="minorEastAsia" w:hAnsi="Arial" w:cs="Arial"/>
          <w:sz w:val="24"/>
          <w:szCs w:val="24"/>
        </w:rPr>
        <w:t>/kg de combustível</w:t>
      </w:r>
      <w:r w:rsidR="006414BA">
        <w:rPr>
          <w:rFonts w:ascii="Arial" w:eastAsiaTheme="minorEastAsia" w:hAnsi="Arial" w:cs="Arial"/>
          <w:sz w:val="24"/>
          <w:szCs w:val="24"/>
        </w:rPr>
        <w:t>.</w:t>
      </w:r>
    </w:p>
    <w:p w:rsidR="007C2C89" w:rsidRDefault="003B09C4" w:rsidP="007C2C89">
      <w:pPr>
        <w:jc w:val="both"/>
        <w:rPr>
          <w:rFonts w:ascii="Arial" w:eastAsiaTheme="minorEastAsia" w:hAnsi="Arial" w:cs="Arial"/>
          <w:sz w:val="24"/>
          <w:szCs w:val="24"/>
        </w:rPr>
      </w:pPr>
      <w:r>
        <w:rPr>
          <w:rFonts w:ascii="Arial" w:eastAsiaTheme="minorEastAsia" w:hAnsi="Arial" w:cs="Arial"/>
          <w:sz w:val="24"/>
          <w:szCs w:val="24"/>
        </w:rPr>
        <w:t>S</w:t>
      </w:r>
      <w:r w:rsidR="007C2C89">
        <w:rPr>
          <w:rFonts w:ascii="Arial" w:eastAsiaTheme="minorEastAsia" w:hAnsi="Arial" w:cs="Arial"/>
          <w:sz w:val="24"/>
          <w:szCs w:val="24"/>
        </w:rPr>
        <w:t>endo:</w:t>
      </w:r>
      <w:r w:rsidR="007746EF">
        <w:rPr>
          <w:rFonts w:ascii="Arial" w:eastAsiaTheme="minorEastAsia" w:hAnsi="Arial" w:cs="Arial"/>
          <w:sz w:val="24"/>
          <w:szCs w:val="24"/>
        </w:rPr>
        <w:t xml:space="preserve">                             </w:t>
      </w:r>
    </w:p>
    <w:p w:rsidR="003B09C4" w:rsidRDefault="003B09C4" w:rsidP="007C2C89">
      <w:pPr>
        <w:jc w:val="both"/>
        <w:rPr>
          <w:rFonts w:ascii="Arial" w:eastAsiaTheme="minorEastAsia" w:hAnsi="Arial" w:cs="Arial"/>
          <w:sz w:val="24"/>
          <w:szCs w:val="24"/>
        </w:rPr>
      </w:pPr>
    </w:p>
    <w:p w:rsidR="007C2C89" w:rsidRDefault="00C03A22" w:rsidP="003B09C4">
      <w:pPr>
        <w:jc w:val="right"/>
        <w:rPr>
          <w:rFonts w:ascii="Arial" w:eastAsiaTheme="minorEastAsia" w:hAnsi="Arial" w:cs="Arial"/>
          <w:sz w:val="24"/>
          <w:szCs w:val="24"/>
        </w:rPr>
      </w:pPr>
      <m:oMath>
        <m:sSub>
          <m:sSubPr>
            <m:ctrlPr>
              <w:rPr>
                <w:rFonts w:ascii="Cambria Math" w:eastAsiaTheme="minorEastAsia" w:hAnsi="Arial" w:cs="Arial"/>
                <w:sz w:val="24"/>
                <w:szCs w:val="24"/>
              </w:rPr>
            </m:ctrlPr>
          </m:sSubPr>
          <m:e>
            <m:r>
              <m:rPr>
                <m:nor/>
              </m:rPr>
              <w:rPr>
                <w:rFonts w:ascii="Arial" w:eastAsiaTheme="minorEastAsia" w:hAnsi="Arial" w:cs="Arial"/>
                <w:sz w:val="24"/>
                <w:szCs w:val="24"/>
              </w:rPr>
              <m:t>V</m:t>
            </m:r>
          </m:e>
          <m:sub>
            <m:r>
              <m:rPr>
                <m:nor/>
              </m:rPr>
              <w:rPr>
                <w:rFonts w:ascii="Arial" w:eastAsiaTheme="minorEastAsia" w:hAnsi="Arial" w:cs="Arial"/>
                <w:sz w:val="24"/>
                <w:szCs w:val="24"/>
              </w:rPr>
              <m:t>g sec</m:t>
            </m:r>
          </m:sub>
        </m:sSub>
        <m:r>
          <m:rPr>
            <m:nor/>
          </m:rPr>
          <w:rPr>
            <w:rFonts w:ascii="Arial" w:eastAsiaTheme="minorEastAsia" w:hAnsi="Arial" w:cs="Arial"/>
            <w:sz w:val="24"/>
            <w:szCs w:val="24"/>
          </w:rPr>
          <m:t xml:space="preserve">= </m:t>
        </m:r>
        <m:sSub>
          <m:sSubPr>
            <m:ctrlPr>
              <w:rPr>
                <w:rFonts w:ascii="Cambria Math" w:eastAsiaTheme="minorEastAsia" w:hAnsi="Arial" w:cs="Arial"/>
                <w:sz w:val="24"/>
                <w:szCs w:val="24"/>
              </w:rPr>
            </m:ctrlPr>
          </m:sSubPr>
          <m:e>
            <m:r>
              <m:rPr>
                <m:nor/>
              </m:rPr>
              <w:rPr>
                <w:rFonts w:ascii="Arial" w:eastAsiaTheme="minorEastAsia" w:hAnsi="Arial" w:cs="Arial"/>
                <w:sz w:val="24"/>
                <w:szCs w:val="24"/>
              </w:rPr>
              <m:t>V</m:t>
            </m:r>
          </m:e>
          <m:sub>
            <m:r>
              <m:rPr>
                <m:nor/>
              </m:rPr>
              <w:rPr>
                <w:rFonts w:ascii="Arial" w:eastAsiaTheme="minorEastAsia" w:hAnsi="Arial" w:cs="Arial"/>
                <w:sz w:val="24"/>
                <w:szCs w:val="24"/>
              </w:rPr>
              <m:t>ar</m:t>
            </m:r>
          </m:sub>
        </m:sSub>
        <m:r>
          <m:rPr>
            <m:nor/>
          </m:rPr>
          <w:rPr>
            <w:rFonts w:ascii="Arial" w:eastAsiaTheme="minorEastAsia" w:hAnsi="Arial" w:cs="Arial"/>
            <w:sz w:val="24"/>
            <w:szCs w:val="24"/>
          </w:rPr>
          <m:t xml:space="preserve">= α . </m:t>
        </m:r>
        <m:sSubSup>
          <m:sSubSupPr>
            <m:ctrlPr>
              <w:rPr>
                <w:rFonts w:ascii="Cambria Math" w:eastAsiaTheme="minorEastAsia" w:hAnsi="Arial" w:cs="Arial"/>
                <w:sz w:val="24"/>
                <w:szCs w:val="24"/>
              </w:rPr>
            </m:ctrlPr>
          </m:sSubSupPr>
          <m:e>
            <m:r>
              <m:rPr>
                <m:nor/>
              </m:rPr>
              <w:rPr>
                <w:rFonts w:ascii="Arial" w:eastAsiaTheme="minorEastAsia" w:hAnsi="Arial" w:cs="Arial"/>
                <w:sz w:val="24"/>
                <w:szCs w:val="24"/>
              </w:rPr>
              <m:t>V</m:t>
            </m:r>
          </m:e>
          <m:sub>
            <m:r>
              <m:rPr>
                <m:nor/>
              </m:rPr>
              <w:rPr>
                <w:rFonts w:ascii="Arial" w:eastAsiaTheme="minorEastAsia" w:hAnsi="Arial" w:cs="Arial"/>
                <w:sz w:val="24"/>
                <w:szCs w:val="24"/>
              </w:rPr>
              <m:t>ar</m:t>
            </m:r>
          </m:sub>
          <m:sup>
            <m:r>
              <m:rPr>
                <m:nor/>
              </m:rPr>
              <w:rPr>
                <w:rFonts w:ascii="Arial" w:eastAsiaTheme="minorEastAsia" w:hAnsi="Arial" w:cs="Arial"/>
                <w:sz w:val="24"/>
                <w:szCs w:val="24"/>
              </w:rPr>
              <m:t>0</m:t>
            </m:r>
          </m:sup>
        </m:sSubSup>
      </m:oMath>
      <w:r w:rsidR="007C2C89">
        <w:rPr>
          <w:rFonts w:ascii="Arial" w:eastAsiaTheme="minorEastAsia" w:hAnsi="Arial" w:cs="Arial"/>
          <w:sz w:val="26"/>
          <w:szCs w:val="26"/>
        </w:rPr>
        <w:t xml:space="preserve">                </w:t>
      </w:r>
      <w:r w:rsidR="008C74F7">
        <w:rPr>
          <w:rFonts w:ascii="Arial" w:eastAsiaTheme="minorEastAsia" w:hAnsi="Arial" w:cs="Arial"/>
          <w:sz w:val="26"/>
          <w:szCs w:val="26"/>
        </w:rPr>
        <w:t xml:space="preserve">  </w:t>
      </w:r>
      <w:r w:rsidR="007C2C89">
        <w:rPr>
          <w:rFonts w:ascii="Arial" w:eastAsiaTheme="minorEastAsia" w:hAnsi="Arial" w:cs="Arial"/>
          <w:sz w:val="26"/>
          <w:szCs w:val="26"/>
        </w:rPr>
        <w:t xml:space="preserve">       </w:t>
      </w:r>
      <w:r w:rsidR="00993EA0">
        <w:rPr>
          <w:rFonts w:ascii="Arial" w:eastAsiaTheme="minorEastAsia" w:hAnsi="Arial" w:cs="Arial"/>
          <w:sz w:val="26"/>
          <w:szCs w:val="26"/>
        </w:rPr>
        <w:t xml:space="preserve">  </w:t>
      </w:r>
      <w:r w:rsidR="007C2C89">
        <w:rPr>
          <w:rFonts w:ascii="Arial" w:eastAsiaTheme="minorEastAsia" w:hAnsi="Arial" w:cs="Arial"/>
          <w:sz w:val="26"/>
          <w:szCs w:val="26"/>
        </w:rPr>
        <w:t xml:space="preserve">          </w:t>
      </w:r>
      <w:r w:rsidR="003B09C4">
        <w:rPr>
          <w:rFonts w:ascii="Arial" w:eastAsiaTheme="minorEastAsia" w:hAnsi="Arial" w:cs="Arial"/>
          <w:sz w:val="26"/>
          <w:szCs w:val="26"/>
        </w:rPr>
        <w:t xml:space="preserve"> </w:t>
      </w:r>
      <w:r w:rsidR="007C2C89">
        <w:rPr>
          <w:rFonts w:ascii="Arial" w:eastAsiaTheme="minorEastAsia" w:hAnsi="Arial" w:cs="Arial"/>
          <w:sz w:val="26"/>
          <w:szCs w:val="26"/>
        </w:rPr>
        <w:t xml:space="preserve">     </w:t>
      </w:r>
      <w:r w:rsidR="007C2C89" w:rsidRPr="009A0FDC">
        <w:rPr>
          <w:rFonts w:ascii="Arial" w:eastAsiaTheme="minorEastAsia" w:hAnsi="Arial" w:cs="Arial"/>
          <w:sz w:val="24"/>
          <w:szCs w:val="24"/>
        </w:rPr>
        <w:t>(</w:t>
      </w:r>
      <w:r w:rsidR="003B09C4">
        <w:rPr>
          <w:rFonts w:ascii="Arial" w:eastAsiaTheme="minorEastAsia" w:hAnsi="Arial" w:cs="Arial"/>
          <w:sz w:val="24"/>
          <w:szCs w:val="24"/>
        </w:rPr>
        <w:t>1</w:t>
      </w:r>
      <w:r w:rsidR="00FC7FEE">
        <w:rPr>
          <w:rFonts w:ascii="Arial" w:eastAsiaTheme="minorEastAsia" w:hAnsi="Arial" w:cs="Arial"/>
          <w:sz w:val="24"/>
          <w:szCs w:val="24"/>
        </w:rPr>
        <w:t>4</w:t>
      </w:r>
      <w:r w:rsidR="007C2C89" w:rsidRPr="009A0FDC">
        <w:rPr>
          <w:rFonts w:ascii="Arial" w:eastAsiaTheme="minorEastAsia" w:hAnsi="Arial" w:cs="Arial"/>
          <w:sz w:val="24"/>
          <w:szCs w:val="24"/>
        </w:rPr>
        <w:t>)</w:t>
      </w:r>
    </w:p>
    <w:p w:rsidR="00D568F0" w:rsidRDefault="00D568F0" w:rsidP="003B09C4">
      <w:pPr>
        <w:jc w:val="right"/>
        <w:rPr>
          <w:rFonts w:ascii="Arial" w:eastAsiaTheme="minorEastAsia" w:hAnsi="Arial" w:cs="Arial"/>
          <w:sz w:val="24"/>
          <w:szCs w:val="24"/>
        </w:rPr>
      </w:pPr>
    </w:p>
    <w:p w:rsidR="00C80A03" w:rsidRDefault="007C2C89" w:rsidP="00C80A03">
      <w:pPr>
        <w:jc w:val="both"/>
        <w:rPr>
          <w:rFonts w:ascii="Arial" w:hAnsi="Arial" w:cs="Arial"/>
          <w:sz w:val="24"/>
          <w:szCs w:val="24"/>
        </w:rPr>
      </w:pPr>
      <w:r>
        <w:rPr>
          <w:rFonts w:ascii="Arial" w:eastAsiaTheme="minorEastAsia" w:hAnsi="Arial" w:cs="Arial"/>
          <w:sz w:val="24"/>
          <w:szCs w:val="24"/>
        </w:rPr>
        <w:t>Desta forma, sabendo-se a porcentagem do oxigênio medido com o analisador, facilmente calcula-se o coeficiente de excesso de ar</w:t>
      </w:r>
      <w:r w:rsidR="00C80A03">
        <w:rPr>
          <w:rFonts w:ascii="Arial" w:eastAsiaTheme="minorEastAsia" w:hAnsi="Arial" w:cs="Arial"/>
          <w:sz w:val="24"/>
          <w:szCs w:val="24"/>
        </w:rPr>
        <w:t xml:space="preserve"> (</w:t>
      </w:r>
      <w:r w:rsidR="00C80A03">
        <w:rPr>
          <w:rFonts w:ascii="Arial" w:hAnsi="Arial" w:cs="Arial"/>
          <w:sz w:val="24"/>
          <w:szCs w:val="24"/>
        </w:rPr>
        <w:t>VLASSOV, 2001):</w:t>
      </w:r>
    </w:p>
    <w:p w:rsidR="007C2C89" w:rsidRDefault="007C2C89" w:rsidP="007C2C89">
      <w:pPr>
        <w:jc w:val="both"/>
        <w:rPr>
          <w:rFonts w:ascii="Arial" w:eastAsiaTheme="minorEastAsia" w:hAnsi="Arial" w:cs="Arial"/>
          <w:sz w:val="24"/>
          <w:szCs w:val="24"/>
        </w:rPr>
      </w:pPr>
    </w:p>
    <w:p w:rsidR="007C2C89" w:rsidRDefault="003B09C4" w:rsidP="003B09C4">
      <w:pPr>
        <w:jc w:val="right"/>
        <w:rPr>
          <w:rFonts w:ascii="Arial" w:eastAsiaTheme="minorEastAsia" w:hAnsi="Arial" w:cs="Arial"/>
          <w:sz w:val="24"/>
          <w:szCs w:val="24"/>
        </w:rPr>
      </w:pPr>
      <m:oMath>
        <m:r>
          <m:rPr>
            <m:nor/>
          </m:rPr>
          <w:rPr>
            <w:rFonts w:ascii="Arial" w:eastAsiaTheme="minorEastAsia" w:hAnsi="Arial" w:cs="Arial"/>
            <w:sz w:val="24"/>
            <w:szCs w:val="24"/>
          </w:rPr>
          <m:t>α =</m:t>
        </m:r>
        <m:r>
          <m:rPr>
            <m:sty m:val="p"/>
          </m:rPr>
          <w:rPr>
            <w:rFonts w:ascii="Cambria Math" w:eastAsiaTheme="minorEastAsia" w:hAnsi="Arial" w:cs="Arial"/>
            <w:sz w:val="24"/>
            <w:szCs w:val="24"/>
          </w:rPr>
          <m:t xml:space="preserve"> </m:t>
        </m:r>
        <m:f>
          <m:fPr>
            <m:type m:val="skw"/>
            <m:ctrlPr>
              <w:rPr>
                <w:rFonts w:ascii="Cambria Math" w:eastAsiaTheme="minorEastAsia" w:hAnsi="Arial" w:cs="Arial"/>
                <w:sz w:val="24"/>
                <w:szCs w:val="24"/>
              </w:rPr>
            </m:ctrlPr>
          </m:fPr>
          <m:num>
            <m:r>
              <m:rPr>
                <m:nor/>
              </m:rPr>
              <w:rPr>
                <w:rFonts w:ascii="Arial" w:eastAsiaTheme="minorEastAsia" w:hAnsi="Arial" w:cs="Arial"/>
                <w:sz w:val="24"/>
                <w:szCs w:val="24"/>
              </w:rPr>
              <m:t>21</m:t>
            </m:r>
          </m:num>
          <m:den>
            <m:r>
              <m:rPr>
                <m:nor/>
              </m:rPr>
              <w:rPr>
                <w:rFonts w:ascii="Arial" w:eastAsiaTheme="minorEastAsia" w:hAnsi="Arial" w:cs="Arial"/>
                <w:sz w:val="24"/>
                <w:szCs w:val="24"/>
              </w:rPr>
              <m:t>21-</m:t>
            </m:r>
            <m:r>
              <m:rPr>
                <m:sty m:val="p"/>
              </m:rPr>
              <w:rPr>
                <w:rFonts w:ascii="Cambria Math" w:eastAsiaTheme="minorEastAsia" w:hAnsi="Arial" w:cs="Arial"/>
                <w:sz w:val="24"/>
                <w:szCs w:val="24"/>
              </w:rPr>
              <m:t xml:space="preserve"> </m:t>
            </m:r>
            <m:sSub>
              <m:sSubPr>
                <m:ctrlPr>
                  <w:rPr>
                    <w:rFonts w:ascii="Cambria Math" w:eastAsiaTheme="minorEastAsia" w:hAnsi="Arial" w:cs="Arial"/>
                    <w:sz w:val="24"/>
                    <w:szCs w:val="24"/>
                  </w:rPr>
                </m:ctrlPr>
              </m:sSubPr>
              <m:e>
                <m:r>
                  <m:rPr>
                    <m:nor/>
                  </m:rPr>
                  <w:rPr>
                    <w:rFonts w:ascii="Arial" w:eastAsiaTheme="minorEastAsia" w:hAnsi="Arial" w:cs="Arial"/>
                    <w:sz w:val="24"/>
                    <w:szCs w:val="24"/>
                  </w:rPr>
                  <m:t>O</m:t>
                </m:r>
              </m:e>
              <m:sub>
                <m:r>
                  <m:rPr>
                    <m:nor/>
                  </m:rPr>
                  <w:rPr>
                    <w:rFonts w:ascii="Arial" w:eastAsiaTheme="minorEastAsia" w:hAnsi="Arial" w:cs="Arial"/>
                    <w:sz w:val="24"/>
                    <w:szCs w:val="24"/>
                  </w:rPr>
                  <m:t>2</m:t>
                </m:r>
              </m:sub>
            </m:sSub>
          </m:den>
        </m:f>
      </m:oMath>
      <w:r w:rsidR="007C2C89">
        <w:rPr>
          <w:rFonts w:ascii="Arial" w:eastAsiaTheme="minorEastAsia" w:hAnsi="Arial" w:cs="Arial"/>
          <w:sz w:val="24"/>
          <w:szCs w:val="24"/>
        </w:rPr>
        <w:t xml:space="preserve">                      </w:t>
      </w:r>
      <w:r>
        <w:rPr>
          <w:rFonts w:ascii="Arial" w:eastAsiaTheme="minorEastAsia" w:hAnsi="Arial" w:cs="Arial"/>
          <w:sz w:val="24"/>
          <w:szCs w:val="24"/>
        </w:rPr>
        <w:t xml:space="preserve">     </w:t>
      </w:r>
      <w:r w:rsidR="007C2C89">
        <w:rPr>
          <w:rFonts w:ascii="Arial" w:eastAsiaTheme="minorEastAsia" w:hAnsi="Arial" w:cs="Arial"/>
          <w:sz w:val="24"/>
          <w:szCs w:val="24"/>
        </w:rPr>
        <w:t xml:space="preserve">                        (</w:t>
      </w:r>
      <w:r w:rsidR="00FC7FEE">
        <w:rPr>
          <w:rFonts w:ascii="Arial" w:eastAsiaTheme="minorEastAsia" w:hAnsi="Arial" w:cs="Arial"/>
          <w:sz w:val="24"/>
          <w:szCs w:val="24"/>
        </w:rPr>
        <w:t>15</w:t>
      </w:r>
      <w:r w:rsidR="007C2C89">
        <w:rPr>
          <w:rFonts w:ascii="Arial" w:eastAsiaTheme="minorEastAsia" w:hAnsi="Arial" w:cs="Arial"/>
          <w:sz w:val="24"/>
          <w:szCs w:val="24"/>
        </w:rPr>
        <w:t>)</w:t>
      </w:r>
    </w:p>
    <w:p w:rsidR="007C2C89" w:rsidRDefault="007C2C89" w:rsidP="007C2C89">
      <w:pPr>
        <w:jc w:val="both"/>
        <w:rPr>
          <w:rFonts w:ascii="Arial" w:eastAsiaTheme="minorEastAsia" w:hAnsi="Arial" w:cs="Arial"/>
          <w:sz w:val="24"/>
          <w:szCs w:val="24"/>
        </w:rPr>
      </w:pPr>
    </w:p>
    <w:p w:rsidR="00B2464B" w:rsidRPr="0094168F" w:rsidRDefault="00285FFE" w:rsidP="00444B5F">
      <w:pPr>
        <w:pStyle w:val="Ttulo2"/>
      </w:pPr>
      <w:bookmarkStart w:id="38" w:name="_Toc339313618"/>
      <w:r>
        <w:t>1</w:t>
      </w:r>
      <w:r w:rsidR="00217A34">
        <w:t xml:space="preserve">.4 CONTROLE DE FORMAÇÃO DE </w:t>
      </w:r>
      <w:proofErr w:type="spellStart"/>
      <w:proofErr w:type="gramStart"/>
      <w:r w:rsidR="00217A34">
        <w:t>NOx</w:t>
      </w:r>
      <w:proofErr w:type="spellEnd"/>
      <w:proofErr w:type="gramEnd"/>
      <w:r w:rsidR="0094168F" w:rsidRPr="0094168F">
        <w:t xml:space="preserve"> NO PROCESSO DE COMBUSTÃO</w:t>
      </w:r>
      <w:bookmarkEnd w:id="38"/>
      <w:r w:rsidR="0094168F" w:rsidRPr="0094168F">
        <w:t xml:space="preserve"> </w:t>
      </w:r>
    </w:p>
    <w:p w:rsidR="00B2464B" w:rsidRDefault="00B2464B" w:rsidP="007C2C89">
      <w:pPr>
        <w:jc w:val="both"/>
        <w:rPr>
          <w:rFonts w:ascii="Arial" w:hAnsi="Arial" w:cs="Arial"/>
          <w:sz w:val="24"/>
          <w:szCs w:val="24"/>
        </w:rPr>
      </w:pPr>
    </w:p>
    <w:p w:rsidR="007C2C89" w:rsidRDefault="00BF163A" w:rsidP="007C2C89">
      <w:pPr>
        <w:jc w:val="both"/>
        <w:rPr>
          <w:rFonts w:ascii="Arial" w:hAnsi="Arial" w:cs="Arial"/>
          <w:sz w:val="24"/>
          <w:szCs w:val="24"/>
        </w:rPr>
      </w:pPr>
      <w:r>
        <w:rPr>
          <w:rFonts w:ascii="Arial" w:hAnsi="Arial" w:cs="Arial"/>
          <w:sz w:val="24"/>
          <w:szCs w:val="24"/>
        </w:rPr>
        <w:t xml:space="preserve">As usinas </w:t>
      </w:r>
      <w:r w:rsidR="0043328F">
        <w:rPr>
          <w:rFonts w:ascii="Arial" w:hAnsi="Arial" w:cs="Arial"/>
          <w:sz w:val="24"/>
          <w:szCs w:val="24"/>
        </w:rPr>
        <w:t>termelétricas</w:t>
      </w:r>
      <w:r>
        <w:rPr>
          <w:rFonts w:ascii="Arial" w:hAnsi="Arial" w:cs="Arial"/>
          <w:sz w:val="24"/>
          <w:szCs w:val="24"/>
        </w:rPr>
        <w:t xml:space="preserve">, </w:t>
      </w:r>
      <w:r w:rsidR="007C2C89">
        <w:rPr>
          <w:rFonts w:ascii="Arial" w:hAnsi="Arial" w:cs="Arial"/>
          <w:sz w:val="24"/>
          <w:szCs w:val="24"/>
        </w:rPr>
        <w:t>de um modo geral, poluem o ar atmosférico pela exaustão dos gases</w:t>
      </w:r>
      <w:r w:rsidR="007E5506">
        <w:rPr>
          <w:rFonts w:ascii="Arial" w:hAnsi="Arial" w:cs="Arial"/>
          <w:sz w:val="24"/>
          <w:szCs w:val="24"/>
        </w:rPr>
        <w:t xml:space="preserve"> de combustão</w:t>
      </w:r>
      <w:r w:rsidR="007C2C89">
        <w:rPr>
          <w:rFonts w:ascii="Arial" w:hAnsi="Arial" w:cs="Arial"/>
          <w:sz w:val="24"/>
          <w:szCs w:val="24"/>
        </w:rPr>
        <w:t xml:space="preserve"> contendo óxidos de nitrogênio (NO, NO</w:t>
      </w:r>
      <w:r w:rsidR="007C2C89">
        <w:rPr>
          <w:rFonts w:ascii="Arial" w:hAnsi="Arial" w:cs="Arial"/>
          <w:sz w:val="24"/>
          <w:szCs w:val="24"/>
          <w:vertAlign w:val="subscript"/>
        </w:rPr>
        <w:t>2</w:t>
      </w:r>
      <w:r w:rsidR="007C2C89">
        <w:rPr>
          <w:rFonts w:ascii="Arial" w:hAnsi="Arial" w:cs="Arial"/>
          <w:sz w:val="24"/>
          <w:szCs w:val="24"/>
        </w:rPr>
        <w:t>), óxidos de enxofre (SO</w:t>
      </w:r>
      <w:r w:rsidR="007C2C89">
        <w:rPr>
          <w:rFonts w:ascii="Arial" w:hAnsi="Arial" w:cs="Arial"/>
          <w:sz w:val="24"/>
          <w:szCs w:val="24"/>
          <w:vertAlign w:val="subscript"/>
        </w:rPr>
        <w:t>2</w:t>
      </w:r>
      <w:r w:rsidR="007C2C89">
        <w:rPr>
          <w:rFonts w:ascii="Arial" w:hAnsi="Arial" w:cs="Arial"/>
          <w:sz w:val="24"/>
          <w:szCs w:val="24"/>
        </w:rPr>
        <w:t>, SO</w:t>
      </w:r>
      <w:r w:rsidR="007C2C89">
        <w:rPr>
          <w:rFonts w:ascii="Arial" w:hAnsi="Arial" w:cs="Arial"/>
          <w:sz w:val="24"/>
          <w:szCs w:val="24"/>
          <w:vertAlign w:val="subscript"/>
        </w:rPr>
        <w:t>3</w:t>
      </w:r>
      <w:r w:rsidR="007C2C89">
        <w:rPr>
          <w:rFonts w:ascii="Arial" w:hAnsi="Arial" w:cs="Arial"/>
          <w:sz w:val="24"/>
          <w:szCs w:val="24"/>
        </w:rPr>
        <w:t>), dióxido de carbono (CO</w:t>
      </w:r>
      <w:r w:rsidR="007C2C89">
        <w:rPr>
          <w:rFonts w:ascii="Arial" w:hAnsi="Arial" w:cs="Arial"/>
          <w:sz w:val="24"/>
          <w:szCs w:val="24"/>
          <w:vertAlign w:val="subscript"/>
        </w:rPr>
        <w:t>2</w:t>
      </w:r>
      <w:r w:rsidR="007C2C89">
        <w:rPr>
          <w:rFonts w:ascii="Arial" w:hAnsi="Arial" w:cs="Arial"/>
          <w:sz w:val="24"/>
          <w:szCs w:val="24"/>
        </w:rPr>
        <w:t>), materiais particulados, e compostos resultantes da combustão incompleta como monóxido de carbono (CO) e resíduos de hidrocarbonetos</w:t>
      </w:r>
      <w:r w:rsidR="0043328F">
        <w:rPr>
          <w:rFonts w:ascii="Arial" w:hAnsi="Arial" w:cs="Arial"/>
          <w:sz w:val="24"/>
          <w:szCs w:val="24"/>
        </w:rPr>
        <w:t xml:space="preserve"> (combustível não queimado) </w:t>
      </w:r>
      <w:r w:rsidR="00157A8D">
        <w:rPr>
          <w:rFonts w:ascii="Arial" w:hAnsi="Arial" w:cs="Arial"/>
          <w:sz w:val="24"/>
          <w:szCs w:val="24"/>
        </w:rPr>
        <w:t>(</w:t>
      </w:r>
      <w:proofErr w:type="gramStart"/>
      <w:r w:rsidR="00157A8D">
        <w:rPr>
          <w:rFonts w:ascii="Arial" w:hAnsi="Arial" w:cs="Arial"/>
          <w:sz w:val="24"/>
          <w:szCs w:val="24"/>
        </w:rPr>
        <w:t>SANTOS, 2006</w:t>
      </w:r>
      <w:proofErr w:type="gramEnd"/>
      <w:r w:rsidR="00157A8D">
        <w:rPr>
          <w:rFonts w:ascii="Arial" w:hAnsi="Arial" w:cs="Arial"/>
          <w:sz w:val="24"/>
          <w:szCs w:val="24"/>
        </w:rPr>
        <w:t>).</w:t>
      </w:r>
    </w:p>
    <w:p w:rsidR="007C2C89" w:rsidRDefault="00DF2518" w:rsidP="007C2C89">
      <w:pPr>
        <w:jc w:val="both"/>
        <w:rPr>
          <w:rFonts w:ascii="Arial" w:hAnsi="Arial" w:cs="Arial"/>
          <w:sz w:val="24"/>
          <w:szCs w:val="24"/>
        </w:rPr>
      </w:pPr>
      <w:r>
        <w:rPr>
          <w:rFonts w:ascii="Arial" w:hAnsi="Arial" w:cs="Arial"/>
          <w:sz w:val="24"/>
          <w:szCs w:val="24"/>
        </w:rPr>
        <w:t>O</w:t>
      </w:r>
      <w:r w:rsidR="007C2C89">
        <w:rPr>
          <w:rFonts w:ascii="Arial" w:hAnsi="Arial" w:cs="Arial"/>
          <w:sz w:val="24"/>
          <w:szCs w:val="24"/>
        </w:rPr>
        <w:t>s óxidos de nitrogênio são formados n</w:t>
      </w:r>
      <w:r w:rsidR="0043328F">
        <w:rPr>
          <w:rFonts w:ascii="Arial" w:hAnsi="Arial" w:cs="Arial"/>
          <w:sz w:val="24"/>
          <w:szCs w:val="24"/>
        </w:rPr>
        <w:t xml:space="preserve">os processos de combustão </w:t>
      </w:r>
      <w:r w:rsidR="007C2C89">
        <w:rPr>
          <w:rFonts w:ascii="Arial" w:hAnsi="Arial" w:cs="Arial"/>
          <w:sz w:val="24"/>
          <w:szCs w:val="24"/>
        </w:rPr>
        <w:t>a partir do nitrogênio</w:t>
      </w:r>
      <w:r w:rsidR="00FE74CE">
        <w:rPr>
          <w:rFonts w:ascii="Arial" w:hAnsi="Arial" w:cs="Arial"/>
          <w:sz w:val="24"/>
          <w:szCs w:val="24"/>
        </w:rPr>
        <w:t xml:space="preserve"> do ar</w:t>
      </w:r>
      <w:r w:rsidR="007C2C89">
        <w:rPr>
          <w:rFonts w:ascii="Arial" w:hAnsi="Arial" w:cs="Arial"/>
          <w:sz w:val="24"/>
          <w:szCs w:val="24"/>
        </w:rPr>
        <w:t xml:space="preserve"> usado na queima e a partir do nitrogênio contido eventualmente no combustível. O maior problema dos óxidos de nitrogênio na atmosfera é a </w:t>
      </w:r>
      <w:r w:rsidR="007C2C89">
        <w:rPr>
          <w:rFonts w:ascii="Arial" w:hAnsi="Arial" w:cs="Arial"/>
          <w:sz w:val="24"/>
          <w:szCs w:val="24"/>
        </w:rPr>
        <w:lastRenderedPageBreak/>
        <w:t>formação de ácido nítrico, a partir do NO</w:t>
      </w:r>
      <w:r w:rsidR="007C2C89">
        <w:rPr>
          <w:rFonts w:ascii="Arial" w:hAnsi="Arial" w:cs="Arial"/>
          <w:sz w:val="24"/>
          <w:szCs w:val="24"/>
          <w:vertAlign w:val="subscript"/>
        </w:rPr>
        <w:t>2</w:t>
      </w:r>
      <w:r w:rsidR="007C2C89">
        <w:rPr>
          <w:rFonts w:ascii="Arial" w:hAnsi="Arial" w:cs="Arial"/>
          <w:sz w:val="24"/>
          <w:szCs w:val="24"/>
        </w:rPr>
        <w:t>, que</w:t>
      </w:r>
      <w:r w:rsidR="00D568F0">
        <w:rPr>
          <w:rFonts w:ascii="Arial" w:hAnsi="Arial" w:cs="Arial"/>
          <w:sz w:val="24"/>
          <w:szCs w:val="24"/>
        </w:rPr>
        <w:t xml:space="preserve"> </w:t>
      </w:r>
      <w:r w:rsidR="007C2C89">
        <w:rPr>
          <w:rFonts w:ascii="Arial" w:hAnsi="Arial" w:cs="Arial"/>
          <w:sz w:val="24"/>
          <w:szCs w:val="24"/>
        </w:rPr>
        <w:t xml:space="preserve">causa problemas de corrosão em metais, mármores e outras pedras, além de chuvas ácidas que destroem florestas e tornam </w:t>
      </w:r>
      <w:proofErr w:type="gramStart"/>
      <w:r w:rsidR="007C2C89">
        <w:rPr>
          <w:rFonts w:ascii="Arial" w:hAnsi="Arial" w:cs="Arial"/>
          <w:sz w:val="24"/>
          <w:szCs w:val="24"/>
        </w:rPr>
        <w:t>lagos tão ácidos que impedem a vida de peixes</w:t>
      </w:r>
      <w:proofErr w:type="gramEnd"/>
      <w:r w:rsidR="00090D93">
        <w:rPr>
          <w:rFonts w:ascii="Arial" w:hAnsi="Arial" w:cs="Arial"/>
          <w:sz w:val="24"/>
          <w:szCs w:val="24"/>
        </w:rPr>
        <w:t xml:space="preserve"> </w:t>
      </w:r>
      <w:r>
        <w:rPr>
          <w:rFonts w:ascii="Arial" w:hAnsi="Arial" w:cs="Arial"/>
          <w:sz w:val="24"/>
          <w:szCs w:val="24"/>
        </w:rPr>
        <w:t>(GARCIA, 2002).</w:t>
      </w:r>
    </w:p>
    <w:p w:rsidR="00275CCA" w:rsidRDefault="00610394" w:rsidP="007C2C89">
      <w:pPr>
        <w:jc w:val="both"/>
        <w:rPr>
          <w:rFonts w:ascii="Arial" w:hAnsi="Arial" w:cs="Arial"/>
          <w:sz w:val="24"/>
          <w:szCs w:val="24"/>
        </w:rPr>
      </w:pPr>
      <w:proofErr w:type="spellStart"/>
      <w:proofErr w:type="gramStart"/>
      <w:r>
        <w:rPr>
          <w:rFonts w:ascii="Arial" w:hAnsi="Arial" w:cs="Arial"/>
          <w:sz w:val="24"/>
          <w:szCs w:val="24"/>
        </w:rPr>
        <w:t>NO</w:t>
      </w:r>
      <w:r w:rsidR="008F0EFC">
        <w:rPr>
          <w:rFonts w:ascii="Arial" w:hAnsi="Arial" w:cs="Arial"/>
          <w:sz w:val="24"/>
          <w:szCs w:val="24"/>
        </w:rPr>
        <w:t>x</w:t>
      </w:r>
      <w:proofErr w:type="spellEnd"/>
      <w:proofErr w:type="gramEnd"/>
      <w:r w:rsidR="00275CCA">
        <w:rPr>
          <w:rFonts w:ascii="Arial" w:hAnsi="Arial" w:cs="Arial"/>
          <w:sz w:val="24"/>
          <w:szCs w:val="24"/>
        </w:rPr>
        <w:t xml:space="preserve"> é o termo geral que designa a soma de monóxido de nitrogênio (NO) e dióxido de nitrogênio (NO</w:t>
      </w:r>
      <w:r w:rsidR="00275CCA">
        <w:rPr>
          <w:rFonts w:ascii="Arial" w:hAnsi="Arial" w:cs="Arial"/>
          <w:sz w:val="24"/>
          <w:szCs w:val="24"/>
          <w:vertAlign w:val="subscript"/>
        </w:rPr>
        <w:t>2</w:t>
      </w:r>
      <w:r w:rsidR="00275CCA">
        <w:rPr>
          <w:rFonts w:ascii="Arial" w:hAnsi="Arial" w:cs="Arial"/>
          <w:sz w:val="24"/>
          <w:szCs w:val="24"/>
        </w:rPr>
        <w:t>), os dois componentes de nitrogênio mais emitidos em processos de combustão</w:t>
      </w:r>
      <w:r w:rsidR="00090D93">
        <w:rPr>
          <w:rFonts w:ascii="Arial" w:hAnsi="Arial" w:cs="Arial"/>
          <w:sz w:val="24"/>
          <w:szCs w:val="24"/>
        </w:rPr>
        <w:t xml:space="preserve"> </w:t>
      </w:r>
      <w:r w:rsidR="00275CCA">
        <w:rPr>
          <w:rFonts w:ascii="Arial" w:hAnsi="Arial" w:cs="Arial"/>
          <w:sz w:val="24"/>
          <w:szCs w:val="24"/>
        </w:rPr>
        <w:t>(</w:t>
      </w:r>
      <w:r>
        <w:rPr>
          <w:rFonts w:ascii="Arial" w:hAnsi="Arial" w:cs="Arial"/>
          <w:sz w:val="24"/>
          <w:szCs w:val="24"/>
        </w:rPr>
        <w:t>CARVALHO</w:t>
      </w:r>
      <w:r w:rsidR="007A71AF">
        <w:rPr>
          <w:rFonts w:ascii="Arial" w:hAnsi="Arial" w:cs="Arial"/>
          <w:sz w:val="24"/>
          <w:szCs w:val="24"/>
        </w:rPr>
        <w:t xml:space="preserve">; </w:t>
      </w:r>
      <w:r>
        <w:rPr>
          <w:rFonts w:ascii="Arial" w:hAnsi="Arial" w:cs="Arial"/>
          <w:sz w:val="24"/>
          <w:szCs w:val="24"/>
        </w:rPr>
        <w:t>LACAVA, 2003).</w:t>
      </w:r>
      <w:r w:rsidR="00D568F0">
        <w:rPr>
          <w:rFonts w:ascii="Arial" w:hAnsi="Arial" w:cs="Arial"/>
          <w:sz w:val="24"/>
          <w:szCs w:val="24"/>
        </w:rPr>
        <w:t xml:space="preserve"> </w:t>
      </w:r>
      <w:r>
        <w:rPr>
          <w:rFonts w:ascii="Arial" w:hAnsi="Arial" w:cs="Arial"/>
          <w:sz w:val="24"/>
          <w:szCs w:val="24"/>
        </w:rPr>
        <w:t>Há três tipos de óxidos de nitrogênio formados durante um processo de combustão, dependendo da fonte:</w:t>
      </w:r>
    </w:p>
    <w:p w:rsidR="00610394" w:rsidRDefault="00610394" w:rsidP="00D03386">
      <w:pPr>
        <w:pStyle w:val="PargrafodaLista"/>
        <w:numPr>
          <w:ilvl w:val="0"/>
          <w:numId w:val="12"/>
        </w:numPr>
        <w:ind w:left="0" w:firstLine="851"/>
        <w:jc w:val="both"/>
        <w:rPr>
          <w:rFonts w:ascii="Arial" w:hAnsi="Arial" w:cs="Arial"/>
          <w:sz w:val="24"/>
          <w:szCs w:val="24"/>
        </w:rPr>
      </w:pPr>
      <w:proofErr w:type="spellStart"/>
      <w:proofErr w:type="gramStart"/>
      <w:r>
        <w:rPr>
          <w:rFonts w:ascii="Arial" w:hAnsi="Arial" w:cs="Arial"/>
          <w:sz w:val="24"/>
          <w:szCs w:val="24"/>
        </w:rPr>
        <w:t>NO</w:t>
      </w:r>
      <w:r w:rsidR="008F0EFC">
        <w:rPr>
          <w:rFonts w:ascii="Arial" w:hAnsi="Arial" w:cs="Arial"/>
          <w:sz w:val="24"/>
          <w:szCs w:val="24"/>
        </w:rPr>
        <w:t>x</w:t>
      </w:r>
      <w:proofErr w:type="spellEnd"/>
      <w:proofErr w:type="gramEnd"/>
      <w:r>
        <w:rPr>
          <w:rFonts w:ascii="Arial" w:hAnsi="Arial" w:cs="Arial"/>
          <w:sz w:val="24"/>
          <w:szCs w:val="24"/>
        </w:rPr>
        <w:t xml:space="preserve"> térmico, resultante da direta oxidação do nitrogênio com o oxigênio contido no ar, em altas temperaturas;</w:t>
      </w:r>
    </w:p>
    <w:p w:rsidR="00610394" w:rsidRDefault="00610394" w:rsidP="00D03386">
      <w:pPr>
        <w:pStyle w:val="PargrafodaLista"/>
        <w:numPr>
          <w:ilvl w:val="0"/>
          <w:numId w:val="12"/>
        </w:numPr>
        <w:ind w:left="0" w:firstLine="851"/>
        <w:jc w:val="both"/>
        <w:rPr>
          <w:rFonts w:ascii="Arial" w:hAnsi="Arial" w:cs="Arial"/>
          <w:sz w:val="24"/>
          <w:szCs w:val="24"/>
        </w:rPr>
      </w:pPr>
      <w:proofErr w:type="spellStart"/>
      <w:proofErr w:type="gramStart"/>
      <w:r>
        <w:rPr>
          <w:rFonts w:ascii="Arial" w:hAnsi="Arial" w:cs="Arial"/>
          <w:sz w:val="24"/>
          <w:szCs w:val="24"/>
        </w:rPr>
        <w:t>NO</w:t>
      </w:r>
      <w:r w:rsidR="008F0EFC">
        <w:rPr>
          <w:rFonts w:ascii="Arial" w:hAnsi="Arial" w:cs="Arial"/>
          <w:sz w:val="24"/>
          <w:szCs w:val="24"/>
        </w:rPr>
        <w:t>x</w:t>
      </w:r>
      <w:proofErr w:type="spellEnd"/>
      <w:proofErr w:type="gramEnd"/>
      <w:r w:rsidR="00810DB7">
        <w:rPr>
          <w:rFonts w:ascii="Arial" w:hAnsi="Arial" w:cs="Arial"/>
          <w:sz w:val="24"/>
          <w:szCs w:val="24"/>
        </w:rPr>
        <w:t xml:space="preserve"> </w:t>
      </w:r>
      <w:r w:rsidR="00FE74CE">
        <w:rPr>
          <w:rFonts w:ascii="Arial" w:hAnsi="Arial" w:cs="Arial"/>
          <w:sz w:val="24"/>
          <w:szCs w:val="24"/>
        </w:rPr>
        <w:t>rápido</w:t>
      </w:r>
      <w:r>
        <w:rPr>
          <w:rFonts w:ascii="Arial" w:hAnsi="Arial" w:cs="Arial"/>
          <w:sz w:val="24"/>
          <w:szCs w:val="24"/>
        </w:rPr>
        <w:t>, resultante da combinação de radicais de hidrocarbonetos, originários do combustível, com hidrocarbonetos contendo nitrogênio (como HCN), que eventualmente fornecem átomos de nitrogênio para reagir com radicais oxigênio ou hidroxila para formar NO;</w:t>
      </w:r>
    </w:p>
    <w:p w:rsidR="00610394" w:rsidRDefault="00610394" w:rsidP="00D03386">
      <w:pPr>
        <w:pStyle w:val="PargrafodaLista"/>
        <w:numPr>
          <w:ilvl w:val="0"/>
          <w:numId w:val="12"/>
        </w:numPr>
        <w:ind w:left="0" w:firstLine="851"/>
        <w:jc w:val="both"/>
        <w:rPr>
          <w:rFonts w:ascii="Arial" w:hAnsi="Arial" w:cs="Arial"/>
          <w:sz w:val="24"/>
          <w:szCs w:val="24"/>
        </w:rPr>
      </w:pPr>
      <w:proofErr w:type="spellStart"/>
      <w:proofErr w:type="gramStart"/>
      <w:r>
        <w:rPr>
          <w:rFonts w:ascii="Arial" w:hAnsi="Arial" w:cs="Arial"/>
          <w:sz w:val="24"/>
          <w:szCs w:val="24"/>
        </w:rPr>
        <w:t>NO</w:t>
      </w:r>
      <w:r w:rsidR="008F0EFC">
        <w:rPr>
          <w:rFonts w:ascii="Arial" w:hAnsi="Arial" w:cs="Arial"/>
          <w:sz w:val="24"/>
          <w:szCs w:val="24"/>
        </w:rPr>
        <w:t>x</w:t>
      </w:r>
      <w:proofErr w:type="spellEnd"/>
      <w:proofErr w:type="gramEnd"/>
      <w:r>
        <w:rPr>
          <w:rFonts w:ascii="Arial" w:hAnsi="Arial" w:cs="Arial"/>
          <w:sz w:val="24"/>
          <w:szCs w:val="24"/>
        </w:rPr>
        <w:t xml:space="preserve"> do combustível, </w:t>
      </w:r>
      <w:r w:rsidR="00D3550B">
        <w:rPr>
          <w:rFonts w:ascii="Arial" w:hAnsi="Arial" w:cs="Arial"/>
          <w:sz w:val="24"/>
          <w:szCs w:val="24"/>
        </w:rPr>
        <w:t>resultante</w:t>
      </w:r>
      <w:r>
        <w:rPr>
          <w:rFonts w:ascii="Arial" w:hAnsi="Arial" w:cs="Arial"/>
          <w:sz w:val="24"/>
          <w:szCs w:val="24"/>
        </w:rPr>
        <w:t xml:space="preserve"> da oxidação do nitrogênio orgânico contido no combustível</w:t>
      </w:r>
      <w:r w:rsidR="00090D93">
        <w:rPr>
          <w:rFonts w:ascii="Arial" w:hAnsi="Arial" w:cs="Arial"/>
          <w:sz w:val="24"/>
          <w:szCs w:val="24"/>
        </w:rPr>
        <w:t xml:space="preserve"> </w:t>
      </w:r>
      <w:r w:rsidR="00CD014F">
        <w:rPr>
          <w:rFonts w:ascii="Arial" w:hAnsi="Arial" w:cs="Arial"/>
          <w:sz w:val="24"/>
          <w:szCs w:val="24"/>
        </w:rPr>
        <w:t>(CARVALHO JR.</w:t>
      </w:r>
      <w:r w:rsidR="00402F0A">
        <w:rPr>
          <w:rFonts w:ascii="Arial" w:hAnsi="Arial" w:cs="Arial"/>
          <w:sz w:val="24"/>
          <w:szCs w:val="24"/>
        </w:rPr>
        <w:t xml:space="preserve">; </w:t>
      </w:r>
      <w:r w:rsidR="00CD014F">
        <w:rPr>
          <w:rFonts w:ascii="Arial" w:hAnsi="Arial" w:cs="Arial"/>
          <w:sz w:val="24"/>
          <w:szCs w:val="24"/>
        </w:rPr>
        <w:t xml:space="preserve">MCQUAY, 2007). </w:t>
      </w:r>
    </w:p>
    <w:p w:rsidR="00651AC7" w:rsidRDefault="008151A2" w:rsidP="00651AC7">
      <w:pPr>
        <w:pStyle w:val="PargrafodaLista"/>
        <w:autoSpaceDE w:val="0"/>
        <w:autoSpaceDN w:val="0"/>
        <w:adjustRightInd w:val="0"/>
        <w:ind w:left="0"/>
        <w:jc w:val="both"/>
        <w:rPr>
          <w:rFonts w:ascii="Arial" w:hAnsi="Arial" w:cs="Arial"/>
          <w:sz w:val="24"/>
          <w:szCs w:val="24"/>
        </w:rPr>
      </w:pPr>
      <w:r>
        <w:rPr>
          <w:rFonts w:ascii="Arial" w:hAnsi="Arial" w:cs="Arial"/>
          <w:sz w:val="24"/>
          <w:szCs w:val="24"/>
        </w:rPr>
        <w:t xml:space="preserve">De acordo com a Figura </w:t>
      </w:r>
      <w:r w:rsidR="006137C7">
        <w:rPr>
          <w:rFonts w:ascii="Arial" w:hAnsi="Arial" w:cs="Arial"/>
          <w:sz w:val="24"/>
          <w:szCs w:val="24"/>
        </w:rPr>
        <w:t>1.</w:t>
      </w:r>
      <w:r w:rsidR="007D6CE5">
        <w:rPr>
          <w:rFonts w:ascii="Arial" w:hAnsi="Arial" w:cs="Arial"/>
          <w:sz w:val="24"/>
          <w:szCs w:val="24"/>
        </w:rPr>
        <w:t>7</w:t>
      </w:r>
      <w:r w:rsidR="00876F0F" w:rsidRPr="00651AC7">
        <w:rPr>
          <w:rFonts w:ascii="Arial" w:hAnsi="Arial" w:cs="Arial"/>
          <w:sz w:val="24"/>
          <w:szCs w:val="24"/>
        </w:rPr>
        <w:t xml:space="preserve">, observa-se que </w:t>
      </w:r>
      <w:r w:rsidR="000236DD">
        <w:rPr>
          <w:rFonts w:ascii="Arial" w:hAnsi="Arial" w:cs="Arial"/>
          <w:sz w:val="24"/>
          <w:szCs w:val="24"/>
        </w:rPr>
        <w:t xml:space="preserve">ao </w:t>
      </w:r>
      <w:r w:rsidR="002559A7" w:rsidRPr="00651AC7">
        <w:rPr>
          <w:rFonts w:ascii="Arial" w:hAnsi="Arial" w:cs="Arial"/>
          <w:sz w:val="24"/>
          <w:szCs w:val="24"/>
        </w:rPr>
        <w:t>diminui</w:t>
      </w:r>
      <w:r w:rsidR="000236DD">
        <w:rPr>
          <w:rFonts w:ascii="Arial" w:hAnsi="Arial" w:cs="Arial"/>
          <w:sz w:val="24"/>
          <w:szCs w:val="24"/>
        </w:rPr>
        <w:t>r-</w:t>
      </w:r>
      <w:r w:rsidR="002559A7">
        <w:rPr>
          <w:rFonts w:ascii="Arial" w:hAnsi="Arial" w:cs="Arial"/>
          <w:sz w:val="24"/>
          <w:szCs w:val="24"/>
        </w:rPr>
        <w:t>se</w:t>
      </w:r>
      <w:r w:rsidR="00876F0F" w:rsidRPr="00651AC7">
        <w:rPr>
          <w:rFonts w:ascii="Arial" w:hAnsi="Arial" w:cs="Arial"/>
          <w:sz w:val="24"/>
          <w:szCs w:val="24"/>
        </w:rPr>
        <w:t xml:space="preserve"> o excesso de ar</w:t>
      </w:r>
      <w:r w:rsidR="00CE6616">
        <w:rPr>
          <w:rFonts w:ascii="Arial" w:hAnsi="Arial" w:cs="Arial"/>
          <w:sz w:val="24"/>
          <w:szCs w:val="24"/>
        </w:rPr>
        <w:t xml:space="preserve"> na fornalha</w:t>
      </w:r>
      <w:r w:rsidR="00876F0F" w:rsidRPr="00651AC7">
        <w:rPr>
          <w:rFonts w:ascii="Arial" w:hAnsi="Arial" w:cs="Arial"/>
          <w:sz w:val="24"/>
          <w:szCs w:val="24"/>
        </w:rPr>
        <w:t xml:space="preserve">, o </w:t>
      </w:r>
      <w:proofErr w:type="spellStart"/>
      <w:proofErr w:type="gramStart"/>
      <w:r w:rsidR="00876F0F" w:rsidRPr="00651AC7">
        <w:rPr>
          <w:rFonts w:ascii="Arial" w:hAnsi="Arial" w:cs="Arial"/>
          <w:sz w:val="24"/>
          <w:szCs w:val="24"/>
        </w:rPr>
        <w:t>NOx</w:t>
      </w:r>
      <w:proofErr w:type="spellEnd"/>
      <w:proofErr w:type="gramEnd"/>
      <w:r w:rsidR="00876F0F" w:rsidRPr="00651AC7">
        <w:rPr>
          <w:rFonts w:ascii="Arial" w:hAnsi="Arial" w:cs="Arial"/>
          <w:sz w:val="24"/>
          <w:szCs w:val="24"/>
        </w:rPr>
        <w:t xml:space="preserve"> diminui rapidamente</w:t>
      </w:r>
      <w:r w:rsidR="002559A7">
        <w:rPr>
          <w:rFonts w:ascii="Arial" w:hAnsi="Arial" w:cs="Arial"/>
          <w:sz w:val="24"/>
          <w:szCs w:val="24"/>
        </w:rPr>
        <w:t xml:space="preserve">, pois </w:t>
      </w:r>
      <w:r w:rsidR="00876F0F" w:rsidRPr="00651AC7">
        <w:rPr>
          <w:rFonts w:ascii="Arial" w:hAnsi="Arial" w:cs="Arial"/>
          <w:sz w:val="24"/>
          <w:szCs w:val="24"/>
        </w:rPr>
        <w:t>os teores de O</w:t>
      </w:r>
      <w:r w:rsidR="00876F0F" w:rsidRPr="00651AC7">
        <w:rPr>
          <w:rFonts w:ascii="Arial" w:hAnsi="Arial" w:cs="Arial"/>
          <w:sz w:val="24"/>
          <w:szCs w:val="24"/>
          <w:vertAlign w:val="subscript"/>
        </w:rPr>
        <w:t>2</w:t>
      </w:r>
      <w:r w:rsidR="00876F0F" w:rsidRPr="00651AC7">
        <w:rPr>
          <w:rFonts w:ascii="Arial" w:hAnsi="Arial" w:cs="Arial"/>
          <w:sz w:val="24"/>
          <w:szCs w:val="24"/>
        </w:rPr>
        <w:t xml:space="preserve"> e N</w:t>
      </w:r>
      <w:r w:rsidR="00876F0F" w:rsidRPr="00651AC7">
        <w:rPr>
          <w:rFonts w:ascii="Arial" w:hAnsi="Arial" w:cs="Arial"/>
          <w:sz w:val="24"/>
          <w:szCs w:val="24"/>
          <w:vertAlign w:val="subscript"/>
        </w:rPr>
        <w:t>2</w:t>
      </w:r>
      <w:r w:rsidR="00CE6616">
        <w:rPr>
          <w:rFonts w:ascii="Arial" w:hAnsi="Arial" w:cs="Arial"/>
          <w:sz w:val="24"/>
          <w:szCs w:val="24"/>
        </w:rPr>
        <w:t>,</w:t>
      </w:r>
      <w:r w:rsidR="002559A7">
        <w:rPr>
          <w:rFonts w:ascii="Arial" w:hAnsi="Arial" w:cs="Arial"/>
          <w:sz w:val="24"/>
          <w:szCs w:val="24"/>
        </w:rPr>
        <w:t xml:space="preserve"> que são </w:t>
      </w:r>
      <w:r w:rsidR="00876F0F" w:rsidRPr="00651AC7">
        <w:rPr>
          <w:rFonts w:ascii="Arial" w:hAnsi="Arial" w:cs="Arial"/>
          <w:sz w:val="24"/>
          <w:szCs w:val="24"/>
        </w:rPr>
        <w:t xml:space="preserve">potenciais formadores de </w:t>
      </w:r>
      <w:proofErr w:type="spellStart"/>
      <w:r w:rsidR="00876F0F" w:rsidRPr="00651AC7">
        <w:rPr>
          <w:rFonts w:ascii="Arial" w:hAnsi="Arial" w:cs="Arial"/>
          <w:sz w:val="24"/>
          <w:szCs w:val="24"/>
        </w:rPr>
        <w:t>NO</w:t>
      </w:r>
      <w:r w:rsidR="008F0EFC">
        <w:rPr>
          <w:rFonts w:ascii="Arial" w:hAnsi="Arial" w:cs="Arial"/>
          <w:sz w:val="24"/>
          <w:szCs w:val="24"/>
        </w:rPr>
        <w:t>x</w:t>
      </w:r>
      <w:proofErr w:type="spellEnd"/>
      <w:r w:rsidR="00CE6616">
        <w:rPr>
          <w:rFonts w:ascii="Arial" w:hAnsi="Arial" w:cs="Arial"/>
          <w:sz w:val="24"/>
          <w:szCs w:val="24"/>
        </w:rPr>
        <w:t>,</w:t>
      </w:r>
      <w:r w:rsidR="00876F0F" w:rsidRPr="00651AC7">
        <w:rPr>
          <w:rFonts w:ascii="Arial" w:hAnsi="Arial" w:cs="Arial"/>
          <w:sz w:val="24"/>
          <w:szCs w:val="24"/>
        </w:rPr>
        <w:t xml:space="preserve"> </w:t>
      </w:r>
      <w:r w:rsidR="0083611A">
        <w:rPr>
          <w:rFonts w:ascii="Arial" w:hAnsi="Arial" w:cs="Arial"/>
          <w:sz w:val="24"/>
          <w:szCs w:val="24"/>
        </w:rPr>
        <w:t xml:space="preserve">também </w:t>
      </w:r>
      <w:r w:rsidR="00876F0F" w:rsidRPr="00651AC7">
        <w:rPr>
          <w:rFonts w:ascii="Arial" w:hAnsi="Arial" w:cs="Arial"/>
          <w:sz w:val="24"/>
          <w:szCs w:val="24"/>
        </w:rPr>
        <w:t>diminuem.</w:t>
      </w:r>
      <w:r w:rsidR="00BD7E6F">
        <w:rPr>
          <w:rFonts w:ascii="Arial" w:hAnsi="Arial" w:cs="Arial"/>
          <w:sz w:val="24"/>
          <w:szCs w:val="24"/>
        </w:rPr>
        <w:t xml:space="preserve"> </w:t>
      </w:r>
    </w:p>
    <w:p w:rsidR="00610D92" w:rsidRDefault="00610D92" w:rsidP="00651AC7">
      <w:pPr>
        <w:pStyle w:val="PargrafodaLista"/>
        <w:autoSpaceDE w:val="0"/>
        <w:autoSpaceDN w:val="0"/>
        <w:adjustRightInd w:val="0"/>
        <w:ind w:left="0"/>
        <w:jc w:val="both"/>
        <w:rPr>
          <w:rFonts w:ascii="Arial" w:hAnsi="Arial" w:cs="Arial"/>
          <w:sz w:val="24"/>
          <w:szCs w:val="24"/>
        </w:rPr>
      </w:pPr>
    </w:p>
    <w:p w:rsidR="001B76C6" w:rsidRDefault="00BD7E6F" w:rsidP="001B76C6">
      <w:pPr>
        <w:pStyle w:val="PargrafodaLista"/>
        <w:keepNext/>
        <w:ind w:left="0" w:firstLine="0"/>
        <w:jc w:val="center"/>
      </w:pPr>
      <w:r>
        <w:rPr>
          <w:rFonts w:ascii="Arial" w:hAnsi="Arial" w:cs="Arial"/>
          <w:noProof/>
          <w:sz w:val="24"/>
          <w:szCs w:val="24"/>
          <w:lang w:eastAsia="pt-BR"/>
        </w:rPr>
        <w:drawing>
          <wp:inline distT="0" distB="0" distL="0" distR="0">
            <wp:extent cx="3237230" cy="3057525"/>
            <wp:effectExtent l="19050" t="0" r="1270" b="0"/>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1534"/>
                    <a:stretch>
                      <a:fillRect/>
                    </a:stretch>
                  </pic:blipFill>
                  <pic:spPr bwMode="auto">
                    <a:xfrm>
                      <a:off x="0" y="0"/>
                      <a:ext cx="3237230" cy="3057525"/>
                    </a:xfrm>
                    <a:prstGeom prst="rect">
                      <a:avLst/>
                    </a:prstGeom>
                    <a:noFill/>
                    <a:ln w="9525">
                      <a:noFill/>
                      <a:miter lim="800000"/>
                      <a:headEnd/>
                      <a:tailEnd/>
                    </a:ln>
                  </pic:spPr>
                </pic:pic>
              </a:graphicData>
            </a:graphic>
          </wp:inline>
        </w:drawing>
      </w:r>
    </w:p>
    <w:p w:rsidR="00BD7E6F" w:rsidRDefault="001B76C6" w:rsidP="001B76C6">
      <w:pPr>
        <w:pStyle w:val="Legenda"/>
        <w:ind w:firstLine="0"/>
        <w:jc w:val="center"/>
        <w:rPr>
          <w:rFonts w:cs="Arial"/>
          <w:sz w:val="24"/>
          <w:szCs w:val="24"/>
        </w:rPr>
      </w:pPr>
      <w:bookmarkStart w:id="39" w:name="_Toc340404638"/>
      <w:r>
        <w:t xml:space="preserve">Figura </w:t>
      </w:r>
      <w:r w:rsidRPr="00FC14D7">
        <w:t>1.7 - Comportamento qualitativo entre emissões</w:t>
      </w:r>
      <w:bookmarkEnd w:id="39"/>
    </w:p>
    <w:p w:rsidR="00BD7E6F" w:rsidRDefault="00BD7E6F" w:rsidP="000D4BB7">
      <w:pPr>
        <w:pStyle w:val="PargrafodaLista"/>
        <w:ind w:left="0" w:firstLine="0"/>
        <w:jc w:val="center"/>
        <w:rPr>
          <w:rFonts w:ascii="Arial" w:hAnsi="Arial" w:cs="Arial"/>
          <w:b/>
          <w:color w:val="000000" w:themeColor="text1"/>
          <w:sz w:val="24"/>
          <w:szCs w:val="24"/>
        </w:rPr>
      </w:pPr>
      <w:r w:rsidRPr="0072697E">
        <w:rPr>
          <w:rFonts w:ascii="Arial" w:hAnsi="Arial" w:cs="Arial"/>
          <w:b/>
          <w:sz w:val="20"/>
          <w:szCs w:val="20"/>
        </w:rPr>
        <w:t>Fonte: Adaptado</w:t>
      </w:r>
      <w:r w:rsidR="0072697E" w:rsidRPr="0072697E">
        <w:rPr>
          <w:rFonts w:ascii="Arial" w:hAnsi="Arial" w:cs="Arial"/>
          <w:b/>
          <w:sz w:val="20"/>
          <w:szCs w:val="20"/>
        </w:rPr>
        <w:t xml:space="preserve"> pelo autor (</w:t>
      </w:r>
      <w:r w:rsidR="0072697E" w:rsidRPr="0072697E">
        <w:rPr>
          <w:rFonts w:ascii="Arial" w:hAnsi="Arial" w:cs="Arial"/>
          <w:b/>
          <w:color w:val="000000" w:themeColor="text1"/>
          <w:sz w:val="20"/>
          <w:szCs w:val="20"/>
        </w:rPr>
        <w:t>HECK; FARRAUTO,</w:t>
      </w:r>
      <w:r w:rsidRPr="0072697E">
        <w:rPr>
          <w:rFonts w:ascii="Arial" w:hAnsi="Arial" w:cs="Arial"/>
          <w:b/>
          <w:color w:val="000000" w:themeColor="text1"/>
          <w:sz w:val="20"/>
          <w:szCs w:val="20"/>
        </w:rPr>
        <w:t xml:space="preserve"> 2002</w:t>
      </w:r>
      <w:proofErr w:type="gramStart"/>
      <w:r w:rsidR="0072697E" w:rsidRPr="0072697E">
        <w:rPr>
          <w:rFonts w:ascii="Arial" w:hAnsi="Arial" w:cs="Arial"/>
          <w:b/>
          <w:color w:val="000000" w:themeColor="text1"/>
          <w:sz w:val="20"/>
          <w:szCs w:val="20"/>
        </w:rPr>
        <w:t>)</w:t>
      </w:r>
      <w:proofErr w:type="gramEnd"/>
    </w:p>
    <w:p w:rsidR="00876F0F" w:rsidRDefault="00FC7FEE" w:rsidP="00FC7FEE">
      <w:pPr>
        <w:pStyle w:val="PargrafodaLista"/>
        <w:autoSpaceDE w:val="0"/>
        <w:autoSpaceDN w:val="0"/>
        <w:adjustRightInd w:val="0"/>
        <w:ind w:left="0"/>
        <w:jc w:val="both"/>
        <w:rPr>
          <w:rFonts w:ascii="Arial" w:hAnsi="Arial" w:cs="Arial"/>
          <w:color w:val="000000"/>
          <w:sz w:val="24"/>
          <w:szCs w:val="24"/>
        </w:rPr>
      </w:pPr>
      <w:r w:rsidRPr="00651AC7">
        <w:rPr>
          <w:rFonts w:ascii="Arial" w:hAnsi="Arial" w:cs="Arial"/>
          <w:sz w:val="24"/>
          <w:szCs w:val="24"/>
        </w:rPr>
        <w:lastRenderedPageBreak/>
        <w:t xml:space="preserve">Com o aumento do excesso de ar o teor de </w:t>
      </w:r>
      <w:proofErr w:type="spellStart"/>
      <w:proofErr w:type="gramStart"/>
      <w:r w:rsidRPr="00651AC7">
        <w:rPr>
          <w:rFonts w:ascii="Arial" w:hAnsi="Arial" w:cs="Arial"/>
          <w:sz w:val="24"/>
          <w:szCs w:val="24"/>
        </w:rPr>
        <w:t>NO</w:t>
      </w:r>
      <w:r w:rsidR="008F0EFC">
        <w:rPr>
          <w:rFonts w:ascii="Arial" w:hAnsi="Arial" w:cs="Arial"/>
          <w:sz w:val="24"/>
          <w:szCs w:val="24"/>
        </w:rPr>
        <w:t>x</w:t>
      </w:r>
      <w:proofErr w:type="spellEnd"/>
      <w:proofErr w:type="gramEnd"/>
      <w:r w:rsidRPr="00651AC7">
        <w:rPr>
          <w:rFonts w:ascii="Arial" w:hAnsi="Arial" w:cs="Arial"/>
          <w:sz w:val="24"/>
          <w:szCs w:val="24"/>
        </w:rPr>
        <w:t xml:space="preserve"> também diminui, devido à diminuição da temperatura da chama, pois a concentração dos óxidos de nitrogênio “térmicos” cresce quase linearmente com o acréscimo da concentração de oxigênio atômico e exponencialmente com a temperatura.</w:t>
      </w:r>
      <w:r>
        <w:rPr>
          <w:rFonts w:ascii="Arial" w:hAnsi="Arial" w:cs="Arial"/>
          <w:sz w:val="24"/>
          <w:szCs w:val="24"/>
        </w:rPr>
        <w:t xml:space="preserve"> </w:t>
      </w:r>
      <w:r w:rsidR="00876F0F">
        <w:rPr>
          <w:rFonts w:ascii="Arial" w:hAnsi="Arial" w:cs="Arial"/>
          <w:sz w:val="24"/>
          <w:szCs w:val="24"/>
        </w:rPr>
        <w:t xml:space="preserve">Percebe-se também que as curvas de emissão de </w:t>
      </w:r>
      <w:proofErr w:type="spellStart"/>
      <w:proofErr w:type="gramStart"/>
      <w:r w:rsidR="00876F0F">
        <w:rPr>
          <w:rFonts w:ascii="Arial" w:hAnsi="Arial" w:cs="Arial"/>
          <w:sz w:val="24"/>
          <w:szCs w:val="24"/>
        </w:rPr>
        <w:t>NO</w:t>
      </w:r>
      <w:r w:rsidR="008F0EFC">
        <w:rPr>
          <w:rFonts w:ascii="Arial" w:hAnsi="Arial" w:cs="Arial"/>
          <w:sz w:val="24"/>
          <w:szCs w:val="24"/>
        </w:rPr>
        <w:t>x</w:t>
      </w:r>
      <w:proofErr w:type="spellEnd"/>
      <w:proofErr w:type="gramEnd"/>
      <w:r w:rsidR="00876F0F">
        <w:rPr>
          <w:rFonts w:ascii="Arial" w:hAnsi="Arial" w:cs="Arial"/>
          <w:sz w:val="24"/>
          <w:szCs w:val="24"/>
        </w:rPr>
        <w:t xml:space="preserve"> e CO devem ser analisadas simultaneamente, pois a diminuição de um poluente pode levar ao aumento de formação do outro. O teor de </w:t>
      </w:r>
      <w:proofErr w:type="gramStart"/>
      <w:r w:rsidR="00876F0F">
        <w:rPr>
          <w:rFonts w:ascii="Arial" w:hAnsi="Arial" w:cs="Arial"/>
          <w:sz w:val="24"/>
          <w:szCs w:val="24"/>
        </w:rPr>
        <w:t>CO diminui</w:t>
      </w:r>
      <w:proofErr w:type="gramEnd"/>
      <w:r w:rsidR="00876F0F">
        <w:rPr>
          <w:rFonts w:ascii="Arial" w:hAnsi="Arial" w:cs="Arial"/>
          <w:sz w:val="24"/>
          <w:szCs w:val="24"/>
        </w:rPr>
        <w:t xml:space="preserve"> rapidamente com o aumento do excesso de ar</w:t>
      </w:r>
      <w:r w:rsidR="00090D93">
        <w:rPr>
          <w:rFonts w:ascii="Arial" w:hAnsi="Arial" w:cs="Arial"/>
          <w:sz w:val="24"/>
          <w:szCs w:val="24"/>
        </w:rPr>
        <w:t xml:space="preserve"> </w:t>
      </w:r>
      <w:r w:rsidR="0028398C">
        <w:rPr>
          <w:rFonts w:ascii="Arial" w:hAnsi="Arial" w:cs="Arial"/>
          <w:color w:val="000000"/>
          <w:sz w:val="24"/>
          <w:szCs w:val="24"/>
        </w:rPr>
        <w:t>(</w:t>
      </w:r>
      <w:r w:rsidR="0028398C" w:rsidRPr="00575BED">
        <w:rPr>
          <w:rFonts w:ascii="Arial" w:hAnsi="Arial" w:cs="Arial"/>
          <w:color w:val="000000"/>
          <w:sz w:val="24"/>
          <w:szCs w:val="24"/>
        </w:rPr>
        <w:t>PINHEIRO</w:t>
      </w:r>
      <w:r w:rsidR="0028398C">
        <w:rPr>
          <w:rFonts w:ascii="Arial" w:hAnsi="Arial" w:cs="Arial"/>
          <w:color w:val="000000"/>
          <w:sz w:val="24"/>
          <w:szCs w:val="24"/>
        </w:rPr>
        <w:t xml:space="preserve">; </w:t>
      </w:r>
      <w:r w:rsidR="0028398C" w:rsidRPr="00575BED">
        <w:rPr>
          <w:rFonts w:ascii="Arial" w:hAnsi="Arial" w:cs="Arial"/>
          <w:color w:val="000000"/>
          <w:sz w:val="24"/>
          <w:szCs w:val="24"/>
        </w:rPr>
        <w:t>VALLE</w:t>
      </w:r>
      <w:r w:rsidR="0028398C">
        <w:rPr>
          <w:rFonts w:ascii="Arial" w:hAnsi="Arial" w:cs="Arial"/>
          <w:color w:val="000000"/>
          <w:sz w:val="24"/>
          <w:szCs w:val="24"/>
        </w:rPr>
        <w:t xml:space="preserve">, </w:t>
      </w:r>
      <w:r w:rsidR="0028398C" w:rsidRPr="00575BED">
        <w:rPr>
          <w:rFonts w:ascii="Arial" w:hAnsi="Arial" w:cs="Arial"/>
          <w:color w:val="000000"/>
          <w:sz w:val="24"/>
          <w:szCs w:val="24"/>
        </w:rPr>
        <w:t>1995)</w:t>
      </w:r>
      <w:r w:rsidR="0028398C">
        <w:rPr>
          <w:rFonts w:ascii="Arial" w:hAnsi="Arial" w:cs="Arial"/>
          <w:color w:val="000000"/>
          <w:sz w:val="24"/>
          <w:szCs w:val="24"/>
        </w:rPr>
        <w:t>.</w:t>
      </w:r>
    </w:p>
    <w:p w:rsidR="00CE6616" w:rsidRDefault="00CE6616" w:rsidP="00CE6616">
      <w:pPr>
        <w:autoSpaceDE w:val="0"/>
        <w:autoSpaceDN w:val="0"/>
        <w:adjustRightInd w:val="0"/>
        <w:jc w:val="both"/>
        <w:rPr>
          <w:rFonts w:ascii="Arial" w:hAnsi="Arial" w:cs="Arial"/>
          <w:sz w:val="24"/>
          <w:szCs w:val="24"/>
        </w:rPr>
      </w:pPr>
      <w:r>
        <w:rPr>
          <w:rFonts w:ascii="Arial" w:hAnsi="Arial" w:cs="Arial"/>
          <w:sz w:val="24"/>
          <w:szCs w:val="24"/>
        </w:rPr>
        <w:t>A</w:t>
      </w:r>
      <w:r w:rsidRPr="00575BED">
        <w:rPr>
          <w:rFonts w:ascii="Arial" w:hAnsi="Arial" w:cs="Arial"/>
          <w:sz w:val="24"/>
          <w:szCs w:val="24"/>
        </w:rPr>
        <w:t xml:space="preserve"> importância</w:t>
      </w:r>
      <w:r>
        <w:rPr>
          <w:rFonts w:ascii="Arial" w:hAnsi="Arial" w:cs="Arial"/>
          <w:sz w:val="24"/>
          <w:szCs w:val="24"/>
        </w:rPr>
        <w:t xml:space="preserve"> relativa </w:t>
      </w:r>
      <w:r w:rsidRPr="00575BED">
        <w:rPr>
          <w:rFonts w:ascii="Arial" w:hAnsi="Arial" w:cs="Arial"/>
          <w:sz w:val="24"/>
          <w:szCs w:val="24"/>
        </w:rPr>
        <w:t>dos diferentes mecanismos de formação</w:t>
      </w:r>
      <w:r>
        <w:rPr>
          <w:rFonts w:ascii="Arial" w:hAnsi="Arial" w:cs="Arial"/>
          <w:sz w:val="24"/>
          <w:szCs w:val="24"/>
        </w:rPr>
        <w:t xml:space="preserve"> dos óxidos de nitrogênio </w:t>
      </w:r>
      <w:r w:rsidRPr="00575BED">
        <w:rPr>
          <w:rFonts w:ascii="Arial" w:hAnsi="Arial" w:cs="Arial"/>
          <w:sz w:val="24"/>
          <w:szCs w:val="24"/>
        </w:rPr>
        <w:t>depende dos seguintes</w:t>
      </w:r>
      <w:r>
        <w:rPr>
          <w:rFonts w:ascii="Arial" w:hAnsi="Arial" w:cs="Arial"/>
          <w:sz w:val="24"/>
          <w:szCs w:val="24"/>
        </w:rPr>
        <w:t xml:space="preserve"> fatores:</w:t>
      </w:r>
    </w:p>
    <w:p w:rsidR="00CE6616" w:rsidRPr="00FE74CE" w:rsidRDefault="00CE6616" w:rsidP="00CE6616">
      <w:pPr>
        <w:pStyle w:val="PargrafodaLista"/>
        <w:numPr>
          <w:ilvl w:val="0"/>
          <w:numId w:val="16"/>
        </w:numPr>
        <w:autoSpaceDE w:val="0"/>
        <w:autoSpaceDN w:val="0"/>
        <w:adjustRightInd w:val="0"/>
        <w:ind w:left="0" w:firstLine="851"/>
        <w:jc w:val="both"/>
        <w:rPr>
          <w:rFonts w:ascii="Arial" w:hAnsi="Arial" w:cs="Arial"/>
          <w:sz w:val="24"/>
          <w:szCs w:val="24"/>
        </w:rPr>
      </w:pPr>
      <w:proofErr w:type="gramStart"/>
      <w:r w:rsidRPr="00FE74CE">
        <w:rPr>
          <w:rFonts w:ascii="Arial" w:hAnsi="Arial" w:cs="Arial"/>
          <w:sz w:val="24"/>
          <w:szCs w:val="24"/>
        </w:rPr>
        <w:t>temperatura</w:t>
      </w:r>
      <w:proofErr w:type="gramEnd"/>
      <w:r w:rsidRPr="00FE74CE">
        <w:rPr>
          <w:rFonts w:ascii="Arial" w:hAnsi="Arial" w:cs="Arial"/>
          <w:sz w:val="24"/>
          <w:szCs w:val="24"/>
        </w:rPr>
        <w:t xml:space="preserve"> no núcleo da chama;</w:t>
      </w:r>
    </w:p>
    <w:p w:rsidR="00CE6616" w:rsidRPr="00FE74CE" w:rsidRDefault="00CE6616" w:rsidP="00CE6616">
      <w:pPr>
        <w:pStyle w:val="PargrafodaLista"/>
        <w:numPr>
          <w:ilvl w:val="0"/>
          <w:numId w:val="16"/>
        </w:numPr>
        <w:autoSpaceDE w:val="0"/>
        <w:autoSpaceDN w:val="0"/>
        <w:adjustRightInd w:val="0"/>
        <w:ind w:left="0" w:firstLine="851"/>
        <w:jc w:val="both"/>
        <w:rPr>
          <w:rFonts w:ascii="Arial" w:hAnsi="Arial" w:cs="Arial"/>
          <w:sz w:val="24"/>
          <w:szCs w:val="24"/>
        </w:rPr>
      </w:pPr>
      <w:proofErr w:type="gramStart"/>
      <w:r w:rsidRPr="00FE74CE">
        <w:rPr>
          <w:rFonts w:ascii="Arial" w:hAnsi="Arial" w:cs="Arial"/>
          <w:sz w:val="24"/>
          <w:szCs w:val="24"/>
        </w:rPr>
        <w:t>conteúdo</w:t>
      </w:r>
      <w:proofErr w:type="gramEnd"/>
      <w:r w:rsidRPr="00FE74CE">
        <w:rPr>
          <w:rFonts w:ascii="Arial" w:hAnsi="Arial" w:cs="Arial"/>
          <w:sz w:val="24"/>
          <w:szCs w:val="24"/>
        </w:rPr>
        <w:t xml:space="preserve"> de nitrogênio no combustível;</w:t>
      </w:r>
    </w:p>
    <w:p w:rsidR="00CE6616" w:rsidRDefault="00CE6616" w:rsidP="00CE6616">
      <w:pPr>
        <w:pStyle w:val="PargrafodaLista"/>
        <w:numPr>
          <w:ilvl w:val="0"/>
          <w:numId w:val="16"/>
        </w:numPr>
        <w:autoSpaceDE w:val="0"/>
        <w:autoSpaceDN w:val="0"/>
        <w:adjustRightInd w:val="0"/>
        <w:ind w:left="0" w:firstLine="851"/>
        <w:jc w:val="both"/>
        <w:rPr>
          <w:rFonts w:ascii="Arial" w:hAnsi="Arial" w:cs="Arial"/>
          <w:sz w:val="24"/>
          <w:szCs w:val="24"/>
        </w:rPr>
      </w:pPr>
      <w:proofErr w:type="gramStart"/>
      <w:r w:rsidRPr="00FE74CE">
        <w:rPr>
          <w:rFonts w:ascii="Arial" w:hAnsi="Arial" w:cs="Arial"/>
          <w:sz w:val="24"/>
          <w:szCs w:val="24"/>
        </w:rPr>
        <w:t>parâmetros</w:t>
      </w:r>
      <w:proofErr w:type="gramEnd"/>
      <w:r w:rsidRPr="00FE74CE">
        <w:rPr>
          <w:rFonts w:ascii="Arial" w:hAnsi="Arial" w:cs="Arial"/>
          <w:sz w:val="24"/>
          <w:szCs w:val="24"/>
        </w:rPr>
        <w:t xml:space="preserve"> do processo na fornalha (</w:t>
      </w:r>
      <w:r>
        <w:rPr>
          <w:rFonts w:ascii="Arial" w:hAnsi="Arial" w:cs="Arial"/>
          <w:sz w:val="24"/>
          <w:szCs w:val="24"/>
        </w:rPr>
        <w:t xml:space="preserve">temperatura na fornalha, </w:t>
      </w:r>
      <w:r w:rsidRPr="00FE74CE">
        <w:rPr>
          <w:rFonts w:ascii="Arial" w:hAnsi="Arial" w:cs="Arial"/>
          <w:sz w:val="24"/>
          <w:szCs w:val="24"/>
        </w:rPr>
        <w:t>excesso de ar</w:t>
      </w:r>
      <w:r>
        <w:rPr>
          <w:rFonts w:ascii="Arial" w:hAnsi="Arial" w:cs="Arial"/>
          <w:sz w:val="24"/>
          <w:szCs w:val="24"/>
        </w:rPr>
        <w:t>, etc.</w:t>
      </w:r>
      <w:r w:rsidRPr="00FE74CE">
        <w:rPr>
          <w:rFonts w:ascii="Arial" w:hAnsi="Arial" w:cs="Arial"/>
          <w:sz w:val="24"/>
          <w:szCs w:val="24"/>
        </w:rPr>
        <w:t>)</w:t>
      </w:r>
      <w:r>
        <w:rPr>
          <w:rFonts w:ascii="Arial" w:hAnsi="Arial" w:cs="Arial"/>
          <w:sz w:val="24"/>
          <w:szCs w:val="24"/>
        </w:rPr>
        <w:t xml:space="preserve"> </w:t>
      </w:r>
      <w:r w:rsidRPr="00FE74CE">
        <w:rPr>
          <w:rFonts w:ascii="Arial" w:hAnsi="Arial" w:cs="Arial"/>
          <w:sz w:val="24"/>
          <w:szCs w:val="24"/>
        </w:rPr>
        <w:t>(LORA, 2002).</w:t>
      </w:r>
    </w:p>
    <w:p w:rsidR="0072697E" w:rsidRDefault="001F401C" w:rsidP="0072697E">
      <w:pPr>
        <w:pStyle w:val="PargrafodaLista"/>
        <w:ind w:left="0"/>
        <w:jc w:val="both"/>
        <w:rPr>
          <w:rFonts w:ascii="Arial" w:hAnsi="Arial" w:cs="Arial"/>
          <w:sz w:val="24"/>
          <w:szCs w:val="24"/>
        </w:rPr>
      </w:pPr>
      <w:r>
        <w:rPr>
          <w:rFonts w:ascii="Arial" w:hAnsi="Arial" w:cs="Arial"/>
          <w:sz w:val="24"/>
          <w:szCs w:val="24"/>
        </w:rPr>
        <w:t xml:space="preserve">A combustão por etapas é </w:t>
      </w:r>
      <w:r w:rsidR="008E1A1C">
        <w:rPr>
          <w:rFonts w:ascii="Arial" w:hAnsi="Arial" w:cs="Arial"/>
          <w:sz w:val="24"/>
          <w:szCs w:val="24"/>
        </w:rPr>
        <w:t>uma</w:t>
      </w:r>
      <w:r>
        <w:rPr>
          <w:rFonts w:ascii="Arial" w:hAnsi="Arial" w:cs="Arial"/>
          <w:sz w:val="24"/>
          <w:szCs w:val="24"/>
        </w:rPr>
        <w:t xml:space="preserve"> técnica</w:t>
      </w:r>
      <w:r w:rsidR="008E1A1C">
        <w:rPr>
          <w:rFonts w:ascii="Arial" w:hAnsi="Arial" w:cs="Arial"/>
          <w:sz w:val="24"/>
          <w:szCs w:val="24"/>
        </w:rPr>
        <w:t xml:space="preserve"> utilizada </w:t>
      </w:r>
      <w:r>
        <w:rPr>
          <w:rFonts w:ascii="Arial" w:hAnsi="Arial" w:cs="Arial"/>
          <w:sz w:val="24"/>
          <w:szCs w:val="24"/>
        </w:rPr>
        <w:t>para a diminuição das emissões de óxidos de nitrogênio</w:t>
      </w:r>
      <w:r w:rsidR="00FE7374">
        <w:rPr>
          <w:rFonts w:ascii="Arial" w:hAnsi="Arial" w:cs="Arial"/>
          <w:sz w:val="24"/>
          <w:szCs w:val="24"/>
        </w:rPr>
        <w:t xml:space="preserve">. </w:t>
      </w:r>
      <w:r w:rsidR="008E1A1C">
        <w:rPr>
          <w:rFonts w:ascii="Arial" w:hAnsi="Arial" w:cs="Arial"/>
          <w:sz w:val="24"/>
          <w:szCs w:val="24"/>
        </w:rPr>
        <w:t>C</w:t>
      </w:r>
      <w:r w:rsidR="00FE7374">
        <w:rPr>
          <w:rFonts w:ascii="Arial" w:hAnsi="Arial" w:cs="Arial"/>
          <w:sz w:val="24"/>
          <w:szCs w:val="24"/>
        </w:rPr>
        <w:t>onsiste em dividir-se o processo de combustão em duas zonas: uma zona de combustã</w:t>
      </w:r>
      <w:r w:rsidR="008E1A1C">
        <w:rPr>
          <w:rFonts w:ascii="Arial" w:hAnsi="Arial" w:cs="Arial"/>
          <w:sz w:val="24"/>
          <w:szCs w:val="24"/>
        </w:rPr>
        <w:t xml:space="preserve">o primária rica em combustível, </w:t>
      </w:r>
      <w:r w:rsidR="00FE7374">
        <w:rPr>
          <w:rFonts w:ascii="Arial" w:hAnsi="Arial" w:cs="Arial"/>
          <w:sz w:val="24"/>
          <w:szCs w:val="24"/>
        </w:rPr>
        <w:t>com pouca disponibilidade de O</w:t>
      </w:r>
      <w:r w:rsidR="00FE7374">
        <w:rPr>
          <w:rFonts w:ascii="Arial" w:hAnsi="Arial" w:cs="Arial"/>
          <w:sz w:val="24"/>
          <w:szCs w:val="24"/>
          <w:vertAlign w:val="subscript"/>
        </w:rPr>
        <w:t>2</w:t>
      </w:r>
      <w:r w:rsidR="00FE7374">
        <w:rPr>
          <w:rFonts w:ascii="Arial" w:hAnsi="Arial" w:cs="Arial"/>
          <w:sz w:val="24"/>
          <w:szCs w:val="24"/>
        </w:rPr>
        <w:t xml:space="preserve"> e baixa temperatura de pico, seguida pela injeção de ar secundário para completar a queima do combustível.</w:t>
      </w:r>
      <w:r w:rsidR="0072697E" w:rsidRPr="0072697E">
        <w:rPr>
          <w:rFonts w:ascii="Arial" w:hAnsi="Arial" w:cs="Arial"/>
          <w:sz w:val="24"/>
          <w:szCs w:val="24"/>
        </w:rPr>
        <w:t xml:space="preserve"> </w:t>
      </w:r>
    </w:p>
    <w:p w:rsidR="00CE6616" w:rsidRDefault="00CE6616" w:rsidP="0072697E">
      <w:pPr>
        <w:pStyle w:val="PargrafodaLista"/>
        <w:ind w:left="0"/>
        <w:jc w:val="both"/>
        <w:rPr>
          <w:rFonts w:ascii="Arial" w:hAnsi="Arial" w:cs="Arial"/>
          <w:sz w:val="24"/>
          <w:szCs w:val="24"/>
        </w:rPr>
      </w:pPr>
      <w:r>
        <w:rPr>
          <w:rFonts w:ascii="Arial" w:hAnsi="Arial" w:cs="Arial"/>
          <w:sz w:val="24"/>
          <w:szCs w:val="24"/>
        </w:rPr>
        <w:t xml:space="preserve">Esta técnica pode ser entendida analisando-se o processo de queima do carvão pulverizado em um queimador de jato em </w:t>
      </w:r>
      <w:proofErr w:type="spellStart"/>
      <w:r>
        <w:rPr>
          <w:rFonts w:ascii="Arial" w:hAnsi="Arial" w:cs="Arial"/>
          <w:sz w:val="24"/>
          <w:szCs w:val="24"/>
        </w:rPr>
        <w:t>vórtex</w:t>
      </w:r>
      <w:proofErr w:type="spellEnd"/>
      <w:r>
        <w:rPr>
          <w:rFonts w:ascii="Arial" w:hAnsi="Arial" w:cs="Arial"/>
          <w:sz w:val="24"/>
          <w:szCs w:val="24"/>
        </w:rPr>
        <w:t>, representado na Figura 1.8.</w:t>
      </w:r>
    </w:p>
    <w:p w:rsidR="00CE6616" w:rsidRDefault="00CE6616" w:rsidP="0072697E">
      <w:pPr>
        <w:pStyle w:val="PargrafodaLista"/>
        <w:ind w:left="0"/>
        <w:jc w:val="both"/>
        <w:rPr>
          <w:rFonts w:ascii="Arial" w:hAnsi="Arial" w:cs="Arial"/>
          <w:sz w:val="24"/>
          <w:szCs w:val="24"/>
        </w:rPr>
      </w:pPr>
    </w:p>
    <w:p w:rsidR="00CE6616" w:rsidRDefault="00CE6616" w:rsidP="00CE6616">
      <w:pPr>
        <w:pStyle w:val="PargrafodaLista"/>
        <w:ind w:left="0" w:firstLine="0"/>
        <w:jc w:val="center"/>
        <w:rPr>
          <w:rFonts w:ascii="Arial" w:hAnsi="Arial" w:cs="Arial"/>
          <w:sz w:val="24"/>
          <w:szCs w:val="24"/>
        </w:rPr>
      </w:pPr>
      <w:r w:rsidRPr="00622638">
        <w:rPr>
          <w:rFonts w:ascii="Arial" w:hAnsi="Arial" w:cs="Arial"/>
          <w:noProof/>
          <w:sz w:val="24"/>
          <w:szCs w:val="24"/>
          <w:lang w:eastAsia="pt-BR"/>
        </w:rPr>
        <w:drawing>
          <wp:inline distT="0" distB="0" distL="0" distR="0">
            <wp:extent cx="2320586" cy="1819275"/>
            <wp:effectExtent l="19050" t="0" r="3514"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320586" cy="1819275"/>
                    </a:xfrm>
                    <a:prstGeom prst="rect">
                      <a:avLst/>
                    </a:prstGeom>
                    <a:noFill/>
                    <a:ln w="9525">
                      <a:noFill/>
                      <a:miter lim="800000"/>
                      <a:headEnd/>
                      <a:tailEnd/>
                    </a:ln>
                  </pic:spPr>
                </pic:pic>
              </a:graphicData>
            </a:graphic>
          </wp:inline>
        </w:drawing>
      </w:r>
    </w:p>
    <w:p w:rsidR="00CE6616" w:rsidRPr="0072697E" w:rsidRDefault="00CE6616" w:rsidP="00CE6616">
      <w:pPr>
        <w:pStyle w:val="Legenda"/>
        <w:ind w:firstLine="0"/>
        <w:jc w:val="center"/>
        <w:rPr>
          <w:rFonts w:cs="Arial"/>
          <w:b w:val="0"/>
          <w:szCs w:val="20"/>
        </w:rPr>
      </w:pPr>
      <w:bookmarkStart w:id="40" w:name="_Toc340404639"/>
      <w:r>
        <w:t xml:space="preserve">Figura </w:t>
      </w:r>
      <w:r w:rsidRPr="009A3EE6">
        <w:t>1.8 - Esquema de um queimador de carvão</w:t>
      </w:r>
      <w:bookmarkEnd w:id="40"/>
    </w:p>
    <w:p w:rsidR="00CE6616" w:rsidRDefault="00CE6616" w:rsidP="00CE6616">
      <w:pPr>
        <w:pStyle w:val="PargrafodaLista"/>
        <w:ind w:left="0" w:firstLine="0"/>
        <w:jc w:val="center"/>
        <w:rPr>
          <w:rFonts w:ascii="Arial" w:hAnsi="Arial" w:cs="Arial"/>
          <w:b/>
          <w:sz w:val="24"/>
          <w:szCs w:val="24"/>
        </w:rPr>
      </w:pPr>
      <w:r w:rsidRPr="0072697E">
        <w:rPr>
          <w:rFonts w:ascii="Arial" w:hAnsi="Arial" w:cs="Arial"/>
          <w:b/>
          <w:sz w:val="20"/>
          <w:szCs w:val="20"/>
        </w:rPr>
        <w:t>Fonte: LORA; NASCIMENTO</w:t>
      </w:r>
      <w:r>
        <w:rPr>
          <w:rFonts w:ascii="Arial" w:hAnsi="Arial" w:cs="Arial"/>
          <w:b/>
          <w:sz w:val="20"/>
          <w:szCs w:val="20"/>
        </w:rPr>
        <w:t xml:space="preserve">, </w:t>
      </w:r>
      <w:proofErr w:type="gramStart"/>
      <w:r>
        <w:rPr>
          <w:rFonts w:ascii="Arial" w:hAnsi="Arial" w:cs="Arial"/>
          <w:b/>
          <w:sz w:val="20"/>
          <w:szCs w:val="20"/>
        </w:rPr>
        <w:t>2004</w:t>
      </w:r>
      <w:proofErr w:type="gramEnd"/>
    </w:p>
    <w:p w:rsidR="00CE6616" w:rsidRDefault="00CE6616" w:rsidP="00CE6616">
      <w:pPr>
        <w:pStyle w:val="PargrafodaLista"/>
        <w:ind w:left="0" w:firstLine="0"/>
        <w:jc w:val="center"/>
        <w:rPr>
          <w:rFonts w:ascii="Arial" w:hAnsi="Arial" w:cs="Arial"/>
          <w:b/>
          <w:sz w:val="24"/>
          <w:szCs w:val="24"/>
        </w:rPr>
      </w:pPr>
    </w:p>
    <w:p w:rsidR="00CE6616" w:rsidRDefault="00CE6616" w:rsidP="0072697E">
      <w:pPr>
        <w:pStyle w:val="PargrafodaLista"/>
        <w:ind w:left="0"/>
        <w:jc w:val="both"/>
        <w:rPr>
          <w:rFonts w:ascii="Arial" w:hAnsi="Arial" w:cs="Arial"/>
          <w:sz w:val="24"/>
          <w:szCs w:val="24"/>
        </w:rPr>
      </w:pPr>
      <w:r w:rsidRPr="00622638">
        <w:rPr>
          <w:rFonts w:ascii="Arial" w:hAnsi="Arial" w:cs="Arial"/>
          <w:sz w:val="24"/>
          <w:szCs w:val="24"/>
        </w:rPr>
        <w:t>O ar para o queimador</w:t>
      </w:r>
      <w:r>
        <w:rPr>
          <w:rFonts w:ascii="Arial" w:hAnsi="Arial" w:cs="Arial"/>
          <w:sz w:val="24"/>
          <w:szCs w:val="24"/>
        </w:rPr>
        <w:t xml:space="preserve"> </w:t>
      </w:r>
      <w:r w:rsidRPr="00622638">
        <w:rPr>
          <w:rFonts w:ascii="Arial" w:hAnsi="Arial" w:cs="Arial"/>
          <w:sz w:val="24"/>
          <w:szCs w:val="24"/>
        </w:rPr>
        <w:t>se divide em: ar primário, que se mistura ao combustível antes da queima, e ar secundário que se mistura ao combustível dentro da fornalha.</w:t>
      </w:r>
      <w:r>
        <w:rPr>
          <w:rFonts w:ascii="Arial" w:hAnsi="Arial" w:cs="Arial"/>
          <w:sz w:val="24"/>
          <w:szCs w:val="24"/>
        </w:rPr>
        <w:t xml:space="preserve"> Reduzindo-se a vazão de ar primário utilizada para arrastar o carvão até </w:t>
      </w:r>
      <w:r>
        <w:rPr>
          <w:rFonts w:ascii="Arial" w:hAnsi="Arial" w:cs="Arial"/>
          <w:sz w:val="24"/>
          <w:szCs w:val="24"/>
        </w:rPr>
        <w:lastRenderedPageBreak/>
        <w:t>a fornalha, a quantidade de ar necessária para a queima do carvão é compensada pela utilização de uma vazão maior de ar secundário. Desta forma, insere-se na fornalha uma mistura rica em combustível, sendo a combustão complementada com o ar secundário que envolve a mistura.</w:t>
      </w:r>
    </w:p>
    <w:p w:rsidR="0072697E" w:rsidRDefault="0072697E" w:rsidP="0072697E">
      <w:pPr>
        <w:pStyle w:val="PargrafodaLista"/>
        <w:ind w:left="0"/>
        <w:jc w:val="both"/>
        <w:rPr>
          <w:rFonts w:ascii="Arial" w:hAnsi="Arial" w:cs="Arial"/>
          <w:sz w:val="24"/>
          <w:szCs w:val="24"/>
        </w:rPr>
      </w:pPr>
      <w:r>
        <w:rPr>
          <w:rFonts w:ascii="Arial" w:hAnsi="Arial" w:cs="Arial"/>
          <w:sz w:val="24"/>
          <w:szCs w:val="24"/>
        </w:rPr>
        <w:t xml:space="preserve">Na fornalha não se observa combustão incompleta, já que o restante do ar que não entrou com o combustível </w:t>
      </w:r>
      <w:proofErr w:type="gramStart"/>
      <w:r>
        <w:rPr>
          <w:rFonts w:ascii="Arial" w:hAnsi="Arial" w:cs="Arial"/>
          <w:sz w:val="24"/>
          <w:szCs w:val="24"/>
        </w:rPr>
        <w:t>é injetado</w:t>
      </w:r>
      <w:proofErr w:type="gramEnd"/>
      <w:r>
        <w:rPr>
          <w:rFonts w:ascii="Arial" w:hAnsi="Arial" w:cs="Arial"/>
          <w:sz w:val="24"/>
          <w:szCs w:val="24"/>
        </w:rPr>
        <w:t xml:space="preserve"> por bocais localizados acima dos queimadores. Como consequência, observa-se a diminuição da temperatura máxima no núcleo da chama, assim como a diminuição da concentração de oxigênio nesta região. A complementação da combustão na segunda etapa acontece à temperatura menor que na primeira etapa e, por isso, praticamente, não há formação de </w:t>
      </w:r>
      <w:proofErr w:type="spellStart"/>
      <w:proofErr w:type="gramStart"/>
      <w:r>
        <w:rPr>
          <w:rFonts w:ascii="Arial" w:hAnsi="Arial" w:cs="Arial"/>
          <w:sz w:val="24"/>
          <w:szCs w:val="24"/>
        </w:rPr>
        <w:t>NO</w:t>
      </w:r>
      <w:r w:rsidR="008F0EFC">
        <w:rPr>
          <w:rFonts w:ascii="Arial" w:hAnsi="Arial" w:cs="Arial"/>
          <w:sz w:val="24"/>
          <w:szCs w:val="24"/>
        </w:rPr>
        <w:t>x</w:t>
      </w:r>
      <w:proofErr w:type="spellEnd"/>
      <w:proofErr w:type="gramEnd"/>
      <w:r w:rsidR="00F917B2">
        <w:rPr>
          <w:rFonts w:ascii="Arial" w:hAnsi="Arial" w:cs="Arial"/>
          <w:sz w:val="24"/>
          <w:szCs w:val="24"/>
          <w:vertAlign w:val="subscript"/>
        </w:rPr>
        <w:t xml:space="preserve"> </w:t>
      </w:r>
      <w:r w:rsidRPr="00FE74CE">
        <w:rPr>
          <w:rFonts w:ascii="Arial" w:hAnsi="Arial" w:cs="Arial"/>
          <w:sz w:val="24"/>
          <w:szCs w:val="24"/>
        </w:rPr>
        <w:t>(LORA, 2002).</w:t>
      </w:r>
    </w:p>
    <w:p w:rsidR="008E1A1C" w:rsidRDefault="008E1A1C" w:rsidP="00651AC7">
      <w:pPr>
        <w:pStyle w:val="PargrafodaLista"/>
        <w:ind w:left="0"/>
        <w:jc w:val="both"/>
        <w:rPr>
          <w:rFonts w:ascii="Arial" w:hAnsi="Arial" w:cs="Arial"/>
          <w:sz w:val="24"/>
          <w:szCs w:val="24"/>
        </w:rPr>
      </w:pPr>
    </w:p>
    <w:p w:rsidR="000E386C" w:rsidRPr="0072697E" w:rsidRDefault="00285FFE" w:rsidP="00444B5F">
      <w:pPr>
        <w:pStyle w:val="Ttulo2"/>
      </w:pPr>
      <w:bookmarkStart w:id="41" w:name="_Toc339313619"/>
      <w:r>
        <w:t>1</w:t>
      </w:r>
      <w:r w:rsidR="0072697E" w:rsidRPr="0072697E">
        <w:t>.5 INSTRUMENTAÇÃO E CONTROLE DE PROCESSOS INDUSTRIAIS</w:t>
      </w:r>
      <w:bookmarkEnd w:id="41"/>
    </w:p>
    <w:p w:rsidR="00ED3C45" w:rsidRDefault="00ED3C45" w:rsidP="000E386C">
      <w:pPr>
        <w:rPr>
          <w:rFonts w:ascii="Arial" w:hAnsi="Arial" w:cs="Arial"/>
          <w:b/>
          <w:sz w:val="24"/>
          <w:szCs w:val="24"/>
        </w:rPr>
      </w:pPr>
    </w:p>
    <w:p w:rsidR="00ED3C45" w:rsidRPr="0072697E" w:rsidRDefault="00285FFE" w:rsidP="00444B5F">
      <w:pPr>
        <w:pStyle w:val="Ttulo3"/>
      </w:pPr>
      <w:bookmarkStart w:id="42" w:name="_Toc339313620"/>
      <w:r>
        <w:t>1</w:t>
      </w:r>
      <w:r w:rsidR="00ED3C45" w:rsidRPr="0072697E">
        <w:t>.5.1 Teoria do controle de processos</w:t>
      </w:r>
      <w:bookmarkEnd w:id="42"/>
    </w:p>
    <w:p w:rsidR="000E386C" w:rsidRPr="000E386C" w:rsidRDefault="000E386C" w:rsidP="000E386C">
      <w:pPr>
        <w:rPr>
          <w:rFonts w:ascii="Arial" w:hAnsi="Arial" w:cs="Arial"/>
          <w:sz w:val="24"/>
          <w:szCs w:val="24"/>
        </w:rPr>
      </w:pPr>
    </w:p>
    <w:p w:rsidR="00BD7E6F" w:rsidRDefault="000E386C" w:rsidP="000E386C">
      <w:pPr>
        <w:jc w:val="both"/>
        <w:rPr>
          <w:rFonts w:ascii="Arial" w:hAnsi="Arial" w:cs="Arial"/>
          <w:sz w:val="24"/>
          <w:szCs w:val="24"/>
        </w:rPr>
      </w:pPr>
      <w:r>
        <w:rPr>
          <w:rFonts w:ascii="Arial" w:hAnsi="Arial" w:cs="Arial"/>
          <w:sz w:val="24"/>
          <w:szCs w:val="24"/>
        </w:rPr>
        <w:t>Os processos industriais são diversificados, engloba</w:t>
      </w:r>
      <w:r w:rsidR="00EA6EEF">
        <w:rPr>
          <w:rFonts w:ascii="Arial" w:hAnsi="Arial" w:cs="Arial"/>
          <w:sz w:val="24"/>
          <w:szCs w:val="24"/>
        </w:rPr>
        <w:t xml:space="preserve">ndo </w:t>
      </w:r>
      <w:r>
        <w:rPr>
          <w:rFonts w:ascii="Arial" w:hAnsi="Arial" w:cs="Arial"/>
          <w:sz w:val="24"/>
          <w:szCs w:val="24"/>
        </w:rPr>
        <w:t xml:space="preserve">uma </w:t>
      </w:r>
      <w:r w:rsidR="004908AF">
        <w:rPr>
          <w:rFonts w:ascii="Arial" w:hAnsi="Arial" w:cs="Arial"/>
          <w:sz w:val="24"/>
          <w:szCs w:val="24"/>
        </w:rPr>
        <w:t xml:space="preserve">grande </w:t>
      </w:r>
      <w:r>
        <w:rPr>
          <w:rFonts w:ascii="Arial" w:hAnsi="Arial" w:cs="Arial"/>
          <w:sz w:val="24"/>
          <w:szCs w:val="24"/>
        </w:rPr>
        <w:t xml:space="preserve">quantidade de </w:t>
      </w:r>
      <w:r w:rsidR="00EA6EEF">
        <w:rPr>
          <w:rFonts w:ascii="Arial" w:hAnsi="Arial" w:cs="Arial"/>
          <w:sz w:val="24"/>
          <w:szCs w:val="24"/>
        </w:rPr>
        <w:t xml:space="preserve">operações e </w:t>
      </w:r>
      <w:r w:rsidR="00B55720">
        <w:rPr>
          <w:rFonts w:ascii="Arial" w:hAnsi="Arial" w:cs="Arial"/>
          <w:sz w:val="24"/>
          <w:szCs w:val="24"/>
        </w:rPr>
        <w:t>equipamentos</w:t>
      </w:r>
      <w:r w:rsidR="00EA6EEF">
        <w:rPr>
          <w:rFonts w:ascii="Arial" w:hAnsi="Arial" w:cs="Arial"/>
          <w:sz w:val="24"/>
          <w:szCs w:val="24"/>
        </w:rPr>
        <w:t>,</w:t>
      </w:r>
      <w:r>
        <w:rPr>
          <w:rFonts w:ascii="Arial" w:hAnsi="Arial" w:cs="Arial"/>
          <w:sz w:val="24"/>
          <w:szCs w:val="24"/>
        </w:rPr>
        <w:t xml:space="preserve"> e exigem controle preciso dos produtos gerados.</w:t>
      </w:r>
      <w:r w:rsidR="00B55720">
        <w:rPr>
          <w:rFonts w:ascii="Arial" w:hAnsi="Arial" w:cs="Arial"/>
          <w:sz w:val="24"/>
          <w:szCs w:val="24"/>
        </w:rPr>
        <w:t xml:space="preserve"> É indispensável se controlar e manter constantes as principais variáveis, tais como pressão, nível, vazão, temperatura, </w:t>
      </w:r>
      <w:proofErr w:type="gramStart"/>
      <w:r w:rsidR="00B55720">
        <w:rPr>
          <w:rFonts w:ascii="Arial" w:hAnsi="Arial" w:cs="Arial"/>
          <w:sz w:val="24"/>
          <w:szCs w:val="24"/>
        </w:rPr>
        <w:t>pH</w:t>
      </w:r>
      <w:proofErr w:type="gramEnd"/>
      <w:r w:rsidR="00B55720">
        <w:rPr>
          <w:rFonts w:ascii="Arial" w:hAnsi="Arial" w:cs="Arial"/>
          <w:sz w:val="24"/>
          <w:szCs w:val="24"/>
        </w:rPr>
        <w:t>, condutividade, velocidade, umidade</w:t>
      </w:r>
      <w:r w:rsidR="0043328F">
        <w:rPr>
          <w:rFonts w:ascii="Arial" w:hAnsi="Arial" w:cs="Arial"/>
          <w:sz w:val="24"/>
          <w:szCs w:val="24"/>
        </w:rPr>
        <w:t>,</w:t>
      </w:r>
      <w:r w:rsidR="00B55720">
        <w:rPr>
          <w:rFonts w:ascii="Arial" w:hAnsi="Arial" w:cs="Arial"/>
          <w:sz w:val="24"/>
          <w:szCs w:val="24"/>
        </w:rPr>
        <w:t xml:space="preserve"> etc. Assim</w:t>
      </w:r>
      <w:r w:rsidR="0043328F">
        <w:rPr>
          <w:rFonts w:ascii="Arial" w:hAnsi="Arial" w:cs="Arial"/>
          <w:sz w:val="24"/>
          <w:szCs w:val="24"/>
        </w:rPr>
        <w:t>,</w:t>
      </w:r>
      <w:r w:rsidR="00B55720">
        <w:rPr>
          <w:rFonts w:ascii="Arial" w:hAnsi="Arial" w:cs="Arial"/>
          <w:sz w:val="24"/>
          <w:szCs w:val="24"/>
        </w:rPr>
        <w:t xml:space="preserve"> os instrumentos de medição e controle permitem manter e controlar estas variáveis em condições mais adequadas/precisas do que se elas fossem controladas manualmente por um operador.</w:t>
      </w:r>
    </w:p>
    <w:p w:rsidR="000E386C" w:rsidRDefault="00147B63" w:rsidP="000E386C">
      <w:pPr>
        <w:jc w:val="both"/>
        <w:rPr>
          <w:rFonts w:ascii="Arial" w:hAnsi="Arial" w:cs="Arial"/>
          <w:sz w:val="24"/>
          <w:szCs w:val="24"/>
        </w:rPr>
      </w:pPr>
      <w:r>
        <w:rPr>
          <w:rFonts w:ascii="Arial" w:hAnsi="Arial" w:cs="Arial"/>
          <w:sz w:val="24"/>
          <w:szCs w:val="24"/>
        </w:rPr>
        <w:t>Controlar um processo industrial significa manter os valores das variáveis do processo dentro de uma faixa aceitável para sua operação conveniente</w:t>
      </w:r>
      <w:r w:rsidR="0043328F">
        <w:rPr>
          <w:rFonts w:ascii="Arial" w:hAnsi="Arial" w:cs="Arial"/>
          <w:sz w:val="24"/>
          <w:szCs w:val="24"/>
        </w:rPr>
        <w:t>, e buscar dentro de cada faixa</w:t>
      </w:r>
      <w:r>
        <w:rPr>
          <w:rFonts w:ascii="Arial" w:hAnsi="Arial" w:cs="Arial"/>
          <w:sz w:val="24"/>
          <w:szCs w:val="24"/>
        </w:rPr>
        <w:t xml:space="preserve"> o valor ótimo para cada variável</w:t>
      </w:r>
      <w:r w:rsidR="0043328F">
        <w:rPr>
          <w:rFonts w:ascii="Arial" w:hAnsi="Arial" w:cs="Arial"/>
          <w:sz w:val="24"/>
          <w:szCs w:val="24"/>
        </w:rPr>
        <w:t>,</w:t>
      </w:r>
      <w:r>
        <w:rPr>
          <w:rFonts w:ascii="Arial" w:hAnsi="Arial" w:cs="Arial"/>
          <w:sz w:val="24"/>
          <w:szCs w:val="24"/>
        </w:rPr>
        <w:t xml:space="preserve"> denominado valor desejado, ou </w:t>
      </w:r>
      <w:r w:rsidR="00F7161A">
        <w:rPr>
          <w:rFonts w:ascii="Arial" w:hAnsi="Arial" w:cs="Arial"/>
          <w:i/>
          <w:sz w:val="24"/>
          <w:szCs w:val="24"/>
        </w:rPr>
        <w:t xml:space="preserve">set </w:t>
      </w:r>
      <w:r w:rsidRPr="00147B63">
        <w:rPr>
          <w:rFonts w:ascii="Arial" w:hAnsi="Arial" w:cs="Arial"/>
          <w:i/>
          <w:sz w:val="24"/>
          <w:szCs w:val="24"/>
        </w:rPr>
        <w:t>point</w:t>
      </w:r>
      <w:r w:rsidR="00F917B2">
        <w:rPr>
          <w:rFonts w:ascii="Arial" w:hAnsi="Arial" w:cs="Arial"/>
          <w:i/>
          <w:sz w:val="24"/>
          <w:szCs w:val="24"/>
        </w:rPr>
        <w:t xml:space="preserve"> </w:t>
      </w:r>
      <w:r w:rsidR="00605E27">
        <w:rPr>
          <w:rFonts w:ascii="Arial" w:hAnsi="Arial" w:cs="Arial"/>
          <w:sz w:val="24"/>
          <w:szCs w:val="24"/>
        </w:rPr>
        <w:t xml:space="preserve">(BEGA </w:t>
      </w:r>
      <w:proofErr w:type="gramStart"/>
      <w:r w:rsidR="00605E27">
        <w:rPr>
          <w:rFonts w:ascii="Arial" w:hAnsi="Arial" w:cs="Arial"/>
          <w:sz w:val="24"/>
          <w:szCs w:val="24"/>
        </w:rPr>
        <w:t>et</w:t>
      </w:r>
      <w:proofErr w:type="gramEnd"/>
      <w:r w:rsidR="00605E27">
        <w:rPr>
          <w:rFonts w:ascii="Arial" w:hAnsi="Arial" w:cs="Arial"/>
          <w:sz w:val="24"/>
          <w:szCs w:val="24"/>
        </w:rPr>
        <w:t xml:space="preserve"> al., 2003).</w:t>
      </w:r>
      <w:r w:rsidR="00A02572">
        <w:rPr>
          <w:rFonts w:ascii="Arial" w:hAnsi="Arial" w:cs="Arial"/>
          <w:sz w:val="24"/>
          <w:szCs w:val="24"/>
        </w:rPr>
        <w:t xml:space="preserve"> </w:t>
      </w:r>
      <w:r w:rsidR="00A13224">
        <w:rPr>
          <w:rFonts w:ascii="Arial" w:hAnsi="Arial" w:cs="Arial"/>
          <w:sz w:val="24"/>
          <w:szCs w:val="24"/>
        </w:rPr>
        <w:t>O</w:t>
      </w:r>
      <w:r w:rsidR="000E386C">
        <w:rPr>
          <w:rFonts w:ascii="Arial" w:hAnsi="Arial" w:cs="Arial"/>
          <w:sz w:val="24"/>
          <w:szCs w:val="24"/>
        </w:rPr>
        <w:t xml:space="preserve"> controle de processos possui alguns objetivos gerais, destacando-se os principais como:</w:t>
      </w:r>
    </w:p>
    <w:p w:rsidR="000E386C" w:rsidRDefault="000E386C" w:rsidP="000E386C">
      <w:pPr>
        <w:pStyle w:val="PargrafodaLista"/>
        <w:numPr>
          <w:ilvl w:val="0"/>
          <w:numId w:val="1"/>
        </w:numPr>
        <w:ind w:left="0" w:firstLine="851"/>
        <w:jc w:val="both"/>
        <w:rPr>
          <w:rFonts w:ascii="Arial" w:hAnsi="Arial" w:cs="Arial"/>
          <w:sz w:val="24"/>
          <w:szCs w:val="24"/>
        </w:rPr>
      </w:pPr>
      <w:proofErr w:type="gramStart"/>
      <w:r>
        <w:rPr>
          <w:rFonts w:ascii="Arial" w:hAnsi="Arial" w:cs="Arial"/>
          <w:sz w:val="24"/>
          <w:szCs w:val="24"/>
        </w:rPr>
        <w:t>manter</w:t>
      </w:r>
      <w:proofErr w:type="gramEnd"/>
      <w:r>
        <w:rPr>
          <w:rFonts w:ascii="Arial" w:hAnsi="Arial" w:cs="Arial"/>
          <w:sz w:val="24"/>
          <w:szCs w:val="24"/>
        </w:rPr>
        <w:t xml:space="preserve"> os processos em seus pontos operacionais mais eficientes e econômicos;</w:t>
      </w:r>
    </w:p>
    <w:p w:rsidR="000E386C" w:rsidRDefault="000E386C" w:rsidP="000E386C">
      <w:pPr>
        <w:pStyle w:val="PargrafodaLista"/>
        <w:numPr>
          <w:ilvl w:val="0"/>
          <w:numId w:val="1"/>
        </w:numPr>
        <w:ind w:left="0" w:firstLine="851"/>
        <w:jc w:val="both"/>
        <w:rPr>
          <w:rFonts w:ascii="Arial" w:hAnsi="Arial" w:cs="Arial"/>
          <w:sz w:val="24"/>
          <w:szCs w:val="24"/>
        </w:rPr>
      </w:pPr>
      <w:proofErr w:type="gramStart"/>
      <w:r>
        <w:rPr>
          <w:rFonts w:ascii="Arial" w:hAnsi="Arial" w:cs="Arial"/>
          <w:sz w:val="24"/>
          <w:szCs w:val="24"/>
        </w:rPr>
        <w:t>prevenir</w:t>
      </w:r>
      <w:proofErr w:type="gramEnd"/>
      <w:r>
        <w:rPr>
          <w:rFonts w:ascii="Arial" w:hAnsi="Arial" w:cs="Arial"/>
          <w:sz w:val="24"/>
          <w:szCs w:val="24"/>
        </w:rPr>
        <w:t xml:space="preserve"> condições instáveis no processo</w:t>
      </w:r>
      <w:r w:rsidR="00A02572">
        <w:rPr>
          <w:rFonts w:ascii="Arial" w:hAnsi="Arial" w:cs="Arial"/>
          <w:sz w:val="24"/>
          <w:szCs w:val="24"/>
        </w:rPr>
        <w:t>,</w:t>
      </w:r>
      <w:r>
        <w:rPr>
          <w:rFonts w:ascii="Arial" w:hAnsi="Arial" w:cs="Arial"/>
          <w:sz w:val="24"/>
          <w:szCs w:val="24"/>
        </w:rPr>
        <w:t xml:space="preserve"> que podem </w:t>
      </w:r>
      <w:r w:rsidR="00413DE4">
        <w:rPr>
          <w:rFonts w:ascii="Arial" w:hAnsi="Arial" w:cs="Arial"/>
          <w:sz w:val="24"/>
          <w:szCs w:val="24"/>
        </w:rPr>
        <w:t xml:space="preserve">colocar </w:t>
      </w:r>
      <w:r>
        <w:rPr>
          <w:rFonts w:ascii="Arial" w:hAnsi="Arial" w:cs="Arial"/>
          <w:sz w:val="24"/>
          <w:szCs w:val="24"/>
        </w:rPr>
        <w:t>em risco pessoas e/ou equipamentos</w:t>
      </w:r>
      <w:r w:rsidR="00A02572">
        <w:rPr>
          <w:rFonts w:ascii="Arial" w:hAnsi="Arial" w:cs="Arial"/>
          <w:sz w:val="24"/>
          <w:szCs w:val="24"/>
        </w:rPr>
        <w:t>, promovendo um aumento na segurança do sistema</w:t>
      </w:r>
      <w:r>
        <w:rPr>
          <w:rFonts w:ascii="Arial" w:hAnsi="Arial" w:cs="Arial"/>
          <w:sz w:val="24"/>
          <w:szCs w:val="24"/>
        </w:rPr>
        <w:t>;</w:t>
      </w:r>
    </w:p>
    <w:p w:rsidR="0072697E" w:rsidRPr="0072697E" w:rsidRDefault="0072697E" w:rsidP="0072697E">
      <w:pPr>
        <w:pStyle w:val="PargrafodaLista"/>
        <w:rPr>
          <w:rFonts w:ascii="Arial" w:hAnsi="Arial" w:cs="Arial"/>
          <w:sz w:val="24"/>
          <w:szCs w:val="24"/>
        </w:rPr>
      </w:pPr>
    </w:p>
    <w:p w:rsidR="000E386C" w:rsidRDefault="000E386C" w:rsidP="000E386C">
      <w:pPr>
        <w:pStyle w:val="PargrafodaLista"/>
        <w:numPr>
          <w:ilvl w:val="0"/>
          <w:numId w:val="1"/>
        </w:numPr>
        <w:ind w:left="0" w:firstLine="851"/>
        <w:jc w:val="both"/>
        <w:rPr>
          <w:rFonts w:ascii="Arial" w:hAnsi="Arial" w:cs="Arial"/>
          <w:sz w:val="24"/>
          <w:szCs w:val="24"/>
        </w:rPr>
      </w:pPr>
      <w:proofErr w:type="gramStart"/>
      <w:r>
        <w:rPr>
          <w:rFonts w:ascii="Arial" w:hAnsi="Arial" w:cs="Arial"/>
          <w:sz w:val="24"/>
          <w:szCs w:val="24"/>
        </w:rPr>
        <w:lastRenderedPageBreak/>
        <w:t>exibir</w:t>
      </w:r>
      <w:proofErr w:type="gramEnd"/>
      <w:r>
        <w:rPr>
          <w:rFonts w:ascii="Arial" w:hAnsi="Arial" w:cs="Arial"/>
          <w:sz w:val="24"/>
          <w:szCs w:val="24"/>
        </w:rPr>
        <w:t xml:space="preserve"> dados sobre o processo aos operadores da planta, para que se possa conservar o ritmo seguro e eficiente</w:t>
      </w:r>
      <w:r w:rsidR="00F917B2">
        <w:rPr>
          <w:rFonts w:ascii="Arial" w:hAnsi="Arial" w:cs="Arial"/>
          <w:sz w:val="24"/>
          <w:szCs w:val="24"/>
        </w:rPr>
        <w:t xml:space="preserve"> </w:t>
      </w:r>
      <w:r w:rsidR="00A13224">
        <w:rPr>
          <w:rFonts w:ascii="Arial" w:hAnsi="Arial" w:cs="Arial"/>
          <w:sz w:val="24"/>
          <w:szCs w:val="24"/>
        </w:rPr>
        <w:t>(BEGA et al., 2003).</w:t>
      </w:r>
    </w:p>
    <w:p w:rsidR="000E386C" w:rsidRDefault="000E386C" w:rsidP="000E386C">
      <w:pPr>
        <w:jc w:val="both"/>
        <w:rPr>
          <w:rFonts w:ascii="Arial" w:hAnsi="Arial" w:cs="Arial"/>
          <w:sz w:val="24"/>
          <w:szCs w:val="24"/>
        </w:rPr>
      </w:pPr>
      <w:r>
        <w:rPr>
          <w:rFonts w:ascii="Arial" w:hAnsi="Arial" w:cs="Arial"/>
          <w:sz w:val="24"/>
          <w:szCs w:val="24"/>
        </w:rPr>
        <w:t>Assim</w:t>
      </w:r>
      <w:r w:rsidR="00605E27">
        <w:rPr>
          <w:rFonts w:ascii="Arial" w:hAnsi="Arial" w:cs="Arial"/>
          <w:sz w:val="24"/>
          <w:szCs w:val="24"/>
        </w:rPr>
        <w:t>,</w:t>
      </w:r>
      <w:r>
        <w:rPr>
          <w:rFonts w:ascii="Arial" w:hAnsi="Arial" w:cs="Arial"/>
          <w:sz w:val="24"/>
          <w:szCs w:val="24"/>
        </w:rPr>
        <w:t xml:space="preserve"> as vantagens d</w:t>
      </w:r>
      <w:r w:rsidR="00605E27">
        <w:rPr>
          <w:rFonts w:ascii="Arial" w:hAnsi="Arial" w:cs="Arial"/>
          <w:sz w:val="24"/>
          <w:szCs w:val="24"/>
        </w:rPr>
        <w:t>o controle de processos</w:t>
      </w:r>
      <w:r w:rsidR="001B77EA">
        <w:rPr>
          <w:rFonts w:ascii="Arial" w:hAnsi="Arial" w:cs="Arial"/>
          <w:sz w:val="24"/>
          <w:szCs w:val="24"/>
        </w:rPr>
        <w:t xml:space="preserve"> </w:t>
      </w:r>
      <w:r>
        <w:rPr>
          <w:rFonts w:ascii="Arial" w:hAnsi="Arial" w:cs="Arial"/>
          <w:sz w:val="24"/>
          <w:szCs w:val="24"/>
        </w:rPr>
        <w:t>resumem-se a:</w:t>
      </w:r>
    </w:p>
    <w:p w:rsidR="000E386C" w:rsidRPr="00A13224" w:rsidRDefault="000E386C" w:rsidP="00D03386">
      <w:pPr>
        <w:pStyle w:val="PargrafodaLista"/>
        <w:numPr>
          <w:ilvl w:val="0"/>
          <w:numId w:val="15"/>
        </w:numPr>
        <w:ind w:left="0" w:firstLine="851"/>
        <w:jc w:val="both"/>
        <w:rPr>
          <w:rFonts w:ascii="Arial" w:hAnsi="Arial" w:cs="Arial"/>
          <w:sz w:val="24"/>
          <w:szCs w:val="24"/>
        </w:rPr>
      </w:pPr>
      <w:proofErr w:type="gramStart"/>
      <w:r w:rsidRPr="00A13224">
        <w:rPr>
          <w:rFonts w:ascii="Arial" w:hAnsi="Arial" w:cs="Arial"/>
          <w:sz w:val="24"/>
          <w:szCs w:val="24"/>
        </w:rPr>
        <w:t>melhoria</w:t>
      </w:r>
      <w:proofErr w:type="gramEnd"/>
      <w:r w:rsidRPr="00A13224">
        <w:rPr>
          <w:rFonts w:ascii="Arial" w:hAnsi="Arial" w:cs="Arial"/>
          <w:sz w:val="24"/>
          <w:szCs w:val="24"/>
        </w:rPr>
        <w:t xml:space="preserve"> na qualidade do produto, uma vez que o Homem está sujeito a erros devido ao cansaço ou à distração</w:t>
      </w:r>
      <w:r w:rsidR="004976EC">
        <w:rPr>
          <w:rFonts w:ascii="Arial" w:hAnsi="Arial" w:cs="Arial"/>
          <w:sz w:val="24"/>
          <w:szCs w:val="24"/>
        </w:rPr>
        <w:t>,</w:t>
      </w:r>
      <w:r w:rsidRPr="00A13224">
        <w:rPr>
          <w:rFonts w:ascii="Arial" w:hAnsi="Arial" w:cs="Arial"/>
          <w:sz w:val="24"/>
          <w:szCs w:val="24"/>
        </w:rPr>
        <w:t xml:space="preserve"> e age de forma diferente um do outro;</w:t>
      </w:r>
    </w:p>
    <w:p w:rsidR="00A13224" w:rsidRPr="00A02572" w:rsidRDefault="000E386C" w:rsidP="00A02572">
      <w:pPr>
        <w:pStyle w:val="PargrafodaLista"/>
        <w:numPr>
          <w:ilvl w:val="0"/>
          <w:numId w:val="15"/>
        </w:numPr>
        <w:ind w:left="0" w:firstLine="851"/>
        <w:jc w:val="both"/>
        <w:rPr>
          <w:rFonts w:ascii="Arial" w:hAnsi="Arial" w:cs="Arial"/>
          <w:sz w:val="24"/>
          <w:szCs w:val="24"/>
        </w:rPr>
      </w:pPr>
      <w:proofErr w:type="gramStart"/>
      <w:r w:rsidRPr="00A13224">
        <w:rPr>
          <w:rFonts w:ascii="Arial" w:hAnsi="Arial" w:cs="Arial"/>
          <w:sz w:val="24"/>
          <w:szCs w:val="24"/>
        </w:rPr>
        <w:t>aumento</w:t>
      </w:r>
      <w:proofErr w:type="gramEnd"/>
      <w:r w:rsidRPr="00A13224">
        <w:rPr>
          <w:rFonts w:ascii="Arial" w:hAnsi="Arial" w:cs="Arial"/>
          <w:sz w:val="24"/>
          <w:szCs w:val="24"/>
        </w:rPr>
        <w:t xml:space="preserve"> da produtividade, pois o mecanismo automático evita as perdas por falhas humanas e economiza matéria-prima, energia e mão de obra;</w:t>
      </w:r>
      <w:r w:rsidR="00A02572">
        <w:rPr>
          <w:rFonts w:ascii="Arial" w:hAnsi="Arial" w:cs="Arial"/>
          <w:sz w:val="24"/>
          <w:szCs w:val="24"/>
        </w:rPr>
        <w:t xml:space="preserve"> </w:t>
      </w:r>
      <w:r w:rsidR="00A13224" w:rsidRPr="00A02572">
        <w:rPr>
          <w:rFonts w:ascii="Arial" w:hAnsi="Arial" w:cs="Arial"/>
          <w:sz w:val="24"/>
          <w:szCs w:val="24"/>
        </w:rPr>
        <w:t>(SIGHIERI; NISHI</w:t>
      </w:r>
      <w:r w:rsidR="009C71C1" w:rsidRPr="00A02572">
        <w:rPr>
          <w:rFonts w:ascii="Arial" w:hAnsi="Arial" w:cs="Arial"/>
          <w:sz w:val="24"/>
          <w:szCs w:val="24"/>
        </w:rPr>
        <w:t>N</w:t>
      </w:r>
      <w:r w:rsidR="00A13224" w:rsidRPr="00A02572">
        <w:rPr>
          <w:rFonts w:ascii="Arial" w:hAnsi="Arial" w:cs="Arial"/>
          <w:sz w:val="24"/>
          <w:szCs w:val="24"/>
        </w:rPr>
        <w:t>ARI, 1997).</w:t>
      </w:r>
    </w:p>
    <w:p w:rsidR="00EC55C4" w:rsidRDefault="00EC55C4" w:rsidP="00EC55C4">
      <w:pPr>
        <w:jc w:val="both"/>
        <w:rPr>
          <w:rFonts w:ascii="Arial" w:hAnsi="Arial" w:cs="Arial"/>
          <w:sz w:val="24"/>
          <w:szCs w:val="24"/>
        </w:rPr>
      </w:pPr>
      <w:r>
        <w:rPr>
          <w:rFonts w:ascii="Arial" w:hAnsi="Arial" w:cs="Arial"/>
          <w:sz w:val="24"/>
          <w:szCs w:val="24"/>
        </w:rPr>
        <w:t>No estudo do controle de processos três</w:t>
      </w:r>
      <w:r w:rsidR="009F71BE">
        <w:rPr>
          <w:rFonts w:ascii="Arial" w:hAnsi="Arial" w:cs="Arial"/>
          <w:sz w:val="24"/>
          <w:szCs w:val="24"/>
        </w:rPr>
        <w:t xml:space="preserve"> conceitos </w:t>
      </w:r>
      <w:r>
        <w:rPr>
          <w:rFonts w:ascii="Arial" w:hAnsi="Arial" w:cs="Arial"/>
          <w:sz w:val="24"/>
          <w:szCs w:val="24"/>
        </w:rPr>
        <w:t>são fundamentais:</w:t>
      </w:r>
    </w:p>
    <w:p w:rsidR="00EC55C4" w:rsidRDefault="00EC55C4" w:rsidP="00D03386">
      <w:pPr>
        <w:pStyle w:val="PargrafodaLista"/>
        <w:numPr>
          <w:ilvl w:val="0"/>
          <w:numId w:val="13"/>
        </w:numPr>
        <w:ind w:left="0" w:firstLine="851"/>
        <w:jc w:val="both"/>
        <w:rPr>
          <w:rFonts w:ascii="Arial" w:hAnsi="Arial" w:cs="Arial"/>
          <w:sz w:val="24"/>
          <w:szCs w:val="24"/>
        </w:rPr>
      </w:pPr>
      <w:r>
        <w:rPr>
          <w:rFonts w:ascii="Arial" w:hAnsi="Arial" w:cs="Arial"/>
          <w:sz w:val="24"/>
          <w:szCs w:val="24"/>
        </w:rPr>
        <w:t xml:space="preserve">Variável controlada: é a condição que se deseja manter em determinado nível, ou seja, variável envolvida no processo tal como vazão, pressão, temperatura </w:t>
      </w:r>
      <w:r w:rsidR="000313A3">
        <w:rPr>
          <w:rFonts w:ascii="Arial" w:hAnsi="Arial" w:cs="Arial"/>
          <w:sz w:val="24"/>
          <w:szCs w:val="24"/>
        </w:rPr>
        <w:t>etc.</w:t>
      </w:r>
      <w:r>
        <w:rPr>
          <w:rFonts w:ascii="Arial" w:hAnsi="Arial" w:cs="Arial"/>
          <w:sz w:val="24"/>
          <w:szCs w:val="24"/>
        </w:rPr>
        <w:t>;</w:t>
      </w:r>
    </w:p>
    <w:p w:rsidR="000313A3" w:rsidRDefault="000313A3" w:rsidP="00D03386">
      <w:pPr>
        <w:pStyle w:val="PargrafodaLista"/>
        <w:numPr>
          <w:ilvl w:val="0"/>
          <w:numId w:val="13"/>
        </w:numPr>
        <w:ind w:left="0" w:firstLine="851"/>
        <w:jc w:val="both"/>
        <w:rPr>
          <w:rFonts w:ascii="Arial" w:hAnsi="Arial" w:cs="Arial"/>
          <w:sz w:val="24"/>
          <w:szCs w:val="24"/>
        </w:rPr>
      </w:pPr>
      <w:r w:rsidRPr="006E0386">
        <w:rPr>
          <w:rFonts w:ascii="Arial" w:hAnsi="Arial" w:cs="Arial"/>
          <w:i/>
          <w:sz w:val="24"/>
          <w:szCs w:val="24"/>
        </w:rPr>
        <w:t>Set</w:t>
      </w:r>
      <w:r w:rsidR="00F7161A">
        <w:rPr>
          <w:rFonts w:ascii="Arial" w:hAnsi="Arial" w:cs="Arial"/>
          <w:i/>
          <w:sz w:val="24"/>
          <w:szCs w:val="24"/>
        </w:rPr>
        <w:t xml:space="preserve"> </w:t>
      </w:r>
      <w:r w:rsidRPr="006E0386">
        <w:rPr>
          <w:rFonts w:ascii="Arial" w:hAnsi="Arial" w:cs="Arial"/>
          <w:i/>
          <w:sz w:val="24"/>
          <w:szCs w:val="24"/>
        </w:rPr>
        <w:t>point</w:t>
      </w:r>
      <w:r w:rsidR="002A60E8">
        <w:rPr>
          <w:rFonts w:ascii="Arial" w:hAnsi="Arial" w:cs="Arial"/>
          <w:sz w:val="24"/>
          <w:szCs w:val="24"/>
        </w:rPr>
        <w:t xml:space="preserve">: </w:t>
      </w:r>
      <w:r>
        <w:rPr>
          <w:rFonts w:ascii="Arial" w:hAnsi="Arial" w:cs="Arial"/>
          <w:sz w:val="24"/>
          <w:szCs w:val="24"/>
        </w:rPr>
        <w:t>é o valor de referência para cada variável, que se deseja manter.</w:t>
      </w:r>
    </w:p>
    <w:p w:rsidR="000313A3" w:rsidRDefault="000313A3" w:rsidP="00D03386">
      <w:pPr>
        <w:pStyle w:val="PargrafodaLista"/>
        <w:numPr>
          <w:ilvl w:val="0"/>
          <w:numId w:val="13"/>
        </w:numPr>
        <w:ind w:left="0" w:firstLine="851"/>
        <w:jc w:val="both"/>
        <w:rPr>
          <w:rFonts w:ascii="Arial" w:hAnsi="Arial" w:cs="Arial"/>
          <w:sz w:val="24"/>
          <w:szCs w:val="24"/>
        </w:rPr>
      </w:pPr>
      <w:r>
        <w:rPr>
          <w:rFonts w:ascii="Arial" w:hAnsi="Arial" w:cs="Arial"/>
          <w:sz w:val="24"/>
          <w:szCs w:val="24"/>
        </w:rPr>
        <w:t>Variável manipulada</w:t>
      </w:r>
      <w:r w:rsidR="002A60E8">
        <w:rPr>
          <w:rFonts w:ascii="Arial" w:hAnsi="Arial" w:cs="Arial"/>
          <w:sz w:val="24"/>
          <w:szCs w:val="24"/>
        </w:rPr>
        <w:t xml:space="preserve">: </w:t>
      </w:r>
      <w:r>
        <w:rPr>
          <w:rFonts w:ascii="Arial" w:hAnsi="Arial" w:cs="Arial"/>
          <w:sz w:val="24"/>
          <w:szCs w:val="24"/>
        </w:rPr>
        <w:t>é normalmente a vazão de um fluido cuja alteração influencia a variável controlada</w:t>
      </w:r>
      <w:r w:rsidR="00F917B2">
        <w:rPr>
          <w:rFonts w:ascii="Arial" w:hAnsi="Arial" w:cs="Arial"/>
          <w:sz w:val="24"/>
          <w:szCs w:val="24"/>
        </w:rPr>
        <w:t xml:space="preserve"> </w:t>
      </w:r>
      <w:r>
        <w:rPr>
          <w:rFonts w:ascii="Arial" w:hAnsi="Arial" w:cs="Arial"/>
          <w:sz w:val="24"/>
          <w:szCs w:val="24"/>
        </w:rPr>
        <w:t>(SENAI, 2006).</w:t>
      </w:r>
    </w:p>
    <w:p w:rsidR="00ED3C45" w:rsidRDefault="000E386C" w:rsidP="000E386C">
      <w:pPr>
        <w:jc w:val="both"/>
        <w:rPr>
          <w:rFonts w:ascii="Arial" w:hAnsi="Arial" w:cs="Arial"/>
          <w:sz w:val="24"/>
          <w:szCs w:val="24"/>
        </w:rPr>
      </w:pPr>
      <w:r>
        <w:rPr>
          <w:rFonts w:ascii="Arial" w:hAnsi="Arial" w:cs="Arial"/>
          <w:sz w:val="24"/>
          <w:szCs w:val="24"/>
        </w:rPr>
        <w:t>Para ilustrar</w:t>
      </w:r>
      <w:r w:rsidR="00B30A03">
        <w:rPr>
          <w:rFonts w:ascii="Arial" w:hAnsi="Arial" w:cs="Arial"/>
          <w:sz w:val="24"/>
          <w:szCs w:val="24"/>
        </w:rPr>
        <w:t>-se</w:t>
      </w:r>
      <w:r>
        <w:rPr>
          <w:rFonts w:ascii="Arial" w:hAnsi="Arial" w:cs="Arial"/>
          <w:sz w:val="24"/>
          <w:szCs w:val="24"/>
        </w:rPr>
        <w:t xml:space="preserve"> o conceito de controle </w:t>
      </w:r>
      <w:r w:rsidR="00B30A03">
        <w:rPr>
          <w:rFonts w:ascii="Arial" w:hAnsi="Arial" w:cs="Arial"/>
          <w:sz w:val="24"/>
          <w:szCs w:val="24"/>
        </w:rPr>
        <w:t>de processos</w:t>
      </w:r>
      <w:r>
        <w:rPr>
          <w:rFonts w:ascii="Arial" w:hAnsi="Arial" w:cs="Arial"/>
          <w:sz w:val="24"/>
          <w:szCs w:val="24"/>
        </w:rPr>
        <w:t xml:space="preserve">, pode-se utilizar como exemplo o processo do sistema térmico </w:t>
      </w:r>
      <w:r w:rsidRPr="00FD3310">
        <w:rPr>
          <w:rFonts w:ascii="Arial" w:hAnsi="Arial" w:cs="Arial"/>
          <w:sz w:val="24"/>
          <w:szCs w:val="24"/>
        </w:rPr>
        <w:t xml:space="preserve">da Figura </w:t>
      </w:r>
      <w:r w:rsidR="006137C7">
        <w:rPr>
          <w:rFonts w:ascii="Arial" w:hAnsi="Arial" w:cs="Arial"/>
          <w:sz w:val="24"/>
          <w:szCs w:val="24"/>
        </w:rPr>
        <w:t>1.</w:t>
      </w:r>
      <w:r w:rsidR="007D6CE5">
        <w:rPr>
          <w:rFonts w:ascii="Arial" w:hAnsi="Arial" w:cs="Arial"/>
          <w:sz w:val="24"/>
          <w:szCs w:val="24"/>
        </w:rPr>
        <w:t>9</w:t>
      </w:r>
      <w:r w:rsidR="00537AE5" w:rsidRPr="00FD3310">
        <w:rPr>
          <w:rFonts w:ascii="Arial" w:hAnsi="Arial" w:cs="Arial"/>
          <w:sz w:val="24"/>
          <w:szCs w:val="24"/>
        </w:rPr>
        <w:t>.</w:t>
      </w:r>
      <w:r w:rsidR="00537AE5">
        <w:rPr>
          <w:rFonts w:ascii="Arial" w:hAnsi="Arial" w:cs="Arial"/>
          <w:sz w:val="24"/>
          <w:szCs w:val="24"/>
        </w:rPr>
        <w:t xml:space="preserve"> </w:t>
      </w:r>
    </w:p>
    <w:p w:rsidR="00A02572" w:rsidRDefault="00A02572" w:rsidP="000E386C">
      <w:pPr>
        <w:jc w:val="both"/>
        <w:rPr>
          <w:rFonts w:ascii="Arial" w:hAnsi="Arial" w:cs="Arial"/>
          <w:sz w:val="24"/>
          <w:szCs w:val="24"/>
        </w:rPr>
      </w:pPr>
    </w:p>
    <w:p w:rsidR="001B76C6" w:rsidRDefault="00ED3C45" w:rsidP="001B76C6">
      <w:pPr>
        <w:keepNext/>
        <w:ind w:firstLine="0"/>
        <w:jc w:val="center"/>
      </w:pPr>
      <w:r w:rsidRPr="00ED3C45">
        <w:rPr>
          <w:rFonts w:ascii="Arial" w:hAnsi="Arial" w:cs="Arial"/>
          <w:noProof/>
          <w:sz w:val="24"/>
          <w:szCs w:val="24"/>
          <w:lang w:eastAsia="pt-BR"/>
        </w:rPr>
        <w:drawing>
          <wp:inline distT="0" distB="0" distL="0" distR="0">
            <wp:extent cx="4097328" cy="2795757"/>
            <wp:effectExtent l="38100" t="38100" r="17472" b="23643"/>
            <wp:docPr id="4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t="1361"/>
                    <a:stretch>
                      <a:fillRect/>
                    </a:stretch>
                  </pic:blipFill>
                  <pic:spPr bwMode="auto">
                    <a:xfrm rot="60000">
                      <a:off x="0" y="0"/>
                      <a:ext cx="4097328" cy="2795757"/>
                    </a:xfrm>
                    <a:prstGeom prst="rect">
                      <a:avLst/>
                    </a:prstGeom>
                    <a:noFill/>
                    <a:ln w="9525">
                      <a:noFill/>
                      <a:miter lim="800000"/>
                      <a:headEnd/>
                      <a:tailEnd/>
                    </a:ln>
                  </pic:spPr>
                </pic:pic>
              </a:graphicData>
            </a:graphic>
          </wp:inline>
        </w:drawing>
      </w:r>
    </w:p>
    <w:p w:rsidR="00ED3C45" w:rsidRDefault="001B76C6" w:rsidP="001B76C6">
      <w:pPr>
        <w:pStyle w:val="Legenda"/>
        <w:ind w:firstLine="0"/>
        <w:jc w:val="center"/>
        <w:rPr>
          <w:rFonts w:cs="Arial"/>
          <w:sz w:val="24"/>
          <w:szCs w:val="24"/>
        </w:rPr>
      </w:pPr>
      <w:bookmarkStart w:id="43" w:name="_Toc340404640"/>
      <w:r>
        <w:t xml:space="preserve">Figura </w:t>
      </w:r>
      <w:r w:rsidRPr="00514E10">
        <w:t>1.9 - Processo típico de troca de calor utilizando controle manual</w:t>
      </w:r>
      <w:bookmarkEnd w:id="43"/>
    </w:p>
    <w:p w:rsidR="00F25639" w:rsidRDefault="00F25639" w:rsidP="000D4BB7">
      <w:pPr>
        <w:ind w:firstLine="0"/>
        <w:jc w:val="center"/>
        <w:rPr>
          <w:rFonts w:ascii="Arial" w:hAnsi="Arial" w:cs="Arial"/>
          <w:b/>
          <w:sz w:val="24"/>
          <w:szCs w:val="24"/>
        </w:rPr>
      </w:pPr>
      <w:r w:rsidRPr="0072697E">
        <w:rPr>
          <w:rFonts w:ascii="Arial" w:hAnsi="Arial" w:cs="Arial"/>
          <w:b/>
          <w:sz w:val="20"/>
          <w:szCs w:val="20"/>
        </w:rPr>
        <w:t>Fonte:</w:t>
      </w:r>
      <w:r w:rsidR="005F3E38" w:rsidRPr="0072697E">
        <w:rPr>
          <w:rFonts w:ascii="Arial" w:hAnsi="Arial" w:cs="Arial"/>
          <w:b/>
          <w:sz w:val="20"/>
          <w:szCs w:val="20"/>
        </w:rPr>
        <w:t xml:space="preserve"> </w:t>
      </w:r>
      <w:r w:rsidR="0072697E" w:rsidRPr="0072697E">
        <w:rPr>
          <w:rFonts w:ascii="Arial" w:hAnsi="Arial" w:cs="Arial"/>
          <w:b/>
          <w:sz w:val="20"/>
          <w:szCs w:val="20"/>
        </w:rPr>
        <w:t>BEGA</w:t>
      </w:r>
      <w:r w:rsidR="005F3E38" w:rsidRPr="0072697E">
        <w:rPr>
          <w:rFonts w:ascii="Arial" w:hAnsi="Arial" w:cs="Arial"/>
          <w:b/>
          <w:sz w:val="20"/>
          <w:szCs w:val="20"/>
        </w:rPr>
        <w:t xml:space="preserve"> </w:t>
      </w:r>
      <w:proofErr w:type="gramStart"/>
      <w:r w:rsidR="005F3E38" w:rsidRPr="0072697E">
        <w:rPr>
          <w:rFonts w:ascii="Arial" w:hAnsi="Arial" w:cs="Arial"/>
          <w:b/>
          <w:sz w:val="20"/>
          <w:szCs w:val="20"/>
        </w:rPr>
        <w:t>et</w:t>
      </w:r>
      <w:proofErr w:type="gramEnd"/>
      <w:r w:rsidR="005F3E38" w:rsidRPr="0072697E">
        <w:rPr>
          <w:rFonts w:ascii="Arial" w:hAnsi="Arial" w:cs="Arial"/>
          <w:b/>
          <w:sz w:val="20"/>
          <w:szCs w:val="20"/>
        </w:rPr>
        <w:t xml:space="preserve"> al</w:t>
      </w:r>
      <w:r w:rsidR="00AB5DED" w:rsidRPr="0072697E">
        <w:rPr>
          <w:rFonts w:ascii="Arial" w:hAnsi="Arial" w:cs="Arial"/>
          <w:b/>
          <w:sz w:val="20"/>
          <w:szCs w:val="20"/>
        </w:rPr>
        <w:t>.</w:t>
      </w:r>
      <w:r w:rsidR="0072697E">
        <w:rPr>
          <w:rFonts w:ascii="Arial" w:hAnsi="Arial" w:cs="Arial"/>
          <w:b/>
          <w:sz w:val="20"/>
          <w:szCs w:val="20"/>
        </w:rPr>
        <w:t>, 2003</w:t>
      </w:r>
    </w:p>
    <w:p w:rsidR="000D4BB7" w:rsidRDefault="000D4BB7" w:rsidP="000D4BB7">
      <w:pPr>
        <w:ind w:firstLine="0"/>
        <w:jc w:val="center"/>
        <w:rPr>
          <w:rFonts w:ascii="Arial" w:hAnsi="Arial" w:cs="Arial"/>
          <w:b/>
          <w:sz w:val="24"/>
          <w:szCs w:val="24"/>
        </w:rPr>
      </w:pPr>
    </w:p>
    <w:p w:rsidR="00A02572" w:rsidRDefault="00A02572" w:rsidP="00A02572">
      <w:pPr>
        <w:jc w:val="both"/>
        <w:rPr>
          <w:rFonts w:ascii="Arial" w:hAnsi="Arial" w:cs="Arial"/>
          <w:sz w:val="24"/>
          <w:szCs w:val="24"/>
        </w:rPr>
      </w:pPr>
      <w:r>
        <w:rPr>
          <w:rFonts w:ascii="Arial" w:hAnsi="Arial" w:cs="Arial"/>
          <w:sz w:val="24"/>
          <w:szCs w:val="24"/>
        </w:rPr>
        <w:lastRenderedPageBreak/>
        <w:t xml:space="preserve">O operador tem como função medir a temperatura do fluido aquecido com a mão direita (variável controlada) e corrigir a vazão do vapor adicionado ao trocador com a mão esquerda (variável manipulada), de forma a manter a temperatura da variável controlada no valor desejado (ponto de ajuste ou </w:t>
      </w:r>
      <w:r w:rsidRPr="006E0386">
        <w:rPr>
          <w:rFonts w:ascii="Arial" w:hAnsi="Arial" w:cs="Arial"/>
          <w:i/>
          <w:sz w:val="24"/>
          <w:szCs w:val="24"/>
        </w:rPr>
        <w:t>set</w:t>
      </w:r>
      <w:r>
        <w:rPr>
          <w:rFonts w:ascii="Arial" w:hAnsi="Arial" w:cs="Arial"/>
          <w:i/>
          <w:sz w:val="24"/>
          <w:szCs w:val="24"/>
        </w:rPr>
        <w:t xml:space="preserve"> </w:t>
      </w:r>
      <w:r w:rsidRPr="006E0386">
        <w:rPr>
          <w:rFonts w:ascii="Arial" w:hAnsi="Arial" w:cs="Arial"/>
          <w:i/>
          <w:sz w:val="24"/>
          <w:szCs w:val="24"/>
        </w:rPr>
        <w:t>point</w:t>
      </w:r>
      <w:r>
        <w:rPr>
          <w:rFonts w:ascii="Arial" w:hAnsi="Arial" w:cs="Arial"/>
          <w:sz w:val="24"/>
          <w:szCs w:val="24"/>
        </w:rPr>
        <w:t>).</w:t>
      </w:r>
    </w:p>
    <w:p w:rsidR="007F2750" w:rsidRDefault="000E386C" w:rsidP="00EA2E31">
      <w:pPr>
        <w:jc w:val="both"/>
        <w:rPr>
          <w:rFonts w:ascii="Arial" w:hAnsi="Arial" w:cs="Arial"/>
          <w:sz w:val="24"/>
          <w:szCs w:val="24"/>
        </w:rPr>
      </w:pPr>
      <w:r>
        <w:rPr>
          <w:rFonts w:ascii="Arial" w:hAnsi="Arial" w:cs="Arial"/>
          <w:sz w:val="24"/>
          <w:szCs w:val="24"/>
        </w:rPr>
        <w:t>Desta forma, o operador irá medir a temperatura do fluido aquecido através do tato; este sinal será comparado mentalmente com a temperatura desejada</w:t>
      </w:r>
      <w:r w:rsidR="006E0386">
        <w:rPr>
          <w:rFonts w:ascii="Arial" w:hAnsi="Arial" w:cs="Arial"/>
          <w:sz w:val="24"/>
          <w:szCs w:val="24"/>
        </w:rPr>
        <w:t xml:space="preserve">, </w:t>
      </w:r>
      <w:r>
        <w:rPr>
          <w:rFonts w:ascii="Arial" w:hAnsi="Arial" w:cs="Arial"/>
          <w:sz w:val="24"/>
          <w:szCs w:val="24"/>
        </w:rPr>
        <w:t>que está armazenada em seu cérebro</w:t>
      </w:r>
      <w:r w:rsidR="006E0386">
        <w:rPr>
          <w:rFonts w:ascii="Arial" w:hAnsi="Arial" w:cs="Arial"/>
          <w:sz w:val="24"/>
          <w:szCs w:val="24"/>
        </w:rPr>
        <w:t xml:space="preserve"> (</w:t>
      </w:r>
      <w:r w:rsidR="00F7161A">
        <w:rPr>
          <w:rFonts w:ascii="Arial" w:hAnsi="Arial" w:cs="Arial"/>
          <w:i/>
          <w:sz w:val="24"/>
          <w:szCs w:val="24"/>
        </w:rPr>
        <w:t xml:space="preserve">set </w:t>
      </w:r>
      <w:r w:rsidR="006E0386" w:rsidRPr="006E0386">
        <w:rPr>
          <w:rFonts w:ascii="Arial" w:hAnsi="Arial" w:cs="Arial"/>
          <w:i/>
          <w:sz w:val="24"/>
          <w:szCs w:val="24"/>
        </w:rPr>
        <w:t>point</w:t>
      </w:r>
      <w:r w:rsidR="006E0386">
        <w:rPr>
          <w:rFonts w:ascii="Arial" w:hAnsi="Arial" w:cs="Arial"/>
          <w:sz w:val="24"/>
          <w:szCs w:val="24"/>
        </w:rPr>
        <w:t>)</w:t>
      </w:r>
      <w:r w:rsidR="00FD2CF7">
        <w:rPr>
          <w:rFonts w:ascii="Arial" w:hAnsi="Arial" w:cs="Arial"/>
          <w:sz w:val="24"/>
          <w:szCs w:val="24"/>
        </w:rPr>
        <w:t>. C</w:t>
      </w:r>
      <w:r>
        <w:rPr>
          <w:rFonts w:ascii="Arial" w:hAnsi="Arial" w:cs="Arial"/>
          <w:sz w:val="24"/>
          <w:szCs w:val="24"/>
        </w:rPr>
        <w:t>om base na diferença entre estes dois valores (erro), o operador fará a computação (definirá como e quanto irá atuar)</w:t>
      </w:r>
      <w:r w:rsidR="006E0386">
        <w:rPr>
          <w:rFonts w:ascii="Arial" w:hAnsi="Arial" w:cs="Arial"/>
          <w:sz w:val="24"/>
          <w:szCs w:val="24"/>
        </w:rPr>
        <w:t>. E</w:t>
      </w:r>
      <w:r>
        <w:rPr>
          <w:rFonts w:ascii="Arial" w:hAnsi="Arial" w:cs="Arial"/>
          <w:sz w:val="24"/>
          <w:szCs w:val="24"/>
        </w:rPr>
        <w:t>m seguida, atuará na válvula de admissão de vapor fazendo a correção.</w:t>
      </w:r>
      <w:r w:rsidR="00EA2E31">
        <w:rPr>
          <w:rFonts w:ascii="Arial" w:hAnsi="Arial" w:cs="Arial"/>
          <w:sz w:val="24"/>
          <w:szCs w:val="24"/>
        </w:rPr>
        <w:t xml:space="preserve"> </w:t>
      </w:r>
      <w:r>
        <w:rPr>
          <w:rFonts w:ascii="Arial" w:hAnsi="Arial" w:cs="Arial"/>
          <w:sz w:val="24"/>
          <w:szCs w:val="24"/>
        </w:rPr>
        <w:t xml:space="preserve">Portanto, </w:t>
      </w:r>
      <w:r w:rsidR="006E0386">
        <w:rPr>
          <w:rFonts w:ascii="Arial" w:hAnsi="Arial" w:cs="Arial"/>
          <w:sz w:val="24"/>
          <w:szCs w:val="24"/>
        </w:rPr>
        <w:t xml:space="preserve">o controle de processos </w:t>
      </w:r>
      <w:r>
        <w:rPr>
          <w:rFonts w:ascii="Arial" w:hAnsi="Arial" w:cs="Arial"/>
          <w:sz w:val="24"/>
          <w:szCs w:val="24"/>
        </w:rPr>
        <w:t>é um ciclo fechado, o que vem a constitu</w:t>
      </w:r>
      <w:r w:rsidR="00D81F3F">
        <w:rPr>
          <w:rFonts w:ascii="Arial" w:hAnsi="Arial" w:cs="Arial"/>
          <w:sz w:val="24"/>
          <w:szCs w:val="24"/>
        </w:rPr>
        <w:t xml:space="preserve">ir o conceito fundamental </w:t>
      </w:r>
      <w:r w:rsidR="00DC1BDB">
        <w:rPr>
          <w:rFonts w:ascii="Arial" w:hAnsi="Arial" w:cs="Arial"/>
          <w:sz w:val="24"/>
          <w:szCs w:val="24"/>
        </w:rPr>
        <w:t>de malha fechada, ou malha com realimentação.</w:t>
      </w:r>
      <w:r w:rsidR="00375B5E">
        <w:rPr>
          <w:rFonts w:ascii="Arial" w:hAnsi="Arial" w:cs="Arial"/>
          <w:sz w:val="24"/>
          <w:szCs w:val="24"/>
        </w:rPr>
        <w:t xml:space="preserve"> </w:t>
      </w:r>
    </w:p>
    <w:p w:rsidR="00ED3C45" w:rsidRPr="00ED3C45" w:rsidRDefault="00ED3C45" w:rsidP="00ED3C45">
      <w:pPr>
        <w:pStyle w:val="PargrafodaLista"/>
        <w:rPr>
          <w:rFonts w:ascii="Arial" w:hAnsi="Arial" w:cs="Arial"/>
          <w:sz w:val="24"/>
          <w:szCs w:val="24"/>
        </w:rPr>
      </w:pPr>
    </w:p>
    <w:p w:rsidR="00ED3C45" w:rsidRPr="000D4BB7" w:rsidRDefault="00285FFE" w:rsidP="00444B5F">
      <w:pPr>
        <w:pStyle w:val="Ttulo3"/>
      </w:pPr>
      <w:bookmarkStart w:id="44" w:name="_Toc339313621"/>
      <w:r>
        <w:t>1</w:t>
      </w:r>
      <w:r w:rsidR="00ED3C45" w:rsidRPr="000D4BB7">
        <w:t xml:space="preserve">.5.2 </w:t>
      </w:r>
      <w:r w:rsidR="0015277B" w:rsidRPr="000D4BB7">
        <w:t>C</w:t>
      </w:r>
      <w:r w:rsidR="00ED3C45" w:rsidRPr="000D4BB7">
        <w:t>ontrole automático em malha fechada</w:t>
      </w:r>
      <w:bookmarkEnd w:id="44"/>
    </w:p>
    <w:p w:rsidR="00D6466C" w:rsidRDefault="00D6466C" w:rsidP="007F2750">
      <w:pPr>
        <w:pStyle w:val="PargrafodaLista"/>
        <w:ind w:left="851" w:firstLine="0"/>
        <w:jc w:val="both"/>
        <w:rPr>
          <w:rFonts w:ascii="Arial" w:hAnsi="Arial" w:cs="Arial"/>
          <w:sz w:val="24"/>
          <w:szCs w:val="24"/>
        </w:rPr>
      </w:pPr>
    </w:p>
    <w:p w:rsidR="00993EA0" w:rsidRDefault="009C42F7" w:rsidP="009C42F7">
      <w:pPr>
        <w:jc w:val="both"/>
        <w:rPr>
          <w:rFonts w:ascii="Arial" w:hAnsi="Arial" w:cs="Arial"/>
          <w:sz w:val="24"/>
          <w:szCs w:val="24"/>
        </w:rPr>
      </w:pPr>
      <w:r>
        <w:rPr>
          <w:rFonts w:ascii="Arial" w:hAnsi="Arial" w:cs="Arial"/>
          <w:sz w:val="24"/>
          <w:szCs w:val="24"/>
        </w:rPr>
        <w:t xml:space="preserve">Nos processos industriais encontram-se arranjos complexos de instrumentos de medição e controle. As denominações dos instrumentos e dispositivos utilizados em </w:t>
      </w:r>
      <w:r w:rsidR="00016EA4">
        <w:rPr>
          <w:rFonts w:ascii="Arial" w:hAnsi="Arial" w:cs="Arial"/>
          <w:sz w:val="24"/>
          <w:szCs w:val="24"/>
        </w:rPr>
        <w:t xml:space="preserve">controle de processos </w:t>
      </w:r>
      <w:r>
        <w:rPr>
          <w:rFonts w:ascii="Arial" w:hAnsi="Arial" w:cs="Arial"/>
          <w:sz w:val="24"/>
          <w:szCs w:val="24"/>
        </w:rPr>
        <w:t>são aplicadas de acordo com a função que desempenham</w:t>
      </w:r>
      <w:r w:rsidR="00016EA4">
        <w:rPr>
          <w:rFonts w:ascii="Arial" w:hAnsi="Arial" w:cs="Arial"/>
          <w:sz w:val="24"/>
          <w:szCs w:val="24"/>
        </w:rPr>
        <w:t>.</w:t>
      </w:r>
    </w:p>
    <w:p w:rsidR="009C42F7" w:rsidRDefault="00016EA4" w:rsidP="009C42F7">
      <w:pPr>
        <w:jc w:val="both"/>
        <w:rPr>
          <w:rFonts w:ascii="Arial" w:hAnsi="Arial" w:cs="Arial"/>
          <w:sz w:val="24"/>
          <w:szCs w:val="24"/>
        </w:rPr>
      </w:pPr>
      <w:r>
        <w:rPr>
          <w:rFonts w:ascii="Arial" w:hAnsi="Arial" w:cs="Arial"/>
          <w:sz w:val="24"/>
          <w:szCs w:val="24"/>
        </w:rPr>
        <w:t xml:space="preserve"> </w:t>
      </w:r>
      <w:r w:rsidR="009C42F7">
        <w:rPr>
          <w:rFonts w:ascii="Arial" w:hAnsi="Arial" w:cs="Arial"/>
          <w:sz w:val="24"/>
          <w:szCs w:val="24"/>
        </w:rPr>
        <w:t>Os principais elementos de uma malha de controle e suas definições</w:t>
      </w:r>
      <w:r w:rsidR="007F2750">
        <w:rPr>
          <w:rFonts w:ascii="Arial" w:hAnsi="Arial" w:cs="Arial"/>
          <w:sz w:val="24"/>
          <w:szCs w:val="24"/>
        </w:rPr>
        <w:t xml:space="preserve"> </w:t>
      </w:r>
      <w:r w:rsidR="009C42F7">
        <w:rPr>
          <w:rFonts w:ascii="Arial" w:hAnsi="Arial" w:cs="Arial"/>
          <w:sz w:val="24"/>
          <w:szCs w:val="24"/>
        </w:rPr>
        <w:t>são:</w:t>
      </w:r>
    </w:p>
    <w:p w:rsidR="009C42F7" w:rsidRDefault="009C42F7" w:rsidP="00D03386">
      <w:pPr>
        <w:pStyle w:val="PargrafodaLista"/>
        <w:numPr>
          <w:ilvl w:val="0"/>
          <w:numId w:val="2"/>
        </w:numPr>
        <w:ind w:left="0" w:firstLine="851"/>
        <w:jc w:val="both"/>
        <w:rPr>
          <w:rFonts w:ascii="Arial" w:hAnsi="Arial" w:cs="Arial"/>
          <w:sz w:val="24"/>
          <w:szCs w:val="24"/>
        </w:rPr>
      </w:pPr>
      <w:r>
        <w:rPr>
          <w:rFonts w:ascii="Arial" w:hAnsi="Arial" w:cs="Arial"/>
          <w:sz w:val="24"/>
          <w:szCs w:val="24"/>
        </w:rPr>
        <w:t>Elementos primários: são elementos que estão em contato direto com a variável medida/controlada e que utilizam ou absorvem energia do próprio meio, para fornecer ao sistema de medição uma resposta em função da variação da variável medida/controlada.</w:t>
      </w:r>
    </w:p>
    <w:p w:rsidR="009C42F7" w:rsidRDefault="009C42F7" w:rsidP="00D03386">
      <w:pPr>
        <w:pStyle w:val="PargrafodaLista"/>
        <w:numPr>
          <w:ilvl w:val="0"/>
          <w:numId w:val="2"/>
        </w:numPr>
        <w:ind w:left="0" w:firstLine="851"/>
        <w:jc w:val="both"/>
        <w:rPr>
          <w:rFonts w:ascii="Arial" w:hAnsi="Arial" w:cs="Arial"/>
          <w:sz w:val="24"/>
          <w:szCs w:val="24"/>
        </w:rPr>
      </w:pPr>
      <w:r>
        <w:rPr>
          <w:rFonts w:ascii="Arial" w:hAnsi="Arial" w:cs="Arial"/>
          <w:sz w:val="24"/>
          <w:szCs w:val="24"/>
        </w:rPr>
        <w:t>Controladores: são instrumentos que comparam o valor da variável medida/controlada com o valor desejado (</w:t>
      </w:r>
      <w:r w:rsidRPr="00F7161A">
        <w:rPr>
          <w:rFonts w:ascii="Arial" w:hAnsi="Arial" w:cs="Arial"/>
          <w:i/>
          <w:sz w:val="24"/>
          <w:szCs w:val="24"/>
        </w:rPr>
        <w:t>set point</w:t>
      </w:r>
      <w:r>
        <w:rPr>
          <w:rFonts w:ascii="Arial" w:hAnsi="Arial" w:cs="Arial"/>
          <w:sz w:val="24"/>
          <w:szCs w:val="24"/>
        </w:rPr>
        <w:t xml:space="preserve"> ou ponto de ajuste) e </w:t>
      </w:r>
      <w:proofErr w:type="gramStart"/>
      <w:r>
        <w:rPr>
          <w:rFonts w:ascii="Arial" w:hAnsi="Arial" w:cs="Arial"/>
          <w:sz w:val="24"/>
          <w:szCs w:val="24"/>
        </w:rPr>
        <w:t>exercem</w:t>
      </w:r>
      <w:proofErr w:type="gramEnd"/>
      <w:r>
        <w:rPr>
          <w:rFonts w:ascii="Arial" w:hAnsi="Arial" w:cs="Arial"/>
          <w:sz w:val="24"/>
          <w:szCs w:val="24"/>
        </w:rPr>
        <w:t xml:space="preserve"> uma ação de correção na variável manipulada, função da diferença entre estes dois valores (erro) e de sua equação de controle, ou algoritmo.</w:t>
      </w:r>
    </w:p>
    <w:p w:rsidR="009C42F7" w:rsidRPr="00A02572" w:rsidRDefault="009C42F7" w:rsidP="009C42F7">
      <w:pPr>
        <w:pStyle w:val="PargrafodaLista"/>
        <w:numPr>
          <w:ilvl w:val="0"/>
          <w:numId w:val="2"/>
        </w:numPr>
        <w:ind w:left="0" w:firstLine="851"/>
        <w:jc w:val="both"/>
        <w:rPr>
          <w:rFonts w:ascii="Arial" w:hAnsi="Arial" w:cs="Arial"/>
          <w:sz w:val="24"/>
          <w:szCs w:val="24"/>
        </w:rPr>
      </w:pPr>
      <w:r w:rsidRPr="00A02572">
        <w:rPr>
          <w:rFonts w:ascii="Arial" w:hAnsi="Arial" w:cs="Arial"/>
          <w:sz w:val="24"/>
          <w:szCs w:val="24"/>
        </w:rPr>
        <w:t>Elementos finais de controle: são equipamentos que recebem o sinal de correção do controlador e, em função deste sinal</w:t>
      </w:r>
      <w:r w:rsidR="008D5468">
        <w:rPr>
          <w:rFonts w:ascii="Arial" w:hAnsi="Arial" w:cs="Arial"/>
          <w:sz w:val="24"/>
          <w:szCs w:val="24"/>
        </w:rPr>
        <w:t xml:space="preserve">, </w:t>
      </w:r>
      <w:r w:rsidRPr="00A02572">
        <w:rPr>
          <w:rFonts w:ascii="Arial" w:hAnsi="Arial" w:cs="Arial"/>
          <w:sz w:val="24"/>
          <w:szCs w:val="24"/>
        </w:rPr>
        <w:t>modificam/atuam sobre a variável manipulada ou agente de controle (válvula</w:t>
      </w:r>
      <w:r w:rsidR="00D435BB" w:rsidRPr="00A02572">
        <w:rPr>
          <w:rFonts w:ascii="Arial" w:hAnsi="Arial" w:cs="Arial"/>
          <w:sz w:val="24"/>
          <w:szCs w:val="24"/>
        </w:rPr>
        <w:t xml:space="preserve">s de </w:t>
      </w:r>
      <w:r w:rsidRPr="00A02572">
        <w:rPr>
          <w:rFonts w:ascii="Arial" w:hAnsi="Arial" w:cs="Arial"/>
          <w:sz w:val="24"/>
          <w:szCs w:val="24"/>
        </w:rPr>
        <w:t>controle)</w:t>
      </w:r>
      <w:r w:rsidR="00F917B2" w:rsidRPr="00A02572">
        <w:rPr>
          <w:rFonts w:ascii="Arial" w:hAnsi="Arial" w:cs="Arial"/>
          <w:sz w:val="24"/>
          <w:szCs w:val="24"/>
        </w:rPr>
        <w:t xml:space="preserve"> </w:t>
      </w:r>
      <w:r w:rsidR="007F2750" w:rsidRPr="00A02572">
        <w:rPr>
          <w:rFonts w:ascii="Arial" w:hAnsi="Arial" w:cs="Arial"/>
          <w:sz w:val="24"/>
          <w:szCs w:val="24"/>
        </w:rPr>
        <w:t xml:space="preserve">(BEGA </w:t>
      </w:r>
      <w:proofErr w:type="gramStart"/>
      <w:r w:rsidR="007F2750" w:rsidRPr="00A02572">
        <w:rPr>
          <w:rFonts w:ascii="Arial" w:hAnsi="Arial" w:cs="Arial"/>
          <w:sz w:val="24"/>
          <w:szCs w:val="24"/>
        </w:rPr>
        <w:t>et</w:t>
      </w:r>
      <w:proofErr w:type="gramEnd"/>
      <w:r w:rsidR="007F2750" w:rsidRPr="00A02572">
        <w:rPr>
          <w:rFonts w:ascii="Arial" w:hAnsi="Arial" w:cs="Arial"/>
          <w:sz w:val="24"/>
          <w:szCs w:val="24"/>
        </w:rPr>
        <w:t xml:space="preserve"> al., 2003).</w:t>
      </w:r>
    </w:p>
    <w:p w:rsidR="00564582" w:rsidRPr="004D1CB0" w:rsidRDefault="00564582" w:rsidP="00564582">
      <w:pPr>
        <w:jc w:val="both"/>
        <w:rPr>
          <w:rFonts w:ascii="Arial" w:hAnsi="Arial" w:cs="Arial"/>
          <w:sz w:val="24"/>
          <w:szCs w:val="24"/>
        </w:rPr>
      </w:pPr>
      <w:r>
        <w:rPr>
          <w:rFonts w:ascii="Arial" w:hAnsi="Arial" w:cs="Arial"/>
          <w:sz w:val="24"/>
          <w:szCs w:val="24"/>
        </w:rPr>
        <w:t xml:space="preserve">O controle automático </w:t>
      </w:r>
      <w:r w:rsidR="00105336">
        <w:rPr>
          <w:rFonts w:ascii="Arial" w:hAnsi="Arial" w:cs="Arial"/>
          <w:sz w:val="24"/>
          <w:szCs w:val="24"/>
        </w:rPr>
        <w:t>em</w:t>
      </w:r>
      <w:r>
        <w:rPr>
          <w:rFonts w:ascii="Arial" w:hAnsi="Arial" w:cs="Arial"/>
          <w:sz w:val="24"/>
          <w:szCs w:val="24"/>
        </w:rPr>
        <w:t xml:space="preserve"> malha fechada, representado pelo diagrama da Figura </w:t>
      </w:r>
      <w:r w:rsidR="006137C7">
        <w:rPr>
          <w:rFonts w:ascii="Arial" w:hAnsi="Arial" w:cs="Arial"/>
          <w:sz w:val="24"/>
          <w:szCs w:val="24"/>
        </w:rPr>
        <w:t>1.</w:t>
      </w:r>
      <w:r w:rsidR="007D6CE5">
        <w:rPr>
          <w:rFonts w:ascii="Arial" w:hAnsi="Arial" w:cs="Arial"/>
          <w:sz w:val="24"/>
          <w:szCs w:val="24"/>
        </w:rPr>
        <w:t>10</w:t>
      </w:r>
      <w:r>
        <w:rPr>
          <w:rFonts w:ascii="Arial" w:hAnsi="Arial" w:cs="Arial"/>
          <w:sz w:val="24"/>
          <w:szCs w:val="24"/>
        </w:rPr>
        <w:t xml:space="preserve">, possui a função de manter a variável controlada no valor especificado, comparando o valor da variável medida, ou a condição a controlar, com o valor </w:t>
      </w:r>
      <w:r>
        <w:rPr>
          <w:rFonts w:ascii="Arial" w:hAnsi="Arial" w:cs="Arial"/>
          <w:sz w:val="24"/>
          <w:szCs w:val="24"/>
        </w:rPr>
        <w:lastRenderedPageBreak/>
        <w:t>desejado (</w:t>
      </w:r>
      <w:r w:rsidRPr="0035690A">
        <w:rPr>
          <w:rFonts w:ascii="Arial" w:hAnsi="Arial" w:cs="Arial"/>
          <w:i/>
          <w:sz w:val="24"/>
          <w:szCs w:val="24"/>
        </w:rPr>
        <w:t>set</w:t>
      </w:r>
      <w:r w:rsidR="00F7161A">
        <w:rPr>
          <w:rFonts w:ascii="Arial" w:hAnsi="Arial" w:cs="Arial"/>
          <w:i/>
          <w:sz w:val="24"/>
          <w:szCs w:val="24"/>
        </w:rPr>
        <w:t xml:space="preserve"> </w:t>
      </w:r>
      <w:r w:rsidRPr="0035690A">
        <w:rPr>
          <w:rFonts w:ascii="Arial" w:hAnsi="Arial" w:cs="Arial"/>
          <w:i/>
          <w:sz w:val="24"/>
          <w:szCs w:val="24"/>
        </w:rPr>
        <w:t>point</w:t>
      </w:r>
      <w:r>
        <w:rPr>
          <w:rFonts w:ascii="Arial" w:hAnsi="Arial" w:cs="Arial"/>
          <w:sz w:val="24"/>
          <w:szCs w:val="24"/>
        </w:rPr>
        <w:t xml:space="preserve">), e fazendo as correções em função do desvio existente entre estes dois valores (erro), </w:t>
      </w:r>
      <w:r w:rsidR="004D1CB0">
        <w:rPr>
          <w:rFonts w:ascii="Arial" w:hAnsi="Arial" w:cs="Arial"/>
          <w:sz w:val="24"/>
          <w:szCs w:val="24"/>
        </w:rPr>
        <w:t xml:space="preserve">sendo o operador do processo responsável apenas por definir o valor de </w:t>
      </w:r>
      <w:r w:rsidR="004D1CB0">
        <w:rPr>
          <w:rFonts w:ascii="Arial" w:hAnsi="Arial" w:cs="Arial"/>
          <w:i/>
          <w:sz w:val="24"/>
          <w:szCs w:val="24"/>
        </w:rPr>
        <w:t>set point</w:t>
      </w:r>
      <w:r w:rsidR="004D1CB0">
        <w:rPr>
          <w:rFonts w:ascii="Arial" w:hAnsi="Arial" w:cs="Arial"/>
          <w:sz w:val="24"/>
          <w:szCs w:val="24"/>
        </w:rPr>
        <w:t xml:space="preserve"> de controle.</w:t>
      </w:r>
    </w:p>
    <w:p w:rsidR="00993EA0" w:rsidRDefault="00993EA0" w:rsidP="00564582">
      <w:pPr>
        <w:jc w:val="both"/>
        <w:rPr>
          <w:rFonts w:ascii="Arial" w:hAnsi="Arial" w:cs="Arial"/>
          <w:sz w:val="24"/>
          <w:szCs w:val="24"/>
        </w:rPr>
      </w:pPr>
    </w:p>
    <w:p w:rsidR="001B76C6" w:rsidRDefault="00233BF2" w:rsidP="001B76C6">
      <w:pPr>
        <w:keepNext/>
        <w:ind w:firstLine="0"/>
        <w:jc w:val="center"/>
      </w:pPr>
      <w:r>
        <w:rPr>
          <w:rFonts w:ascii="Arial" w:hAnsi="Arial" w:cs="Arial"/>
          <w:noProof/>
          <w:sz w:val="24"/>
          <w:szCs w:val="24"/>
          <w:lang w:eastAsia="pt-BR"/>
        </w:rPr>
        <w:drawing>
          <wp:inline distT="0" distB="0" distL="0" distR="0">
            <wp:extent cx="5753100" cy="1733550"/>
            <wp:effectExtent l="19050" t="0" r="0" b="0"/>
            <wp:docPr id="4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t="2674"/>
                    <a:stretch>
                      <a:fillRect/>
                    </a:stretch>
                  </pic:blipFill>
                  <pic:spPr bwMode="auto">
                    <a:xfrm>
                      <a:off x="0" y="0"/>
                      <a:ext cx="5753100" cy="1733550"/>
                    </a:xfrm>
                    <a:prstGeom prst="rect">
                      <a:avLst/>
                    </a:prstGeom>
                    <a:noFill/>
                    <a:ln w="9525">
                      <a:noFill/>
                      <a:miter lim="800000"/>
                      <a:headEnd/>
                      <a:tailEnd/>
                    </a:ln>
                  </pic:spPr>
                </pic:pic>
              </a:graphicData>
            </a:graphic>
          </wp:inline>
        </w:drawing>
      </w:r>
    </w:p>
    <w:p w:rsidR="00233BF2" w:rsidRDefault="001B76C6" w:rsidP="001B76C6">
      <w:pPr>
        <w:pStyle w:val="Legenda"/>
        <w:ind w:firstLine="0"/>
        <w:jc w:val="center"/>
        <w:rPr>
          <w:rFonts w:cs="Arial"/>
          <w:sz w:val="24"/>
          <w:szCs w:val="24"/>
        </w:rPr>
      </w:pPr>
      <w:bookmarkStart w:id="45" w:name="_Toc340404641"/>
      <w:r>
        <w:t xml:space="preserve">Figura </w:t>
      </w:r>
      <w:r w:rsidRPr="000C1AF1">
        <w:t>1.10 - Diagrama de blocos de uma malha de controle com realimentação</w:t>
      </w:r>
      <w:bookmarkEnd w:id="45"/>
    </w:p>
    <w:p w:rsidR="00233BF2" w:rsidRPr="000D4BB7" w:rsidRDefault="00233BF2" w:rsidP="000D4BB7">
      <w:pPr>
        <w:ind w:firstLine="0"/>
        <w:jc w:val="center"/>
        <w:rPr>
          <w:rFonts w:ascii="Arial" w:hAnsi="Arial" w:cs="Arial"/>
          <w:b/>
          <w:sz w:val="20"/>
          <w:szCs w:val="20"/>
        </w:rPr>
      </w:pPr>
      <w:r w:rsidRPr="000D4BB7">
        <w:rPr>
          <w:rFonts w:ascii="Arial" w:hAnsi="Arial" w:cs="Arial"/>
          <w:b/>
          <w:sz w:val="20"/>
          <w:szCs w:val="20"/>
        </w:rPr>
        <w:t>Fonte:</w:t>
      </w:r>
      <w:r w:rsidR="00BC4FFA" w:rsidRPr="000D4BB7">
        <w:rPr>
          <w:rFonts w:ascii="Arial" w:hAnsi="Arial" w:cs="Arial"/>
          <w:b/>
          <w:sz w:val="20"/>
          <w:szCs w:val="20"/>
        </w:rPr>
        <w:t xml:space="preserve"> BEGA </w:t>
      </w:r>
      <w:proofErr w:type="gramStart"/>
      <w:r w:rsidR="00BC4FFA" w:rsidRPr="000D4BB7">
        <w:rPr>
          <w:rFonts w:ascii="Arial" w:hAnsi="Arial" w:cs="Arial"/>
          <w:b/>
          <w:sz w:val="20"/>
          <w:szCs w:val="20"/>
        </w:rPr>
        <w:t>et</w:t>
      </w:r>
      <w:proofErr w:type="gramEnd"/>
      <w:r w:rsidR="00BC4FFA" w:rsidRPr="000D4BB7">
        <w:rPr>
          <w:rFonts w:ascii="Arial" w:hAnsi="Arial" w:cs="Arial"/>
          <w:b/>
          <w:sz w:val="20"/>
          <w:szCs w:val="20"/>
        </w:rPr>
        <w:t xml:space="preserve"> al., 2003</w:t>
      </w:r>
    </w:p>
    <w:p w:rsidR="00564582" w:rsidRDefault="00564582" w:rsidP="000D4BB7">
      <w:pPr>
        <w:jc w:val="both"/>
        <w:rPr>
          <w:rFonts w:ascii="Arial" w:hAnsi="Arial" w:cs="Arial"/>
          <w:sz w:val="24"/>
          <w:szCs w:val="24"/>
        </w:rPr>
      </w:pPr>
    </w:p>
    <w:p w:rsidR="00564582" w:rsidRDefault="0035690A" w:rsidP="00564582">
      <w:pPr>
        <w:jc w:val="both"/>
        <w:rPr>
          <w:rFonts w:ascii="Arial" w:hAnsi="Arial" w:cs="Arial"/>
          <w:sz w:val="24"/>
          <w:szCs w:val="24"/>
        </w:rPr>
      </w:pPr>
      <w:r>
        <w:rPr>
          <w:rFonts w:ascii="Arial" w:hAnsi="Arial" w:cs="Arial"/>
          <w:sz w:val="24"/>
          <w:szCs w:val="24"/>
        </w:rPr>
        <w:t xml:space="preserve">Em uma malha de controle </w:t>
      </w:r>
      <w:r w:rsidR="00564582">
        <w:rPr>
          <w:rFonts w:ascii="Arial" w:hAnsi="Arial" w:cs="Arial"/>
          <w:sz w:val="24"/>
          <w:szCs w:val="24"/>
        </w:rPr>
        <w:t>fechada são instalados sensores em pontos do processo para se medirem as variáveis controladas. Os valores medidos são transmitidos ao controlador (lógica de controle), que efetua a comparação automática com os valores desejados e calcula, com base no erro, os valores dos sinais que devem ser enviados</w:t>
      </w:r>
      <w:r w:rsidR="00564582" w:rsidRPr="00DD7702">
        <w:rPr>
          <w:rFonts w:ascii="Arial" w:hAnsi="Arial" w:cs="Arial"/>
          <w:sz w:val="24"/>
          <w:szCs w:val="24"/>
        </w:rPr>
        <w:t xml:space="preserve"> </w:t>
      </w:r>
      <w:r w:rsidR="00564582">
        <w:rPr>
          <w:rFonts w:ascii="Arial" w:hAnsi="Arial" w:cs="Arial"/>
          <w:sz w:val="24"/>
          <w:szCs w:val="24"/>
        </w:rPr>
        <w:t>aos elementos finais de controle (normalmente válvulas de controle), para que ocorra o ajuste das variáveis manipuladas</w:t>
      </w:r>
      <w:r w:rsidR="00F917B2">
        <w:rPr>
          <w:rFonts w:ascii="Arial" w:hAnsi="Arial" w:cs="Arial"/>
          <w:sz w:val="24"/>
          <w:szCs w:val="24"/>
        </w:rPr>
        <w:t xml:space="preserve"> </w:t>
      </w:r>
      <w:r w:rsidR="00564582">
        <w:rPr>
          <w:rFonts w:ascii="Arial" w:hAnsi="Arial" w:cs="Arial"/>
          <w:sz w:val="24"/>
          <w:szCs w:val="24"/>
        </w:rPr>
        <w:t xml:space="preserve">(BEGA </w:t>
      </w:r>
      <w:proofErr w:type="gramStart"/>
      <w:r w:rsidR="00564582">
        <w:rPr>
          <w:rFonts w:ascii="Arial" w:hAnsi="Arial" w:cs="Arial"/>
          <w:sz w:val="24"/>
          <w:szCs w:val="24"/>
        </w:rPr>
        <w:t>et</w:t>
      </w:r>
      <w:proofErr w:type="gramEnd"/>
      <w:r w:rsidR="00564582">
        <w:rPr>
          <w:rFonts w:ascii="Arial" w:hAnsi="Arial" w:cs="Arial"/>
          <w:sz w:val="24"/>
          <w:szCs w:val="24"/>
        </w:rPr>
        <w:t xml:space="preserve"> al., 2003).</w:t>
      </w:r>
    </w:p>
    <w:p w:rsidR="002B79F3" w:rsidRDefault="002B79F3" w:rsidP="00564582">
      <w:pPr>
        <w:jc w:val="both"/>
        <w:rPr>
          <w:rFonts w:ascii="Arial" w:hAnsi="Arial" w:cs="Arial"/>
          <w:sz w:val="24"/>
          <w:szCs w:val="24"/>
        </w:rPr>
      </w:pPr>
    </w:p>
    <w:p w:rsidR="00ED3C45" w:rsidRPr="000D4BB7" w:rsidRDefault="00285FFE" w:rsidP="00444B5F">
      <w:pPr>
        <w:pStyle w:val="Ttulo3"/>
      </w:pPr>
      <w:bookmarkStart w:id="46" w:name="_Toc339313622"/>
      <w:r>
        <w:t>1</w:t>
      </w:r>
      <w:r w:rsidR="00ED3C45" w:rsidRPr="000D4BB7">
        <w:t>.5.3 Controle em cascata</w:t>
      </w:r>
      <w:bookmarkEnd w:id="46"/>
    </w:p>
    <w:p w:rsidR="00ED3C45" w:rsidRDefault="00ED3C45" w:rsidP="00B01E50">
      <w:pPr>
        <w:jc w:val="both"/>
        <w:rPr>
          <w:rFonts w:ascii="Arial" w:hAnsi="Arial" w:cs="Arial"/>
          <w:sz w:val="24"/>
          <w:szCs w:val="24"/>
        </w:rPr>
      </w:pPr>
    </w:p>
    <w:p w:rsidR="00B03119" w:rsidRDefault="00B01E50" w:rsidP="00B03119">
      <w:pPr>
        <w:jc w:val="both"/>
        <w:rPr>
          <w:rFonts w:ascii="Arial" w:hAnsi="Arial" w:cs="Arial"/>
          <w:sz w:val="24"/>
          <w:szCs w:val="24"/>
        </w:rPr>
      </w:pPr>
      <w:r>
        <w:rPr>
          <w:rFonts w:ascii="Arial" w:hAnsi="Arial" w:cs="Arial"/>
          <w:sz w:val="24"/>
          <w:szCs w:val="24"/>
        </w:rPr>
        <w:t>N</w:t>
      </w:r>
      <w:r w:rsidR="00943440">
        <w:rPr>
          <w:rFonts w:ascii="Arial" w:hAnsi="Arial" w:cs="Arial"/>
          <w:sz w:val="24"/>
          <w:szCs w:val="24"/>
        </w:rPr>
        <w:t xml:space="preserve">o controle </w:t>
      </w:r>
      <w:r>
        <w:rPr>
          <w:rFonts w:ascii="Arial" w:hAnsi="Arial" w:cs="Arial"/>
          <w:sz w:val="24"/>
          <w:szCs w:val="24"/>
        </w:rPr>
        <w:t>de processos industriais existem técnicas alternativas que são utilizadas como recursos adicionais para melhorar o desempenho do processo</w:t>
      </w:r>
      <w:r w:rsidR="00B03119">
        <w:rPr>
          <w:rFonts w:ascii="Arial" w:hAnsi="Arial" w:cs="Arial"/>
          <w:sz w:val="24"/>
          <w:szCs w:val="24"/>
        </w:rPr>
        <w:t>, como o controle em cascata</w:t>
      </w:r>
      <w:r>
        <w:rPr>
          <w:rFonts w:ascii="Arial" w:hAnsi="Arial" w:cs="Arial"/>
          <w:sz w:val="24"/>
          <w:szCs w:val="24"/>
        </w:rPr>
        <w:t xml:space="preserve">. </w:t>
      </w:r>
      <w:r w:rsidR="00B03119">
        <w:rPr>
          <w:rFonts w:ascii="Arial" w:hAnsi="Arial" w:cs="Arial"/>
          <w:sz w:val="24"/>
          <w:szCs w:val="24"/>
        </w:rPr>
        <w:t>Emprega-se esse tipo de controle para um processo onde a variável controlada é afetada por várias outras variáveis externas que variam rapidamente, mas o efeito dessas variáveis aparece com muito atraso na variável controlada</w:t>
      </w:r>
      <w:r w:rsidR="00F917B2">
        <w:rPr>
          <w:rFonts w:ascii="Arial" w:hAnsi="Arial" w:cs="Arial"/>
          <w:sz w:val="24"/>
          <w:szCs w:val="24"/>
        </w:rPr>
        <w:t xml:space="preserve"> </w:t>
      </w:r>
      <w:r w:rsidR="00B03119">
        <w:rPr>
          <w:rFonts w:ascii="Arial" w:hAnsi="Arial" w:cs="Arial"/>
          <w:sz w:val="24"/>
          <w:szCs w:val="24"/>
        </w:rPr>
        <w:t>(SIGHIERI; NISHI</w:t>
      </w:r>
      <w:r w:rsidR="009C71C1">
        <w:rPr>
          <w:rFonts w:ascii="Arial" w:hAnsi="Arial" w:cs="Arial"/>
          <w:sz w:val="24"/>
          <w:szCs w:val="24"/>
        </w:rPr>
        <w:t>N</w:t>
      </w:r>
      <w:r w:rsidR="00B03119">
        <w:rPr>
          <w:rFonts w:ascii="Arial" w:hAnsi="Arial" w:cs="Arial"/>
          <w:sz w:val="24"/>
          <w:szCs w:val="24"/>
        </w:rPr>
        <w:t>ARI, 1997).</w:t>
      </w:r>
    </w:p>
    <w:p w:rsidR="00782A9E" w:rsidRDefault="00B01E50" w:rsidP="00B01E50">
      <w:pPr>
        <w:jc w:val="both"/>
        <w:rPr>
          <w:rFonts w:ascii="Arial" w:hAnsi="Arial" w:cs="Arial"/>
          <w:sz w:val="24"/>
          <w:szCs w:val="24"/>
        </w:rPr>
      </w:pPr>
      <w:r>
        <w:rPr>
          <w:rFonts w:ascii="Arial" w:hAnsi="Arial" w:cs="Arial"/>
          <w:sz w:val="24"/>
          <w:szCs w:val="24"/>
        </w:rPr>
        <w:t xml:space="preserve">Tomando como exemplo o sistema </w:t>
      </w:r>
      <w:r w:rsidR="00BB62E3">
        <w:rPr>
          <w:rFonts w:ascii="Arial" w:hAnsi="Arial" w:cs="Arial"/>
          <w:sz w:val="24"/>
          <w:szCs w:val="24"/>
        </w:rPr>
        <w:t xml:space="preserve">da Figura </w:t>
      </w:r>
      <w:r w:rsidR="006137C7">
        <w:rPr>
          <w:rFonts w:ascii="Arial" w:hAnsi="Arial" w:cs="Arial"/>
          <w:sz w:val="24"/>
          <w:szCs w:val="24"/>
        </w:rPr>
        <w:t>1.</w:t>
      </w:r>
      <w:r w:rsidR="002A60E8">
        <w:rPr>
          <w:rFonts w:ascii="Arial" w:hAnsi="Arial" w:cs="Arial"/>
          <w:sz w:val="24"/>
          <w:szCs w:val="24"/>
        </w:rPr>
        <w:t>1</w:t>
      </w:r>
      <w:r w:rsidR="00D9437A">
        <w:rPr>
          <w:rFonts w:ascii="Arial" w:hAnsi="Arial" w:cs="Arial"/>
          <w:sz w:val="24"/>
          <w:szCs w:val="24"/>
        </w:rPr>
        <w:t>1</w:t>
      </w:r>
      <w:r w:rsidR="00BB62E3">
        <w:rPr>
          <w:rFonts w:ascii="Arial" w:hAnsi="Arial" w:cs="Arial"/>
          <w:sz w:val="24"/>
          <w:szCs w:val="24"/>
        </w:rPr>
        <w:t xml:space="preserve">, a temperatura de um </w:t>
      </w:r>
      <w:r w:rsidR="00782A9E">
        <w:rPr>
          <w:rFonts w:ascii="Arial" w:hAnsi="Arial" w:cs="Arial"/>
          <w:sz w:val="24"/>
          <w:szCs w:val="24"/>
        </w:rPr>
        <w:t xml:space="preserve">fluido em um </w:t>
      </w:r>
      <w:r w:rsidR="00BB62E3">
        <w:rPr>
          <w:rFonts w:ascii="Arial" w:hAnsi="Arial" w:cs="Arial"/>
          <w:sz w:val="24"/>
          <w:szCs w:val="24"/>
        </w:rPr>
        <w:t>reservatório</w:t>
      </w:r>
      <w:r w:rsidR="00A62D7C">
        <w:rPr>
          <w:rFonts w:ascii="Arial" w:hAnsi="Arial" w:cs="Arial"/>
          <w:sz w:val="24"/>
          <w:szCs w:val="24"/>
        </w:rPr>
        <w:t xml:space="preserve">, medida por um transmissor de temperatura (TT), </w:t>
      </w:r>
      <w:r w:rsidR="00BB62E3">
        <w:rPr>
          <w:rFonts w:ascii="Arial" w:hAnsi="Arial" w:cs="Arial"/>
          <w:sz w:val="24"/>
          <w:szCs w:val="24"/>
        </w:rPr>
        <w:t xml:space="preserve">depende da </w:t>
      </w:r>
      <w:r>
        <w:rPr>
          <w:rFonts w:ascii="Arial" w:hAnsi="Arial" w:cs="Arial"/>
          <w:sz w:val="24"/>
          <w:szCs w:val="24"/>
        </w:rPr>
        <w:t xml:space="preserve">vazão de </w:t>
      </w:r>
      <w:r w:rsidR="00782A9E">
        <w:rPr>
          <w:rFonts w:ascii="Arial" w:hAnsi="Arial" w:cs="Arial"/>
          <w:sz w:val="24"/>
          <w:szCs w:val="24"/>
        </w:rPr>
        <w:t xml:space="preserve">vapor de </w:t>
      </w:r>
      <w:r w:rsidR="00BB62E3">
        <w:rPr>
          <w:rFonts w:ascii="Arial" w:hAnsi="Arial" w:cs="Arial"/>
          <w:sz w:val="24"/>
          <w:szCs w:val="24"/>
        </w:rPr>
        <w:t>aquecimento pertencente ao sistema</w:t>
      </w:r>
      <w:r w:rsidR="00A62D7C">
        <w:rPr>
          <w:rFonts w:ascii="Arial" w:hAnsi="Arial" w:cs="Arial"/>
          <w:sz w:val="24"/>
          <w:szCs w:val="24"/>
        </w:rPr>
        <w:t>, que é transmitida ao controlador por um transmissor de vazão (FT)</w:t>
      </w:r>
      <w:r w:rsidR="00BB62E3">
        <w:rPr>
          <w:rFonts w:ascii="Arial" w:hAnsi="Arial" w:cs="Arial"/>
          <w:sz w:val="24"/>
          <w:szCs w:val="24"/>
        </w:rPr>
        <w:t xml:space="preserve">. Assim, o </w:t>
      </w:r>
      <w:r w:rsidR="00BB62E3" w:rsidRPr="00A06E37">
        <w:rPr>
          <w:rFonts w:ascii="Arial" w:hAnsi="Arial" w:cs="Arial"/>
          <w:i/>
          <w:sz w:val="24"/>
          <w:szCs w:val="24"/>
        </w:rPr>
        <w:t>set point</w:t>
      </w:r>
      <w:r w:rsidR="00A06E37">
        <w:rPr>
          <w:rFonts w:ascii="Arial" w:hAnsi="Arial" w:cs="Arial"/>
          <w:i/>
          <w:sz w:val="24"/>
          <w:szCs w:val="24"/>
        </w:rPr>
        <w:t xml:space="preserve"> </w:t>
      </w:r>
      <w:r w:rsidR="00A06E37">
        <w:rPr>
          <w:rFonts w:ascii="Arial" w:hAnsi="Arial" w:cs="Arial"/>
          <w:sz w:val="24"/>
          <w:szCs w:val="24"/>
        </w:rPr>
        <w:t>(SP)</w:t>
      </w:r>
      <w:r w:rsidR="00BB62E3">
        <w:rPr>
          <w:rFonts w:ascii="Arial" w:hAnsi="Arial" w:cs="Arial"/>
          <w:sz w:val="24"/>
          <w:szCs w:val="24"/>
        </w:rPr>
        <w:t xml:space="preserve"> d</w:t>
      </w:r>
      <w:r w:rsidR="00A06E37">
        <w:rPr>
          <w:rFonts w:ascii="Arial" w:hAnsi="Arial" w:cs="Arial"/>
          <w:sz w:val="24"/>
          <w:szCs w:val="24"/>
        </w:rPr>
        <w:t xml:space="preserve">o controlador </w:t>
      </w:r>
      <w:r w:rsidR="00A06E37">
        <w:rPr>
          <w:rFonts w:ascii="Arial" w:hAnsi="Arial" w:cs="Arial"/>
          <w:sz w:val="24"/>
          <w:szCs w:val="24"/>
        </w:rPr>
        <w:lastRenderedPageBreak/>
        <w:t xml:space="preserve">de </w:t>
      </w:r>
      <w:r w:rsidR="00BB62E3">
        <w:rPr>
          <w:rFonts w:ascii="Arial" w:hAnsi="Arial" w:cs="Arial"/>
          <w:sz w:val="24"/>
          <w:szCs w:val="24"/>
        </w:rPr>
        <w:t>vazão</w:t>
      </w:r>
      <w:r w:rsidR="00A06E37">
        <w:rPr>
          <w:rFonts w:ascii="Arial" w:hAnsi="Arial" w:cs="Arial"/>
          <w:sz w:val="24"/>
          <w:szCs w:val="24"/>
        </w:rPr>
        <w:t xml:space="preserve"> (FC) </w:t>
      </w:r>
      <w:r w:rsidR="00BB62E3">
        <w:rPr>
          <w:rFonts w:ascii="Arial" w:hAnsi="Arial" w:cs="Arial"/>
          <w:sz w:val="24"/>
          <w:szCs w:val="24"/>
        </w:rPr>
        <w:t>d</w:t>
      </w:r>
      <w:r w:rsidR="00782A9E">
        <w:rPr>
          <w:rFonts w:ascii="Arial" w:hAnsi="Arial" w:cs="Arial"/>
          <w:sz w:val="24"/>
          <w:szCs w:val="24"/>
        </w:rPr>
        <w:t>e vapor</w:t>
      </w:r>
      <w:r w:rsidR="00A06E37">
        <w:rPr>
          <w:rFonts w:ascii="Arial" w:hAnsi="Arial" w:cs="Arial"/>
          <w:sz w:val="24"/>
          <w:szCs w:val="24"/>
        </w:rPr>
        <w:t xml:space="preserve"> </w:t>
      </w:r>
      <w:r w:rsidR="00BB62E3">
        <w:rPr>
          <w:rFonts w:ascii="Arial" w:hAnsi="Arial" w:cs="Arial"/>
          <w:sz w:val="24"/>
          <w:szCs w:val="24"/>
        </w:rPr>
        <w:t>de aquecimento</w:t>
      </w:r>
      <w:r w:rsidR="00A06E37">
        <w:rPr>
          <w:rFonts w:ascii="Arial" w:hAnsi="Arial" w:cs="Arial"/>
          <w:sz w:val="24"/>
          <w:szCs w:val="24"/>
        </w:rPr>
        <w:t xml:space="preserve"> </w:t>
      </w:r>
      <w:r w:rsidR="007F2A81">
        <w:rPr>
          <w:rFonts w:ascii="Arial" w:hAnsi="Arial" w:cs="Arial"/>
          <w:sz w:val="24"/>
          <w:szCs w:val="24"/>
        </w:rPr>
        <w:t xml:space="preserve">será controlado pelo controlador de </w:t>
      </w:r>
      <w:r w:rsidR="00BB62E3">
        <w:rPr>
          <w:rFonts w:ascii="Arial" w:hAnsi="Arial" w:cs="Arial"/>
          <w:sz w:val="24"/>
          <w:szCs w:val="24"/>
        </w:rPr>
        <w:t>temperatura</w:t>
      </w:r>
      <w:r w:rsidR="00A06E37">
        <w:rPr>
          <w:rFonts w:ascii="Arial" w:hAnsi="Arial" w:cs="Arial"/>
          <w:sz w:val="24"/>
          <w:szCs w:val="24"/>
        </w:rPr>
        <w:t xml:space="preserve"> (TC)</w:t>
      </w:r>
      <w:r w:rsidR="00BB62E3">
        <w:rPr>
          <w:rFonts w:ascii="Arial" w:hAnsi="Arial" w:cs="Arial"/>
          <w:sz w:val="24"/>
          <w:szCs w:val="24"/>
        </w:rPr>
        <w:t xml:space="preserve"> do</w:t>
      </w:r>
      <w:r w:rsidR="00782A9E">
        <w:rPr>
          <w:rFonts w:ascii="Arial" w:hAnsi="Arial" w:cs="Arial"/>
          <w:sz w:val="24"/>
          <w:szCs w:val="24"/>
        </w:rPr>
        <w:t xml:space="preserve"> fluido do </w:t>
      </w:r>
      <w:r w:rsidR="00BB62E3">
        <w:rPr>
          <w:rFonts w:ascii="Arial" w:hAnsi="Arial" w:cs="Arial"/>
          <w:sz w:val="24"/>
          <w:szCs w:val="24"/>
        </w:rPr>
        <w:t>reservatório</w:t>
      </w:r>
      <w:r w:rsidR="007F2A81">
        <w:rPr>
          <w:rFonts w:ascii="Arial" w:hAnsi="Arial" w:cs="Arial"/>
          <w:sz w:val="24"/>
          <w:szCs w:val="24"/>
        </w:rPr>
        <w:t xml:space="preserve">. Desta forma, o sinal de saída de um controlador comanda o ponto de ajuste de outro </w:t>
      </w:r>
      <w:r w:rsidR="00782A9E">
        <w:rPr>
          <w:rFonts w:ascii="Arial" w:hAnsi="Arial" w:cs="Arial"/>
          <w:sz w:val="24"/>
          <w:szCs w:val="24"/>
        </w:rPr>
        <w:t>c</w:t>
      </w:r>
      <w:r w:rsidR="007F2A81">
        <w:rPr>
          <w:rFonts w:ascii="Arial" w:hAnsi="Arial" w:cs="Arial"/>
          <w:sz w:val="24"/>
          <w:szCs w:val="24"/>
        </w:rPr>
        <w:t>ontrolador. Este é o princípio do controle em cascata, ou controle escravo.</w:t>
      </w:r>
    </w:p>
    <w:p w:rsidR="00993EA0" w:rsidRDefault="00993EA0" w:rsidP="00B01E50">
      <w:pPr>
        <w:jc w:val="both"/>
        <w:rPr>
          <w:rFonts w:ascii="Arial" w:hAnsi="Arial" w:cs="Arial"/>
          <w:sz w:val="24"/>
          <w:szCs w:val="24"/>
        </w:rPr>
      </w:pPr>
    </w:p>
    <w:p w:rsidR="001B76C6" w:rsidRDefault="00BB62E3" w:rsidP="001B76C6">
      <w:pPr>
        <w:keepNext/>
        <w:ind w:firstLine="0"/>
        <w:jc w:val="center"/>
      </w:pPr>
      <w:r>
        <w:rPr>
          <w:rFonts w:ascii="Arial" w:hAnsi="Arial" w:cs="Arial"/>
          <w:noProof/>
          <w:sz w:val="24"/>
          <w:szCs w:val="24"/>
          <w:lang w:eastAsia="pt-BR"/>
        </w:rPr>
        <w:drawing>
          <wp:inline distT="0" distB="0" distL="0" distR="0">
            <wp:extent cx="2235041" cy="2895600"/>
            <wp:effectExtent l="19050" t="0" r="0" b="0"/>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t="1840"/>
                    <a:stretch>
                      <a:fillRect/>
                    </a:stretch>
                  </pic:blipFill>
                  <pic:spPr bwMode="auto">
                    <a:xfrm>
                      <a:off x="0" y="0"/>
                      <a:ext cx="2235041" cy="2895600"/>
                    </a:xfrm>
                    <a:prstGeom prst="rect">
                      <a:avLst/>
                    </a:prstGeom>
                    <a:noFill/>
                    <a:ln w="9525">
                      <a:noFill/>
                      <a:miter lim="800000"/>
                      <a:headEnd/>
                      <a:tailEnd/>
                    </a:ln>
                  </pic:spPr>
                </pic:pic>
              </a:graphicData>
            </a:graphic>
          </wp:inline>
        </w:drawing>
      </w:r>
    </w:p>
    <w:p w:rsidR="00B01E50" w:rsidRDefault="001B76C6" w:rsidP="001B76C6">
      <w:pPr>
        <w:pStyle w:val="Legenda"/>
        <w:ind w:firstLine="0"/>
        <w:jc w:val="center"/>
        <w:rPr>
          <w:rFonts w:cs="Arial"/>
          <w:sz w:val="24"/>
          <w:szCs w:val="24"/>
        </w:rPr>
      </w:pPr>
      <w:bookmarkStart w:id="47" w:name="_Toc340404642"/>
      <w:r>
        <w:t xml:space="preserve">Figura </w:t>
      </w:r>
      <w:r w:rsidRPr="004D3314">
        <w:t>1.11 - Esquema de malha de controle em cascata</w:t>
      </w:r>
      <w:bookmarkEnd w:id="47"/>
      <w:r w:rsidRPr="004D3314">
        <w:t xml:space="preserve"> </w:t>
      </w:r>
    </w:p>
    <w:p w:rsidR="00782A9E" w:rsidRDefault="00782A9E" w:rsidP="00A02572">
      <w:pPr>
        <w:ind w:firstLine="0"/>
        <w:jc w:val="center"/>
        <w:rPr>
          <w:rFonts w:ascii="Arial" w:hAnsi="Arial" w:cs="Arial"/>
          <w:b/>
          <w:sz w:val="24"/>
          <w:szCs w:val="24"/>
        </w:rPr>
      </w:pPr>
      <w:r w:rsidRPr="000D4BB7">
        <w:rPr>
          <w:rFonts w:ascii="Arial" w:hAnsi="Arial" w:cs="Arial"/>
          <w:b/>
          <w:sz w:val="20"/>
          <w:szCs w:val="20"/>
        </w:rPr>
        <w:t xml:space="preserve">Fonte: </w:t>
      </w:r>
      <w:r w:rsidR="000D4BB7" w:rsidRPr="000D4BB7">
        <w:rPr>
          <w:rFonts w:ascii="Arial" w:hAnsi="Arial" w:cs="Arial"/>
          <w:b/>
          <w:sz w:val="20"/>
          <w:szCs w:val="20"/>
        </w:rPr>
        <w:t>BEGA</w:t>
      </w:r>
      <w:r w:rsidRPr="000D4BB7">
        <w:rPr>
          <w:rFonts w:ascii="Arial" w:hAnsi="Arial" w:cs="Arial"/>
          <w:b/>
          <w:sz w:val="20"/>
          <w:szCs w:val="20"/>
        </w:rPr>
        <w:t xml:space="preserve"> </w:t>
      </w:r>
      <w:proofErr w:type="gramStart"/>
      <w:r w:rsidR="000D4BB7">
        <w:rPr>
          <w:rFonts w:ascii="Arial" w:hAnsi="Arial" w:cs="Arial"/>
          <w:b/>
          <w:sz w:val="20"/>
          <w:szCs w:val="20"/>
        </w:rPr>
        <w:t>et</w:t>
      </w:r>
      <w:proofErr w:type="gramEnd"/>
      <w:r w:rsidR="000D4BB7">
        <w:rPr>
          <w:rFonts w:ascii="Arial" w:hAnsi="Arial" w:cs="Arial"/>
          <w:b/>
          <w:sz w:val="20"/>
          <w:szCs w:val="20"/>
        </w:rPr>
        <w:t xml:space="preserve"> al., 2003</w:t>
      </w:r>
    </w:p>
    <w:p w:rsidR="00A02572" w:rsidRDefault="00A02572" w:rsidP="00A02572">
      <w:pPr>
        <w:ind w:firstLine="0"/>
        <w:jc w:val="center"/>
        <w:rPr>
          <w:rFonts w:ascii="Arial" w:hAnsi="Arial" w:cs="Arial"/>
          <w:b/>
          <w:sz w:val="24"/>
          <w:szCs w:val="24"/>
        </w:rPr>
      </w:pPr>
    </w:p>
    <w:p w:rsidR="0023146B" w:rsidRPr="000D4BB7" w:rsidRDefault="00285FFE" w:rsidP="00444B5F">
      <w:pPr>
        <w:pStyle w:val="Ttulo2"/>
      </w:pPr>
      <w:bookmarkStart w:id="48" w:name="_Toc339313623"/>
      <w:r>
        <w:rPr>
          <w:rFonts w:eastAsia="Times New Roman"/>
          <w:lang w:eastAsia="pt-BR"/>
        </w:rPr>
        <w:t>1</w:t>
      </w:r>
      <w:r w:rsidR="000D4BB7" w:rsidRPr="000D4BB7">
        <w:rPr>
          <w:rFonts w:eastAsia="Times New Roman"/>
          <w:lang w:eastAsia="pt-BR"/>
        </w:rPr>
        <w:t xml:space="preserve">.6 PLANEJAMENTO E EXECUÇÃO </w:t>
      </w:r>
      <w:r w:rsidR="000D4BB7" w:rsidRPr="000D4BB7">
        <w:t>DE EXPERIMENTOS</w:t>
      </w:r>
      <w:bookmarkEnd w:id="48"/>
    </w:p>
    <w:p w:rsidR="0023146B" w:rsidRDefault="0023146B" w:rsidP="0023146B">
      <w:pPr>
        <w:autoSpaceDE w:val="0"/>
        <w:autoSpaceDN w:val="0"/>
        <w:adjustRightInd w:val="0"/>
        <w:jc w:val="both"/>
        <w:rPr>
          <w:rFonts w:ascii="Arial" w:hAnsi="Arial" w:cs="Arial"/>
          <w:b/>
          <w:sz w:val="24"/>
        </w:rPr>
      </w:pPr>
    </w:p>
    <w:p w:rsidR="0023146B" w:rsidRPr="000D4BB7" w:rsidRDefault="00285FFE" w:rsidP="00444B5F">
      <w:pPr>
        <w:pStyle w:val="Ttulo3"/>
      </w:pPr>
      <w:bookmarkStart w:id="49" w:name="_Toc339313624"/>
      <w:r>
        <w:t>1</w:t>
      </w:r>
      <w:r w:rsidR="0023146B" w:rsidRPr="000D4BB7">
        <w:t>.6.1 Delineamento de experimentos</w:t>
      </w:r>
      <w:bookmarkEnd w:id="49"/>
      <w:r w:rsidR="0023146B" w:rsidRPr="000D4BB7">
        <w:t xml:space="preserve"> </w:t>
      </w:r>
    </w:p>
    <w:p w:rsidR="0023146B" w:rsidRPr="00767B54" w:rsidRDefault="0023146B" w:rsidP="0023146B">
      <w:pPr>
        <w:autoSpaceDE w:val="0"/>
        <w:autoSpaceDN w:val="0"/>
        <w:adjustRightInd w:val="0"/>
        <w:jc w:val="both"/>
        <w:rPr>
          <w:rFonts w:ascii="Arial" w:hAnsi="Arial" w:cs="Arial"/>
          <w:sz w:val="24"/>
        </w:rPr>
      </w:pPr>
    </w:p>
    <w:p w:rsidR="0023146B" w:rsidRPr="00767B54" w:rsidRDefault="0023146B" w:rsidP="0023146B">
      <w:pPr>
        <w:autoSpaceDE w:val="0"/>
        <w:autoSpaceDN w:val="0"/>
        <w:adjustRightInd w:val="0"/>
        <w:jc w:val="both"/>
        <w:rPr>
          <w:rFonts w:ascii="Arial" w:hAnsi="Arial" w:cs="Arial"/>
          <w:sz w:val="24"/>
        </w:rPr>
      </w:pPr>
      <w:r w:rsidRPr="00767B54">
        <w:rPr>
          <w:rFonts w:ascii="Arial" w:hAnsi="Arial" w:cs="Arial"/>
          <w:sz w:val="24"/>
        </w:rPr>
        <w:t xml:space="preserve">O foco de um experimento, ou teste, é a descoberta do aperfeiçoamento de um processo ou </w:t>
      </w:r>
      <w:proofErr w:type="gramStart"/>
      <w:r w:rsidRPr="00767B54">
        <w:rPr>
          <w:rFonts w:ascii="Arial" w:hAnsi="Arial" w:cs="Arial"/>
          <w:sz w:val="24"/>
        </w:rPr>
        <w:t>otimização</w:t>
      </w:r>
      <w:proofErr w:type="gramEnd"/>
      <w:r w:rsidRPr="00767B54">
        <w:rPr>
          <w:rFonts w:ascii="Arial" w:hAnsi="Arial" w:cs="Arial"/>
          <w:sz w:val="24"/>
        </w:rPr>
        <w:t xml:space="preserve"> de suas saídas. Durante um teste</w:t>
      </w:r>
      <w:r w:rsidR="000E28F6">
        <w:rPr>
          <w:rFonts w:ascii="Arial" w:hAnsi="Arial" w:cs="Arial"/>
          <w:sz w:val="24"/>
        </w:rPr>
        <w:t>,</w:t>
      </w:r>
      <w:r w:rsidRPr="00767B54">
        <w:rPr>
          <w:rFonts w:ascii="Arial" w:hAnsi="Arial" w:cs="Arial"/>
          <w:sz w:val="24"/>
        </w:rPr>
        <w:t xml:space="preserve"> ou uma série de testes</w:t>
      </w:r>
      <w:r w:rsidR="000E28F6">
        <w:rPr>
          <w:rFonts w:ascii="Arial" w:hAnsi="Arial" w:cs="Arial"/>
          <w:sz w:val="24"/>
        </w:rPr>
        <w:t>,</w:t>
      </w:r>
      <w:r w:rsidRPr="00767B54">
        <w:rPr>
          <w:rFonts w:ascii="Arial" w:hAnsi="Arial" w:cs="Arial"/>
          <w:sz w:val="24"/>
        </w:rPr>
        <w:t xml:space="preserve"> são feitas mudanças propositais nas variáveis da entrada do processo</w:t>
      </w:r>
      <w:r w:rsidR="000E28F6">
        <w:rPr>
          <w:rFonts w:ascii="Arial" w:hAnsi="Arial" w:cs="Arial"/>
          <w:sz w:val="24"/>
        </w:rPr>
        <w:t>,</w:t>
      </w:r>
      <w:r w:rsidRPr="00767B54">
        <w:rPr>
          <w:rFonts w:ascii="Arial" w:hAnsi="Arial" w:cs="Arial"/>
          <w:sz w:val="24"/>
        </w:rPr>
        <w:t xml:space="preserve"> ou sistema, de forma que possam ser observadas e identificadas as razões para mudanças na resposta de saída</w:t>
      </w:r>
      <w:r w:rsidR="00F917B2">
        <w:rPr>
          <w:rFonts w:ascii="Arial" w:hAnsi="Arial" w:cs="Arial"/>
          <w:sz w:val="24"/>
        </w:rPr>
        <w:t xml:space="preserve"> </w:t>
      </w:r>
      <w:r w:rsidRPr="00767B54">
        <w:rPr>
          <w:rFonts w:ascii="Arial" w:hAnsi="Arial" w:cs="Arial"/>
          <w:sz w:val="24"/>
        </w:rPr>
        <w:t>(CALEGARE, 2001).</w:t>
      </w:r>
    </w:p>
    <w:p w:rsidR="0023146B" w:rsidRPr="00767B54" w:rsidRDefault="0023146B" w:rsidP="0023146B">
      <w:pPr>
        <w:autoSpaceDE w:val="0"/>
        <w:autoSpaceDN w:val="0"/>
        <w:adjustRightInd w:val="0"/>
        <w:jc w:val="both"/>
        <w:rPr>
          <w:rFonts w:ascii="Arial" w:hAnsi="Arial" w:cs="Arial"/>
          <w:sz w:val="24"/>
        </w:rPr>
      </w:pPr>
      <w:r w:rsidRPr="00767B54">
        <w:rPr>
          <w:rFonts w:ascii="Arial" w:hAnsi="Arial" w:cs="Arial"/>
          <w:sz w:val="24"/>
        </w:rPr>
        <w:t>Processo é definido como um conjunto de causas que produzem um ou mais efeitos. As causas podem ser agrupadas em seis grupos – chave:</w:t>
      </w:r>
    </w:p>
    <w:p w:rsidR="0023146B" w:rsidRPr="00767B54" w:rsidRDefault="0023146B" w:rsidP="00D03386">
      <w:pPr>
        <w:pStyle w:val="PargrafodaLista"/>
        <w:numPr>
          <w:ilvl w:val="0"/>
          <w:numId w:val="6"/>
        </w:numPr>
        <w:autoSpaceDE w:val="0"/>
        <w:autoSpaceDN w:val="0"/>
        <w:adjustRightInd w:val="0"/>
        <w:ind w:left="0" w:firstLine="851"/>
        <w:jc w:val="both"/>
        <w:rPr>
          <w:rFonts w:ascii="Arial" w:hAnsi="Arial" w:cs="Arial"/>
          <w:sz w:val="24"/>
        </w:rPr>
      </w:pPr>
      <w:r w:rsidRPr="00767B54">
        <w:rPr>
          <w:rFonts w:ascii="Arial" w:hAnsi="Arial" w:cs="Arial"/>
          <w:sz w:val="24"/>
        </w:rPr>
        <w:t>Mão de obra;</w:t>
      </w:r>
    </w:p>
    <w:p w:rsidR="0023146B" w:rsidRPr="00767B54" w:rsidRDefault="0023146B" w:rsidP="00D03386">
      <w:pPr>
        <w:pStyle w:val="PargrafodaLista"/>
        <w:numPr>
          <w:ilvl w:val="0"/>
          <w:numId w:val="6"/>
        </w:numPr>
        <w:autoSpaceDE w:val="0"/>
        <w:autoSpaceDN w:val="0"/>
        <w:adjustRightInd w:val="0"/>
        <w:ind w:left="0" w:firstLine="851"/>
        <w:jc w:val="both"/>
        <w:rPr>
          <w:rFonts w:ascii="Arial" w:hAnsi="Arial" w:cs="Arial"/>
          <w:sz w:val="24"/>
        </w:rPr>
      </w:pPr>
      <w:r w:rsidRPr="00767B54">
        <w:rPr>
          <w:rFonts w:ascii="Arial" w:hAnsi="Arial" w:cs="Arial"/>
          <w:sz w:val="24"/>
        </w:rPr>
        <w:t xml:space="preserve">Método; </w:t>
      </w:r>
    </w:p>
    <w:p w:rsidR="0023146B" w:rsidRDefault="0023146B" w:rsidP="00D03386">
      <w:pPr>
        <w:pStyle w:val="PargrafodaLista"/>
        <w:numPr>
          <w:ilvl w:val="0"/>
          <w:numId w:val="6"/>
        </w:numPr>
        <w:autoSpaceDE w:val="0"/>
        <w:autoSpaceDN w:val="0"/>
        <w:adjustRightInd w:val="0"/>
        <w:ind w:left="0" w:firstLine="851"/>
        <w:jc w:val="both"/>
        <w:rPr>
          <w:rFonts w:ascii="Arial" w:hAnsi="Arial" w:cs="Arial"/>
          <w:sz w:val="24"/>
        </w:rPr>
      </w:pPr>
      <w:r w:rsidRPr="00767B54">
        <w:rPr>
          <w:rFonts w:ascii="Arial" w:hAnsi="Arial" w:cs="Arial"/>
          <w:sz w:val="24"/>
        </w:rPr>
        <w:t>Máquina;</w:t>
      </w:r>
    </w:p>
    <w:p w:rsidR="0023146B" w:rsidRPr="00767B54" w:rsidRDefault="0023146B" w:rsidP="00D03386">
      <w:pPr>
        <w:pStyle w:val="PargrafodaLista"/>
        <w:numPr>
          <w:ilvl w:val="0"/>
          <w:numId w:val="6"/>
        </w:numPr>
        <w:autoSpaceDE w:val="0"/>
        <w:autoSpaceDN w:val="0"/>
        <w:adjustRightInd w:val="0"/>
        <w:ind w:left="0" w:firstLine="851"/>
        <w:jc w:val="both"/>
        <w:rPr>
          <w:rFonts w:ascii="Arial" w:hAnsi="Arial" w:cs="Arial"/>
          <w:sz w:val="24"/>
        </w:rPr>
      </w:pPr>
      <w:r w:rsidRPr="00767B54">
        <w:rPr>
          <w:rFonts w:ascii="Arial" w:hAnsi="Arial" w:cs="Arial"/>
          <w:sz w:val="24"/>
        </w:rPr>
        <w:t>Matéria</w:t>
      </w:r>
      <w:r w:rsidR="00F619BD">
        <w:rPr>
          <w:rFonts w:ascii="Arial" w:hAnsi="Arial" w:cs="Arial"/>
          <w:sz w:val="24"/>
        </w:rPr>
        <w:t>-</w:t>
      </w:r>
      <w:r w:rsidRPr="00767B54">
        <w:rPr>
          <w:rFonts w:ascii="Arial" w:hAnsi="Arial" w:cs="Arial"/>
          <w:sz w:val="24"/>
        </w:rPr>
        <w:t>prima;</w:t>
      </w:r>
    </w:p>
    <w:p w:rsidR="0023146B" w:rsidRPr="00767B54" w:rsidRDefault="0023146B" w:rsidP="00D03386">
      <w:pPr>
        <w:pStyle w:val="PargrafodaLista"/>
        <w:numPr>
          <w:ilvl w:val="0"/>
          <w:numId w:val="6"/>
        </w:numPr>
        <w:autoSpaceDE w:val="0"/>
        <w:autoSpaceDN w:val="0"/>
        <w:adjustRightInd w:val="0"/>
        <w:ind w:left="0" w:firstLine="851"/>
        <w:jc w:val="both"/>
        <w:rPr>
          <w:rFonts w:ascii="Arial" w:hAnsi="Arial" w:cs="Arial"/>
          <w:sz w:val="24"/>
        </w:rPr>
      </w:pPr>
      <w:r w:rsidRPr="00767B54">
        <w:rPr>
          <w:rFonts w:ascii="Arial" w:hAnsi="Arial" w:cs="Arial"/>
          <w:sz w:val="24"/>
        </w:rPr>
        <w:lastRenderedPageBreak/>
        <w:t>Meios de medir</w:t>
      </w:r>
      <w:r w:rsidR="004836BB">
        <w:rPr>
          <w:rFonts w:ascii="Arial" w:hAnsi="Arial" w:cs="Arial"/>
          <w:sz w:val="24"/>
        </w:rPr>
        <w:t xml:space="preserve"> ou medida</w:t>
      </w:r>
      <w:r w:rsidRPr="00767B54">
        <w:rPr>
          <w:rFonts w:ascii="Arial" w:hAnsi="Arial" w:cs="Arial"/>
          <w:sz w:val="24"/>
        </w:rPr>
        <w:t>;</w:t>
      </w:r>
    </w:p>
    <w:p w:rsidR="0023146B" w:rsidRPr="00A02572" w:rsidRDefault="0023146B" w:rsidP="0023146B">
      <w:pPr>
        <w:pStyle w:val="PargrafodaLista"/>
        <w:numPr>
          <w:ilvl w:val="0"/>
          <w:numId w:val="6"/>
        </w:numPr>
        <w:autoSpaceDE w:val="0"/>
        <w:autoSpaceDN w:val="0"/>
        <w:adjustRightInd w:val="0"/>
        <w:ind w:left="0" w:firstLine="851"/>
        <w:jc w:val="both"/>
        <w:rPr>
          <w:rFonts w:ascii="Arial" w:hAnsi="Arial" w:cs="Arial"/>
          <w:sz w:val="24"/>
        </w:rPr>
      </w:pPr>
      <w:r w:rsidRPr="00A02572">
        <w:rPr>
          <w:rFonts w:ascii="Arial" w:hAnsi="Arial" w:cs="Arial"/>
          <w:sz w:val="24"/>
        </w:rPr>
        <w:t>Meio ambiente.</w:t>
      </w:r>
    </w:p>
    <w:p w:rsidR="0023146B" w:rsidRPr="00767B54" w:rsidRDefault="0023146B" w:rsidP="0023146B">
      <w:pPr>
        <w:autoSpaceDE w:val="0"/>
        <w:autoSpaceDN w:val="0"/>
        <w:adjustRightInd w:val="0"/>
        <w:jc w:val="both"/>
        <w:rPr>
          <w:rFonts w:ascii="Arial" w:hAnsi="Arial" w:cs="Arial"/>
          <w:sz w:val="24"/>
        </w:rPr>
      </w:pPr>
      <w:r w:rsidRPr="00767B54">
        <w:rPr>
          <w:rFonts w:ascii="Arial" w:hAnsi="Arial" w:cs="Arial"/>
          <w:sz w:val="24"/>
        </w:rPr>
        <w:t>Em geral, os objetivos de um experimento incluem:</w:t>
      </w:r>
    </w:p>
    <w:p w:rsidR="0023146B" w:rsidRDefault="000052AC" w:rsidP="00D03386">
      <w:pPr>
        <w:pStyle w:val="PargrafodaLista"/>
        <w:numPr>
          <w:ilvl w:val="0"/>
          <w:numId w:val="14"/>
        </w:numPr>
        <w:autoSpaceDE w:val="0"/>
        <w:autoSpaceDN w:val="0"/>
        <w:adjustRightInd w:val="0"/>
        <w:ind w:left="0" w:firstLine="851"/>
        <w:jc w:val="both"/>
        <w:rPr>
          <w:rFonts w:ascii="Arial" w:hAnsi="Arial" w:cs="Arial"/>
          <w:sz w:val="24"/>
        </w:rPr>
      </w:pPr>
      <w:proofErr w:type="gramStart"/>
      <w:r>
        <w:rPr>
          <w:rFonts w:ascii="Arial" w:hAnsi="Arial" w:cs="Arial"/>
          <w:sz w:val="24"/>
        </w:rPr>
        <w:t>d</w:t>
      </w:r>
      <w:r w:rsidR="0023146B" w:rsidRPr="00767B54">
        <w:rPr>
          <w:rFonts w:ascii="Arial" w:hAnsi="Arial" w:cs="Arial"/>
          <w:sz w:val="24"/>
        </w:rPr>
        <w:t>eterminar</w:t>
      </w:r>
      <w:proofErr w:type="gramEnd"/>
      <w:r w:rsidR="0023146B" w:rsidRPr="00767B54">
        <w:rPr>
          <w:rFonts w:ascii="Arial" w:hAnsi="Arial" w:cs="Arial"/>
          <w:sz w:val="24"/>
        </w:rPr>
        <w:t xml:space="preserve"> quais os fatores que mais influem na saída do processo;</w:t>
      </w:r>
    </w:p>
    <w:p w:rsidR="0023146B" w:rsidRPr="00767B54" w:rsidRDefault="000052AC" w:rsidP="00D03386">
      <w:pPr>
        <w:pStyle w:val="PargrafodaLista"/>
        <w:numPr>
          <w:ilvl w:val="0"/>
          <w:numId w:val="14"/>
        </w:numPr>
        <w:autoSpaceDE w:val="0"/>
        <w:autoSpaceDN w:val="0"/>
        <w:adjustRightInd w:val="0"/>
        <w:ind w:left="0" w:firstLine="851"/>
        <w:jc w:val="both"/>
        <w:rPr>
          <w:rFonts w:ascii="Arial" w:hAnsi="Arial" w:cs="Arial"/>
          <w:sz w:val="24"/>
        </w:rPr>
      </w:pPr>
      <w:proofErr w:type="gramStart"/>
      <w:r>
        <w:rPr>
          <w:rFonts w:ascii="Arial" w:hAnsi="Arial" w:cs="Arial"/>
          <w:sz w:val="24"/>
        </w:rPr>
        <w:t>d</w:t>
      </w:r>
      <w:r w:rsidR="0023146B" w:rsidRPr="00767B54">
        <w:rPr>
          <w:rFonts w:ascii="Arial" w:hAnsi="Arial" w:cs="Arial"/>
          <w:sz w:val="24"/>
        </w:rPr>
        <w:t>eterminar</w:t>
      </w:r>
      <w:proofErr w:type="gramEnd"/>
      <w:r w:rsidR="0023146B" w:rsidRPr="00767B54">
        <w:rPr>
          <w:rFonts w:ascii="Arial" w:hAnsi="Arial" w:cs="Arial"/>
          <w:sz w:val="24"/>
        </w:rPr>
        <w:t xml:space="preserve"> os valores necessários dos fatores controláveis do processo de forma a obter a saída próxima do valor nominal desejado;</w:t>
      </w:r>
    </w:p>
    <w:p w:rsidR="0023146B" w:rsidRPr="00767B54" w:rsidRDefault="000052AC" w:rsidP="00D03386">
      <w:pPr>
        <w:pStyle w:val="PargrafodaLista"/>
        <w:numPr>
          <w:ilvl w:val="0"/>
          <w:numId w:val="14"/>
        </w:numPr>
        <w:autoSpaceDE w:val="0"/>
        <w:autoSpaceDN w:val="0"/>
        <w:adjustRightInd w:val="0"/>
        <w:ind w:left="0" w:firstLine="851"/>
        <w:jc w:val="both"/>
        <w:rPr>
          <w:rFonts w:ascii="Arial" w:hAnsi="Arial" w:cs="Arial"/>
          <w:sz w:val="24"/>
        </w:rPr>
      </w:pPr>
      <w:proofErr w:type="gramStart"/>
      <w:r>
        <w:rPr>
          <w:rFonts w:ascii="Arial" w:hAnsi="Arial" w:cs="Arial"/>
          <w:sz w:val="24"/>
        </w:rPr>
        <w:t>d</w:t>
      </w:r>
      <w:r w:rsidR="0023146B" w:rsidRPr="00767B54">
        <w:rPr>
          <w:rFonts w:ascii="Arial" w:hAnsi="Arial" w:cs="Arial"/>
          <w:sz w:val="24"/>
        </w:rPr>
        <w:t>eterminar</w:t>
      </w:r>
      <w:proofErr w:type="gramEnd"/>
      <w:r w:rsidR="0023146B" w:rsidRPr="00767B54">
        <w:rPr>
          <w:rFonts w:ascii="Arial" w:hAnsi="Arial" w:cs="Arial"/>
          <w:sz w:val="24"/>
        </w:rPr>
        <w:t xml:space="preserve"> que valores atribuir aos fatores controláveis do processo, de forma a tornar pequena a variabilidade na saída;</w:t>
      </w:r>
    </w:p>
    <w:p w:rsidR="0023146B" w:rsidRPr="00767B54" w:rsidRDefault="000052AC" w:rsidP="00D03386">
      <w:pPr>
        <w:pStyle w:val="PargrafodaLista"/>
        <w:numPr>
          <w:ilvl w:val="0"/>
          <w:numId w:val="14"/>
        </w:numPr>
        <w:autoSpaceDE w:val="0"/>
        <w:autoSpaceDN w:val="0"/>
        <w:adjustRightInd w:val="0"/>
        <w:ind w:left="0" w:firstLine="851"/>
        <w:jc w:val="both"/>
        <w:rPr>
          <w:rFonts w:ascii="Arial" w:hAnsi="Arial" w:cs="Arial"/>
          <w:sz w:val="24"/>
        </w:rPr>
      </w:pPr>
      <w:proofErr w:type="gramStart"/>
      <w:r>
        <w:rPr>
          <w:rFonts w:ascii="Arial" w:hAnsi="Arial" w:cs="Arial"/>
          <w:sz w:val="24"/>
        </w:rPr>
        <w:t>d</w:t>
      </w:r>
      <w:r w:rsidR="0023146B" w:rsidRPr="00767B54">
        <w:rPr>
          <w:rFonts w:ascii="Arial" w:hAnsi="Arial" w:cs="Arial"/>
          <w:sz w:val="24"/>
        </w:rPr>
        <w:t>eterminar</w:t>
      </w:r>
      <w:proofErr w:type="gramEnd"/>
      <w:r w:rsidR="0023146B" w:rsidRPr="00767B54">
        <w:rPr>
          <w:rFonts w:ascii="Arial" w:hAnsi="Arial" w:cs="Arial"/>
          <w:sz w:val="24"/>
        </w:rPr>
        <w:t xml:space="preserve"> que valores atribuir aos fatores controláveis do processo, de forma a torná-lo mais robusto aos efeitos das variáveis não controláveis;</w:t>
      </w:r>
    </w:p>
    <w:p w:rsidR="0023146B" w:rsidRPr="000052AC" w:rsidRDefault="000052AC" w:rsidP="0023146B">
      <w:pPr>
        <w:pStyle w:val="PargrafodaLista"/>
        <w:numPr>
          <w:ilvl w:val="0"/>
          <w:numId w:val="14"/>
        </w:numPr>
        <w:autoSpaceDE w:val="0"/>
        <w:autoSpaceDN w:val="0"/>
        <w:adjustRightInd w:val="0"/>
        <w:ind w:left="0" w:firstLine="851"/>
        <w:jc w:val="both"/>
        <w:rPr>
          <w:rFonts w:ascii="Arial" w:hAnsi="Arial" w:cs="Arial"/>
          <w:sz w:val="24"/>
        </w:rPr>
      </w:pPr>
      <w:proofErr w:type="gramStart"/>
      <w:r w:rsidRPr="000052AC">
        <w:rPr>
          <w:rFonts w:ascii="Arial" w:hAnsi="Arial" w:cs="Arial"/>
          <w:sz w:val="24"/>
        </w:rPr>
        <w:t>d</w:t>
      </w:r>
      <w:r w:rsidR="0023146B" w:rsidRPr="000052AC">
        <w:rPr>
          <w:rFonts w:ascii="Arial" w:hAnsi="Arial" w:cs="Arial"/>
          <w:sz w:val="24"/>
        </w:rPr>
        <w:t>eterminar</w:t>
      </w:r>
      <w:proofErr w:type="gramEnd"/>
      <w:r w:rsidR="0023146B" w:rsidRPr="000052AC">
        <w:rPr>
          <w:rFonts w:ascii="Arial" w:hAnsi="Arial" w:cs="Arial"/>
          <w:sz w:val="24"/>
        </w:rPr>
        <w:t xml:space="preserve"> os valores ótimos dos fatores controláveis do processo, para torná-lo mais econômico ou para melhorar as características tecnológicas do produto resultante</w:t>
      </w:r>
      <w:r w:rsidR="00ED530E" w:rsidRPr="000052AC">
        <w:rPr>
          <w:rFonts w:ascii="Arial" w:hAnsi="Arial" w:cs="Arial"/>
          <w:sz w:val="24"/>
        </w:rPr>
        <w:t xml:space="preserve"> </w:t>
      </w:r>
      <w:r w:rsidR="0023146B" w:rsidRPr="000052AC">
        <w:rPr>
          <w:rFonts w:ascii="Arial" w:hAnsi="Arial" w:cs="Arial"/>
          <w:sz w:val="24"/>
        </w:rPr>
        <w:t>(CALEGARE, 2001).</w:t>
      </w:r>
    </w:p>
    <w:p w:rsidR="0023146B" w:rsidRPr="00767B54" w:rsidRDefault="0023146B" w:rsidP="0023146B">
      <w:pPr>
        <w:autoSpaceDE w:val="0"/>
        <w:autoSpaceDN w:val="0"/>
        <w:adjustRightInd w:val="0"/>
        <w:jc w:val="both"/>
        <w:rPr>
          <w:rFonts w:ascii="Arial" w:hAnsi="Arial" w:cs="Arial"/>
          <w:sz w:val="24"/>
        </w:rPr>
      </w:pPr>
      <w:r w:rsidRPr="00767B54">
        <w:rPr>
          <w:rFonts w:ascii="Arial" w:hAnsi="Arial" w:cs="Arial"/>
          <w:sz w:val="24"/>
        </w:rPr>
        <w:t xml:space="preserve">O </w:t>
      </w:r>
      <w:r>
        <w:rPr>
          <w:rFonts w:ascii="Arial" w:hAnsi="Arial" w:cs="Arial"/>
          <w:sz w:val="24"/>
        </w:rPr>
        <w:t>delineamento de experimentos</w:t>
      </w:r>
      <w:r w:rsidR="00C23F13">
        <w:rPr>
          <w:rFonts w:ascii="Arial" w:hAnsi="Arial" w:cs="Arial"/>
          <w:sz w:val="24"/>
        </w:rPr>
        <w:t xml:space="preserve"> (DOE)</w:t>
      </w:r>
      <w:r>
        <w:rPr>
          <w:rFonts w:ascii="Arial" w:hAnsi="Arial" w:cs="Arial"/>
          <w:sz w:val="24"/>
        </w:rPr>
        <w:t xml:space="preserve"> é</w:t>
      </w:r>
      <w:r w:rsidRPr="00767B54">
        <w:rPr>
          <w:rFonts w:ascii="Arial" w:hAnsi="Arial" w:cs="Arial"/>
          <w:sz w:val="24"/>
        </w:rPr>
        <w:t xml:space="preserve"> u</w:t>
      </w:r>
      <w:r>
        <w:rPr>
          <w:rFonts w:ascii="Arial" w:hAnsi="Arial" w:cs="Arial"/>
          <w:sz w:val="24"/>
        </w:rPr>
        <w:t xml:space="preserve">tilizado </w:t>
      </w:r>
      <w:r w:rsidRPr="00767B54">
        <w:rPr>
          <w:rFonts w:ascii="Arial" w:hAnsi="Arial" w:cs="Arial"/>
          <w:sz w:val="24"/>
        </w:rPr>
        <w:t>para aperfeiçoar o processo, aproximando os valores de saída aos requisitos nominais, igualmente, para reduzir a variabilidade e os cus</w:t>
      </w:r>
      <w:r>
        <w:rPr>
          <w:rFonts w:ascii="Arial" w:hAnsi="Arial" w:cs="Arial"/>
          <w:sz w:val="24"/>
        </w:rPr>
        <w:t>tos totais. Em projetos, usa-se</w:t>
      </w:r>
      <w:r w:rsidRPr="00767B54">
        <w:rPr>
          <w:rFonts w:ascii="Arial" w:hAnsi="Arial" w:cs="Arial"/>
          <w:sz w:val="24"/>
        </w:rPr>
        <w:t xml:space="preserve"> para selecionar parâmetros que tornem o projeto robusto, avaliar materiais alternativos e fixar os parâmetros-chave do projeto, ou seja, os parâmetros que impactam no desempenho do produto. </w:t>
      </w:r>
    </w:p>
    <w:p w:rsidR="0023146B" w:rsidRDefault="0023146B" w:rsidP="0023146B">
      <w:pPr>
        <w:autoSpaceDE w:val="0"/>
        <w:autoSpaceDN w:val="0"/>
        <w:adjustRightInd w:val="0"/>
        <w:jc w:val="both"/>
        <w:rPr>
          <w:rFonts w:ascii="Arial" w:eastAsia="Times New Roman" w:hAnsi="Arial" w:cs="Arial"/>
          <w:sz w:val="24"/>
          <w:lang w:eastAsia="pt-BR"/>
        </w:rPr>
      </w:pPr>
      <w:r w:rsidRPr="00767B54">
        <w:rPr>
          <w:rFonts w:ascii="Arial" w:eastAsia="Times New Roman" w:hAnsi="Arial" w:cs="Arial"/>
          <w:sz w:val="24"/>
          <w:lang w:eastAsia="pt-BR"/>
        </w:rPr>
        <w:t xml:space="preserve">O delineamento de experimentos é um processo científico com aplicação ampla em vários campos do conhecimento, e a Figura </w:t>
      </w:r>
      <w:r w:rsidR="006137C7">
        <w:rPr>
          <w:rFonts w:ascii="Arial" w:eastAsia="Times New Roman" w:hAnsi="Arial" w:cs="Arial"/>
          <w:sz w:val="24"/>
          <w:lang w:eastAsia="pt-BR"/>
        </w:rPr>
        <w:t xml:space="preserve">1.12 </w:t>
      </w:r>
      <w:r w:rsidRPr="00767B54">
        <w:rPr>
          <w:rFonts w:ascii="Arial" w:eastAsia="Times New Roman" w:hAnsi="Arial" w:cs="Arial"/>
          <w:sz w:val="24"/>
          <w:lang w:eastAsia="pt-BR"/>
        </w:rPr>
        <w:t xml:space="preserve">apresenta o fluxo geral de um processo de delineamento de experimentos. </w:t>
      </w:r>
    </w:p>
    <w:p w:rsidR="00FC7FEE" w:rsidRDefault="00FC7FEE" w:rsidP="0023146B">
      <w:pPr>
        <w:autoSpaceDE w:val="0"/>
        <w:autoSpaceDN w:val="0"/>
        <w:adjustRightInd w:val="0"/>
        <w:jc w:val="both"/>
        <w:rPr>
          <w:rFonts w:ascii="Arial" w:eastAsia="Times New Roman" w:hAnsi="Arial" w:cs="Arial"/>
          <w:sz w:val="24"/>
          <w:lang w:eastAsia="pt-BR"/>
        </w:rPr>
      </w:pPr>
    </w:p>
    <w:p w:rsidR="00206C89" w:rsidRDefault="0023146B" w:rsidP="00206C89">
      <w:pPr>
        <w:keepNext/>
        <w:autoSpaceDE w:val="0"/>
        <w:autoSpaceDN w:val="0"/>
        <w:adjustRightInd w:val="0"/>
        <w:ind w:firstLine="0"/>
        <w:jc w:val="center"/>
      </w:pPr>
      <w:r w:rsidRPr="00767B54">
        <w:rPr>
          <w:rFonts w:ascii="Arial" w:eastAsia="Times New Roman" w:hAnsi="Arial" w:cs="Arial"/>
          <w:noProof/>
          <w:sz w:val="24"/>
          <w:lang w:eastAsia="pt-BR"/>
        </w:rPr>
        <w:drawing>
          <wp:inline distT="0" distB="0" distL="0" distR="0">
            <wp:extent cx="2895600" cy="1990725"/>
            <wp:effectExtent l="19050" t="0" r="0" b="0"/>
            <wp:docPr id="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t="2791"/>
                    <a:stretch>
                      <a:fillRect/>
                    </a:stretch>
                  </pic:blipFill>
                  <pic:spPr bwMode="auto">
                    <a:xfrm>
                      <a:off x="0" y="0"/>
                      <a:ext cx="2895600" cy="1990725"/>
                    </a:xfrm>
                    <a:prstGeom prst="rect">
                      <a:avLst/>
                    </a:prstGeom>
                    <a:noFill/>
                    <a:ln w="9525">
                      <a:noFill/>
                      <a:miter lim="800000"/>
                      <a:headEnd/>
                      <a:tailEnd/>
                    </a:ln>
                  </pic:spPr>
                </pic:pic>
              </a:graphicData>
            </a:graphic>
          </wp:inline>
        </w:drawing>
      </w:r>
    </w:p>
    <w:p w:rsidR="0023146B" w:rsidRPr="00767B54" w:rsidRDefault="00206C89" w:rsidP="00206C89">
      <w:pPr>
        <w:pStyle w:val="Legenda"/>
        <w:ind w:firstLine="0"/>
        <w:jc w:val="center"/>
        <w:rPr>
          <w:rFonts w:eastAsia="Times New Roman" w:cs="Arial"/>
          <w:sz w:val="24"/>
          <w:lang w:eastAsia="pt-BR"/>
        </w:rPr>
      </w:pPr>
      <w:bookmarkStart w:id="50" w:name="_Toc340404643"/>
      <w:r>
        <w:t xml:space="preserve">Figura </w:t>
      </w:r>
      <w:r w:rsidRPr="003F7BCD">
        <w:t>1.12 - Modelo geral de um delineamento de experimentos</w:t>
      </w:r>
      <w:bookmarkEnd w:id="50"/>
    </w:p>
    <w:p w:rsidR="0023146B" w:rsidRDefault="0023146B" w:rsidP="000D4BB7">
      <w:pPr>
        <w:autoSpaceDE w:val="0"/>
        <w:autoSpaceDN w:val="0"/>
        <w:adjustRightInd w:val="0"/>
        <w:ind w:firstLine="0"/>
        <w:jc w:val="center"/>
        <w:rPr>
          <w:rFonts w:ascii="Arial" w:eastAsia="Times New Roman" w:hAnsi="Arial" w:cs="Arial"/>
          <w:b/>
          <w:sz w:val="24"/>
          <w:szCs w:val="24"/>
          <w:lang w:eastAsia="pt-BR"/>
        </w:rPr>
      </w:pPr>
      <w:r w:rsidRPr="000D4BB7">
        <w:rPr>
          <w:rFonts w:ascii="Arial" w:eastAsia="Times New Roman" w:hAnsi="Arial" w:cs="Arial"/>
          <w:b/>
          <w:sz w:val="20"/>
          <w:szCs w:val="20"/>
          <w:lang w:eastAsia="pt-BR"/>
        </w:rPr>
        <w:t xml:space="preserve">Fonte: </w:t>
      </w:r>
      <w:r w:rsidR="00855B73" w:rsidRPr="000D4BB7">
        <w:rPr>
          <w:rFonts w:ascii="Arial" w:eastAsia="Times New Roman" w:hAnsi="Arial" w:cs="Arial"/>
          <w:b/>
          <w:sz w:val="20"/>
          <w:szCs w:val="20"/>
          <w:lang w:eastAsia="pt-BR"/>
        </w:rPr>
        <w:t>CALEGARE</w:t>
      </w:r>
      <w:r w:rsidR="000D4BB7">
        <w:rPr>
          <w:rFonts w:ascii="Arial" w:eastAsia="Times New Roman" w:hAnsi="Arial" w:cs="Arial"/>
          <w:b/>
          <w:sz w:val="20"/>
          <w:szCs w:val="20"/>
          <w:lang w:eastAsia="pt-BR"/>
        </w:rPr>
        <w:t>, 2001</w:t>
      </w:r>
    </w:p>
    <w:p w:rsidR="000D4BB7" w:rsidRDefault="000D4BB7" w:rsidP="000D4BB7">
      <w:pPr>
        <w:autoSpaceDE w:val="0"/>
        <w:autoSpaceDN w:val="0"/>
        <w:adjustRightInd w:val="0"/>
        <w:ind w:firstLine="0"/>
        <w:jc w:val="center"/>
        <w:rPr>
          <w:rFonts w:ascii="Arial" w:eastAsia="Times New Roman" w:hAnsi="Arial" w:cs="Arial"/>
          <w:b/>
          <w:sz w:val="24"/>
          <w:szCs w:val="24"/>
          <w:lang w:eastAsia="pt-BR"/>
        </w:rPr>
      </w:pPr>
    </w:p>
    <w:p w:rsidR="0023146B" w:rsidRPr="00767B54" w:rsidRDefault="0023146B" w:rsidP="0023146B">
      <w:pPr>
        <w:autoSpaceDE w:val="0"/>
        <w:autoSpaceDN w:val="0"/>
        <w:adjustRightInd w:val="0"/>
        <w:jc w:val="both"/>
        <w:rPr>
          <w:rFonts w:ascii="Arial" w:hAnsi="Arial" w:cs="Arial"/>
          <w:sz w:val="24"/>
        </w:rPr>
      </w:pPr>
      <w:r w:rsidRPr="00767B54">
        <w:rPr>
          <w:rFonts w:ascii="Arial" w:eastAsia="Times New Roman" w:hAnsi="Arial" w:cs="Arial"/>
          <w:sz w:val="24"/>
          <w:lang w:eastAsia="pt-BR"/>
        </w:rPr>
        <w:lastRenderedPageBreak/>
        <w:t>Em geral, levantam-se hipóteses a respeito de um processo, então são desenvolvidos experimentos para se coletar dados do processo e utilizar essas informações para a elaboração de novas hipóteses. Após, realizam-se novos experimentos e repetem-se as operações indefinidamente até que as respostas sejam adequadas</w:t>
      </w:r>
      <w:r w:rsidR="00ED530E">
        <w:rPr>
          <w:rFonts w:ascii="Arial" w:eastAsia="Times New Roman" w:hAnsi="Arial" w:cs="Arial"/>
          <w:sz w:val="24"/>
          <w:lang w:eastAsia="pt-BR"/>
        </w:rPr>
        <w:t xml:space="preserve"> </w:t>
      </w:r>
      <w:r w:rsidRPr="00767B54">
        <w:rPr>
          <w:rFonts w:ascii="Arial" w:hAnsi="Arial" w:cs="Arial"/>
          <w:sz w:val="24"/>
        </w:rPr>
        <w:t>(CALEGARE, 2001).</w:t>
      </w:r>
    </w:p>
    <w:p w:rsidR="0023146B" w:rsidRPr="00767B54" w:rsidRDefault="0023146B" w:rsidP="000052AC">
      <w:pPr>
        <w:pStyle w:val="PargrafodaLista"/>
        <w:autoSpaceDE w:val="0"/>
        <w:autoSpaceDN w:val="0"/>
        <w:adjustRightInd w:val="0"/>
        <w:ind w:left="0"/>
        <w:jc w:val="both"/>
        <w:rPr>
          <w:rFonts w:ascii="Arial" w:eastAsia="Times New Roman" w:hAnsi="Arial" w:cs="Arial"/>
          <w:sz w:val="24"/>
          <w:lang w:eastAsia="pt-BR"/>
        </w:rPr>
      </w:pPr>
      <w:r>
        <w:rPr>
          <w:rFonts w:ascii="Arial" w:eastAsia="Times New Roman" w:hAnsi="Arial" w:cs="Arial"/>
          <w:sz w:val="24"/>
          <w:lang w:eastAsia="pt-BR"/>
        </w:rPr>
        <w:t>O d</w:t>
      </w:r>
      <w:r w:rsidRPr="00767B54">
        <w:rPr>
          <w:rFonts w:ascii="Arial" w:eastAsia="Times New Roman" w:hAnsi="Arial" w:cs="Arial"/>
          <w:sz w:val="24"/>
          <w:lang w:eastAsia="pt-BR"/>
        </w:rPr>
        <w:t>elineamento de experimentos</w:t>
      </w:r>
      <w:r>
        <w:rPr>
          <w:rFonts w:ascii="Arial" w:eastAsia="Times New Roman" w:hAnsi="Arial" w:cs="Arial"/>
          <w:sz w:val="24"/>
          <w:lang w:eastAsia="pt-BR"/>
        </w:rPr>
        <w:t xml:space="preserve"> </w:t>
      </w:r>
      <w:r w:rsidRPr="00767B54">
        <w:rPr>
          <w:rFonts w:ascii="Arial" w:eastAsia="Times New Roman" w:hAnsi="Arial" w:cs="Arial"/>
          <w:sz w:val="24"/>
          <w:lang w:eastAsia="pt-BR"/>
        </w:rPr>
        <w:t>é o plano formal para conduzir o experimento</w:t>
      </w:r>
      <w:r>
        <w:rPr>
          <w:rFonts w:ascii="Arial" w:eastAsia="Times New Roman" w:hAnsi="Arial" w:cs="Arial"/>
          <w:sz w:val="24"/>
          <w:lang w:eastAsia="pt-BR"/>
        </w:rPr>
        <w:t>, e i</w:t>
      </w:r>
      <w:r w:rsidRPr="00767B54">
        <w:rPr>
          <w:rFonts w:ascii="Arial" w:eastAsia="Times New Roman" w:hAnsi="Arial" w:cs="Arial"/>
          <w:sz w:val="24"/>
          <w:lang w:eastAsia="pt-BR"/>
        </w:rPr>
        <w:t>nclui a escolha dos fatores, níveis e tratamentos.</w:t>
      </w:r>
      <w:r>
        <w:rPr>
          <w:rFonts w:ascii="Arial" w:eastAsia="Times New Roman" w:hAnsi="Arial" w:cs="Arial"/>
          <w:sz w:val="24"/>
          <w:lang w:eastAsia="pt-BR"/>
        </w:rPr>
        <w:t xml:space="preserve"> </w:t>
      </w:r>
      <w:r w:rsidR="00FB4712">
        <w:rPr>
          <w:rFonts w:ascii="Arial" w:eastAsia="Times New Roman" w:hAnsi="Arial" w:cs="Arial"/>
          <w:sz w:val="24"/>
          <w:lang w:eastAsia="pt-BR"/>
        </w:rPr>
        <w:t>Os</w:t>
      </w:r>
      <w:r w:rsidRPr="00767B54">
        <w:rPr>
          <w:rFonts w:ascii="Arial" w:eastAsia="Times New Roman" w:hAnsi="Arial" w:cs="Arial"/>
          <w:sz w:val="24"/>
          <w:lang w:eastAsia="pt-BR"/>
        </w:rPr>
        <w:t xml:space="preserve"> principais</w:t>
      </w:r>
      <w:r w:rsidR="00FB4712">
        <w:rPr>
          <w:rFonts w:ascii="Arial" w:eastAsia="Times New Roman" w:hAnsi="Arial" w:cs="Arial"/>
          <w:sz w:val="24"/>
          <w:lang w:eastAsia="pt-BR"/>
        </w:rPr>
        <w:t xml:space="preserve"> conceitos envolvidos </w:t>
      </w:r>
      <w:r w:rsidRPr="00767B54">
        <w:rPr>
          <w:rFonts w:ascii="Arial" w:eastAsia="Times New Roman" w:hAnsi="Arial" w:cs="Arial"/>
          <w:sz w:val="24"/>
          <w:lang w:eastAsia="pt-BR"/>
        </w:rPr>
        <w:t>são</w:t>
      </w:r>
      <w:r>
        <w:rPr>
          <w:rFonts w:ascii="Arial" w:eastAsia="Times New Roman" w:hAnsi="Arial" w:cs="Arial"/>
          <w:sz w:val="24"/>
          <w:lang w:eastAsia="pt-BR"/>
        </w:rPr>
        <w:t>:</w:t>
      </w:r>
    </w:p>
    <w:p w:rsidR="0023146B" w:rsidRPr="00767B54" w:rsidRDefault="0023146B" w:rsidP="00D03386">
      <w:pPr>
        <w:pStyle w:val="PargrafodaLista"/>
        <w:numPr>
          <w:ilvl w:val="0"/>
          <w:numId w:val="7"/>
        </w:numPr>
        <w:autoSpaceDE w:val="0"/>
        <w:autoSpaceDN w:val="0"/>
        <w:adjustRightInd w:val="0"/>
        <w:ind w:left="0" w:firstLine="851"/>
        <w:jc w:val="both"/>
        <w:rPr>
          <w:rFonts w:ascii="Arial" w:eastAsia="Times New Roman" w:hAnsi="Arial" w:cs="Arial"/>
          <w:sz w:val="24"/>
          <w:lang w:eastAsia="pt-BR"/>
        </w:rPr>
      </w:pPr>
      <w:r w:rsidRPr="00767B54">
        <w:rPr>
          <w:rFonts w:ascii="Arial" w:eastAsia="Times New Roman" w:hAnsi="Arial" w:cs="Arial"/>
          <w:sz w:val="24"/>
          <w:lang w:eastAsia="pt-BR"/>
        </w:rPr>
        <w:t>Fator</w:t>
      </w:r>
      <w:r>
        <w:rPr>
          <w:rFonts w:ascii="Arial" w:eastAsia="Times New Roman" w:hAnsi="Arial" w:cs="Arial"/>
          <w:sz w:val="24"/>
          <w:lang w:eastAsia="pt-BR"/>
        </w:rPr>
        <w:t xml:space="preserve"> de controle</w:t>
      </w:r>
      <w:r w:rsidRPr="00767B54">
        <w:rPr>
          <w:rFonts w:ascii="Arial" w:eastAsia="Times New Roman" w:hAnsi="Arial" w:cs="Arial"/>
          <w:sz w:val="24"/>
          <w:lang w:eastAsia="pt-BR"/>
        </w:rPr>
        <w:t xml:space="preserve">: é uma das causas (variáveis) cujos efeitos estão sendo estudados no experimento. Apenas </w:t>
      </w:r>
      <w:r>
        <w:rPr>
          <w:rFonts w:ascii="Arial" w:eastAsia="Times New Roman" w:hAnsi="Arial" w:cs="Arial"/>
          <w:sz w:val="24"/>
          <w:lang w:eastAsia="pt-BR"/>
        </w:rPr>
        <w:t xml:space="preserve">os fatores </w:t>
      </w:r>
      <w:r w:rsidRPr="00767B54">
        <w:rPr>
          <w:rFonts w:ascii="Arial" w:eastAsia="Times New Roman" w:hAnsi="Arial" w:cs="Arial"/>
          <w:sz w:val="24"/>
          <w:lang w:eastAsia="pt-BR"/>
        </w:rPr>
        <w:t>control</w:t>
      </w:r>
      <w:r>
        <w:rPr>
          <w:rFonts w:ascii="Arial" w:eastAsia="Times New Roman" w:hAnsi="Arial" w:cs="Arial"/>
          <w:sz w:val="24"/>
          <w:lang w:eastAsia="pt-BR"/>
        </w:rPr>
        <w:t>áveis podem ser manipulado</w:t>
      </w:r>
      <w:r w:rsidRPr="00767B54">
        <w:rPr>
          <w:rFonts w:ascii="Arial" w:eastAsia="Times New Roman" w:hAnsi="Arial" w:cs="Arial"/>
          <w:sz w:val="24"/>
          <w:lang w:eastAsia="pt-BR"/>
        </w:rPr>
        <w:t>s durante um teste.</w:t>
      </w:r>
    </w:p>
    <w:p w:rsidR="0023146B" w:rsidRPr="00767B54" w:rsidRDefault="0023146B" w:rsidP="00D03386">
      <w:pPr>
        <w:pStyle w:val="PargrafodaLista"/>
        <w:numPr>
          <w:ilvl w:val="0"/>
          <w:numId w:val="7"/>
        </w:numPr>
        <w:autoSpaceDE w:val="0"/>
        <w:autoSpaceDN w:val="0"/>
        <w:adjustRightInd w:val="0"/>
        <w:ind w:left="0" w:firstLine="851"/>
        <w:jc w:val="both"/>
        <w:rPr>
          <w:rFonts w:ascii="Arial" w:eastAsia="Times New Roman" w:hAnsi="Arial" w:cs="Arial"/>
          <w:sz w:val="24"/>
          <w:lang w:eastAsia="pt-BR"/>
        </w:rPr>
      </w:pPr>
      <w:r w:rsidRPr="00767B54">
        <w:rPr>
          <w:rFonts w:ascii="Arial" w:eastAsia="Times New Roman" w:hAnsi="Arial" w:cs="Arial"/>
          <w:sz w:val="24"/>
          <w:lang w:eastAsia="pt-BR"/>
        </w:rPr>
        <w:t>Nível do fator: é o valor do fator examinado no experimento.</w:t>
      </w:r>
    </w:p>
    <w:p w:rsidR="0023146B" w:rsidRDefault="0023146B" w:rsidP="00D03386">
      <w:pPr>
        <w:pStyle w:val="PargrafodaLista"/>
        <w:numPr>
          <w:ilvl w:val="0"/>
          <w:numId w:val="7"/>
        </w:numPr>
        <w:autoSpaceDE w:val="0"/>
        <w:autoSpaceDN w:val="0"/>
        <w:adjustRightInd w:val="0"/>
        <w:ind w:left="0" w:firstLine="851"/>
        <w:jc w:val="both"/>
        <w:rPr>
          <w:rFonts w:ascii="Arial" w:eastAsia="Times New Roman" w:hAnsi="Arial" w:cs="Arial"/>
          <w:sz w:val="24"/>
          <w:lang w:eastAsia="pt-BR"/>
        </w:rPr>
      </w:pPr>
      <w:r w:rsidRPr="00767B54">
        <w:rPr>
          <w:rFonts w:ascii="Arial" w:eastAsia="Times New Roman" w:hAnsi="Arial" w:cs="Arial"/>
          <w:sz w:val="24"/>
          <w:lang w:eastAsia="pt-BR"/>
        </w:rPr>
        <w:t>Saída: as variáveis de resposta são dependentes e sofrem alguma alteração durante a realização do experimento. Essas alterações ocorrem quando estímulos são introduzidos propositalmente nos processos em análise. Nos experimentos podem existir uma ou mais variáveis de resposta que são importantes para se avaliar</w:t>
      </w:r>
      <w:r w:rsidR="00ED530E">
        <w:rPr>
          <w:rFonts w:ascii="Arial" w:eastAsia="Times New Roman" w:hAnsi="Arial" w:cs="Arial"/>
          <w:sz w:val="24"/>
          <w:lang w:eastAsia="pt-BR"/>
        </w:rPr>
        <w:t xml:space="preserve"> </w:t>
      </w:r>
      <w:r w:rsidRPr="00767B54">
        <w:rPr>
          <w:rFonts w:ascii="Arial" w:eastAsia="Times New Roman" w:hAnsi="Arial" w:cs="Arial"/>
          <w:sz w:val="24"/>
          <w:lang w:eastAsia="pt-BR"/>
        </w:rPr>
        <w:t>(CALEGARE, 2001).</w:t>
      </w:r>
    </w:p>
    <w:p w:rsidR="004F0949" w:rsidRPr="004F0949" w:rsidRDefault="004F0949" w:rsidP="004F0949">
      <w:pPr>
        <w:pStyle w:val="PargrafodaLista"/>
        <w:rPr>
          <w:rFonts w:ascii="Arial" w:eastAsia="Times New Roman" w:hAnsi="Arial" w:cs="Arial"/>
          <w:sz w:val="24"/>
          <w:lang w:eastAsia="pt-BR"/>
        </w:rPr>
      </w:pPr>
    </w:p>
    <w:p w:rsidR="00D02F00" w:rsidRPr="004F0949" w:rsidRDefault="00285FFE" w:rsidP="00444B5F">
      <w:pPr>
        <w:pStyle w:val="Ttulo3"/>
        <w:rPr>
          <w:rFonts w:eastAsia="Times New Roman"/>
          <w:lang w:eastAsia="pt-BR"/>
        </w:rPr>
      </w:pPr>
      <w:bookmarkStart w:id="51" w:name="_Toc339313625"/>
      <w:r>
        <w:rPr>
          <w:rFonts w:eastAsia="Times New Roman"/>
          <w:lang w:eastAsia="pt-BR"/>
        </w:rPr>
        <w:t>1</w:t>
      </w:r>
      <w:r w:rsidR="002F4ECE" w:rsidRPr="004F0949">
        <w:rPr>
          <w:rFonts w:eastAsia="Times New Roman"/>
          <w:lang w:eastAsia="pt-BR"/>
        </w:rPr>
        <w:t xml:space="preserve">.6.2 </w:t>
      </w:r>
      <w:r w:rsidR="00D02F00" w:rsidRPr="004F0949">
        <w:rPr>
          <w:rFonts w:eastAsia="Times New Roman"/>
          <w:lang w:eastAsia="pt-BR"/>
        </w:rPr>
        <w:t xml:space="preserve">Teste de </w:t>
      </w:r>
      <w:r w:rsidR="00943440" w:rsidRPr="004F0949">
        <w:rPr>
          <w:rFonts w:eastAsia="Times New Roman"/>
          <w:lang w:eastAsia="pt-BR"/>
        </w:rPr>
        <w:t>h</w:t>
      </w:r>
      <w:r w:rsidR="00D02F00" w:rsidRPr="004F0949">
        <w:rPr>
          <w:rFonts w:eastAsia="Times New Roman"/>
          <w:lang w:eastAsia="pt-BR"/>
        </w:rPr>
        <w:t>ipótese</w:t>
      </w:r>
      <w:bookmarkEnd w:id="51"/>
      <w:r w:rsidR="00E64A64">
        <w:rPr>
          <w:rFonts w:eastAsia="Times New Roman"/>
          <w:lang w:eastAsia="pt-BR"/>
        </w:rPr>
        <w:t>s</w:t>
      </w:r>
    </w:p>
    <w:p w:rsidR="00D02F00" w:rsidRPr="00767B54" w:rsidRDefault="00D02F00" w:rsidP="00D02F00">
      <w:pPr>
        <w:shd w:val="clear" w:color="auto" w:fill="FFFFFF"/>
        <w:jc w:val="both"/>
        <w:rPr>
          <w:rFonts w:ascii="Arial" w:eastAsia="Times New Roman" w:hAnsi="Arial" w:cs="Arial"/>
          <w:sz w:val="24"/>
          <w:lang w:eastAsia="pt-BR"/>
        </w:rPr>
      </w:pPr>
    </w:p>
    <w:p w:rsidR="00D02F00" w:rsidRPr="00767B54" w:rsidRDefault="003A608B" w:rsidP="00D02F00">
      <w:pPr>
        <w:shd w:val="clear" w:color="auto" w:fill="FFFFFF"/>
        <w:jc w:val="both"/>
        <w:rPr>
          <w:rFonts w:ascii="Arial" w:eastAsia="Times New Roman" w:hAnsi="Arial" w:cs="Arial"/>
          <w:sz w:val="24"/>
          <w:lang w:eastAsia="pt-BR"/>
        </w:rPr>
      </w:pPr>
      <w:r>
        <w:rPr>
          <w:rFonts w:ascii="Arial" w:eastAsia="Times New Roman" w:hAnsi="Arial" w:cs="Arial"/>
          <w:sz w:val="24"/>
          <w:lang w:eastAsia="pt-BR"/>
        </w:rPr>
        <w:t xml:space="preserve">Muitos problemas em engenharia requerem que </w:t>
      </w:r>
      <w:r w:rsidR="00A30BD7">
        <w:rPr>
          <w:rFonts w:ascii="Arial" w:eastAsia="Times New Roman" w:hAnsi="Arial" w:cs="Arial"/>
          <w:sz w:val="24"/>
          <w:lang w:eastAsia="pt-BR"/>
        </w:rPr>
        <w:t xml:space="preserve">se decida </w:t>
      </w:r>
      <w:r>
        <w:rPr>
          <w:rFonts w:ascii="Arial" w:eastAsia="Times New Roman" w:hAnsi="Arial" w:cs="Arial"/>
          <w:sz w:val="24"/>
          <w:lang w:eastAsia="pt-BR"/>
        </w:rPr>
        <w:t>entre aceitar ou rejeitar uma afirmação acerca de algum parâmetro de uma amostra ou amostras. A afirmação é chamada de hipótese e o procedimento de tomada de decisão sobre a hipótese é chamado de teste de hipóteses</w:t>
      </w:r>
      <w:r w:rsidR="00ED530E">
        <w:rPr>
          <w:rFonts w:ascii="Arial" w:eastAsia="Times New Roman" w:hAnsi="Arial" w:cs="Arial"/>
          <w:sz w:val="24"/>
          <w:lang w:eastAsia="pt-BR"/>
        </w:rPr>
        <w:t xml:space="preserve"> </w:t>
      </w:r>
      <w:r>
        <w:rPr>
          <w:rFonts w:ascii="Arial" w:eastAsia="Times New Roman" w:hAnsi="Arial" w:cs="Arial"/>
          <w:sz w:val="24"/>
          <w:lang w:eastAsia="pt-BR"/>
        </w:rPr>
        <w:t>(MONTGOMERY</w:t>
      </w:r>
      <w:r w:rsidR="005F716E">
        <w:rPr>
          <w:rFonts w:ascii="Arial" w:eastAsia="Times New Roman" w:hAnsi="Arial" w:cs="Arial"/>
          <w:sz w:val="24"/>
          <w:lang w:eastAsia="pt-BR"/>
        </w:rPr>
        <w:t xml:space="preserve">; </w:t>
      </w:r>
      <w:r>
        <w:rPr>
          <w:rFonts w:ascii="Arial" w:eastAsia="Times New Roman" w:hAnsi="Arial" w:cs="Arial"/>
          <w:sz w:val="24"/>
          <w:lang w:eastAsia="pt-BR"/>
        </w:rPr>
        <w:t>RUNGER, 2009).</w:t>
      </w:r>
      <w:r w:rsidR="00D02F00" w:rsidRPr="00767B54">
        <w:rPr>
          <w:rFonts w:ascii="Arial" w:eastAsia="Times New Roman" w:hAnsi="Arial" w:cs="Arial"/>
          <w:sz w:val="24"/>
          <w:lang w:eastAsia="pt-BR"/>
        </w:rPr>
        <w:t> </w:t>
      </w:r>
    </w:p>
    <w:p w:rsidR="00D02F00"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Os testes de hipóteses são usados para verificar se as diferenças entre os valores da amostra e os valores da população são devidas ao acaso. Primeiramente, elabora-se uma hipótese sobre a população da qual a amostra foi retirada. </w:t>
      </w:r>
      <w:r w:rsidRPr="00767B54">
        <w:rPr>
          <w:rFonts w:ascii="Arial" w:eastAsia="Times New Roman" w:hAnsi="Arial" w:cs="Arial"/>
          <w:bCs/>
          <w:sz w:val="24"/>
          <w:lang w:eastAsia="pt-BR"/>
        </w:rPr>
        <w:t>Esta é chamada de hipótese nula, H</w:t>
      </w:r>
      <w:r w:rsidRPr="00767B54">
        <w:rPr>
          <w:rFonts w:ascii="Arial" w:eastAsia="Times New Roman" w:hAnsi="Arial" w:cs="Arial"/>
          <w:bCs/>
          <w:sz w:val="24"/>
          <w:vertAlign w:val="subscript"/>
          <w:lang w:eastAsia="pt-BR"/>
        </w:rPr>
        <w:t>0</w:t>
      </w:r>
      <w:r w:rsidRPr="00767B54">
        <w:rPr>
          <w:rFonts w:ascii="Arial" w:eastAsia="Times New Roman" w:hAnsi="Arial" w:cs="Arial"/>
          <w:bCs/>
          <w:sz w:val="24"/>
          <w:lang w:eastAsia="pt-BR"/>
        </w:rPr>
        <w:t>, porque propõe que não exista diferença entre a amostra e a população, no aspecto que está sendo considerado. </w:t>
      </w:r>
      <w:r w:rsidRPr="00767B54">
        <w:rPr>
          <w:rFonts w:ascii="Arial" w:eastAsia="Times New Roman" w:hAnsi="Arial" w:cs="Arial"/>
          <w:sz w:val="24"/>
          <w:lang w:eastAsia="pt-BR"/>
        </w:rPr>
        <w:t>Em contrapartida, a hipótese alternativa, H</w:t>
      </w:r>
      <w:r w:rsidRPr="00767B54">
        <w:rPr>
          <w:rFonts w:ascii="Arial" w:eastAsia="Times New Roman" w:hAnsi="Arial" w:cs="Arial"/>
          <w:sz w:val="24"/>
          <w:vertAlign w:val="subscript"/>
          <w:lang w:eastAsia="pt-BR"/>
        </w:rPr>
        <w:t>a, </w:t>
      </w:r>
      <w:r w:rsidRPr="00767B54">
        <w:rPr>
          <w:rFonts w:ascii="Arial" w:eastAsia="Times New Roman" w:hAnsi="Arial" w:cs="Arial"/>
          <w:sz w:val="24"/>
          <w:lang w:eastAsia="pt-BR"/>
        </w:rPr>
        <w:t xml:space="preserve">é </w:t>
      </w:r>
      <w:proofErr w:type="gramStart"/>
      <w:r w:rsidRPr="00767B54">
        <w:rPr>
          <w:rFonts w:ascii="Arial" w:eastAsia="Times New Roman" w:hAnsi="Arial" w:cs="Arial"/>
          <w:sz w:val="24"/>
          <w:lang w:eastAsia="pt-BR"/>
        </w:rPr>
        <w:t>formulada</w:t>
      </w:r>
      <w:proofErr w:type="gramEnd"/>
      <w:r w:rsidRPr="00767B54">
        <w:rPr>
          <w:rFonts w:ascii="Arial" w:eastAsia="Times New Roman" w:hAnsi="Arial" w:cs="Arial"/>
          <w:sz w:val="24"/>
          <w:lang w:eastAsia="pt-BR"/>
        </w:rPr>
        <w:t xml:space="preserve"> para testar a hipótese contrária à hipótese nula e pode ser tanto para mais quanto para menos.</w:t>
      </w: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H</w:t>
      </w:r>
      <w:r w:rsidRPr="00767B54">
        <w:rPr>
          <w:rFonts w:ascii="Arial" w:eastAsia="Times New Roman" w:hAnsi="Arial" w:cs="Arial"/>
          <w:sz w:val="24"/>
          <w:vertAlign w:val="subscript"/>
          <w:lang w:eastAsia="pt-BR"/>
        </w:rPr>
        <w:t>0</w:t>
      </w:r>
      <w:r w:rsidRPr="00767B54">
        <w:rPr>
          <w:rFonts w:ascii="Arial" w:eastAsia="Times New Roman" w:hAnsi="Arial" w:cs="Arial"/>
          <w:sz w:val="24"/>
          <w:lang w:eastAsia="pt-BR"/>
        </w:rPr>
        <w:t>: (hipótese nula);</w:t>
      </w: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H</w:t>
      </w:r>
      <w:r w:rsidR="002D05BA">
        <w:rPr>
          <w:rFonts w:ascii="Arial" w:eastAsia="Times New Roman" w:hAnsi="Arial" w:cs="Arial"/>
          <w:sz w:val="24"/>
          <w:vertAlign w:val="subscript"/>
          <w:lang w:eastAsia="pt-BR"/>
        </w:rPr>
        <w:t>a</w:t>
      </w:r>
      <w:r w:rsidRPr="00767B54">
        <w:rPr>
          <w:rFonts w:ascii="Arial" w:eastAsia="Times New Roman" w:hAnsi="Arial" w:cs="Arial"/>
          <w:sz w:val="24"/>
          <w:lang w:eastAsia="pt-BR"/>
        </w:rPr>
        <w:t>: (hipótese alternativa).</w:t>
      </w: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 </w:t>
      </w: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lastRenderedPageBreak/>
        <w:t>Os testes podem rejeitar ou aceitar a hipótese nula.</w:t>
      </w:r>
      <w:r w:rsidR="00526D95">
        <w:rPr>
          <w:rFonts w:ascii="Arial" w:eastAsia="Times New Roman" w:hAnsi="Arial" w:cs="Arial"/>
          <w:sz w:val="24"/>
          <w:lang w:eastAsia="pt-BR"/>
        </w:rPr>
        <w:t xml:space="preserve"> Conforme a Tabela </w:t>
      </w:r>
      <w:r w:rsidR="00764896">
        <w:rPr>
          <w:rFonts w:ascii="Arial" w:eastAsia="Times New Roman" w:hAnsi="Arial" w:cs="Arial"/>
          <w:sz w:val="24"/>
          <w:lang w:eastAsia="pt-BR"/>
        </w:rPr>
        <w:t>1</w:t>
      </w:r>
      <w:r w:rsidR="00AF4D0A">
        <w:rPr>
          <w:rFonts w:ascii="Arial" w:eastAsia="Times New Roman" w:hAnsi="Arial" w:cs="Arial"/>
          <w:sz w:val="24"/>
          <w:lang w:eastAsia="pt-BR"/>
        </w:rPr>
        <w:t xml:space="preserve">.1 </w:t>
      </w:r>
      <w:r w:rsidR="004F566A">
        <w:rPr>
          <w:rFonts w:ascii="Arial" w:eastAsia="Times New Roman" w:hAnsi="Arial" w:cs="Arial"/>
          <w:sz w:val="24"/>
          <w:lang w:eastAsia="pt-BR"/>
        </w:rPr>
        <w:t>há</w:t>
      </w:r>
      <w:r w:rsidRPr="00767B54">
        <w:rPr>
          <w:rFonts w:ascii="Arial" w:eastAsia="Times New Roman" w:hAnsi="Arial" w:cs="Arial"/>
          <w:sz w:val="24"/>
          <w:lang w:eastAsia="pt-BR"/>
        </w:rPr>
        <w:t xml:space="preserve"> dois possíveis tipos de erros quando realizamos um teste estatístico para aceitar ou rejeitar H</w:t>
      </w:r>
      <w:r w:rsidRPr="00767B54">
        <w:rPr>
          <w:rFonts w:ascii="Arial" w:eastAsia="Times New Roman" w:hAnsi="Arial" w:cs="Arial"/>
          <w:sz w:val="24"/>
          <w:vertAlign w:val="subscript"/>
          <w:lang w:eastAsia="pt-BR"/>
        </w:rPr>
        <w:t>0</w:t>
      </w:r>
      <w:r w:rsidRPr="00767B54">
        <w:rPr>
          <w:rFonts w:ascii="Arial" w:eastAsia="Times New Roman" w:hAnsi="Arial" w:cs="Arial"/>
          <w:sz w:val="24"/>
          <w:lang w:eastAsia="pt-BR"/>
        </w:rPr>
        <w:t>: </w:t>
      </w:r>
    </w:p>
    <w:p w:rsidR="00D02F00" w:rsidRPr="00767B54" w:rsidRDefault="00D02F00" w:rsidP="00D03386">
      <w:pPr>
        <w:pStyle w:val="PargrafodaLista"/>
        <w:numPr>
          <w:ilvl w:val="0"/>
          <w:numId w:val="9"/>
        </w:numPr>
        <w:shd w:val="clear" w:color="auto" w:fill="FFFFFF"/>
        <w:ind w:left="0" w:firstLine="851"/>
        <w:jc w:val="both"/>
        <w:rPr>
          <w:rFonts w:ascii="Arial" w:eastAsia="Times New Roman" w:hAnsi="Arial" w:cs="Arial"/>
          <w:sz w:val="24"/>
          <w:lang w:eastAsia="pt-BR"/>
        </w:rPr>
      </w:pPr>
      <w:r w:rsidRPr="00767B54">
        <w:rPr>
          <w:rFonts w:ascii="Arial" w:eastAsia="Times New Roman" w:hAnsi="Arial" w:cs="Arial"/>
          <w:bCs/>
          <w:sz w:val="24"/>
          <w:lang w:eastAsia="pt-BR"/>
        </w:rPr>
        <w:t>Erro do tipo I: é o erro ao rejeitar H</w:t>
      </w:r>
      <w:r w:rsidRPr="00767B54">
        <w:rPr>
          <w:rFonts w:ascii="Arial" w:eastAsia="Times New Roman" w:hAnsi="Arial" w:cs="Arial"/>
          <w:bCs/>
          <w:sz w:val="24"/>
          <w:vertAlign w:val="subscript"/>
          <w:lang w:eastAsia="pt-BR"/>
        </w:rPr>
        <w:t>0</w:t>
      </w:r>
      <w:r w:rsidRPr="00767B54">
        <w:rPr>
          <w:rFonts w:ascii="Arial" w:eastAsia="Times New Roman" w:hAnsi="Arial" w:cs="Arial"/>
          <w:bCs/>
          <w:sz w:val="24"/>
          <w:lang w:eastAsia="pt-BR"/>
        </w:rPr>
        <w:t> quando, na realidade, H</w:t>
      </w:r>
      <w:r w:rsidRPr="00767B54">
        <w:rPr>
          <w:rFonts w:ascii="Arial" w:eastAsia="Times New Roman" w:hAnsi="Arial" w:cs="Arial"/>
          <w:bCs/>
          <w:sz w:val="24"/>
          <w:vertAlign w:val="subscript"/>
          <w:lang w:eastAsia="pt-BR"/>
        </w:rPr>
        <w:t>0</w:t>
      </w:r>
      <w:r w:rsidRPr="00767B54">
        <w:rPr>
          <w:rFonts w:ascii="Arial" w:eastAsia="Times New Roman" w:hAnsi="Arial" w:cs="Arial"/>
          <w:bCs/>
          <w:sz w:val="24"/>
          <w:lang w:eastAsia="pt-BR"/>
        </w:rPr>
        <w:t> é verdadeira. A probabilidade de cometer este erro do tipo I é designada por </w:t>
      </w:r>
      <w:r w:rsidRPr="00767B54">
        <w:rPr>
          <w:rFonts w:ascii="Arial" w:eastAsia="Times New Roman" w:hAnsi="Arial" w:cs="Arial"/>
          <w:sz w:val="24"/>
          <w:lang w:eastAsia="pt-BR"/>
        </w:rPr>
        <w:t xml:space="preserve">α </w:t>
      </w:r>
      <w:r w:rsidRPr="00767B54">
        <w:rPr>
          <w:rFonts w:ascii="Arial" w:eastAsia="Times New Roman" w:hAnsi="Arial" w:cs="Arial"/>
          <w:bCs/>
          <w:sz w:val="24"/>
          <w:lang w:eastAsia="pt-BR"/>
        </w:rPr>
        <w:t>(nível de significância).</w:t>
      </w:r>
      <w:r w:rsidRPr="00767B54">
        <w:rPr>
          <w:rFonts w:ascii="Arial" w:eastAsia="Times New Roman" w:hAnsi="Arial" w:cs="Arial"/>
          <w:sz w:val="24"/>
          <w:lang w:eastAsia="pt-BR"/>
        </w:rPr>
        <w:t> O erro do tipo I equivale a concluir que o tratamento é eficaz quando na verdade ele não é.</w:t>
      </w:r>
    </w:p>
    <w:p w:rsidR="00D02F00" w:rsidRPr="004F0949" w:rsidRDefault="00D02F00" w:rsidP="00D03386">
      <w:pPr>
        <w:pStyle w:val="PargrafodaLista"/>
        <w:numPr>
          <w:ilvl w:val="0"/>
          <w:numId w:val="9"/>
        </w:numPr>
        <w:shd w:val="clear" w:color="auto" w:fill="FFFFFF"/>
        <w:ind w:left="0" w:firstLine="851"/>
        <w:jc w:val="both"/>
        <w:rPr>
          <w:rFonts w:ascii="Arial" w:eastAsia="Times New Roman" w:hAnsi="Arial" w:cs="Arial"/>
          <w:sz w:val="24"/>
          <w:lang w:eastAsia="pt-BR"/>
        </w:rPr>
      </w:pPr>
      <w:r w:rsidRPr="00767B54">
        <w:rPr>
          <w:rFonts w:ascii="Arial" w:eastAsia="Times New Roman" w:hAnsi="Arial" w:cs="Arial"/>
          <w:bCs/>
          <w:sz w:val="24"/>
          <w:lang w:eastAsia="pt-BR"/>
        </w:rPr>
        <w:t>Erro do tipo II</w:t>
      </w:r>
      <w:r w:rsidRPr="00767B54">
        <w:rPr>
          <w:rFonts w:ascii="Arial" w:eastAsia="Times New Roman" w:hAnsi="Arial" w:cs="Arial"/>
          <w:sz w:val="24"/>
          <w:lang w:eastAsia="pt-BR"/>
        </w:rPr>
        <w:t>: </w:t>
      </w:r>
      <w:r w:rsidRPr="00767B54">
        <w:rPr>
          <w:rFonts w:ascii="Arial" w:eastAsia="Times New Roman" w:hAnsi="Arial" w:cs="Arial"/>
          <w:bCs/>
          <w:sz w:val="24"/>
          <w:lang w:eastAsia="pt-BR"/>
        </w:rPr>
        <w:t>é o erro ao aceitar H</w:t>
      </w:r>
      <w:r w:rsidRPr="00767B54">
        <w:rPr>
          <w:rFonts w:ascii="Arial" w:eastAsia="Times New Roman" w:hAnsi="Arial" w:cs="Arial"/>
          <w:bCs/>
          <w:sz w:val="24"/>
          <w:vertAlign w:val="subscript"/>
          <w:lang w:eastAsia="pt-BR"/>
        </w:rPr>
        <w:t>0</w:t>
      </w:r>
      <w:r w:rsidRPr="00767B54">
        <w:rPr>
          <w:rFonts w:ascii="Arial" w:eastAsia="Times New Roman" w:hAnsi="Arial" w:cs="Arial"/>
          <w:bCs/>
          <w:sz w:val="24"/>
          <w:lang w:eastAsia="pt-BR"/>
        </w:rPr>
        <w:t> quando, na realidade, H</w:t>
      </w:r>
      <w:r w:rsidRPr="00767B54">
        <w:rPr>
          <w:rFonts w:ascii="Arial" w:eastAsia="Times New Roman" w:hAnsi="Arial" w:cs="Arial"/>
          <w:bCs/>
          <w:sz w:val="24"/>
          <w:vertAlign w:val="subscript"/>
          <w:lang w:eastAsia="pt-BR"/>
        </w:rPr>
        <w:t>0</w:t>
      </w:r>
      <w:r w:rsidRPr="00767B54">
        <w:rPr>
          <w:rFonts w:ascii="Arial" w:eastAsia="Times New Roman" w:hAnsi="Arial" w:cs="Arial"/>
          <w:bCs/>
          <w:sz w:val="24"/>
          <w:lang w:eastAsia="pt-BR"/>
        </w:rPr>
        <w:t> é falsa. A probabilidade de cometer este erro do tipo II é designada por </w:t>
      </w:r>
      <w:r w:rsidRPr="00767B54">
        <w:rPr>
          <w:rFonts w:ascii="Arial" w:eastAsia="Times New Roman" w:hAnsi="Arial" w:cs="Arial"/>
          <w:sz w:val="24"/>
          <w:lang w:eastAsia="pt-BR"/>
        </w:rPr>
        <w:t>β</w:t>
      </w:r>
      <w:r w:rsidRPr="00767B54">
        <w:rPr>
          <w:rFonts w:ascii="Arial" w:eastAsia="Times New Roman" w:hAnsi="Arial" w:cs="Arial"/>
          <w:bCs/>
          <w:sz w:val="24"/>
          <w:lang w:eastAsia="pt-BR"/>
        </w:rPr>
        <w:t>.</w:t>
      </w:r>
    </w:p>
    <w:p w:rsidR="004F0949" w:rsidRPr="004F0949" w:rsidRDefault="004F0949" w:rsidP="004F0949">
      <w:pPr>
        <w:pStyle w:val="PargrafodaLista"/>
        <w:rPr>
          <w:rFonts w:ascii="Arial" w:eastAsia="Times New Roman" w:hAnsi="Arial" w:cs="Arial"/>
          <w:sz w:val="24"/>
          <w:lang w:eastAsia="pt-BR"/>
        </w:rPr>
      </w:pPr>
    </w:p>
    <w:p w:rsidR="008B75C9" w:rsidRDefault="008B75C9" w:rsidP="000D2B14">
      <w:pPr>
        <w:pStyle w:val="Bibliografia"/>
      </w:pPr>
      <w:bookmarkStart w:id="52" w:name="_Toc340496654"/>
      <w:r>
        <w:t xml:space="preserve">Tabela </w:t>
      </w:r>
      <w:r w:rsidR="00C03A22">
        <w:fldChar w:fldCharType="begin"/>
      </w:r>
      <w:r w:rsidR="008A1AFD">
        <w:instrText xml:space="preserve"> SEQ Tabela \* ARABIC </w:instrText>
      </w:r>
      <w:r w:rsidR="00C03A22">
        <w:fldChar w:fldCharType="separate"/>
      </w:r>
      <w:r w:rsidR="00717771">
        <w:rPr>
          <w:noProof/>
        </w:rPr>
        <w:t>1</w:t>
      </w:r>
      <w:r w:rsidR="00C03A22">
        <w:rPr>
          <w:noProof/>
        </w:rPr>
        <w:fldChar w:fldCharType="end"/>
      </w:r>
      <w:proofErr w:type="gramStart"/>
      <w:r>
        <w:t>.</w:t>
      </w:r>
      <w:proofErr w:type="gramEnd"/>
      <w:r w:rsidRPr="00A74B1E">
        <w:t>1 - Sistemática de decisão para um teste de hipótese</w:t>
      </w:r>
      <w:bookmarkEnd w:id="52"/>
      <w:r w:rsidR="002B4586">
        <w:t>s</w:t>
      </w:r>
    </w:p>
    <w:tbl>
      <w:tblPr>
        <w:tblStyle w:val="SombreamentoClaro2"/>
        <w:tblW w:w="0" w:type="auto"/>
        <w:jc w:val="center"/>
        <w:tblLook w:val="06A0"/>
      </w:tblPr>
      <w:tblGrid>
        <w:gridCol w:w="1561"/>
        <w:gridCol w:w="2268"/>
        <w:gridCol w:w="2268"/>
      </w:tblGrid>
      <w:tr w:rsidR="00D02F00" w:rsidRPr="007F32CF" w:rsidTr="00565B11">
        <w:trPr>
          <w:cnfStyle w:val="100000000000"/>
          <w:trHeight w:val="454"/>
          <w:jc w:val="center"/>
        </w:trPr>
        <w:tc>
          <w:tcPr>
            <w:cnfStyle w:val="001000000000"/>
            <w:tcW w:w="1561" w:type="dxa"/>
            <w:tcBorders>
              <w:right w:val="single" w:sz="8" w:space="0" w:color="000000" w:themeColor="text1"/>
            </w:tcBorders>
            <w:vAlign w:val="bottom"/>
            <w:hideMark/>
          </w:tcPr>
          <w:p w:rsidR="00D02F00" w:rsidRPr="00F53E96" w:rsidRDefault="00D02F00" w:rsidP="00EE4C02">
            <w:pPr>
              <w:spacing w:line="360" w:lineRule="auto"/>
              <w:jc w:val="center"/>
              <w:rPr>
                <w:rFonts w:eastAsia="Times New Roman"/>
                <w:b w:val="0"/>
                <w:sz w:val="22"/>
                <w:szCs w:val="22"/>
                <w:lang w:eastAsia="pt-BR"/>
              </w:rPr>
            </w:pPr>
            <w:r w:rsidRPr="00F53E96">
              <w:rPr>
                <w:rFonts w:eastAsia="Times New Roman"/>
                <w:b w:val="0"/>
                <w:sz w:val="22"/>
                <w:szCs w:val="22"/>
                <w:lang w:eastAsia="pt-BR"/>
              </w:rPr>
              <w:t>Decisão</w:t>
            </w:r>
          </w:p>
        </w:tc>
        <w:tc>
          <w:tcPr>
            <w:tcW w:w="2268" w:type="dxa"/>
            <w:tcBorders>
              <w:left w:val="single" w:sz="8" w:space="0" w:color="000000" w:themeColor="text1"/>
            </w:tcBorders>
            <w:vAlign w:val="bottom"/>
            <w:hideMark/>
          </w:tcPr>
          <w:p w:rsidR="00D02F00" w:rsidRPr="007F32CF" w:rsidRDefault="00D02F00" w:rsidP="00EE4C02">
            <w:pPr>
              <w:spacing w:line="360" w:lineRule="auto"/>
              <w:jc w:val="center"/>
              <w:cnfStyle w:val="100000000000"/>
              <w:rPr>
                <w:rFonts w:eastAsia="Times New Roman"/>
                <w:sz w:val="22"/>
                <w:szCs w:val="22"/>
                <w:lang w:eastAsia="pt-BR"/>
              </w:rPr>
            </w:pPr>
            <w:r w:rsidRPr="007F32CF">
              <w:rPr>
                <w:rFonts w:eastAsia="Times New Roman"/>
                <w:sz w:val="22"/>
                <w:szCs w:val="22"/>
                <w:lang w:eastAsia="pt-BR"/>
              </w:rPr>
              <w:t>H</w:t>
            </w:r>
            <w:r w:rsidRPr="007F32CF">
              <w:rPr>
                <w:rFonts w:eastAsia="Times New Roman"/>
                <w:sz w:val="22"/>
                <w:szCs w:val="22"/>
                <w:vertAlign w:val="subscript"/>
                <w:lang w:eastAsia="pt-BR"/>
              </w:rPr>
              <w:t>0</w:t>
            </w:r>
            <w:r w:rsidRPr="007F32CF">
              <w:rPr>
                <w:rFonts w:eastAsia="Times New Roman"/>
                <w:sz w:val="22"/>
                <w:szCs w:val="22"/>
                <w:lang w:eastAsia="pt-BR"/>
              </w:rPr>
              <w:t>  Verdadeira</w:t>
            </w:r>
          </w:p>
        </w:tc>
        <w:tc>
          <w:tcPr>
            <w:tcW w:w="2268" w:type="dxa"/>
            <w:vAlign w:val="bottom"/>
            <w:hideMark/>
          </w:tcPr>
          <w:p w:rsidR="00D02F00" w:rsidRPr="007F32CF" w:rsidRDefault="00D02F00" w:rsidP="00EE4C02">
            <w:pPr>
              <w:spacing w:line="360" w:lineRule="auto"/>
              <w:jc w:val="center"/>
              <w:cnfStyle w:val="100000000000"/>
              <w:rPr>
                <w:rFonts w:eastAsia="Times New Roman"/>
                <w:sz w:val="22"/>
                <w:szCs w:val="22"/>
                <w:lang w:eastAsia="pt-BR"/>
              </w:rPr>
            </w:pPr>
            <w:r w:rsidRPr="007F32CF">
              <w:rPr>
                <w:rFonts w:eastAsia="Times New Roman"/>
                <w:sz w:val="22"/>
                <w:szCs w:val="22"/>
                <w:lang w:eastAsia="pt-BR"/>
              </w:rPr>
              <w:t>H</w:t>
            </w:r>
            <w:r w:rsidRPr="007F32CF">
              <w:rPr>
                <w:rFonts w:eastAsia="Times New Roman"/>
                <w:sz w:val="22"/>
                <w:szCs w:val="22"/>
                <w:vertAlign w:val="subscript"/>
                <w:lang w:eastAsia="pt-BR"/>
              </w:rPr>
              <w:t>0</w:t>
            </w:r>
            <w:r w:rsidRPr="007F32CF">
              <w:rPr>
                <w:rFonts w:eastAsia="Times New Roman"/>
                <w:sz w:val="22"/>
                <w:szCs w:val="22"/>
                <w:lang w:eastAsia="pt-BR"/>
              </w:rPr>
              <w:t>  Falsa</w:t>
            </w:r>
          </w:p>
        </w:tc>
      </w:tr>
      <w:tr w:rsidR="00D02F00" w:rsidRPr="007F32CF" w:rsidTr="00565B11">
        <w:trPr>
          <w:trHeight w:val="567"/>
          <w:jc w:val="center"/>
        </w:trPr>
        <w:tc>
          <w:tcPr>
            <w:cnfStyle w:val="001000000000"/>
            <w:tcW w:w="1561" w:type="dxa"/>
            <w:vAlign w:val="center"/>
            <w:hideMark/>
          </w:tcPr>
          <w:p w:rsidR="00D02F00" w:rsidRPr="00F53E96" w:rsidRDefault="00D02F00" w:rsidP="00CB053A">
            <w:pPr>
              <w:spacing w:line="360" w:lineRule="auto"/>
              <w:jc w:val="center"/>
              <w:rPr>
                <w:rFonts w:eastAsia="Times New Roman"/>
                <w:sz w:val="22"/>
                <w:szCs w:val="22"/>
                <w:lang w:eastAsia="pt-BR"/>
              </w:rPr>
            </w:pPr>
            <w:r w:rsidRPr="00F53E96">
              <w:rPr>
                <w:rFonts w:eastAsia="Times New Roman"/>
                <w:sz w:val="22"/>
                <w:szCs w:val="22"/>
                <w:lang w:eastAsia="pt-BR"/>
              </w:rPr>
              <w:t>Aceitar H</w:t>
            </w:r>
            <w:r w:rsidRPr="00F53E96">
              <w:rPr>
                <w:rFonts w:eastAsia="Times New Roman"/>
                <w:sz w:val="22"/>
                <w:szCs w:val="22"/>
                <w:vertAlign w:val="subscript"/>
                <w:lang w:eastAsia="pt-BR"/>
              </w:rPr>
              <w:t>0</w:t>
            </w:r>
          </w:p>
        </w:tc>
        <w:tc>
          <w:tcPr>
            <w:tcW w:w="2268" w:type="dxa"/>
            <w:vAlign w:val="center"/>
            <w:hideMark/>
          </w:tcPr>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Decisão correta</w:t>
            </w:r>
          </w:p>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Probabilidade = 1 - α</w:t>
            </w:r>
          </w:p>
        </w:tc>
        <w:tc>
          <w:tcPr>
            <w:tcW w:w="2268" w:type="dxa"/>
            <w:vAlign w:val="center"/>
            <w:hideMark/>
          </w:tcPr>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Erro do tipo II</w:t>
            </w:r>
          </w:p>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Probabilidade = β</w:t>
            </w:r>
          </w:p>
        </w:tc>
      </w:tr>
      <w:tr w:rsidR="00D02F00" w:rsidRPr="007F32CF" w:rsidTr="00565B11">
        <w:trPr>
          <w:trHeight w:val="567"/>
          <w:jc w:val="center"/>
        </w:trPr>
        <w:tc>
          <w:tcPr>
            <w:cnfStyle w:val="001000000000"/>
            <w:tcW w:w="1561" w:type="dxa"/>
            <w:tcBorders>
              <w:bottom w:val="single" w:sz="8" w:space="0" w:color="000000" w:themeColor="text1"/>
            </w:tcBorders>
            <w:vAlign w:val="center"/>
            <w:hideMark/>
          </w:tcPr>
          <w:p w:rsidR="00D02F00" w:rsidRPr="00F53E96" w:rsidRDefault="00D02F00" w:rsidP="00CB053A">
            <w:pPr>
              <w:spacing w:line="360" w:lineRule="auto"/>
              <w:jc w:val="center"/>
              <w:rPr>
                <w:rFonts w:eastAsia="Times New Roman"/>
                <w:sz w:val="22"/>
                <w:szCs w:val="22"/>
                <w:lang w:eastAsia="pt-BR"/>
              </w:rPr>
            </w:pPr>
            <w:r w:rsidRPr="00F53E96">
              <w:rPr>
                <w:rFonts w:eastAsia="Times New Roman"/>
                <w:sz w:val="22"/>
                <w:szCs w:val="22"/>
                <w:lang w:eastAsia="pt-BR"/>
              </w:rPr>
              <w:t>Rejeitar H</w:t>
            </w:r>
            <w:r w:rsidRPr="00F53E96">
              <w:rPr>
                <w:rFonts w:eastAsia="Times New Roman"/>
                <w:sz w:val="22"/>
                <w:szCs w:val="22"/>
                <w:vertAlign w:val="subscript"/>
                <w:lang w:eastAsia="pt-BR"/>
              </w:rPr>
              <w:t>0</w:t>
            </w:r>
          </w:p>
        </w:tc>
        <w:tc>
          <w:tcPr>
            <w:tcW w:w="2268" w:type="dxa"/>
            <w:tcBorders>
              <w:bottom w:val="single" w:sz="8" w:space="0" w:color="000000" w:themeColor="text1"/>
            </w:tcBorders>
            <w:vAlign w:val="center"/>
            <w:hideMark/>
          </w:tcPr>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Erro do tipo I</w:t>
            </w:r>
          </w:p>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Probabilidade = α</w:t>
            </w:r>
          </w:p>
        </w:tc>
        <w:tc>
          <w:tcPr>
            <w:tcW w:w="2268" w:type="dxa"/>
            <w:tcBorders>
              <w:bottom w:val="single" w:sz="8" w:space="0" w:color="000000" w:themeColor="text1"/>
            </w:tcBorders>
            <w:vAlign w:val="center"/>
            <w:hideMark/>
          </w:tcPr>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Decisão correta</w:t>
            </w:r>
          </w:p>
          <w:p w:rsidR="00D02F00" w:rsidRPr="007F32CF" w:rsidRDefault="00D02F00" w:rsidP="00CB053A">
            <w:pPr>
              <w:spacing w:line="360" w:lineRule="auto"/>
              <w:jc w:val="center"/>
              <w:cnfStyle w:val="000000000000"/>
              <w:rPr>
                <w:rFonts w:eastAsia="Times New Roman"/>
                <w:sz w:val="22"/>
                <w:szCs w:val="22"/>
                <w:lang w:eastAsia="pt-BR"/>
              </w:rPr>
            </w:pPr>
            <w:r w:rsidRPr="007F32CF">
              <w:rPr>
                <w:rFonts w:eastAsia="Times New Roman"/>
                <w:sz w:val="22"/>
                <w:szCs w:val="22"/>
                <w:lang w:eastAsia="pt-BR"/>
              </w:rPr>
              <w:t>Probabilidade = 1 - β</w:t>
            </w:r>
          </w:p>
        </w:tc>
      </w:tr>
    </w:tbl>
    <w:p w:rsidR="00D02F00" w:rsidRDefault="00EE4C02" w:rsidP="00D02F00">
      <w:pPr>
        <w:shd w:val="clear" w:color="auto" w:fill="FFFFFF"/>
        <w:jc w:val="both"/>
        <w:rPr>
          <w:rFonts w:ascii="Arial" w:eastAsia="Times New Roman" w:hAnsi="Arial" w:cs="Arial"/>
          <w:sz w:val="24"/>
          <w:szCs w:val="24"/>
          <w:lang w:eastAsia="pt-BR"/>
        </w:rPr>
      </w:pPr>
      <w:r>
        <w:rPr>
          <w:rFonts w:ascii="Arial" w:eastAsia="Times New Roman" w:hAnsi="Arial" w:cs="Arial"/>
          <w:sz w:val="20"/>
          <w:szCs w:val="20"/>
          <w:lang w:eastAsia="pt-BR"/>
        </w:rPr>
        <w:t xml:space="preserve">   </w:t>
      </w:r>
      <w:r w:rsidR="00856D31">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00565B11">
        <w:rPr>
          <w:rFonts w:ascii="Arial" w:eastAsia="Times New Roman" w:hAnsi="Arial" w:cs="Arial"/>
          <w:sz w:val="20"/>
          <w:szCs w:val="20"/>
          <w:lang w:eastAsia="pt-BR"/>
        </w:rPr>
        <w:t xml:space="preserve">     </w:t>
      </w:r>
      <w:r w:rsidR="00526D95">
        <w:rPr>
          <w:rFonts w:ascii="Arial" w:eastAsia="Times New Roman" w:hAnsi="Arial" w:cs="Arial"/>
          <w:sz w:val="20"/>
          <w:szCs w:val="20"/>
          <w:lang w:eastAsia="pt-BR"/>
        </w:rPr>
        <w:t xml:space="preserve">Fonte: </w:t>
      </w:r>
      <w:r w:rsidR="00C86E19">
        <w:rPr>
          <w:rFonts w:ascii="Arial" w:eastAsia="Times New Roman" w:hAnsi="Arial" w:cs="Arial"/>
          <w:sz w:val="20"/>
          <w:szCs w:val="20"/>
          <w:lang w:eastAsia="pt-BR"/>
        </w:rPr>
        <w:t>Adaptado pelo autor (</w:t>
      </w:r>
      <w:r w:rsidR="001178AA">
        <w:rPr>
          <w:rFonts w:ascii="Arial" w:eastAsia="Times New Roman" w:hAnsi="Arial" w:cs="Arial"/>
          <w:sz w:val="20"/>
          <w:szCs w:val="20"/>
          <w:lang w:eastAsia="pt-BR"/>
        </w:rPr>
        <w:t>CALEGARE</w:t>
      </w:r>
      <w:r w:rsidR="00C23F13">
        <w:rPr>
          <w:rFonts w:ascii="Arial" w:eastAsia="Times New Roman" w:hAnsi="Arial" w:cs="Arial"/>
          <w:sz w:val="20"/>
          <w:szCs w:val="20"/>
          <w:lang w:eastAsia="pt-BR"/>
        </w:rPr>
        <w:t>,</w:t>
      </w:r>
      <w:r w:rsidR="00526D95">
        <w:rPr>
          <w:rFonts w:ascii="Arial" w:eastAsia="Times New Roman" w:hAnsi="Arial" w:cs="Arial"/>
          <w:sz w:val="20"/>
          <w:szCs w:val="20"/>
          <w:lang w:eastAsia="pt-BR"/>
        </w:rPr>
        <w:t xml:space="preserve"> 2001</w:t>
      </w:r>
      <w:r w:rsidR="00C86E19">
        <w:rPr>
          <w:rFonts w:ascii="Arial" w:eastAsia="Times New Roman" w:hAnsi="Arial" w:cs="Arial"/>
          <w:sz w:val="20"/>
          <w:szCs w:val="20"/>
          <w:lang w:eastAsia="pt-BR"/>
        </w:rPr>
        <w:t>)</w:t>
      </w:r>
      <w:r w:rsidR="00C23F13">
        <w:rPr>
          <w:rFonts w:ascii="Arial" w:eastAsia="Times New Roman" w:hAnsi="Arial" w:cs="Arial"/>
          <w:sz w:val="20"/>
          <w:szCs w:val="20"/>
          <w:lang w:eastAsia="pt-BR"/>
        </w:rPr>
        <w:t>.</w:t>
      </w:r>
    </w:p>
    <w:p w:rsidR="00526D95" w:rsidRDefault="00526D95" w:rsidP="00D02F00">
      <w:pPr>
        <w:shd w:val="clear" w:color="auto" w:fill="FFFFFF"/>
        <w:jc w:val="both"/>
        <w:rPr>
          <w:rFonts w:ascii="Arial" w:eastAsia="Times New Roman" w:hAnsi="Arial" w:cs="Arial"/>
          <w:sz w:val="24"/>
          <w:szCs w:val="24"/>
          <w:lang w:eastAsia="pt-BR"/>
        </w:rPr>
      </w:pPr>
    </w:p>
    <w:p w:rsidR="00D02F00"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Em um teste de hipóteses é obviamente desejável que se reduza ao mínimo as probabilidades α e β dos dois tipos de erros. Porém, a diminuição de se ter um erro implica no aumento de ter outro erro. Em geral, escolhe-se pela diminuição do erro tipo I</w:t>
      </w:r>
      <w:r w:rsidR="00ED530E">
        <w:rPr>
          <w:rFonts w:ascii="Arial" w:eastAsia="Times New Roman" w:hAnsi="Arial" w:cs="Arial"/>
          <w:sz w:val="24"/>
          <w:lang w:eastAsia="pt-BR"/>
        </w:rPr>
        <w:t xml:space="preserve"> </w:t>
      </w:r>
      <w:r w:rsidR="00D8606F">
        <w:rPr>
          <w:rFonts w:ascii="Arial" w:eastAsia="Times New Roman" w:hAnsi="Arial" w:cs="Arial"/>
          <w:sz w:val="24"/>
          <w:lang w:eastAsia="pt-BR"/>
        </w:rPr>
        <w:t>(CALEGARE, 2001).</w:t>
      </w:r>
    </w:p>
    <w:p w:rsidR="0048117F" w:rsidRDefault="0048117F" w:rsidP="00D02F00">
      <w:pPr>
        <w:shd w:val="clear" w:color="auto" w:fill="FFFFFF"/>
        <w:jc w:val="both"/>
        <w:rPr>
          <w:rFonts w:ascii="Arial" w:eastAsia="Times New Roman" w:hAnsi="Arial" w:cs="Arial"/>
          <w:sz w:val="24"/>
          <w:lang w:eastAsia="pt-BR"/>
        </w:rPr>
      </w:pPr>
    </w:p>
    <w:p w:rsidR="0048117F" w:rsidRPr="00C23F13" w:rsidRDefault="00285FFE" w:rsidP="00444B5F">
      <w:pPr>
        <w:pStyle w:val="Ttulo3"/>
        <w:rPr>
          <w:rFonts w:eastAsia="Times New Roman"/>
          <w:lang w:eastAsia="pt-BR"/>
        </w:rPr>
      </w:pPr>
      <w:bookmarkStart w:id="53" w:name="_Toc339313626"/>
      <w:r>
        <w:rPr>
          <w:rFonts w:eastAsia="Times New Roman"/>
          <w:lang w:eastAsia="pt-BR"/>
        </w:rPr>
        <w:t>1</w:t>
      </w:r>
      <w:r w:rsidR="002F4ECE" w:rsidRPr="00C23F13">
        <w:rPr>
          <w:rFonts w:eastAsia="Times New Roman"/>
          <w:lang w:eastAsia="pt-BR"/>
        </w:rPr>
        <w:t xml:space="preserve">.6.3 </w:t>
      </w:r>
      <w:r w:rsidR="0048117F" w:rsidRPr="00C23F13">
        <w:rPr>
          <w:rFonts w:eastAsia="Times New Roman"/>
          <w:lang w:eastAsia="pt-BR"/>
        </w:rPr>
        <w:t>Intervalo</w:t>
      </w:r>
      <w:r w:rsidR="00E146BB" w:rsidRPr="00C23F13">
        <w:rPr>
          <w:rFonts w:eastAsia="Times New Roman"/>
          <w:lang w:eastAsia="pt-BR"/>
        </w:rPr>
        <w:t xml:space="preserve"> e </w:t>
      </w:r>
      <w:r w:rsidR="00E43C0C" w:rsidRPr="00C23F13">
        <w:rPr>
          <w:rFonts w:eastAsia="Times New Roman"/>
          <w:lang w:eastAsia="pt-BR"/>
        </w:rPr>
        <w:t>coeficiente de c</w:t>
      </w:r>
      <w:r w:rsidR="0048117F" w:rsidRPr="00C23F13">
        <w:rPr>
          <w:rFonts w:eastAsia="Times New Roman"/>
          <w:lang w:eastAsia="pt-BR"/>
        </w:rPr>
        <w:t>onfiança</w:t>
      </w:r>
      <w:bookmarkEnd w:id="53"/>
    </w:p>
    <w:p w:rsidR="0048117F" w:rsidRDefault="0048117F" w:rsidP="00D02F00">
      <w:pPr>
        <w:shd w:val="clear" w:color="auto" w:fill="FFFFFF"/>
        <w:jc w:val="both"/>
        <w:rPr>
          <w:rFonts w:ascii="Arial" w:eastAsia="Times New Roman" w:hAnsi="Arial" w:cs="Arial"/>
          <w:sz w:val="24"/>
          <w:lang w:eastAsia="pt-BR"/>
        </w:rPr>
      </w:pPr>
    </w:p>
    <w:p w:rsidR="0048117F" w:rsidRDefault="0048117F" w:rsidP="0048117F">
      <w:pPr>
        <w:shd w:val="clear" w:color="auto" w:fill="FFFFFF"/>
        <w:jc w:val="both"/>
        <w:rPr>
          <w:rFonts w:ascii="Arial" w:eastAsia="Times New Roman" w:hAnsi="Arial" w:cs="Arial"/>
          <w:sz w:val="24"/>
          <w:szCs w:val="24"/>
          <w:lang w:eastAsia="pt-BR"/>
        </w:rPr>
      </w:pPr>
      <w:r w:rsidRPr="00694088">
        <w:rPr>
          <w:rFonts w:ascii="Arial" w:eastAsia="Times New Roman" w:hAnsi="Arial" w:cs="Arial"/>
          <w:sz w:val="24"/>
          <w:szCs w:val="24"/>
          <w:lang w:eastAsia="pt-BR"/>
        </w:rPr>
        <w:t>Um intervalo de confiança é um intervalo estimado de um parâmetro de interesse de uma população. Em vez de estimar o parâmetro por um único valor, é dado um intervalo de estimativas prováveis. O quanto estas estimativas são prováveis será determinado pelo coeficiente de confiança (1-</w:t>
      </w:r>
      <w:r>
        <w:rPr>
          <w:rFonts w:ascii="Arial" w:eastAsia="Times New Roman" w:hAnsi="Arial" w:cs="Arial"/>
          <w:sz w:val="24"/>
          <w:szCs w:val="24"/>
          <w:lang w:eastAsia="pt-BR"/>
        </w:rPr>
        <w:t xml:space="preserve"> α</w:t>
      </w:r>
      <w:r w:rsidRPr="00694088">
        <w:rPr>
          <w:rFonts w:ascii="Arial" w:eastAsia="Times New Roman" w:hAnsi="Arial" w:cs="Arial"/>
          <w:sz w:val="24"/>
          <w:szCs w:val="24"/>
          <w:lang w:eastAsia="pt-BR"/>
        </w:rPr>
        <w:t>), para</w:t>
      </w:r>
      <w:r w:rsidRPr="0048117F">
        <w:rPr>
          <w:rFonts w:ascii="Arial" w:eastAsia="Times New Roman" w:hAnsi="Arial" w:cs="Arial"/>
          <w:sz w:val="24"/>
          <w:szCs w:val="24"/>
          <w:lang w:eastAsia="pt-BR"/>
        </w:rPr>
        <w:t> </w:t>
      </w:r>
      <w:r w:rsidRPr="00694088">
        <w:rPr>
          <w:rFonts w:ascii="Arial" w:eastAsia="Times New Roman" w:hAnsi="Arial" w:cs="Arial"/>
          <w:sz w:val="24"/>
          <w:szCs w:val="24"/>
          <w:lang w:eastAsia="pt-BR"/>
        </w:rPr>
        <w:t>α</w:t>
      </w:r>
      <w:r w:rsidRPr="0048117F">
        <w:rPr>
          <w:rFonts w:ascii="Arial" w:eastAsia="Times New Roman" w:hAnsi="Arial" w:cs="Arial"/>
          <w:sz w:val="24"/>
          <w:szCs w:val="24"/>
          <w:lang w:eastAsia="pt-BR"/>
        </w:rPr>
        <w:t> </w:t>
      </w:r>
      <w:r w:rsidR="00FC7FEE">
        <w:rPr>
          <w:rFonts w:ascii="Arial" w:eastAsia="Times New Roman" w:hAnsi="Arial" w:cs="Arial"/>
          <w:sz w:val="24"/>
          <w:szCs w:val="24"/>
          <w:lang w:eastAsia="pt-BR"/>
        </w:rPr>
        <w:t>pertencente ao intervalo (0,</w:t>
      </w:r>
      <w:r w:rsidRPr="00694088">
        <w:rPr>
          <w:rFonts w:ascii="Arial" w:eastAsia="Times New Roman" w:hAnsi="Arial" w:cs="Arial"/>
          <w:sz w:val="24"/>
          <w:szCs w:val="24"/>
          <w:lang w:eastAsia="pt-BR"/>
        </w:rPr>
        <w:t>1).</w:t>
      </w:r>
    </w:p>
    <w:p w:rsidR="0048117F" w:rsidRDefault="0048117F" w:rsidP="0048117F">
      <w:pPr>
        <w:shd w:val="clear" w:color="auto" w:fill="FFFFFF"/>
        <w:jc w:val="both"/>
        <w:rPr>
          <w:rFonts w:ascii="Arial" w:eastAsia="Times New Roman" w:hAnsi="Arial" w:cs="Arial"/>
          <w:sz w:val="24"/>
          <w:szCs w:val="24"/>
          <w:lang w:eastAsia="pt-BR"/>
        </w:rPr>
      </w:pPr>
      <w:r w:rsidRPr="00694088">
        <w:rPr>
          <w:rFonts w:ascii="Arial" w:eastAsia="Times New Roman" w:hAnsi="Arial" w:cs="Arial"/>
          <w:sz w:val="24"/>
          <w:szCs w:val="24"/>
          <w:lang w:eastAsia="pt-BR"/>
        </w:rPr>
        <w:t>Se U e V são estatísticas (isto é, funções da amostra) cuja distribuição de probabilidade dependa do parâmetro θ,</w:t>
      </w:r>
      <w:r w:rsidR="00827782">
        <w:rPr>
          <w:rFonts w:ascii="Arial" w:eastAsia="Times New Roman" w:hAnsi="Arial" w:cs="Arial"/>
          <w:sz w:val="24"/>
          <w:szCs w:val="24"/>
          <w:lang w:eastAsia="pt-BR"/>
        </w:rPr>
        <w:t xml:space="preserve"> </w:t>
      </w:r>
      <w:r w:rsidRPr="00694088">
        <w:rPr>
          <w:rFonts w:ascii="Arial" w:eastAsia="Times New Roman" w:hAnsi="Arial" w:cs="Arial"/>
          <w:sz w:val="24"/>
          <w:szCs w:val="24"/>
          <w:lang w:eastAsia="pt-BR"/>
        </w:rPr>
        <w:t>e</w:t>
      </w:r>
      <w:r w:rsidR="00D90792">
        <w:rPr>
          <w:rFonts w:ascii="Arial" w:eastAsia="Times New Roman" w:hAnsi="Arial" w:cs="Arial"/>
          <w:sz w:val="24"/>
          <w:szCs w:val="24"/>
          <w:lang w:eastAsia="pt-BR"/>
        </w:rPr>
        <w:t>:</w:t>
      </w:r>
    </w:p>
    <w:p w:rsidR="00827782" w:rsidRDefault="00827782" w:rsidP="0048117F">
      <w:pPr>
        <w:shd w:val="clear" w:color="auto" w:fill="FFFFFF"/>
        <w:jc w:val="both"/>
        <w:rPr>
          <w:rFonts w:ascii="Arial" w:eastAsia="Times New Roman" w:hAnsi="Arial" w:cs="Arial"/>
          <w:sz w:val="24"/>
          <w:szCs w:val="24"/>
          <w:lang w:eastAsia="pt-BR"/>
        </w:rPr>
      </w:pPr>
    </w:p>
    <w:p w:rsidR="00827782" w:rsidRDefault="00827782" w:rsidP="00993EA0">
      <w:pPr>
        <w:shd w:val="clear" w:color="auto" w:fill="FFFFFF"/>
        <w:jc w:val="right"/>
        <w:rPr>
          <w:rFonts w:ascii="Arial" w:eastAsia="Times New Roman" w:hAnsi="Arial" w:cs="Arial"/>
          <w:sz w:val="24"/>
          <w:szCs w:val="24"/>
          <w:lang w:eastAsia="pt-BR"/>
        </w:rPr>
      </w:pPr>
      <w:r>
        <w:rPr>
          <w:rFonts w:ascii="Arial" w:eastAsia="Times New Roman" w:hAnsi="Arial" w:cs="Arial"/>
          <w:sz w:val="24"/>
          <w:szCs w:val="24"/>
          <w:lang w:eastAsia="pt-BR"/>
        </w:rPr>
        <w:t>P (U &lt; θ &lt; V │θ) = 1 – α                                           (1</w:t>
      </w:r>
      <w:r w:rsidR="00FC7FEE">
        <w:rPr>
          <w:rFonts w:ascii="Arial" w:eastAsia="Times New Roman" w:hAnsi="Arial" w:cs="Arial"/>
          <w:sz w:val="24"/>
          <w:szCs w:val="24"/>
          <w:lang w:eastAsia="pt-BR"/>
        </w:rPr>
        <w:t>6</w:t>
      </w:r>
      <w:r>
        <w:rPr>
          <w:rFonts w:ascii="Arial" w:eastAsia="Times New Roman" w:hAnsi="Arial" w:cs="Arial"/>
          <w:sz w:val="24"/>
          <w:szCs w:val="24"/>
          <w:lang w:eastAsia="pt-BR"/>
        </w:rPr>
        <w:t>)</w:t>
      </w:r>
    </w:p>
    <w:p w:rsidR="0048117F" w:rsidRDefault="00D90792" w:rsidP="0048117F">
      <w:pPr>
        <w:shd w:val="clear" w:color="auto" w:fill="FFFFFF"/>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w:t>
      </w:r>
      <w:r w:rsidR="0048117F" w:rsidRPr="00694088">
        <w:rPr>
          <w:rFonts w:ascii="Arial" w:eastAsia="Times New Roman" w:hAnsi="Arial" w:cs="Arial"/>
          <w:sz w:val="24"/>
          <w:szCs w:val="24"/>
          <w:lang w:eastAsia="pt-BR"/>
        </w:rPr>
        <w:t>ntão o intervalo aleatório (</w:t>
      </w:r>
      <w:proofErr w:type="gramStart"/>
      <w:r w:rsidR="0048117F" w:rsidRPr="00694088">
        <w:rPr>
          <w:rFonts w:ascii="Arial" w:eastAsia="Times New Roman" w:hAnsi="Arial" w:cs="Arial"/>
          <w:sz w:val="24"/>
          <w:szCs w:val="24"/>
          <w:lang w:eastAsia="pt-BR"/>
        </w:rPr>
        <w:t>U,</w:t>
      </w:r>
      <w:proofErr w:type="gramEnd"/>
      <w:r w:rsidR="0048117F" w:rsidRPr="00694088">
        <w:rPr>
          <w:rFonts w:ascii="Arial" w:eastAsia="Times New Roman" w:hAnsi="Arial" w:cs="Arial"/>
          <w:sz w:val="24"/>
          <w:szCs w:val="24"/>
          <w:lang w:eastAsia="pt-BR"/>
        </w:rPr>
        <w:t>V) é um intervalo de confiança "100</w:t>
      </w:r>
      <w:r>
        <w:rPr>
          <w:rFonts w:ascii="Arial" w:eastAsia="Times New Roman" w:hAnsi="Arial" w:cs="Arial"/>
          <w:sz w:val="24"/>
          <w:szCs w:val="24"/>
          <w:lang w:eastAsia="pt-BR"/>
        </w:rPr>
        <w:t>.</w:t>
      </w:r>
      <w:r w:rsidR="0048117F" w:rsidRPr="00694088">
        <w:rPr>
          <w:rFonts w:ascii="Arial" w:eastAsia="Times New Roman" w:hAnsi="Arial" w:cs="Arial"/>
          <w:sz w:val="24"/>
          <w:szCs w:val="24"/>
          <w:lang w:eastAsia="pt-BR"/>
        </w:rPr>
        <w:t>(1</w:t>
      </w:r>
      <w:r>
        <w:rPr>
          <w:rFonts w:ascii="Arial" w:eastAsia="Times New Roman" w:hAnsi="Arial" w:cs="Arial"/>
          <w:sz w:val="24"/>
          <w:szCs w:val="24"/>
          <w:lang w:eastAsia="pt-BR"/>
        </w:rPr>
        <w:t xml:space="preserve"> </w:t>
      </w:r>
      <w:r w:rsidR="0048117F" w:rsidRPr="00694088">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48117F" w:rsidRPr="00694088">
        <w:rPr>
          <w:rFonts w:ascii="Arial" w:eastAsia="Times New Roman" w:hAnsi="Arial" w:cs="Arial"/>
          <w:sz w:val="24"/>
          <w:szCs w:val="24"/>
          <w:lang w:eastAsia="pt-BR"/>
        </w:rPr>
        <w:t>α)% para</w:t>
      </w:r>
      <w:r w:rsidR="0048117F" w:rsidRPr="0048117F">
        <w:rPr>
          <w:rFonts w:ascii="Arial" w:eastAsia="Times New Roman" w:hAnsi="Arial" w:cs="Arial"/>
          <w:sz w:val="24"/>
          <w:szCs w:val="24"/>
          <w:lang w:eastAsia="pt-BR"/>
        </w:rPr>
        <w:t> </w:t>
      </w:r>
      <w:r w:rsidR="0048117F" w:rsidRPr="00694088">
        <w:rPr>
          <w:rFonts w:ascii="Arial" w:eastAsia="Times New Roman" w:hAnsi="Arial" w:cs="Arial"/>
          <w:sz w:val="24"/>
          <w:szCs w:val="24"/>
          <w:lang w:eastAsia="pt-BR"/>
        </w:rPr>
        <w:t>θ". Portanto, podemos interpretar o intervalo de confiança como um intervalo que contém os valores "plausíveis" que o parâmetro pode assumir</w:t>
      </w:r>
      <w:r w:rsidR="00ED530E">
        <w:rPr>
          <w:rFonts w:ascii="Arial" w:eastAsia="Times New Roman" w:hAnsi="Arial" w:cs="Arial"/>
          <w:sz w:val="24"/>
          <w:szCs w:val="24"/>
          <w:lang w:eastAsia="pt-BR"/>
        </w:rPr>
        <w:t xml:space="preserve"> </w:t>
      </w:r>
      <w:r w:rsidR="00D8606F">
        <w:rPr>
          <w:rFonts w:ascii="Arial" w:eastAsia="Times New Roman" w:hAnsi="Arial" w:cs="Arial"/>
          <w:sz w:val="24"/>
          <w:szCs w:val="24"/>
          <w:lang w:eastAsia="pt-BR"/>
        </w:rPr>
        <w:t>(MONTGOMERY</w:t>
      </w:r>
      <w:r w:rsidR="00B24284">
        <w:rPr>
          <w:rFonts w:ascii="Arial" w:eastAsia="Times New Roman" w:hAnsi="Arial" w:cs="Arial"/>
          <w:sz w:val="24"/>
          <w:szCs w:val="24"/>
          <w:lang w:eastAsia="pt-BR"/>
        </w:rPr>
        <w:t xml:space="preserve">; </w:t>
      </w:r>
      <w:r w:rsidR="00D8606F">
        <w:rPr>
          <w:rFonts w:ascii="Arial" w:eastAsia="Times New Roman" w:hAnsi="Arial" w:cs="Arial"/>
          <w:sz w:val="24"/>
          <w:szCs w:val="24"/>
          <w:lang w:eastAsia="pt-BR"/>
        </w:rPr>
        <w:t>RUNGER, 2009).</w:t>
      </w:r>
    </w:p>
    <w:p w:rsidR="00D02F00" w:rsidRPr="00767B54" w:rsidRDefault="00A20263" w:rsidP="00D02F00">
      <w:pPr>
        <w:shd w:val="clear" w:color="auto" w:fill="FFFFFF"/>
        <w:jc w:val="both"/>
        <w:rPr>
          <w:rFonts w:ascii="Arial" w:eastAsia="Times New Roman" w:hAnsi="Arial" w:cs="Arial"/>
          <w:bCs/>
          <w:sz w:val="24"/>
          <w:lang w:eastAsia="pt-BR"/>
        </w:rPr>
      </w:pPr>
      <w:r>
        <w:rPr>
          <w:rFonts w:ascii="Arial" w:eastAsia="Times New Roman" w:hAnsi="Arial" w:cs="Arial"/>
          <w:bCs/>
          <w:sz w:val="24"/>
          <w:lang w:eastAsia="pt-BR"/>
        </w:rPr>
        <w:t>P</w:t>
      </w:r>
      <w:r w:rsidR="00D02F00" w:rsidRPr="00767B54">
        <w:rPr>
          <w:rFonts w:ascii="Arial" w:eastAsia="Times New Roman" w:hAnsi="Arial" w:cs="Arial"/>
          <w:bCs/>
          <w:sz w:val="24"/>
          <w:lang w:eastAsia="pt-BR"/>
        </w:rPr>
        <w:t>ara um teste de hipóteses, determina-se a probabilidade máxima de aceitar o erro tipo I. Essa probabilidade máxima é chamada de nível de significância</w:t>
      </w:r>
      <w:r w:rsidR="00D02F00" w:rsidRPr="00767B54">
        <w:rPr>
          <w:rFonts w:ascii="Arial" w:eastAsia="Times New Roman" w:hAnsi="Arial" w:cs="Arial"/>
          <w:sz w:val="24"/>
          <w:lang w:eastAsia="pt-BR"/>
        </w:rPr>
        <w:t xml:space="preserve">, e pode ser estipulada de acordo com o pesquisador. Em geral, estipula-se um nível de 5%. </w:t>
      </w:r>
      <w:r w:rsidR="00D02F00" w:rsidRPr="00767B54">
        <w:rPr>
          <w:rFonts w:ascii="Arial" w:eastAsia="Times New Roman" w:hAnsi="Arial" w:cs="Arial"/>
          <w:bCs/>
          <w:sz w:val="24"/>
          <w:lang w:eastAsia="pt-BR"/>
        </w:rPr>
        <w:t>O valor da probabilidade de se obter o efeito observado, dado que a hipótese nula é verdadeira, é chamado de P</w:t>
      </w:r>
      <w:r w:rsidR="00BB2154">
        <w:rPr>
          <w:rFonts w:ascii="Arial" w:eastAsia="Times New Roman" w:hAnsi="Arial" w:cs="Arial"/>
          <w:bCs/>
          <w:sz w:val="24"/>
          <w:lang w:eastAsia="pt-BR"/>
        </w:rPr>
        <w:t>-</w:t>
      </w:r>
      <w:r w:rsidR="00D02F00" w:rsidRPr="00767B54">
        <w:rPr>
          <w:rFonts w:ascii="Arial" w:eastAsia="Times New Roman" w:hAnsi="Arial" w:cs="Arial"/>
          <w:bCs/>
          <w:sz w:val="24"/>
          <w:lang w:eastAsia="pt-BR"/>
        </w:rPr>
        <w:t>valor</w:t>
      </w:r>
      <w:r w:rsidR="00ED530E">
        <w:rPr>
          <w:rFonts w:ascii="Arial" w:eastAsia="Times New Roman" w:hAnsi="Arial" w:cs="Arial"/>
          <w:bCs/>
          <w:sz w:val="24"/>
          <w:lang w:eastAsia="pt-BR"/>
        </w:rPr>
        <w:t xml:space="preserve"> </w:t>
      </w:r>
      <w:r>
        <w:rPr>
          <w:rFonts w:ascii="Arial" w:eastAsia="Times New Roman" w:hAnsi="Arial" w:cs="Arial"/>
          <w:bCs/>
          <w:sz w:val="24"/>
          <w:lang w:eastAsia="pt-BR"/>
        </w:rPr>
        <w:t xml:space="preserve">(LEVINE </w:t>
      </w:r>
      <w:proofErr w:type="gramStart"/>
      <w:r>
        <w:rPr>
          <w:rFonts w:ascii="Arial" w:eastAsia="Times New Roman" w:hAnsi="Arial" w:cs="Arial"/>
          <w:bCs/>
          <w:sz w:val="24"/>
          <w:lang w:eastAsia="pt-BR"/>
        </w:rPr>
        <w:t>et</w:t>
      </w:r>
      <w:proofErr w:type="gramEnd"/>
      <w:r>
        <w:rPr>
          <w:rFonts w:ascii="Arial" w:eastAsia="Times New Roman" w:hAnsi="Arial" w:cs="Arial"/>
          <w:bCs/>
          <w:sz w:val="24"/>
          <w:lang w:eastAsia="pt-BR"/>
        </w:rPr>
        <w:t xml:space="preserve"> al, 1998).</w:t>
      </w: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hAnsi="Arial" w:cs="Arial"/>
          <w:sz w:val="24"/>
        </w:rPr>
        <w:t>O valor de prova (P-val</w:t>
      </w:r>
      <w:r w:rsidR="007A35CC">
        <w:rPr>
          <w:rFonts w:ascii="Arial" w:hAnsi="Arial" w:cs="Arial"/>
          <w:sz w:val="24"/>
        </w:rPr>
        <w:t>or</w:t>
      </w:r>
      <w:r w:rsidRPr="00767B54">
        <w:rPr>
          <w:rFonts w:ascii="Arial" w:hAnsi="Arial" w:cs="Arial"/>
          <w:sz w:val="24"/>
        </w:rPr>
        <w:t xml:space="preserve">) define-se como o menor nível de significância, </w:t>
      </w:r>
      <w:r w:rsidRPr="00767B54">
        <w:rPr>
          <w:rFonts w:ascii="Arial" w:eastAsia="SymbolMT" w:hAnsi="Arial" w:cs="Arial"/>
          <w:sz w:val="24"/>
        </w:rPr>
        <w:t>α</w:t>
      </w:r>
      <w:r w:rsidRPr="00767B54">
        <w:rPr>
          <w:rFonts w:ascii="Arial" w:hAnsi="Arial" w:cs="Arial"/>
          <w:sz w:val="24"/>
        </w:rPr>
        <w:t xml:space="preserve">, a partir do qual se rejeita a hipótese </w:t>
      </w:r>
      <w:r w:rsidR="00ED530E">
        <w:rPr>
          <w:rFonts w:ascii="Arial" w:hAnsi="Arial" w:cs="Arial"/>
          <w:sz w:val="24"/>
        </w:rPr>
        <w:t>nula. Calcular o valor de prova</w:t>
      </w:r>
      <w:r w:rsidR="008A448C">
        <w:rPr>
          <w:rFonts w:ascii="Arial" w:hAnsi="Arial" w:cs="Arial"/>
          <w:sz w:val="24"/>
        </w:rPr>
        <w:t xml:space="preserve"> </w:t>
      </w:r>
      <w:r w:rsidRPr="00767B54">
        <w:rPr>
          <w:rFonts w:ascii="Arial" w:hAnsi="Arial" w:cs="Arial"/>
          <w:sz w:val="24"/>
        </w:rPr>
        <w:t xml:space="preserve">é calcular a probabilidade do erro de 1ª espécie, correspondente a rejeitar a hipótese nula para a amostra observada, ou seja, para o valor da estatística de teste que foi observado. Fixado o nível de significância </w:t>
      </w:r>
      <w:r w:rsidRPr="00767B54">
        <w:rPr>
          <w:rFonts w:ascii="Arial" w:eastAsia="SymbolMT" w:hAnsi="Arial" w:cs="Arial"/>
          <w:sz w:val="24"/>
        </w:rPr>
        <w:t>α</w:t>
      </w:r>
      <w:r w:rsidRPr="00767B54">
        <w:rPr>
          <w:rFonts w:ascii="Arial" w:hAnsi="Arial" w:cs="Arial"/>
          <w:sz w:val="24"/>
        </w:rPr>
        <w:t>, a decisão de rejeitar a hipótese nula verifica-se s</w:t>
      </w:r>
      <w:r w:rsidR="002D05BA">
        <w:rPr>
          <w:rFonts w:ascii="Arial" w:hAnsi="Arial" w:cs="Arial"/>
          <w:sz w:val="24"/>
        </w:rPr>
        <w:t xml:space="preserve">omente </w:t>
      </w:r>
      <w:r w:rsidRPr="00767B54">
        <w:rPr>
          <w:rFonts w:ascii="Arial" w:hAnsi="Arial" w:cs="Arial"/>
          <w:sz w:val="24"/>
        </w:rPr>
        <w:t>se</w:t>
      </w:r>
      <w:r w:rsidR="002D05BA">
        <w:rPr>
          <w:rFonts w:ascii="Arial" w:hAnsi="Arial" w:cs="Arial"/>
          <w:sz w:val="24"/>
        </w:rPr>
        <w:t xml:space="preserve"> o</w:t>
      </w:r>
      <w:r w:rsidRPr="00767B54">
        <w:rPr>
          <w:rFonts w:ascii="Arial" w:hAnsi="Arial" w:cs="Arial"/>
          <w:sz w:val="24"/>
        </w:rPr>
        <w:t xml:space="preserve"> </w:t>
      </w:r>
      <w:r w:rsidR="007A35CC">
        <w:rPr>
          <w:rFonts w:ascii="Arial" w:hAnsi="Arial" w:cs="Arial"/>
          <w:sz w:val="24"/>
        </w:rPr>
        <w:t>P</w:t>
      </w:r>
      <w:r w:rsidR="002D05BA">
        <w:rPr>
          <w:rFonts w:ascii="Arial" w:hAnsi="Arial" w:cs="Arial"/>
          <w:sz w:val="24"/>
        </w:rPr>
        <w:t>-valor</w:t>
      </w:r>
      <w:r w:rsidRPr="00767B54">
        <w:rPr>
          <w:rFonts w:ascii="Arial" w:hAnsi="Arial" w:cs="Arial"/>
          <w:i/>
          <w:iCs/>
          <w:sz w:val="24"/>
        </w:rPr>
        <w:t xml:space="preserve"> </w:t>
      </w:r>
      <w:r w:rsidRPr="00767B54">
        <w:rPr>
          <w:rFonts w:ascii="Arial" w:eastAsia="SymbolMT" w:hAnsi="Arial" w:cs="Arial"/>
          <w:sz w:val="24"/>
        </w:rPr>
        <w:t xml:space="preserve">≤ α. </w:t>
      </w:r>
      <w:r w:rsidRPr="00767B54">
        <w:rPr>
          <w:rFonts w:ascii="Arial" w:eastAsia="Times New Roman" w:hAnsi="Arial" w:cs="Arial"/>
          <w:sz w:val="24"/>
          <w:lang w:eastAsia="pt-BR"/>
        </w:rPr>
        <w:t>Ao contrário, se o P-val</w:t>
      </w:r>
      <w:r w:rsidR="007A35CC">
        <w:rPr>
          <w:rFonts w:ascii="Arial" w:eastAsia="Times New Roman" w:hAnsi="Arial" w:cs="Arial"/>
          <w:sz w:val="24"/>
          <w:lang w:eastAsia="pt-BR"/>
        </w:rPr>
        <w:t xml:space="preserve">or </w:t>
      </w:r>
      <w:r w:rsidRPr="00767B54">
        <w:rPr>
          <w:rFonts w:ascii="Arial" w:eastAsia="Times New Roman" w:hAnsi="Arial" w:cs="Arial"/>
          <w:sz w:val="24"/>
          <w:lang w:eastAsia="pt-BR"/>
        </w:rPr>
        <w:t>for maior, não é assumido o erro tipo I e se aceita a hipótese nula</w:t>
      </w:r>
      <w:r w:rsidR="00ED530E">
        <w:rPr>
          <w:rFonts w:ascii="Arial" w:eastAsia="Times New Roman" w:hAnsi="Arial" w:cs="Arial"/>
          <w:sz w:val="24"/>
          <w:lang w:eastAsia="pt-BR"/>
        </w:rPr>
        <w:t xml:space="preserve"> </w:t>
      </w:r>
      <w:r w:rsidR="007A35CC">
        <w:rPr>
          <w:rFonts w:ascii="Arial" w:eastAsia="Times New Roman" w:hAnsi="Arial" w:cs="Arial"/>
          <w:sz w:val="24"/>
          <w:lang w:eastAsia="pt-BR"/>
        </w:rPr>
        <w:t>(MONTGOMERY</w:t>
      </w:r>
      <w:r w:rsidR="00BB4C37">
        <w:rPr>
          <w:rFonts w:ascii="Arial" w:eastAsia="Times New Roman" w:hAnsi="Arial" w:cs="Arial"/>
          <w:sz w:val="24"/>
          <w:lang w:eastAsia="pt-BR"/>
        </w:rPr>
        <w:t xml:space="preserve">; </w:t>
      </w:r>
      <w:r w:rsidR="007A35CC">
        <w:rPr>
          <w:rFonts w:ascii="Arial" w:eastAsia="Times New Roman" w:hAnsi="Arial" w:cs="Arial"/>
          <w:sz w:val="24"/>
          <w:lang w:eastAsia="pt-BR"/>
        </w:rPr>
        <w:t>RUNGER, 2009).</w:t>
      </w:r>
    </w:p>
    <w:p w:rsidR="00D02F00" w:rsidRPr="00767B54" w:rsidRDefault="00D02F00" w:rsidP="00D02F00">
      <w:pPr>
        <w:autoSpaceDE w:val="0"/>
        <w:autoSpaceDN w:val="0"/>
        <w:adjustRightInd w:val="0"/>
        <w:jc w:val="both"/>
        <w:rPr>
          <w:rFonts w:ascii="Arial" w:hAnsi="Arial" w:cs="Arial"/>
          <w:sz w:val="24"/>
        </w:rPr>
      </w:pPr>
    </w:p>
    <w:p w:rsidR="00D02F00" w:rsidRPr="007F32CF" w:rsidRDefault="00285FFE" w:rsidP="00444B5F">
      <w:pPr>
        <w:pStyle w:val="Ttulo3"/>
        <w:rPr>
          <w:rFonts w:eastAsia="Times New Roman"/>
          <w:lang w:eastAsia="pt-BR"/>
        </w:rPr>
      </w:pPr>
      <w:bookmarkStart w:id="54" w:name="_Toc339313627"/>
      <w:r>
        <w:rPr>
          <w:rFonts w:eastAsia="Times New Roman"/>
          <w:lang w:eastAsia="pt-BR"/>
        </w:rPr>
        <w:t>1</w:t>
      </w:r>
      <w:r w:rsidR="002F4ECE" w:rsidRPr="007F32CF">
        <w:rPr>
          <w:rFonts w:eastAsia="Times New Roman"/>
          <w:lang w:eastAsia="pt-BR"/>
        </w:rPr>
        <w:t>.6.4 Planejamento f</w:t>
      </w:r>
      <w:r w:rsidR="00D02F00" w:rsidRPr="007F32CF">
        <w:rPr>
          <w:rFonts w:eastAsia="Times New Roman"/>
          <w:lang w:eastAsia="pt-BR"/>
        </w:rPr>
        <w:t>atorial</w:t>
      </w:r>
      <w:bookmarkEnd w:id="54"/>
      <w:r w:rsidR="009D0C8D" w:rsidRPr="007F32CF">
        <w:rPr>
          <w:rFonts w:eastAsia="Times New Roman"/>
          <w:lang w:eastAsia="pt-BR"/>
        </w:rPr>
        <w:t xml:space="preserve"> </w:t>
      </w:r>
    </w:p>
    <w:p w:rsidR="00D02F00" w:rsidRPr="00767B54" w:rsidRDefault="00D02F00" w:rsidP="00D02F00">
      <w:pPr>
        <w:shd w:val="clear" w:color="auto" w:fill="FFFFFF"/>
        <w:jc w:val="both"/>
        <w:rPr>
          <w:rFonts w:ascii="Arial" w:eastAsia="Times New Roman" w:hAnsi="Arial" w:cs="Arial"/>
          <w:b/>
          <w:sz w:val="24"/>
          <w:lang w:eastAsia="pt-BR"/>
        </w:rPr>
      </w:pP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 xml:space="preserve">Existem várias técnicas de planejamento de experimentos, entre os quais se pode citar planejamentos </w:t>
      </w:r>
      <w:proofErr w:type="gramStart"/>
      <w:r w:rsidRPr="00767B54">
        <w:rPr>
          <w:rFonts w:ascii="Arial" w:eastAsia="Times New Roman" w:hAnsi="Arial" w:cs="Arial"/>
          <w:sz w:val="24"/>
          <w:lang w:eastAsia="pt-BR"/>
        </w:rPr>
        <w:t>aleatorizados, planejamentos</w:t>
      </w:r>
      <w:proofErr w:type="gramEnd"/>
      <w:r w:rsidRPr="00767B54">
        <w:rPr>
          <w:rFonts w:ascii="Arial" w:eastAsia="Times New Roman" w:hAnsi="Arial" w:cs="Arial"/>
          <w:sz w:val="24"/>
          <w:lang w:eastAsia="pt-BR"/>
        </w:rPr>
        <w:t xml:space="preserve"> fatoriais, quadrados latinos e planejamento hierárquico, entre outros</w:t>
      </w:r>
      <w:r w:rsidR="006B6843">
        <w:rPr>
          <w:rFonts w:ascii="Arial" w:eastAsia="Times New Roman" w:hAnsi="Arial" w:cs="Arial"/>
          <w:sz w:val="24"/>
          <w:lang w:eastAsia="pt-BR"/>
        </w:rPr>
        <w:t xml:space="preserve"> </w:t>
      </w:r>
      <w:r w:rsidRPr="00767B54">
        <w:rPr>
          <w:rFonts w:ascii="Arial" w:eastAsia="Times New Roman" w:hAnsi="Arial" w:cs="Arial"/>
          <w:sz w:val="24"/>
          <w:lang w:eastAsia="pt-BR"/>
        </w:rPr>
        <w:t>(AGUIAR</w:t>
      </w:r>
      <w:r w:rsidR="00CE11CD">
        <w:rPr>
          <w:rFonts w:ascii="Arial" w:eastAsia="Times New Roman" w:hAnsi="Arial" w:cs="Arial"/>
          <w:sz w:val="24"/>
          <w:lang w:eastAsia="pt-BR"/>
        </w:rPr>
        <w:t xml:space="preserve">; </w:t>
      </w:r>
      <w:r w:rsidRPr="00767B54">
        <w:rPr>
          <w:rFonts w:ascii="Arial" w:eastAsia="Times New Roman" w:hAnsi="Arial" w:cs="Arial"/>
          <w:sz w:val="24"/>
          <w:lang w:eastAsia="pt-BR"/>
        </w:rPr>
        <w:t>WERKEMA, 1996). Neste trabalho foi utilizado o procedimento do planejamento fatorial, que é uma técnica apropriada quando dois ou mais fatores estão sendo investigados em dois ou mais níveis e a interação entre os fatores pode ser importante</w:t>
      </w:r>
      <w:r w:rsidR="006B6843">
        <w:rPr>
          <w:rFonts w:ascii="Arial" w:eastAsia="Times New Roman" w:hAnsi="Arial" w:cs="Arial"/>
          <w:sz w:val="24"/>
          <w:lang w:eastAsia="pt-BR"/>
        </w:rPr>
        <w:t xml:space="preserve"> </w:t>
      </w:r>
      <w:r w:rsidRPr="00767B54">
        <w:rPr>
          <w:rFonts w:ascii="Arial" w:eastAsia="Times New Roman" w:hAnsi="Arial" w:cs="Arial"/>
          <w:sz w:val="24"/>
          <w:lang w:eastAsia="pt-BR"/>
        </w:rPr>
        <w:t>(CALEGARE, 2001).</w:t>
      </w:r>
    </w:p>
    <w:p w:rsidR="00D34439"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 xml:space="preserve">O tipo de planejamento fatorial mais importante é aquele de k fatores, cada um somente com </w:t>
      </w:r>
      <w:proofErr w:type="gramStart"/>
      <w:r w:rsidRPr="00767B54">
        <w:rPr>
          <w:rFonts w:ascii="Arial" w:eastAsia="Times New Roman" w:hAnsi="Arial" w:cs="Arial"/>
          <w:sz w:val="24"/>
          <w:lang w:eastAsia="pt-BR"/>
        </w:rPr>
        <w:t>2</w:t>
      </w:r>
      <w:proofErr w:type="gramEnd"/>
      <w:r w:rsidRPr="00767B54">
        <w:rPr>
          <w:rFonts w:ascii="Arial" w:eastAsia="Times New Roman" w:hAnsi="Arial" w:cs="Arial"/>
          <w:sz w:val="24"/>
          <w:lang w:eastAsia="pt-BR"/>
        </w:rPr>
        <w:t xml:space="preserve"> níveis. Esses níveis podem ser quantitativos, tais como dois valores de temperatura, de pressão ou de tempo; ou eles podem ser qualitativos, tais como duas máquinas, dois operadores, os níveis “alto” e “baixo” de um fator, etc. Uma réplica completa de tal planejamento requer </w:t>
      </w:r>
      <w:proofErr w:type="gramStart"/>
      <w:r w:rsidRPr="00767B54">
        <w:rPr>
          <w:rFonts w:ascii="Arial" w:eastAsia="Times New Roman" w:hAnsi="Arial" w:cs="Arial"/>
          <w:sz w:val="24"/>
          <w:lang w:eastAsia="pt-BR"/>
        </w:rPr>
        <w:t>2</w:t>
      </w:r>
      <w:proofErr w:type="gramEnd"/>
      <w:r w:rsidRPr="00767B54">
        <w:rPr>
          <w:rFonts w:ascii="Arial" w:eastAsia="Times New Roman" w:hAnsi="Arial" w:cs="Arial"/>
          <w:sz w:val="24"/>
          <w:lang w:eastAsia="pt-BR"/>
        </w:rPr>
        <w:t xml:space="preserve"> x 2 x ... x 2 = 2</w:t>
      </w:r>
      <w:r w:rsidRPr="00767B54">
        <w:rPr>
          <w:rFonts w:ascii="Arial" w:eastAsia="Times New Roman" w:hAnsi="Arial" w:cs="Arial"/>
          <w:sz w:val="24"/>
          <w:vertAlign w:val="superscript"/>
          <w:lang w:eastAsia="pt-BR"/>
        </w:rPr>
        <w:t>k</w:t>
      </w:r>
      <w:r w:rsidRPr="00767B54">
        <w:rPr>
          <w:rFonts w:ascii="Arial" w:eastAsia="Times New Roman" w:hAnsi="Arial" w:cs="Arial"/>
          <w:sz w:val="24"/>
          <w:lang w:eastAsia="pt-BR"/>
        </w:rPr>
        <w:t xml:space="preserve"> observações, sendo chamada de um planejamento fatorial 2</w:t>
      </w:r>
      <w:r w:rsidRPr="00767B54">
        <w:rPr>
          <w:rFonts w:ascii="Arial" w:eastAsia="Times New Roman" w:hAnsi="Arial" w:cs="Arial"/>
          <w:sz w:val="24"/>
          <w:vertAlign w:val="superscript"/>
          <w:lang w:eastAsia="pt-BR"/>
        </w:rPr>
        <w:t>k</w:t>
      </w:r>
      <w:r w:rsidRPr="00767B54">
        <w:rPr>
          <w:rFonts w:ascii="Arial" w:eastAsia="Times New Roman" w:hAnsi="Arial" w:cs="Arial"/>
          <w:sz w:val="24"/>
          <w:lang w:eastAsia="pt-BR"/>
        </w:rPr>
        <w:t xml:space="preserve">. </w:t>
      </w:r>
    </w:p>
    <w:p w:rsidR="00D02F00"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O planejamento 2</w:t>
      </w:r>
      <w:r w:rsidRPr="00767B54">
        <w:rPr>
          <w:rFonts w:ascii="Arial" w:eastAsia="Times New Roman" w:hAnsi="Arial" w:cs="Arial"/>
          <w:sz w:val="24"/>
          <w:vertAlign w:val="superscript"/>
          <w:lang w:eastAsia="pt-BR"/>
        </w:rPr>
        <w:t>k</w:t>
      </w:r>
      <w:r w:rsidRPr="00767B54">
        <w:rPr>
          <w:rFonts w:ascii="Arial" w:eastAsia="Times New Roman" w:hAnsi="Arial" w:cs="Arial"/>
          <w:sz w:val="24"/>
          <w:lang w:eastAsia="pt-BR"/>
        </w:rPr>
        <w:t xml:space="preserve"> é particularmente útil nos estágios iniciais de um trabalho experimental, quando provavelmente muitos fatores são investigados. Ele fornece o menor número de corridas para as quais os k fatores podem ser estudados em um </w:t>
      </w:r>
      <w:r w:rsidRPr="00767B54">
        <w:rPr>
          <w:rFonts w:ascii="Arial" w:eastAsia="Times New Roman" w:hAnsi="Arial" w:cs="Arial"/>
          <w:sz w:val="24"/>
          <w:lang w:eastAsia="pt-BR"/>
        </w:rPr>
        <w:lastRenderedPageBreak/>
        <w:t>planejamento fatorial completo. Porque há somente dois níveis de cada fator, tem de se supor que a resposta seja aproximadamente linear na faixa dos níveis dos fatores escolhidos</w:t>
      </w:r>
      <w:r w:rsidR="006B6843">
        <w:rPr>
          <w:rFonts w:ascii="Arial" w:eastAsia="Times New Roman" w:hAnsi="Arial" w:cs="Arial"/>
          <w:sz w:val="24"/>
          <w:lang w:eastAsia="pt-BR"/>
        </w:rPr>
        <w:t xml:space="preserve"> </w:t>
      </w:r>
      <w:r w:rsidRPr="00767B54">
        <w:rPr>
          <w:rFonts w:ascii="Arial" w:eastAsia="Times New Roman" w:hAnsi="Arial" w:cs="Arial"/>
          <w:sz w:val="24"/>
          <w:lang w:eastAsia="pt-BR"/>
        </w:rPr>
        <w:t>(MONTGOMERY</w:t>
      </w:r>
      <w:r w:rsidR="00387F11">
        <w:rPr>
          <w:rFonts w:ascii="Arial" w:eastAsia="Times New Roman" w:hAnsi="Arial" w:cs="Arial"/>
          <w:sz w:val="24"/>
          <w:lang w:eastAsia="pt-BR"/>
        </w:rPr>
        <w:t xml:space="preserve">; </w:t>
      </w:r>
      <w:r w:rsidRPr="00767B54">
        <w:rPr>
          <w:rFonts w:ascii="Arial" w:eastAsia="Times New Roman" w:hAnsi="Arial" w:cs="Arial"/>
          <w:sz w:val="24"/>
          <w:lang w:eastAsia="pt-BR"/>
        </w:rPr>
        <w:t>RUNGER, 2012).</w:t>
      </w:r>
      <w:r w:rsidR="00225982">
        <w:rPr>
          <w:rFonts w:ascii="Arial" w:eastAsia="Times New Roman" w:hAnsi="Arial" w:cs="Arial"/>
          <w:sz w:val="24"/>
          <w:lang w:eastAsia="pt-BR"/>
        </w:rPr>
        <w:t xml:space="preserve"> </w:t>
      </w:r>
      <w:r w:rsidR="005D28EA">
        <w:rPr>
          <w:rFonts w:ascii="Arial" w:eastAsia="Times New Roman" w:hAnsi="Arial" w:cs="Arial"/>
          <w:sz w:val="24"/>
          <w:lang w:eastAsia="pt-BR"/>
        </w:rPr>
        <w:t>O</w:t>
      </w:r>
      <w:r w:rsidRPr="00767B54">
        <w:rPr>
          <w:rFonts w:ascii="Arial" w:eastAsia="Times New Roman" w:hAnsi="Arial" w:cs="Arial"/>
          <w:sz w:val="24"/>
          <w:lang w:eastAsia="pt-BR"/>
        </w:rPr>
        <w:t xml:space="preserve"> procedimento para a análise dos resultados em um planejamento fatorial 2</w:t>
      </w:r>
      <w:r w:rsidRPr="00767B54">
        <w:rPr>
          <w:rFonts w:ascii="Arial" w:eastAsia="Times New Roman" w:hAnsi="Arial" w:cs="Arial"/>
          <w:sz w:val="24"/>
          <w:vertAlign w:val="superscript"/>
          <w:lang w:eastAsia="pt-BR"/>
        </w:rPr>
        <w:t>k</w:t>
      </w:r>
      <w:r w:rsidRPr="00767B54">
        <w:rPr>
          <w:rFonts w:ascii="Arial" w:eastAsia="Times New Roman" w:hAnsi="Arial" w:cs="Arial"/>
          <w:sz w:val="24"/>
          <w:lang w:eastAsia="pt-BR"/>
        </w:rPr>
        <w:t xml:space="preserve"> envolve os seguintes passos:</w:t>
      </w:r>
    </w:p>
    <w:p w:rsidR="00B03119" w:rsidRPr="00B03119" w:rsidRDefault="00D02F00" w:rsidP="000052AC">
      <w:pPr>
        <w:pStyle w:val="PargrafodaLista"/>
        <w:numPr>
          <w:ilvl w:val="0"/>
          <w:numId w:val="8"/>
        </w:numPr>
        <w:shd w:val="clear" w:color="auto" w:fill="FFFFFF"/>
        <w:ind w:left="0" w:firstLine="851"/>
        <w:jc w:val="both"/>
        <w:rPr>
          <w:rFonts w:ascii="Arial" w:eastAsia="Times New Roman" w:hAnsi="Arial" w:cs="Arial"/>
          <w:b/>
          <w:sz w:val="24"/>
          <w:lang w:eastAsia="pt-BR"/>
        </w:rPr>
      </w:pPr>
      <w:r w:rsidRPr="00767B54">
        <w:rPr>
          <w:rFonts w:ascii="Arial" w:eastAsia="Times New Roman" w:hAnsi="Arial" w:cs="Arial"/>
          <w:sz w:val="24"/>
          <w:lang w:eastAsia="pt-BR"/>
        </w:rPr>
        <w:t>Representação da tabela de contrastes: os níveis altos ou baixos são representados pelos sinais + ou -, respectivamente. Um planejamento 2</w:t>
      </w:r>
      <w:r w:rsidRPr="00767B54">
        <w:rPr>
          <w:rFonts w:ascii="Arial" w:eastAsia="Times New Roman" w:hAnsi="Arial" w:cs="Arial"/>
          <w:sz w:val="24"/>
          <w:vertAlign w:val="superscript"/>
          <w:lang w:eastAsia="pt-BR"/>
        </w:rPr>
        <w:t>3</w:t>
      </w:r>
      <w:r w:rsidRPr="00767B54">
        <w:rPr>
          <w:rFonts w:ascii="Arial" w:eastAsia="Times New Roman" w:hAnsi="Arial" w:cs="Arial"/>
          <w:sz w:val="24"/>
          <w:lang w:eastAsia="pt-BR"/>
        </w:rPr>
        <w:t>, q</w:t>
      </w:r>
      <w:r w:rsidR="000D0434">
        <w:rPr>
          <w:rFonts w:ascii="Arial" w:eastAsia="Times New Roman" w:hAnsi="Arial" w:cs="Arial"/>
          <w:sz w:val="24"/>
          <w:lang w:eastAsia="pt-BR"/>
        </w:rPr>
        <w:t xml:space="preserve">ue corresponde a </w:t>
      </w:r>
      <w:proofErr w:type="gramStart"/>
      <w:r w:rsidR="000D0434">
        <w:rPr>
          <w:rFonts w:ascii="Arial" w:eastAsia="Times New Roman" w:hAnsi="Arial" w:cs="Arial"/>
          <w:sz w:val="24"/>
          <w:lang w:eastAsia="pt-BR"/>
        </w:rPr>
        <w:t>8</w:t>
      </w:r>
      <w:proofErr w:type="gramEnd"/>
      <w:r w:rsidR="000D0434">
        <w:rPr>
          <w:rFonts w:ascii="Arial" w:eastAsia="Times New Roman" w:hAnsi="Arial" w:cs="Arial"/>
          <w:sz w:val="24"/>
          <w:lang w:eastAsia="pt-BR"/>
        </w:rPr>
        <w:t xml:space="preserve"> experimentos </w:t>
      </w:r>
      <w:r w:rsidRPr="00767B54">
        <w:rPr>
          <w:rFonts w:ascii="Arial" w:eastAsia="Times New Roman" w:hAnsi="Arial" w:cs="Arial"/>
          <w:sz w:val="24"/>
          <w:lang w:eastAsia="pt-BR"/>
        </w:rPr>
        <w:t xml:space="preserve">está representado na Tabela </w:t>
      </w:r>
      <w:r w:rsidR="00AF4D0A">
        <w:rPr>
          <w:rFonts w:ascii="Arial" w:eastAsia="Times New Roman" w:hAnsi="Arial" w:cs="Arial"/>
          <w:sz w:val="24"/>
          <w:lang w:eastAsia="pt-BR"/>
        </w:rPr>
        <w:t>1.</w:t>
      </w:r>
      <w:r w:rsidR="000D0434">
        <w:rPr>
          <w:rFonts w:ascii="Arial" w:eastAsia="Times New Roman" w:hAnsi="Arial" w:cs="Arial"/>
          <w:sz w:val="24"/>
          <w:lang w:eastAsia="pt-BR"/>
        </w:rPr>
        <w:t>2</w:t>
      </w:r>
      <w:r w:rsidRPr="00767B54">
        <w:rPr>
          <w:rFonts w:ascii="Arial" w:eastAsia="Times New Roman" w:hAnsi="Arial" w:cs="Arial"/>
          <w:sz w:val="24"/>
          <w:lang w:eastAsia="pt-BR"/>
        </w:rPr>
        <w:t xml:space="preserve">. </w:t>
      </w:r>
    </w:p>
    <w:p w:rsidR="00B03119" w:rsidRPr="00B03119" w:rsidRDefault="00B03119" w:rsidP="00B03119">
      <w:pPr>
        <w:pStyle w:val="PargrafodaLista"/>
        <w:shd w:val="clear" w:color="auto" w:fill="FFFFFF"/>
        <w:ind w:left="851" w:firstLine="0"/>
        <w:jc w:val="both"/>
        <w:rPr>
          <w:rFonts w:ascii="Arial" w:eastAsia="Times New Roman" w:hAnsi="Arial" w:cs="Arial"/>
          <w:b/>
          <w:sz w:val="24"/>
          <w:lang w:eastAsia="pt-BR"/>
        </w:rPr>
      </w:pPr>
    </w:p>
    <w:p w:rsidR="008B75C9" w:rsidRPr="008B75C9" w:rsidRDefault="008B75C9" w:rsidP="000D2B14">
      <w:pPr>
        <w:pStyle w:val="Bibliografia"/>
        <w:rPr>
          <w:vertAlign w:val="superscript"/>
        </w:rPr>
      </w:pPr>
      <w:bookmarkStart w:id="55" w:name="_Toc340496655"/>
      <w:r>
        <w:t xml:space="preserve">Tabela </w:t>
      </w:r>
      <w:r w:rsidRPr="00304D0E">
        <w:t>1.2 - Planejamento fatorial 2</w:t>
      </w:r>
      <w:r>
        <w:rPr>
          <w:vertAlign w:val="superscript"/>
        </w:rPr>
        <w:t>3</w:t>
      </w:r>
      <w:bookmarkEnd w:id="55"/>
    </w:p>
    <w:tbl>
      <w:tblPr>
        <w:tblStyle w:val="SombreamentoClaro2"/>
        <w:tblW w:w="0" w:type="auto"/>
        <w:jc w:val="center"/>
        <w:tblLayout w:type="fixed"/>
        <w:tblLook w:val="06A0"/>
      </w:tblPr>
      <w:tblGrid>
        <w:gridCol w:w="1580"/>
        <w:gridCol w:w="851"/>
        <w:gridCol w:w="851"/>
        <w:gridCol w:w="851"/>
        <w:gridCol w:w="851"/>
        <w:gridCol w:w="851"/>
        <w:gridCol w:w="851"/>
        <w:gridCol w:w="851"/>
      </w:tblGrid>
      <w:tr w:rsidR="00B03119" w:rsidRPr="00B03119" w:rsidTr="00663423">
        <w:trPr>
          <w:cnfStyle w:val="100000000000"/>
          <w:trHeight w:val="284"/>
          <w:jc w:val="center"/>
        </w:trPr>
        <w:tc>
          <w:tcPr>
            <w:cnfStyle w:val="001000000000"/>
            <w:tcW w:w="7537" w:type="dxa"/>
            <w:gridSpan w:val="8"/>
            <w:vAlign w:val="bottom"/>
          </w:tcPr>
          <w:p w:rsidR="00B03119" w:rsidRPr="00971C2E" w:rsidRDefault="00B03119" w:rsidP="00EE4C02">
            <w:pPr>
              <w:spacing w:line="360" w:lineRule="auto"/>
              <w:jc w:val="center"/>
              <w:rPr>
                <w:rFonts w:eastAsia="Times New Roman"/>
                <w:b w:val="0"/>
                <w:color w:val="000000"/>
                <w:sz w:val="22"/>
                <w:szCs w:val="22"/>
                <w:lang w:eastAsia="pt-BR"/>
              </w:rPr>
            </w:pPr>
            <w:r w:rsidRPr="00971C2E">
              <w:rPr>
                <w:rFonts w:eastAsia="Times New Roman"/>
                <w:b w:val="0"/>
                <w:color w:val="000000"/>
                <w:sz w:val="22"/>
                <w:szCs w:val="22"/>
                <w:lang w:eastAsia="pt-BR"/>
              </w:rPr>
              <w:t>Efeito</w:t>
            </w:r>
          </w:p>
        </w:tc>
      </w:tr>
      <w:tr w:rsidR="00B03119" w:rsidRPr="00B03119" w:rsidTr="00663423">
        <w:trPr>
          <w:trHeight w:val="284"/>
          <w:jc w:val="center"/>
        </w:trPr>
        <w:tc>
          <w:tcPr>
            <w:cnfStyle w:val="001000000000"/>
            <w:tcW w:w="1580" w:type="dxa"/>
            <w:tcBorders>
              <w:top w:val="single" w:sz="8" w:space="0" w:color="000000" w:themeColor="text1"/>
              <w:bottom w:val="single" w:sz="8" w:space="0" w:color="000000" w:themeColor="text1"/>
              <w:right w:val="nil"/>
            </w:tcBorders>
            <w:vAlign w:val="bottom"/>
          </w:tcPr>
          <w:p w:rsidR="00B03119" w:rsidRPr="00971C2E" w:rsidRDefault="00B03119" w:rsidP="00EE4C02">
            <w:pPr>
              <w:spacing w:line="360" w:lineRule="auto"/>
              <w:jc w:val="center"/>
              <w:rPr>
                <w:rFonts w:eastAsia="Times New Roman"/>
                <w:b w:val="0"/>
                <w:color w:val="000000"/>
                <w:sz w:val="22"/>
                <w:szCs w:val="22"/>
                <w:lang w:eastAsia="pt-BR"/>
              </w:rPr>
            </w:pPr>
            <w:r w:rsidRPr="00971C2E">
              <w:rPr>
                <w:rFonts w:eastAsia="Times New Roman"/>
                <w:b w:val="0"/>
                <w:color w:val="000000"/>
                <w:sz w:val="22"/>
                <w:szCs w:val="22"/>
                <w:lang w:eastAsia="pt-BR"/>
              </w:rPr>
              <w:t>Experimento</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A</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B</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C</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AB</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AC</w:t>
            </w:r>
          </w:p>
        </w:tc>
        <w:tc>
          <w:tcPr>
            <w:tcW w:w="851" w:type="dxa"/>
            <w:tcBorders>
              <w:top w:val="single" w:sz="8" w:space="0" w:color="000000" w:themeColor="text1"/>
              <w:left w:val="nil"/>
              <w:bottom w:val="single" w:sz="8" w:space="0" w:color="000000" w:themeColor="text1"/>
              <w:right w:val="nil"/>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BC</w:t>
            </w:r>
          </w:p>
        </w:tc>
        <w:tc>
          <w:tcPr>
            <w:tcW w:w="851" w:type="dxa"/>
            <w:tcBorders>
              <w:top w:val="single" w:sz="8" w:space="0" w:color="000000" w:themeColor="text1"/>
              <w:left w:val="nil"/>
              <w:bottom w:val="single" w:sz="8" w:space="0" w:color="000000" w:themeColor="text1"/>
            </w:tcBorders>
            <w:vAlign w:val="bottom"/>
          </w:tcPr>
          <w:p w:rsidR="00B03119" w:rsidRPr="00971C2E" w:rsidRDefault="00B03119" w:rsidP="00EE4C0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ABC</w:t>
            </w:r>
          </w:p>
        </w:tc>
      </w:tr>
      <w:tr w:rsidR="00B03119" w:rsidRPr="00B03119" w:rsidTr="00270CE2">
        <w:trPr>
          <w:trHeight w:val="284"/>
          <w:jc w:val="center"/>
        </w:trPr>
        <w:tc>
          <w:tcPr>
            <w:cnfStyle w:val="001000000000"/>
            <w:tcW w:w="1580" w:type="dxa"/>
            <w:tcBorders>
              <w:top w:val="single" w:sz="8" w:space="0" w:color="000000" w:themeColor="text1"/>
            </w:tcBorders>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1</w:t>
            </w:r>
            <w:proofErr w:type="gramEnd"/>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tcBorders>
              <w:top w:val="single" w:sz="8" w:space="0" w:color="000000" w:themeColor="text1"/>
            </w:tcBorders>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2</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3</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4</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5</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6</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7</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r w:rsidR="00B03119" w:rsidRPr="00B03119" w:rsidTr="00270CE2">
        <w:trPr>
          <w:trHeight w:val="284"/>
          <w:jc w:val="center"/>
        </w:trPr>
        <w:tc>
          <w:tcPr>
            <w:cnfStyle w:val="001000000000"/>
            <w:tcW w:w="1580" w:type="dxa"/>
            <w:vAlign w:val="bottom"/>
          </w:tcPr>
          <w:p w:rsidR="00B03119" w:rsidRPr="00971C2E" w:rsidRDefault="00B03119" w:rsidP="00270CE2">
            <w:pPr>
              <w:spacing w:line="360" w:lineRule="auto"/>
              <w:jc w:val="center"/>
              <w:rPr>
                <w:rFonts w:eastAsia="Times New Roman"/>
                <w:b w:val="0"/>
                <w:color w:val="000000"/>
                <w:sz w:val="22"/>
                <w:szCs w:val="22"/>
                <w:vertAlign w:val="subscript"/>
                <w:lang w:eastAsia="pt-BR"/>
              </w:rPr>
            </w:pPr>
            <w:proofErr w:type="gramStart"/>
            <w:r w:rsidRPr="00971C2E">
              <w:rPr>
                <w:rFonts w:eastAsia="Times New Roman"/>
                <w:b w:val="0"/>
                <w:color w:val="000000"/>
                <w:sz w:val="22"/>
                <w:szCs w:val="22"/>
                <w:lang w:eastAsia="pt-BR"/>
              </w:rPr>
              <w:t>y</w:t>
            </w:r>
            <w:r w:rsidRPr="00971C2E">
              <w:rPr>
                <w:rFonts w:eastAsia="Times New Roman"/>
                <w:b w:val="0"/>
                <w:color w:val="000000"/>
                <w:sz w:val="22"/>
                <w:szCs w:val="22"/>
                <w:vertAlign w:val="subscript"/>
                <w:lang w:eastAsia="pt-BR"/>
              </w:rPr>
              <w:t>8</w:t>
            </w:r>
            <w:proofErr w:type="gramEnd"/>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c>
          <w:tcPr>
            <w:tcW w:w="851" w:type="dxa"/>
            <w:vAlign w:val="bottom"/>
          </w:tcPr>
          <w:p w:rsidR="00B03119" w:rsidRPr="00971C2E" w:rsidRDefault="00B03119" w:rsidP="00270CE2">
            <w:pPr>
              <w:spacing w:line="360" w:lineRule="auto"/>
              <w:jc w:val="center"/>
              <w:cnfStyle w:val="000000000000"/>
              <w:rPr>
                <w:rFonts w:eastAsia="Times New Roman"/>
                <w:color w:val="000000"/>
                <w:sz w:val="22"/>
                <w:szCs w:val="22"/>
                <w:lang w:eastAsia="pt-BR"/>
              </w:rPr>
            </w:pPr>
            <w:r w:rsidRPr="00971C2E">
              <w:rPr>
                <w:rFonts w:eastAsia="Times New Roman"/>
                <w:color w:val="000000"/>
                <w:sz w:val="22"/>
                <w:szCs w:val="22"/>
                <w:lang w:eastAsia="pt-BR"/>
              </w:rPr>
              <w:t>+</w:t>
            </w:r>
          </w:p>
        </w:tc>
      </w:tr>
    </w:tbl>
    <w:p w:rsidR="00B03119" w:rsidRDefault="007F32CF" w:rsidP="007F32CF">
      <w:pPr>
        <w:shd w:val="clear" w:color="auto" w:fill="FFFFFF"/>
        <w:ind w:firstLine="0"/>
        <w:rPr>
          <w:rFonts w:ascii="Arial" w:eastAsia="Times New Roman" w:hAnsi="Arial" w:cs="Arial"/>
          <w:sz w:val="24"/>
          <w:szCs w:val="24"/>
          <w:lang w:eastAsia="pt-BR"/>
        </w:rPr>
      </w:pPr>
      <w:r>
        <w:rPr>
          <w:rFonts w:ascii="Arial" w:eastAsia="Times New Roman" w:hAnsi="Arial" w:cs="Arial"/>
          <w:sz w:val="20"/>
          <w:szCs w:val="20"/>
          <w:lang w:eastAsia="pt-BR"/>
        </w:rPr>
        <w:t xml:space="preserve">  </w:t>
      </w:r>
      <w:r w:rsidR="00270CE2">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00B03119">
        <w:rPr>
          <w:rFonts w:ascii="Arial" w:eastAsia="Times New Roman" w:hAnsi="Arial" w:cs="Arial"/>
          <w:sz w:val="20"/>
          <w:szCs w:val="20"/>
          <w:lang w:eastAsia="pt-BR"/>
        </w:rPr>
        <w:t xml:space="preserve">Fonte: </w:t>
      </w:r>
      <w:r w:rsidR="001C182A">
        <w:rPr>
          <w:rFonts w:ascii="Arial" w:eastAsia="Times New Roman" w:hAnsi="Arial" w:cs="Arial"/>
          <w:sz w:val="20"/>
          <w:szCs w:val="20"/>
          <w:lang w:eastAsia="pt-BR"/>
        </w:rPr>
        <w:t>Adaptado pelo autor (</w:t>
      </w:r>
      <w:r w:rsidR="007E2E8C">
        <w:rPr>
          <w:rFonts w:ascii="Arial" w:eastAsia="Times New Roman" w:hAnsi="Arial" w:cs="Arial"/>
          <w:sz w:val="20"/>
          <w:szCs w:val="20"/>
          <w:lang w:eastAsia="pt-BR"/>
        </w:rPr>
        <w:t>MONTGOMERY; RUNGER</w:t>
      </w:r>
      <w:r>
        <w:rPr>
          <w:rFonts w:ascii="Arial" w:eastAsia="Times New Roman" w:hAnsi="Arial" w:cs="Arial"/>
          <w:sz w:val="20"/>
          <w:szCs w:val="20"/>
          <w:lang w:eastAsia="pt-BR"/>
        </w:rPr>
        <w:t>,</w:t>
      </w:r>
      <w:r w:rsidR="007E2E8C">
        <w:rPr>
          <w:rFonts w:ascii="Arial" w:eastAsia="Times New Roman" w:hAnsi="Arial" w:cs="Arial"/>
          <w:sz w:val="20"/>
          <w:szCs w:val="20"/>
          <w:lang w:eastAsia="pt-BR"/>
        </w:rPr>
        <w:t xml:space="preserve"> </w:t>
      </w:r>
      <w:r w:rsidR="00B03119">
        <w:rPr>
          <w:rFonts w:ascii="Arial" w:eastAsia="Times New Roman" w:hAnsi="Arial" w:cs="Arial"/>
          <w:sz w:val="20"/>
          <w:szCs w:val="20"/>
          <w:lang w:eastAsia="pt-BR"/>
        </w:rPr>
        <w:t>2009</w:t>
      </w:r>
      <w:r w:rsidR="001C182A">
        <w:rPr>
          <w:rFonts w:ascii="Arial" w:eastAsia="Times New Roman" w:hAnsi="Arial" w:cs="Arial"/>
          <w:sz w:val="20"/>
          <w:szCs w:val="20"/>
          <w:lang w:eastAsia="pt-BR"/>
        </w:rPr>
        <w:t>)</w:t>
      </w:r>
      <w:r w:rsidR="00B03119">
        <w:rPr>
          <w:rFonts w:ascii="Arial" w:eastAsia="Times New Roman" w:hAnsi="Arial" w:cs="Arial"/>
          <w:sz w:val="20"/>
          <w:szCs w:val="20"/>
          <w:lang w:eastAsia="pt-BR"/>
        </w:rPr>
        <w:t>.</w:t>
      </w:r>
    </w:p>
    <w:p w:rsidR="007F32CF" w:rsidRDefault="007F32CF" w:rsidP="007F32CF">
      <w:pPr>
        <w:shd w:val="clear" w:color="auto" w:fill="FFFFFF"/>
        <w:ind w:firstLine="0"/>
        <w:rPr>
          <w:rFonts w:ascii="Arial" w:eastAsia="Times New Roman" w:hAnsi="Arial" w:cs="Arial"/>
          <w:sz w:val="24"/>
          <w:szCs w:val="24"/>
          <w:lang w:eastAsia="pt-BR"/>
        </w:rPr>
      </w:pPr>
    </w:p>
    <w:p w:rsidR="00D02F00" w:rsidRPr="00B03119" w:rsidRDefault="00D02F00" w:rsidP="00225982">
      <w:pPr>
        <w:pStyle w:val="PargrafodaLista"/>
        <w:shd w:val="clear" w:color="auto" w:fill="FFFFFF"/>
        <w:ind w:left="0"/>
        <w:jc w:val="both"/>
        <w:rPr>
          <w:rFonts w:ascii="Arial" w:eastAsia="Times New Roman" w:hAnsi="Arial" w:cs="Arial"/>
          <w:b/>
          <w:sz w:val="24"/>
          <w:lang w:eastAsia="pt-BR"/>
        </w:rPr>
      </w:pPr>
      <w:r w:rsidRPr="00767B54">
        <w:rPr>
          <w:rFonts w:ascii="Arial" w:eastAsia="Times New Roman" w:hAnsi="Arial" w:cs="Arial"/>
          <w:sz w:val="24"/>
          <w:lang w:eastAsia="pt-BR"/>
        </w:rPr>
        <w:t>As linhas representam os níveis e as colunas representam os fatores e as interações entre eles. Esse planejamento permite que três efeitos principais (A, B e C) sejam estimados, juntamente com as interações de segunda ordem (AB, AC e BC) e de terceira ordem (ABC).</w:t>
      </w:r>
    </w:p>
    <w:p w:rsidR="00D02F00" w:rsidRPr="00767B54" w:rsidRDefault="00D02F00" w:rsidP="00D03386">
      <w:pPr>
        <w:pStyle w:val="PargrafodaLista"/>
        <w:numPr>
          <w:ilvl w:val="0"/>
          <w:numId w:val="8"/>
        </w:numPr>
        <w:shd w:val="clear" w:color="auto" w:fill="FFFFFF"/>
        <w:ind w:left="0" w:firstLine="851"/>
        <w:jc w:val="both"/>
        <w:rPr>
          <w:rFonts w:ascii="Arial" w:eastAsia="Times New Roman" w:hAnsi="Arial" w:cs="Arial"/>
          <w:sz w:val="24"/>
          <w:lang w:eastAsia="pt-BR"/>
        </w:rPr>
      </w:pPr>
      <w:r w:rsidRPr="00767B54">
        <w:rPr>
          <w:rFonts w:ascii="Arial" w:eastAsia="Times New Roman" w:hAnsi="Arial" w:cs="Arial"/>
          <w:sz w:val="24"/>
          <w:lang w:eastAsia="pt-BR"/>
        </w:rPr>
        <w:t>Cálculo dos contrastes (C) e dos efeitos principais (E): quando um fator é analisado em dois níveis (k = 2), o valor do contraste é a diferença entre as média</w:t>
      </w:r>
      <w:r w:rsidR="002360A2">
        <w:rPr>
          <w:rFonts w:ascii="Arial" w:eastAsia="Times New Roman" w:hAnsi="Arial" w:cs="Arial"/>
          <w:sz w:val="24"/>
          <w:lang w:eastAsia="pt-BR"/>
        </w:rPr>
        <w:t>s das respostas nos dois níveis, c</w:t>
      </w:r>
      <w:r w:rsidRPr="00767B54">
        <w:rPr>
          <w:rFonts w:ascii="Arial" w:eastAsia="Times New Roman" w:hAnsi="Arial" w:cs="Arial"/>
          <w:sz w:val="24"/>
          <w:lang w:eastAsia="pt-BR"/>
        </w:rPr>
        <w:t>onsiderando u</w:t>
      </w:r>
      <w:r w:rsidR="003F0219">
        <w:rPr>
          <w:rFonts w:ascii="Arial" w:eastAsia="Times New Roman" w:hAnsi="Arial" w:cs="Arial"/>
          <w:sz w:val="24"/>
          <w:lang w:eastAsia="pt-BR"/>
        </w:rPr>
        <w:t xml:space="preserve">m experimento sem repetições, n </w:t>
      </w:r>
      <w:r w:rsidRPr="00767B54">
        <w:rPr>
          <w:rFonts w:ascii="Arial" w:eastAsia="Times New Roman" w:hAnsi="Arial" w:cs="Arial"/>
          <w:sz w:val="24"/>
          <w:lang w:eastAsia="pt-BR"/>
        </w:rPr>
        <w:t>=</w:t>
      </w:r>
      <w:r w:rsidR="003F0219">
        <w:rPr>
          <w:rFonts w:ascii="Arial" w:eastAsia="Times New Roman" w:hAnsi="Arial" w:cs="Arial"/>
          <w:sz w:val="24"/>
          <w:lang w:eastAsia="pt-BR"/>
        </w:rPr>
        <w:t xml:space="preserve"> </w:t>
      </w:r>
      <w:r w:rsidRPr="00767B54">
        <w:rPr>
          <w:rFonts w:ascii="Arial" w:eastAsia="Times New Roman" w:hAnsi="Arial" w:cs="Arial"/>
          <w:sz w:val="24"/>
          <w:lang w:eastAsia="pt-BR"/>
        </w:rPr>
        <w:t>1. Os efeitos principais estimados são definidos como a mudança que ocorre na variável de resposta quando se passa de um nível (-) para outro (+) desse fator.</w:t>
      </w:r>
    </w:p>
    <w:p w:rsidR="00D02F00" w:rsidRPr="00767B54" w:rsidRDefault="00D02F00" w:rsidP="00D02F00">
      <w:pPr>
        <w:shd w:val="clear" w:color="auto" w:fill="FFFFFF"/>
        <w:jc w:val="both"/>
        <w:rPr>
          <w:rFonts w:ascii="Arial" w:eastAsia="Times New Roman" w:hAnsi="Arial" w:cs="Arial"/>
          <w:sz w:val="24"/>
          <w:lang w:eastAsia="pt-BR"/>
        </w:rPr>
      </w:pPr>
    </w:p>
    <w:p w:rsidR="00D02F00" w:rsidRPr="00B85EB6" w:rsidRDefault="00D02F00" w:rsidP="00D02F00">
      <w:pPr>
        <w:shd w:val="clear" w:color="auto" w:fill="FFFFFF"/>
        <w:jc w:val="right"/>
        <w:rPr>
          <w:rFonts w:ascii="Arial" w:eastAsia="Times New Roman" w:hAnsi="Arial" w:cs="Arial"/>
          <w:sz w:val="24"/>
          <w:lang w:val="en-US" w:eastAsia="pt-BR"/>
        </w:rPr>
      </w:pPr>
      <w:r w:rsidRPr="00D02F00">
        <w:rPr>
          <w:rFonts w:ascii="Arial" w:eastAsia="Times New Roman" w:hAnsi="Arial" w:cs="Arial"/>
          <w:sz w:val="24"/>
          <w:lang w:val="en-US" w:eastAsia="pt-BR"/>
        </w:rPr>
        <w:t>C</w:t>
      </w:r>
      <w:r w:rsidRPr="00D02F00">
        <w:rPr>
          <w:rFonts w:ascii="Arial" w:eastAsia="Times New Roman" w:hAnsi="Arial" w:cs="Arial"/>
          <w:sz w:val="24"/>
          <w:vertAlign w:val="subscript"/>
          <w:lang w:val="en-US" w:eastAsia="pt-BR"/>
        </w:rPr>
        <w:t>A</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2</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1</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4</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3</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6</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 xml:space="preserve">5 </w:t>
      </w:r>
      <w:r w:rsidRPr="00D02F00">
        <w:rPr>
          <w:rFonts w:ascii="Arial" w:eastAsia="Times New Roman" w:hAnsi="Arial" w:cs="Arial"/>
          <w:sz w:val="24"/>
          <w:lang w:val="en-US" w:eastAsia="pt-BR"/>
        </w:rPr>
        <w:t>+ y</w:t>
      </w:r>
      <w:r w:rsidRPr="00D02F00">
        <w:rPr>
          <w:rFonts w:ascii="Arial" w:eastAsia="Times New Roman" w:hAnsi="Arial" w:cs="Arial"/>
          <w:sz w:val="24"/>
          <w:vertAlign w:val="subscript"/>
          <w:lang w:val="en-US" w:eastAsia="pt-BR"/>
        </w:rPr>
        <w:t>8</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7</w:t>
      </w:r>
      <w:r w:rsidRPr="00D02F00">
        <w:rPr>
          <w:rFonts w:ascii="Arial" w:eastAsia="Times New Roman" w:hAnsi="Arial" w:cs="Arial"/>
          <w:sz w:val="24"/>
          <w:lang w:val="en-US" w:eastAsia="pt-BR"/>
        </w:rPr>
        <w:t>)               E</w:t>
      </w:r>
      <w:r w:rsidRPr="00D02F00">
        <w:rPr>
          <w:rFonts w:ascii="Arial" w:eastAsia="Times New Roman" w:hAnsi="Arial" w:cs="Arial"/>
          <w:sz w:val="24"/>
          <w:vertAlign w:val="subscript"/>
          <w:lang w:val="en-US" w:eastAsia="pt-BR"/>
        </w:rPr>
        <w:t>A</w:t>
      </w:r>
      <w:r w:rsidRPr="00D02F00">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nor/>
                  </m:rPr>
                  <w:rPr>
                    <w:rFonts w:ascii="Arial" w:eastAsia="Times New Roman" w:hAnsi="Arial" w:cs="Arial"/>
                    <w:sz w:val="24"/>
                    <w:lang w:val="en-US" w:eastAsia="pt-BR"/>
                  </w:rPr>
                  <m:t>A</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B85EB6">
        <w:rPr>
          <w:rFonts w:ascii="Arial" w:eastAsia="Times New Roman" w:hAnsi="Arial" w:cs="Arial"/>
          <w:sz w:val="24"/>
          <w:lang w:val="en-US" w:eastAsia="pt-BR"/>
        </w:rPr>
        <w:t xml:space="preserve">             (</w:t>
      </w:r>
      <w:r w:rsidR="00827782">
        <w:rPr>
          <w:rFonts w:ascii="Arial" w:eastAsia="Times New Roman" w:hAnsi="Arial" w:cs="Arial"/>
          <w:sz w:val="24"/>
          <w:lang w:val="en-US" w:eastAsia="pt-BR"/>
        </w:rPr>
        <w:t>1</w:t>
      </w:r>
      <w:r w:rsidR="00270CE2">
        <w:rPr>
          <w:rFonts w:ascii="Arial" w:eastAsia="Times New Roman" w:hAnsi="Arial" w:cs="Arial"/>
          <w:sz w:val="24"/>
          <w:lang w:val="en-US" w:eastAsia="pt-BR"/>
        </w:rPr>
        <w:t>7</w:t>
      </w:r>
      <w:r w:rsidRPr="00B85EB6">
        <w:rPr>
          <w:rFonts w:ascii="Arial" w:eastAsia="Times New Roman" w:hAnsi="Arial" w:cs="Arial"/>
          <w:sz w:val="24"/>
          <w:lang w:val="en-US" w:eastAsia="pt-BR"/>
        </w:rPr>
        <w:t>)</w:t>
      </w:r>
    </w:p>
    <w:p w:rsidR="00D02F00" w:rsidRPr="00B85EB6" w:rsidRDefault="00D02F00" w:rsidP="00D02F00">
      <w:pPr>
        <w:shd w:val="clear" w:color="auto" w:fill="FFFFFF"/>
        <w:jc w:val="right"/>
        <w:rPr>
          <w:rFonts w:ascii="Arial" w:eastAsia="Times New Roman" w:hAnsi="Arial" w:cs="Arial"/>
          <w:sz w:val="24"/>
          <w:lang w:val="en-US" w:eastAsia="pt-BR"/>
        </w:rPr>
      </w:pPr>
      <w:r w:rsidRPr="00B85EB6">
        <w:rPr>
          <w:rFonts w:ascii="Arial" w:eastAsia="Times New Roman" w:hAnsi="Arial" w:cs="Arial"/>
          <w:sz w:val="24"/>
          <w:lang w:val="en-US" w:eastAsia="pt-BR"/>
        </w:rPr>
        <w:t>C</w:t>
      </w:r>
      <w:r w:rsidRPr="00B85EB6">
        <w:rPr>
          <w:rFonts w:ascii="Arial" w:eastAsia="Times New Roman" w:hAnsi="Arial" w:cs="Arial"/>
          <w:sz w:val="24"/>
          <w:vertAlign w:val="subscript"/>
          <w:lang w:val="en-US" w:eastAsia="pt-BR"/>
        </w:rPr>
        <w:t>B</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3</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1</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4</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2</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7</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5</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8</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6</w:t>
      </w:r>
      <w:r w:rsidRPr="00B85EB6">
        <w:rPr>
          <w:rFonts w:ascii="Arial" w:eastAsia="Times New Roman" w:hAnsi="Arial" w:cs="Arial"/>
          <w:sz w:val="24"/>
          <w:lang w:val="en-US" w:eastAsia="pt-BR"/>
        </w:rPr>
        <w:t>)               E</w:t>
      </w:r>
      <w:r w:rsidRPr="00B85EB6">
        <w:rPr>
          <w:rFonts w:ascii="Arial" w:eastAsia="Times New Roman" w:hAnsi="Arial" w:cs="Arial"/>
          <w:sz w:val="24"/>
          <w:vertAlign w:val="subscript"/>
          <w:lang w:val="en-US" w:eastAsia="pt-BR"/>
        </w:rPr>
        <w:t>B</w:t>
      </w:r>
      <w:r w:rsidRPr="00B85EB6">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sty m:val="p"/>
                  </m:rPr>
                  <w:rPr>
                    <w:rFonts w:ascii="Cambria Math" w:eastAsia="Times New Roman" w:hAnsi="Arial" w:cs="Arial"/>
                    <w:sz w:val="24"/>
                    <w:lang w:val="en-US" w:eastAsia="pt-BR"/>
                  </w:rPr>
                  <m:t>B</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B85EB6">
        <w:rPr>
          <w:rFonts w:ascii="Arial" w:eastAsia="Times New Roman" w:hAnsi="Arial" w:cs="Arial"/>
          <w:sz w:val="24"/>
          <w:lang w:val="en-US" w:eastAsia="pt-BR"/>
        </w:rPr>
        <w:t xml:space="preserve">             (</w:t>
      </w:r>
      <w:r w:rsidR="00827782">
        <w:rPr>
          <w:rFonts w:ascii="Arial" w:eastAsia="Times New Roman" w:hAnsi="Arial" w:cs="Arial"/>
          <w:sz w:val="24"/>
          <w:lang w:val="en-US" w:eastAsia="pt-BR"/>
        </w:rPr>
        <w:t>1</w:t>
      </w:r>
      <w:r w:rsidR="00270CE2">
        <w:rPr>
          <w:rFonts w:ascii="Arial" w:eastAsia="Times New Roman" w:hAnsi="Arial" w:cs="Arial"/>
          <w:sz w:val="24"/>
          <w:lang w:val="en-US" w:eastAsia="pt-BR"/>
        </w:rPr>
        <w:t>8</w:t>
      </w:r>
      <w:r w:rsidRPr="00B85EB6">
        <w:rPr>
          <w:rFonts w:ascii="Arial" w:eastAsia="Times New Roman" w:hAnsi="Arial" w:cs="Arial"/>
          <w:sz w:val="24"/>
          <w:lang w:val="en-US" w:eastAsia="pt-BR"/>
        </w:rPr>
        <w:t>)</w:t>
      </w:r>
    </w:p>
    <w:p w:rsidR="00D02F00" w:rsidRPr="000052AC" w:rsidRDefault="00D02F00" w:rsidP="00D02F00">
      <w:pPr>
        <w:shd w:val="clear" w:color="auto" w:fill="FFFFFF"/>
        <w:jc w:val="right"/>
        <w:rPr>
          <w:rFonts w:ascii="Arial" w:eastAsia="Times New Roman" w:hAnsi="Arial" w:cs="Arial"/>
          <w:sz w:val="24"/>
          <w:lang w:val="en-US" w:eastAsia="pt-BR"/>
        </w:rPr>
      </w:pPr>
      <w:r w:rsidRPr="00D02F00">
        <w:rPr>
          <w:rFonts w:ascii="Arial" w:eastAsia="Times New Roman" w:hAnsi="Arial" w:cs="Arial"/>
          <w:sz w:val="24"/>
          <w:lang w:val="en-US" w:eastAsia="pt-BR"/>
        </w:rPr>
        <w:lastRenderedPageBreak/>
        <w:t>C</w:t>
      </w:r>
      <w:r w:rsidRPr="00D02F00">
        <w:rPr>
          <w:rFonts w:ascii="Arial" w:eastAsia="Times New Roman" w:hAnsi="Arial" w:cs="Arial"/>
          <w:sz w:val="24"/>
          <w:vertAlign w:val="subscript"/>
          <w:lang w:val="en-US" w:eastAsia="pt-BR"/>
        </w:rPr>
        <w:t>C</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5</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6</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7</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8</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1</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2</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3</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4</w:t>
      </w:r>
      <w:r w:rsidRPr="00D02F00">
        <w:rPr>
          <w:rFonts w:ascii="Arial" w:eastAsia="Times New Roman" w:hAnsi="Arial" w:cs="Arial"/>
          <w:sz w:val="24"/>
          <w:lang w:val="en-US" w:eastAsia="pt-BR"/>
        </w:rPr>
        <w:t>)               E</w:t>
      </w:r>
      <w:r w:rsidRPr="00D02F00">
        <w:rPr>
          <w:rFonts w:ascii="Arial" w:eastAsia="Times New Roman" w:hAnsi="Arial" w:cs="Arial"/>
          <w:sz w:val="24"/>
          <w:vertAlign w:val="subscript"/>
          <w:lang w:val="en-US" w:eastAsia="pt-BR"/>
        </w:rPr>
        <w:t>C</w:t>
      </w:r>
      <w:r w:rsidRPr="00D02F00">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sty m:val="p"/>
                  </m:rPr>
                  <w:rPr>
                    <w:rFonts w:ascii="Cambria Math" w:eastAsia="Times New Roman" w:hAnsi="Arial" w:cs="Arial"/>
                    <w:sz w:val="24"/>
                    <w:lang w:val="en-US" w:eastAsia="pt-BR"/>
                  </w:rPr>
                  <m:t>C</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0052AC">
        <w:rPr>
          <w:rFonts w:ascii="Arial" w:eastAsia="Times New Roman" w:hAnsi="Arial" w:cs="Arial"/>
          <w:sz w:val="24"/>
          <w:lang w:val="en-US" w:eastAsia="pt-BR"/>
        </w:rPr>
        <w:t xml:space="preserve">             (</w:t>
      </w:r>
      <w:r w:rsidR="00270CE2" w:rsidRPr="000052AC">
        <w:rPr>
          <w:rFonts w:ascii="Arial" w:eastAsia="Times New Roman" w:hAnsi="Arial" w:cs="Arial"/>
          <w:sz w:val="24"/>
          <w:lang w:val="en-US" w:eastAsia="pt-BR"/>
        </w:rPr>
        <w:t>19</w:t>
      </w:r>
      <w:r w:rsidRPr="000052AC">
        <w:rPr>
          <w:rFonts w:ascii="Arial" w:eastAsia="Times New Roman" w:hAnsi="Arial" w:cs="Arial"/>
          <w:sz w:val="24"/>
          <w:lang w:val="en-US" w:eastAsia="pt-BR"/>
        </w:rPr>
        <w:t>)</w:t>
      </w:r>
    </w:p>
    <w:p w:rsidR="00270CE2" w:rsidRPr="000052AC" w:rsidRDefault="00270CE2" w:rsidP="00D02F00">
      <w:pPr>
        <w:shd w:val="clear" w:color="auto" w:fill="FFFFFF"/>
        <w:jc w:val="right"/>
        <w:rPr>
          <w:rFonts w:ascii="Arial" w:eastAsia="Times New Roman" w:hAnsi="Arial" w:cs="Arial"/>
          <w:sz w:val="24"/>
          <w:lang w:val="en-US" w:eastAsia="pt-BR"/>
        </w:rPr>
      </w:pPr>
    </w:p>
    <w:p w:rsidR="00D02F00" w:rsidRPr="00767B54" w:rsidRDefault="00D02F00" w:rsidP="00D03386">
      <w:pPr>
        <w:pStyle w:val="PargrafodaLista"/>
        <w:numPr>
          <w:ilvl w:val="0"/>
          <w:numId w:val="8"/>
        </w:numPr>
        <w:shd w:val="clear" w:color="auto" w:fill="FFFFFF"/>
        <w:ind w:left="0" w:firstLine="851"/>
        <w:jc w:val="both"/>
        <w:rPr>
          <w:rFonts w:ascii="Arial" w:eastAsia="Times New Roman" w:hAnsi="Arial" w:cs="Arial"/>
          <w:sz w:val="24"/>
          <w:lang w:eastAsia="pt-BR"/>
        </w:rPr>
      </w:pPr>
      <w:r w:rsidRPr="00767B54">
        <w:rPr>
          <w:rFonts w:ascii="Arial" w:eastAsia="Times New Roman" w:hAnsi="Arial" w:cs="Arial"/>
          <w:sz w:val="24"/>
          <w:lang w:eastAsia="pt-BR"/>
        </w:rPr>
        <w:t>Cálculo dos contrastes e dos efeitos de interação: em muitos experimentos, a diferença na resposta observada quando se modifica os níveis de um dos fatores irá depender do nível de outro fator. Nesse caso, existe o que se chama de interação entre os fatores. Os efeitos de interação são determinados pelas médias das respostas, nos diferentes níveis.</w:t>
      </w:r>
    </w:p>
    <w:p w:rsidR="00D02F00" w:rsidRPr="00767B54" w:rsidRDefault="00D02F00" w:rsidP="00D02F00">
      <w:pPr>
        <w:shd w:val="clear" w:color="auto" w:fill="FFFFFF"/>
        <w:jc w:val="both"/>
        <w:rPr>
          <w:rFonts w:ascii="Arial" w:eastAsia="Times New Roman" w:hAnsi="Arial" w:cs="Arial"/>
          <w:sz w:val="24"/>
          <w:lang w:eastAsia="pt-BR"/>
        </w:rPr>
      </w:pPr>
    </w:p>
    <w:p w:rsidR="00D02F00" w:rsidRPr="00B85EB6" w:rsidRDefault="00D02F00" w:rsidP="000052AC">
      <w:pPr>
        <w:shd w:val="clear" w:color="auto" w:fill="FFFFFF"/>
        <w:jc w:val="right"/>
        <w:rPr>
          <w:rFonts w:ascii="Arial" w:eastAsia="Times New Roman" w:hAnsi="Arial" w:cs="Arial"/>
          <w:sz w:val="24"/>
          <w:lang w:val="en-US" w:eastAsia="pt-BR"/>
        </w:rPr>
      </w:pPr>
      <w:r w:rsidRPr="00767B54">
        <w:rPr>
          <w:rFonts w:ascii="Arial" w:eastAsia="Times New Roman" w:hAnsi="Arial" w:cs="Arial"/>
          <w:sz w:val="24"/>
          <w:lang w:eastAsia="pt-BR"/>
        </w:rPr>
        <w:t>C</w:t>
      </w:r>
      <w:r w:rsidRPr="00767B54">
        <w:rPr>
          <w:rFonts w:ascii="Arial" w:eastAsia="Times New Roman" w:hAnsi="Arial" w:cs="Arial"/>
          <w:sz w:val="24"/>
          <w:vertAlign w:val="subscript"/>
          <w:lang w:eastAsia="pt-BR"/>
        </w:rPr>
        <w:t>AB</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4</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3</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8</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 xml:space="preserve">7 </w:t>
      </w:r>
      <w:r w:rsidRPr="00767B54">
        <w:rPr>
          <w:rFonts w:ascii="Arial" w:eastAsia="Times New Roman" w:hAnsi="Arial" w:cs="Arial"/>
          <w:sz w:val="24"/>
          <w:lang w:eastAsia="pt-BR"/>
        </w:rPr>
        <w:t>– y</w:t>
      </w:r>
      <w:r w:rsidRPr="00767B54">
        <w:rPr>
          <w:rFonts w:ascii="Arial" w:eastAsia="Times New Roman" w:hAnsi="Arial" w:cs="Arial"/>
          <w:sz w:val="24"/>
          <w:vertAlign w:val="subscript"/>
          <w:lang w:eastAsia="pt-BR"/>
        </w:rPr>
        <w:t>6</w:t>
      </w:r>
      <w:r w:rsidRPr="00767B54">
        <w:rPr>
          <w:rFonts w:ascii="Arial" w:eastAsia="Times New Roman" w:hAnsi="Arial" w:cs="Arial"/>
          <w:sz w:val="24"/>
          <w:lang w:eastAsia="pt-BR"/>
        </w:rPr>
        <w:t xml:space="preserve"> + y</w:t>
      </w:r>
      <w:r w:rsidRPr="00767B54">
        <w:rPr>
          <w:rFonts w:ascii="Arial" w:eastAsia="Times New Roman" w:hAnsi="Arial" w:cs="Arial"/>
          <w:sz w:val="24"/>
          <w:vertAlign w:val="subscript"/>
          <w:lang w:eastAsia="pt-BR"/>
        </w:rPr>
        <w:t>5</w:t>
      </w:r>
      <w:r w:rsidRPr="00767B54">
        <w:rPr>
          <w:rFonts w:ascii="Arial" w:eastAsia="Times New Roman" w:hAnsi="Arial" w:cs="Arial"/>
          <w:sz w:val="24"/>
          <w:lang w:eastAsia="pt-BR"/>
        </w:rPr>
        <w:t>)             E</w:t>
      </w:r>
      <w:r w:rsidRPr="00767B54">
        <w:rPr>
          <w:rFonts w:ascii="Arial" w:eastAsia="Times New Roman" w:hAnsi="Arial" w:cs="Arial"/>
          <w:sz w:val="24"/>
          <w:vertAlign w:val="subscript"/>
          <w:lang w:eastAsia="pt-BR"/>
        </w:rPr>
        <w:t>AB</w:t>
      </w:r>
      <w:r w:rsidRPr="00767B54">
        <w:rPr>
          <w:rFonts w:ascii="Arial" w:eastAsia="Times New Roman" w:hAnsi="Arial" w:cs="Arial"/>
          <w:sz w:val="24"/>
          <w:lang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eastAsia="pt-BR"/>
                  </w:rPr>
                  <m:t>C</m:t>
                </m:r>
              </m:e>
              <m:sub>
                <m:r>
                  <m:rPr>
                    <m:nor/>
                  </m:rPr>
                  <w:rPr>
                    <w:rFonts w:ascii="Arial" w:eastAsia="Times New Roman" w:hAnsi="Arial" w:cs="Arial"/>
                    <w:sz w:val="24"/>
                    <w:lang w:eastAsia="pt-BR"/>
                  </w:rPr>
                  <m:t>AB</m:t>
                </m:r>
              </m:sub>
            </m:sSub>
          </m:num>
          <m:den>
            <m:r>
              <m:rPr>
                <m:nor/>
              </m:rPr>
              <w:rPr>
                <w:rFonts w:ascii="Arial" w:eastAsia="Times New Roman" w:hAnsi="Arial" w:cs="Arial"/>
                <w:sz w:val="24"/>
                <w:lang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B85EB6">
        <w:rPr>
          <w:rFonts w:ascii="Arial" w:eastAsia="Times New Roman" w:hAnsi="Arial" w:cs="Arial"/>
          <w:sz w:val="24"/>
          <w:lang w:val="en-US" w:eastAsia="pt-BR"/>
        </w:rPr>
        <w:t xml:space="preserve">            (</w:t>
      </w:r>
      <w:r w:rsidR="00827782">
        <w:rPr>
          <w:rFonts w:ascii="Arial" w:eastAsia="Times New Roman" w:hAnsi="Arial" w:cs="Arial"/>
          <w:sz w:val="24"/>
          <w:lang w:val="en-US" w:eastAsia="pt-BR"/>
        </w:rPr>
        <w:t>2</w:t>
      </w:r>
      <w:r w:rsidR="00270CE2">
        <w:rPr>
          <w:rFonts w:ascii="Arial" w:eastAsia="Times New Roman" w:hAnsi="Arial" w:cs="Arial"/>
          <w:sz w:val="24"/>
          <w:lang w:val="en-US" w:eastAsia="pt-BR"/>
        </w:rPr>
        <w:t>0</w:t>
      </w:r>
      <w:r w:rsidRPr="00B85EB6">
        <w:rPr>
          <w:rFonts w:ascii="Arial" w:eastAsia="Times New Roman" w:hAnsi="Arial" w:cs="Arial"/>
          <w:sz w:val="24"/>
          <w:lang w:val="en-US" w:eastAsia="pt-BR"/>
        </w:rPr>
        <w:t>)</w:t>
      </w:r>
    </w:p>
    <w:p w:rsidR="00D02F00" w:rsidRPr="00B85EB6" w:rsidRDefault="00D02F00" w:rsidP="000052AC">
      <w:pPr>
        <w:shd w:val="clear" w:color="auto" w:fill="FFFFFF"/>
        <w:jc w:val="right"/>
        <w:rPr>
          <w:rFonts w:ascii="Arial" w:eastAsia="Times New Roman" w:hAnsi="Arial" w:cs="Arial"/>
          <w:sz w:val="24"/>
          <w:lang w:val="en-US" w:eastAsia="pt-BR"/>
        </w:rPr>
      </w:pPr>
      <w:r w:rsidRPr="00D02F00">
        <w:rPr>
          <w:rFonts w:ascii="Arial" w:eastAsia="Times New Roman" w:hAnsi="Arial" w:cs="Arial"/>
          <w:sz w:val="24"/>
          <w:lang w:val="en-US" w:eastAsia="pt-BR"/>
        </w:rPr>
        <w:t>C</w:t>
      </w:r>
      <w:r w:rsidRPr="00D02F00">
        <w:rPr>
          <w:rFonts w:ascii="Arial" w:eastAsia="Times New Roman" w:hAnsi="Arial" w:cs="Arial"/>
          <w:sz w:val="24"/>
          <w:vertAlign w:val="subscript"/>
          <w:lang w:val="en-US" w:eastAsia="pt-BR"/>
        </w:rPr>
        <w:t>AC</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6</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2</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5</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1</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8</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 xml:space="preserve">4 </w:t>
      </w:r>
      <w:r w:rsidRPr="00D02F00">
        <w:rPr>
          <w:rFonts w:ascii="Arial" w:eastAsia="Times New Roman" w:hAnsi="Arial" w:cs="Arial"/>
          <w:sz w:val="24"/>
          <w:lang w:val="en-US" w:eastAsia="pt-BR"/>
        </w:rPr>
        <w:t>– y</w:t>
      </w:r>
      <w:r w:rsidRPr="00D02F00">
        <w:rPr>
          <w:rFonts w:ascii="Arial" w:eastAsia="Times New Roman" w:hAnsi="Arial" w:cs="Arial"/>
          <w:sz w:val="24"/>
          <w:vertAlign w:val="subscript"/>
          <w:lang w:val="en-US" w:eastAsia="pt-BR"/>
        </w:rPr>
        <w:t>7</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3</w:t>
      </w:r>
      <w:r w:rsidRPr="00D02F00">
        <w:rPr>
          <w:rFonts w:ascii="Arial" w:eastAsia="Times New Roman" w:hAnsi="Arial" w:cs="Arial"/>
          <w:sz w:val="24"/>
          <w:lang w:val="en-US" w:eastAsia="pt-BR"/>
        </w:rPr>
        <w:t>)             E</w:t>
      </w:r>
      <w:r w:rsidRPr="00D02F00">
        <w:rPr>
          <w:rFonts w:ascii="Arial" w:eastAsia="Times New Roman" w:hAnsi="Arial" w:cs="Arial"/>
          <w:sz w:val="24"/>
          <w:vertAlign w:val="subscript"/>
          <w:lang w:val="en-US" w:eastAsia="pt-BR"/>
        </w:rPr>
        <w:t>AC</w:t>
      </w:r>
      <w:r w:rsidRPr="00D02F00">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nor/>
                  </m:rPr>
                  <w:rPr>
                    <w:rFonts w:ascii="Arial" w:eastAsia="Times New Roman" w:hAnsi="Arial" w:cs="Arial"/>
                    <w:sz w:val="24"/>
                    <w:lang w:val="en-US" w:eastAsia="pt-BR"/>
                  </w:rPr>
                  <m:t>AC</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B85EB6">
        <w:rPr>
          <w:rFonts w:ascii="Arial" w:eastAsia="Times New Roman" w:hAnsi="Arial" w:cs="Arial"/>
          <w:sz w:val="24"/>
          <w:lang w:val="en-US" w:eastAsia="pt-BR"/>
        </w:rPr>
        <w:t xml:space="preserve">            (</w:t>
      </w:r>
      <w:r w:rsidR="00827782">
        <w:rPr>
          <w:rFonts w:ascii="Arial" w:eastAsia="Times New Roman" w:hAnsi="Arial" w:cs="Arial"/>
          <w:sz w:val="24"/>
          <w:lang w:val="en-US" w:eastAsia="pt-BR"/>
        </w:rPr>
        <w:t>2</w:t>
      </w:r>
      <w:r w:rsidR="00270CE2">
        <w:rPr>
          <w:rFonts w:ascii="Arial" w:eastAsia="Times New Roman" w:hAnsi="Arial" w:cs="Arial"/>
          <w:sz w:val="24"/>
          <w:lang w:val="en-US" w:eastAsia="pt-BR"/>
        </w:rPr>
        <w:t>1</w:t>
      </w:r>
      <w:r w:rsidRPr="00B85EB6">
        <w:rPr>
          <w:rFonts w:ascii="Arial" w:eastAsia="Times New Roman" w:hAnsi="Arial" w:cs="Arial"/>
          <w:sz w:val="24"/>
          <w:lang w:val="en-US" w:eastAsia="pt-BR"/>
        </w:rPr>
        <w:t>)</w:t>
      </w:r>
    </w:p>
    <w:p w:rsidR="00D02F00" w:rsidRPr="00767B54" w:rsidRDefault="00D02F00" w:rsidP="000052AC">
      <w:pPr>
        <w:shd w:val="clear" w:color="auto" w:fill="FFFFFF"/>
        <w:jc w:val="right"/>
        <w:rPr>
          <w:rFonts w:ascii="Arial" w:eastAsia="Times New Roman" w:hAnsi="Arial" w:cs="Arial"/>
          <w:sz w:val="24"/>
          <w:lang w:val="en-US" w:eastAsia="pt-BR"/>
        </w:rPr>
      </w:pPr>
      <w:r w:rsidRPr="00B85EB6">
        <w:rPr>
          <w:rFonts w:ascii="Arial" w:eastAsia="Times New Roman" w:hAnsi="Arial" w:cs="Arial"/>
          <w:sz w:val="24"/>
          <w:lang w:val="en-US" w:eastAsia="pt-BR"/>
        </w:rPr>
        <w:t>C</w:t>
      </w:r>
      <w:r w:rsidRPr="00B85EB6">
        <w:rPr>
          <w:rFonts w:ascii="Arial" w:eastAsia="Times New Roman" w:hAnsi="Arial" w:cs="Arial"/>
          <w:sz w:val="24"/>
          <w:vertAlign w:val="subscript"/>
          <w:lang w:val="en-US" w:eastAsia="pt-BR"/>
        </w:rPr>
        <w:t>BC</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7</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3</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5</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1</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8</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 xml:space="preserve">4 </w:t>
      </w:r>
      <w:r w:rsidRPr="00B85EB6">
        <w:rPr>
          <w:rFonts w:ascii="Arial" w:eastAsia="Times New Roman" w:hAnsi="Arial" w:cs="Arial"/>
          <w:sz w:val="24"/>
          <w:lang w:val="en-US" w:eastAsia="pt-BR"/>
        </w:rPr>
        <w:t>– y</w:t>
      </w:r>
      <w:r w:rsidRPr="00B85EB6">
        <w:rPr>
          <w:rFonts w:ascii="Arial" w:eastAsia="Times New Roman" w:hAnsi="Arial" w:cs="Arial"/>
          <w:sz w:val="24"/>
          <w:vertAlign w:val="subscript"/>
          <w:lang w:val="en-US" w:eastAsia="pt-BR"/>
        </w:rPr>
        <w:t>6</w:t>
      </w:r>
      <w:r w:rsidRPr="00B85EB6">
        <w:rPr>
          <w:rFonts w:ascii="Arial" w:eastAsia="Times New Roman" w:hAnsi="Arial" w:cs="Arial"/>
          <w:sz w:val="24"/>
          <w:lang w:val="en-US" w:eastAsia="pt-BR"/>
        </w:rPr>
        <w:t xml:space="preserve"> + y</w:t>
      </w:r>
      <w:r w:rsidRPr="00B85EB6">
        <w:rPr>
          <w:rFonts w:ascii="Arial" w:eastAsia="Times New Roman" w:hAnsi="Arial" w:cs="Arial"/>
          <w:sz w:val="24"/>
          <w:vertAlign w:val="subscript"/>
          <w:lang w:val="en-US" w:eastAsia="pt-BR"/>
        </w:rPr>
        <w:t>2</w:t>
      </w:r>
      <w:r w:rsidRPr="00B85EB6">
        <w:rPr>
          <w:rFonts w:ascii="Arial" w:eastAsia="Times New Roman" w:hAnsi="Arial" w:cs="Arial"/>
          <w:sz w:val="24"/>
          <w:lang w:val="en-US" w:eastAsia="pt-BR"/>
        </w:rPr>
        <w:t>)             E</w:t>
      </w:r>
      <w:r w:rsidRPr="00B85EB6">
        <w:rPr>
          <w:rFonts w:ascii="Arial" w:eastAsia="Times New Roman" w:hAnsi="Arial" w:cs="Arial"/>
          <w:sz w:val="24"/>
          <w:vertAlign w:val="subscript"/>
          <w:lang w:val="en-US" w:eastAsia="pt-BR"/>
        </w:rPr>
        <w:t>BC</w:t>
      </w:r>
      <w:r w:rsidRPr="00B85EB6">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nor/>
                  </m:rPr>
                  <w:rPr>
                    <w:rFonts w:ascii="Arial" w:eastAsia="Times New Roman" w:hAnsi="Arial" w:cs="Arial"/>
                    <w:sz w:val="24"/>
                    <w:lang w:val="en-US" w:eastAsia="pt-BR"/>
                  </w:rPr>
                  <m:t>BC</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767B54">
        <w:rPr>
          <w:rFonts w:ascii="Arial" w:eastAsia="Times New Roman" w:hAnsi="Arial" w:cs="Arial"/>
          <w:sz w:val="24"/>
          <w:lang w:val="en-US" w:eastAsia="pt-BR"/>
        </w:rPr>
        <w:t xml:space="preserve">            (</w:t>
      </w:r>
      <w:r w:rsidR="00270CE2">
        <w:rPr>
          <w:rFonts w:ascii="Arial" w:eastAsia="Times New Roman" w:hAnsi="Arial" w:cs="Arial"/>
          <w:sz w:val="24"/>
          <w:lang w:val="en-US" w:eastAsia="pt-BR"/>
        </w:rPr>
        <w:t>22</w:t>
      </w:r>
      <w:r w:rsidRPr="00767B54">
        <w:rPr>
          <w:rFonts w:ascii="Arial" w:eastAsia="Times New Roman" w:hAnsi="Arial" w:cs="Arial"/>
          <w:sz w:val="24"/>
          <w:lang w:val="en-US" w:eastAsia="pt-BR"/>
        </w:rPr>
        <w:t>)</w:t>
      </w:r>
    </w:p>
    <w:p w:rsidR="00D02F00" w:rsidRDefault="00D02F00" w:rsidP="00D02F00">
      <w:pPr>
        <w:shd w:val="clear" w:color="auto" w:fill="FFFFFF"/>
        <w:jc w:val="right"/>
        <w:rPr>
          <w:rFonts w:ascii="Arial" w:eastAsia="Times New Roman" w:hAnsi="Arial" w:cs="Arial"/>
          <w:sz w:val="24"/>
          <w:lang w:val="en-US" w:eastAsia="pt-BR"/>
        </w:rPr>
      </w:pPr>
      <w:r w:rsidRPr="00D02F00">
        <w:rPr>
          <w:rFonts w:ascii="Arial" w:eastAsia="Times New Roman" w:hAnsi="Arial" w:cs="Arial"/>
          <w:sz w:val="24"/>
          <w:lang w:val="en-US" w:eastAsia="pt-BR"/>
        </w:rPr>
        <w:t>C</w:t>
      </w:r>
      <w:r w:rsidRPr="00D02F00">
        <w:rPr>
          <w:rFonts w:ascii="Arial" w:eastAsia="Times New Roman" w:hAnsi="Arial" w:cs="Arial"/>
          <w:sz w:val="24"/>
          <w:vertAlign w:val="subscript"/>
          <w:lang w:val="en-US" w:eastAsia="pt-BR"/>
        </w:rPr>
        <w:t>ABC</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8</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7</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6</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5</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4</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3 +</w:t>
      </w:r>
      <w:r w:rsidRPr="00D02F00">
        <w:rPr>
          <w:rFonts w:ascii="Arial" w:eastAsia="Times New Roman" w:hAnsi="Arial" w:cs="Arial"/>
          <w:sz w:val="24"/>
          <w:lang w:val="en-US" w:eastAsia="pt-BR"/>
        </w:rPr>
        <w:t xml:space="preserve"> y</w:t>
      </w:r>
      <w:r w:rsidRPr="00D02F00">
        <w:rPr>
          <w:rFonts w:ascii="Arial" w:eastAsia="Times New Roman" w:hAnsi="Arial" w:cs="Arial"/>
          <w:sz w:val="24"/>
          <w:vertAlign w:val="subscript"/>
          <w:lang w:val="en-US" w:eastAsia="pt-BR"/>
        </w:rPr>
        <w:t>2</w:t>
      </w:r>
      <w:r w:rsidRPr="00D02F00">
        <w:rPr>
          <w:rFonts w:ascii="Arial" w:eastAsia="Times New Roman" w:hAnsi="Arial" w:cs="Arial"/>
          <w:sz w:val="24"/>
          <w:lang w:val="en-US" w:eastAsia="pt-BR"/>
        </w:rPr>
        <w:t xml:space="preserve"> – y</w:t>
      </w:r>
      <w:r w:rsidRPr="00D02F00">
        <w:rPr>
          <w:rFonts w:ascii="Arial" w:eastAsia="Times New Roman" w:hAnsi="Arial" w:cs="Arial"/>
          <w:sz w:val="24"/>
          <w:vertAlign w:val="subscript"/>
          <w:lang w:val="en-US" w:eastAsia="pt-BR"/>
        </w:rPr>
        <w:t>1</w:t>
      </w:r>
      <w:r w:rsidRPr="00D02F00">
        <w:rPr>
          <w:rFonts w:ascii="Arial" w:eastAsia="Times New Roman" w:hAnsi="Arial" w:cs="Arial"/>
          <w:sz w:val="24"/>
          <w:lang w:val="en-US" w:eastAsia="pt-BR"/>
        </w:rPr>
        <w:t>)            E</w:t>
      </w:r>
      <w:r w:rsidRPr="00D02F00">
        <w:rPr>
          <w:rFonts w:ascii="Arial" w:eastAsia="Times New Roman" w:hAnsi="Arial" w:cs="Arial"/>
          <w:sz w:val="24"/>
          <w:vertAlign w:val="subscript"/>
          <w:lang w:val="en-US" w:eastAsia="pt-BR"/>
        </w:rPr>
        <w:t>ABC</w:t>
      </w:r>
      <w:r w:rsidRPr="00D02F00">
        <w:rPr>
          <w:rFonts w:ascii="Arial" w:eastAsia="Times New Roman" w:hAnsi="Arial" w:cs="Arial"/>
          <w:sz w:val="24"/>
          <w:lang w:val="en-US" w:eastAsia="pt-BR"/>
        </w:rPr>
        <w:t xml:space="preserve"> = </w:t>
      </w:r>
      <m:oMath>
        <m:f>
          <m:fPr>
            <m:ctrlPr>
              <w:rPr>
                <w:rFonts w:ascii="Cambria Math" w:eastAsia="Times New Roman" w:hAnsi="Arial" w:cs="Arial"/>
                <w:sz w:val="24"/>
                <w:lang w:val="en-US" w:eastAsia="pt-BR"/>
              </w:rPr>
            </m:ctrlPr>
          </m:fPr>
          <m:num>
            <m:sSub>
              <m:sSubPr>
                <m:ctrlPr>
                  <w:rPr>
                    <w:rFonts w:ascii="Cambria Math" w:eastAsia="Times New Roman" w:hAnsi="Arial" w:cs="Arial"/>
                    <w:sz w:val="24"/>
                    <w:lang w:val="en-US" w:eastAsia="pt-BR"/>
                  </w:rPr>
                </m:ctrlPr>
              </m:sSubPr>
              <m:e>
                <m:r>
                  <m:rPr>
                    <m:nor/>
                  </m:rPr>
                  <w:rPr>
                    <w:rFonts w:ascii="Arial" w:eastAsia="Times New Roman" w:hAnsi="Arial" w:cs="Arial"/>
                    <w:sz w:val="24"/>
                    <w:lang w:val="en-US" w:eastAsia="pt-BR"/>
                  </w:rPr>
                  <m:t>C</m:t>
                </m:r>
              </m:e>
              <m:sub>
                <m:r>
                  <m:rPr>
                    <m:nor/>
                  </m:rPr>
                  <w:rPr>
                    <w:rFonts w:ascii="Arial" w:eastAsia="Times New Roman" w:hAnsi="Arial" w:cs="Arial"/>
                    <w:sz w:val="24"/>
                    <w:lang w:val="en-US" w:eastAsia="pt-BR"/>
                  </w:rPr>
                  <m:t>ABC</m:t>
                </m:r>
              </m:sub>
            </m:sSub>
          </m:num>
          <m:den>
            <m:r>
              <m:rPr>
                <m:nor/>
              </m:rPr>
              <w:rPr>
                <w:rFonts w:ascii="Arial" w:eastAsia="Times New Roman" w:hAnsi="Arial" w:cs="Arial"/>
                <w:sz w:val="24"/>
                <w:lang w:val="en-US" w:eastAsia="pt-BR"/>
              </w:rPr>
              <m:t xml:space="preserve">     n . </m:t>
            </m:r>
            <m:sSup>
              <m:sSupPr>
                <m:ctrlPr>
                  <w:rPr>
                    <w:rFonts w:ascii="Cambria Math" w:eastAsia="Times New Roman" w:hAnsi="Arial" w:cs="Arial"/>
                    <w:sz w:val="24"/>
                    <w:lang w:val="en-US" w:eastAsia="pt-BR"/>
                  </w:rPr>
                </m:ctrlPr>
              </m:sSupPr>
              <m:e>
                <m:r>
                  <m:rPr>
                    <m:nor/>
                  </m:rPr>
                  <w:rPr>
                    <w:rFonts w:ascii="Arial" w:eastAsia="Times New Roman" w:hAnsi="Arial" w:cs="Arial"/>
                    <w:sz w:val="24"/>
                    <w:lang w:val="en-US" w:eastAsia="pt-BR"/>
                  </w:rPr>
                  <m:t>2</m:t>
                </m:r>
              </m:e>
              <m:sup>
                <m:r>
                  <m:rPr>
                    <m:nor/>
                  </m:rPr>
                  <w:rPr>
                    <w:rFonts w:ascii="Arial" w:eastAsia="Times New Roman" w:hAnsi="Arial" w:cs="Arial"/>
                    <w:sz w:val="24"/>
                    <w:lang w:val="en-US" w:eastAsia="pt-BR"/>
                  </w:rPr>
                  <m:t>k-1</m:t>
                </m:r>
              </m:sup>
            </m:sSup>
            <m:r>
              <m:rPr>
                <m:nor/>
              </m:rPr>
              <w:rPr>
                <w:rFonts w:ascii="Arial" w:eastAsia="Times New Roman" w:hAnsi="Arial" w:cs="Arial"/>
                <w:sz w:val="24"/>
                <w:lang w:val="en-US" w:eastAsia="pt-BR"/>
              </w:rPr>
              <m:t xml:space="preserve">  </m:t>
            </m:r>
          </m:den>
        </m:f>
      </m:oMath>
      <w:r w:rsidRPr="000052AC">
        <w:rPr>
          <w:rFonts w:ascii="Arial" w:eastAsia="Times New Roman" w:hAnsi="Arial" w:cs="Arial"/>
          <w:sz w:val="24"/>
          <w:lang w:val="en-US" w:eastAsia="pt-BR"/>
        </w:rPr>
        <w:t xml:space="preserve">          (</w:t>
      </w:r>
      <w:r w:rsidR="00270CE2" w:rsidRPr="000052AC">
        <w:rPr>
          <w:rFonts w:ascii="Arial" w:eastAsia="Times New Roman" w:hAnsi="Arial" w:cs="Arial"/>
          <w:sz w:val="24"/>
          <w:lang w:val="en-US" w:eastAsia="pt-BR"/>
        </w:rPr>
        <w:t>23</w:t>
      </w:r>
      <w:r w:rsidRPr="000052AC">
        <w:rPr>
          <w:rFonts w:ascii="Arial" w:eastAsia="Times New Roman" w:hAnsi="Arial" w:cs="Arial"/>
          <w:sz w:val="24"/>
          <w:lang w:val="en-US" w:eastAsia="pt-BR"/>
        </w:rPr>
        <w:t>)</w:t>
      </w:r>
    </w:p>
    <w:p w:rsidR="000052AC" w:rsidRPr="000052AC" w:rsidRDefault="000052AC" w:rsidP="00D02F00">
      <w:pPr>
        <w:shd w:val="clear" w:color="auto" w:fill="FFFFFF"/>
        <w:jc w:val="right"/>
        <w:rPr>
          <w:rFonts w:ascii="Arial" w:eastAsia="Times New Roman" w:hAnsi="Arial" w:cs="Arial"/>
          <w:sz w:val="24"/>
          <w:lang w:val="en-US" w:eastAsia="pt-BR"/>
        </w:rPr>
      </w:pPr>
    </w:p>
    <w:p w:rsidR="00D02F00" w:rsidRDefault="00D02F00" w:rsidP="00D03386">
      <w:pPr>
        <w:pStyle w:val="PargrafodaLista"/>
        <w:numPr>
          <w:ilvl w:val="0"/>
          <w:numId w:val="8"/>
        </w:numPr>
        <w:shd w:val="clear" w:color="auto" w:fill="FFFFFF"/>
        <w:ind w:left="0" w:firstLine="851"/>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Determinação de quais efeitos são</w:t>
      </w:r>
      <w:proofErr w:type="gramEnd"/>
      <w:r w:rsidRPr="00767B54">
        <w:rPr>
          <w:rFonts w:ascii="Arial" w:eastAsia="Times New Roman" w:hAnsi="Arial" w:cs="Arial"/>
          <w:sz w:val="24"/>
          <w:lang w:eastAsia="pt-BR"/>
        </w:rPr>
        <w:t xml:space="preserve"> signi</w:t>
      </w:r>
      <w:r w:rsidR="00985DCB">
        <w:rPr>
          <w:rFonts w:ascii="Arial" w:eastAsia="Times New Roman" w:hAnsi="Arial" w:cs="Arial"/>
          <w:sz w:val="24"/>
          <w:lang w:eastAsia="pt-BR"/>
        </w:rPr>
        <w:t xml:space="preserve">ficativos: para os experimentos </w:t>
      </w:r>
      <w:r w:rsidRPr="00767B54">
        <w:rPr>
          <w:rFonts w:ascii="Arial" w:eastAsia="Times New Roman" w:hAnsi="Arial" w:cs="Arial"/>
          <w:sz w:val="24"/>
          <w:lang w:eastAsia="pt-BR"/>
        </w:rPr>
        <w:t>realizados neste traba</w:t>
      </w:r>
      <w:r w:rsidR="00387C5F">
        <w:rPr>
          <w:rFonts w:ascii="Arial" w:eastAsia="Times New Roman" w:hAnsi="Arial" w:cs="Arial"/>
          <w:sz w:val="24"/>
          <w:lang w:eastAsia="pt-BR"/>
        </w:rPr>
        <w:t xml:space="preserve">lho, </w:t>
      </w:r>
      <w:r w:rsidR="00D352B3">
        <w:rPr>
          <w:rFonts w:ascii="Arial" w:eastAsia="Times New Roman" w:hAnsi="Arial" w:cs="Arial"/>
          <w:sz w:val="24"/>
          <w:lang w:eastAsia="pt-BR"/>
        </w:rPr>
        <w:t>foi</w:t>
      </w:r>
      <w:r w:rsidR="00387C5F">
        <w:rPr>
          <w:rFonts w:ascii="Arial" w:eastAsia="Times New Roman" w:hAnsi="Arial" w:cs="Arial"/>
          <w:sz w:val="24"/>
          <w:lang w:eastAsia="pt-BR"/>
        </w:rPr>
        <w:t xml:space="preserve"> utilizada a análise do</w:t>
      </w:r>
      <w:r w:rsidRPr="00767B54">
        <w:rPr>
          <w:rFonts w:ascii="Arial" w:eastAsia="Times New Roman" w:hAnsi="Arial" w:cs="Arial"/>
          <w:sz w:val="24"/>
          <w:lang w:eastAsia="pt-BR"/>
        </w:rPr>
        <w:t xml:space="preserve"> P-val</w:t>
      </w:r>
      <w:r w:rsidR="00387C5F">
        <w:rPr>
          <w:rFonts w:ascii="Arial" w:eastAsia="Times New Roman" w:hAnsi="Arial" w:cs="Arial"/>
          <w:sz w:val="24"/>
          <w:lang w:eastAsia="pt-BR"/>
        </w:rPr>
        <w:t xml:space="preserve">or, </w:t>
      </w:r>
      <w:r w:rsidRPr="00767B54">
        <w:rPr>
          <w:rFonts w:ascii="Arial" w:eastAsia="Times New Roman" w:hAnsi="Arial" w:cs="Arial"/>
          <w:sz w:val="24"/>
          <w:lang w:eastAsia="pt-BR"/>
        </w:rPr>
        <w:t>ou seja, a metodologia do teste de hipótese</w:t>
      </w:r>
      <w:r w:rsidR="00A5048D">
        <w:rPr>
          <w:rFonts w:ascii="Arial" w:eastAsia="Times New Roman" w:hAnsi="Arial" w:cs="Arial"/>
          <w:sz w:val="24"/>
          <w:lang w:eastAsia="pt-BR"/>
        </w:rPr>
        <w:t>s</w:t>
      </w:r>
      <w:r w:rsidRPr="00767B54">
        <w:rPr>
          <w:rFonts w:ascii="Arial" w:eastAsia="Times New Roman" w:hAnsi="Arial" w:cs="Arial"/>
          <w:sz w:val="24"/>
          <w:lang w:eastAsia="pt-BR"/>
        </w:rPr>
        <w:t>. Foram determinadas duas hipóteses em relação aos parâmetros, ou fatores, analisados. A primeira é a hipótese nula (H</w:t>
      </w:r>
      <w:r w:rsidRPr="00767B54">
        <w:rPr>
          <w:rFonts w:ascii="Arial" w:eastAsia="Times New Roman" w:hAnsi="Arial" w:cs="Arial"/>
          <w:sz w:val="24"/>
          <w:vertAlign w:val="subscript"/>
          <w:lang w:eastAsia="pt-BR"/>
        </w:rPr>
        <w:t>0</w:t>
      </w:r>
      <w:r w:rsidRPr="00767B54">
        <w:rPr>
          <w:rFonts w:ascii="Arial" w:eastAsia="Times New Roman" w:hAnsi="Arial" w:cs="Arial"/>
          <w:sz w:val="24"/>
          <w:lang w:eastAsia="pt-BR"/>
        </w:rPr>
        <w:t xml:space="preserve">). Essa hipótese parte do princípio que </w:t>
      </w:r>
      <w:r w:rsidR="00092C24">
        <w:rPr>
          <w:rFonts w:ascii="Arial" w:eastAsia="Times New Roman" w:hAnsi="Arial" w:cs="Arial"/>
          <w:sz w:val="24"/>
          <w:lang w:eastAsia="pt-BR"/>
        </w:rPr>
        <w:t>os fatores estudados (</w:t>
      </w:r>
      <w:proofErr w:type="spellStart"/>
      <w:r w:rsidR="00092C24" w:rsidRPr="00092C24">
        <w:rPr>
          <w:rFonts w:ascii="Arial" w:eastAsia="Times New Roman" w:hAnsi="Arial" w:cs="Arial"/>
          <w:sz w:val="24"/>
          <w:lang w:eastAsia="pt-BR"/>
        </w:rPr>
        <w:t>x’</w:t>
      </w:r>
      <w:r w:rsidR="00092C24">
        <w:rPr>
          <w:rFonts w:ascii="Arial" w:eastAsia="Times New Roman" w:hAnsi="Arial" w:cs="Arial"/>
          <w:sz w:val="24"/>
          <w:vertAlign w:val="subscript"/>
          <w:lang w:eastAsia="pt-BR"/>
        </w:rPr>
        <w:t>s</w:t>
      </w:r>
      <w:proofErr w:type="spellEnd"/>
      <w:r w:rsidR="00092C24">
        <w:rPr>
          <w:rFonts w:ascii="Arial" w:eastAsia="Times New Roman" w:hAnsi="Arial" w:cs="Arial"/>
          <w:sz w:val="24"/>
          <w:lang w:eastAsia="pt-BR"/>
        </w:rPr>
        <w:t xml:space="preserve">) não têm influência sobre a variável de saída (y), </w:t>
      </w:r>
      <w:r w:rsidRPr="00767B54">
        <w:rPr>
          <w:rFonts w:ascii="Arial" w:eastAsia="Times New Roman" w:hAnsi="Arial" w:cs="Arial"/>
          <w:sz w:val="24"/>
          <w:lang w:eastAsia="pt-BR"/>
        </w:rPr>
        <w:t>sendo a hipótese testada no experimento. A segunda</w:t>
      </w:r>
      <w:r w:rsidR="00092C24">
        <w:rPr>
          <w:rFonts w:ascii="Arial" w:eastAsia="Times New Roman" w:hAnsi="Arial" w:cs="Arial"/>
          <w:sz w:val="24"/>
          <w:lang w:eastAsia="pt-BR"/>
        </w:rPr>
        <w:t xml:space="preserve"> </w:t>
      </w:r>
      <w:r w:rsidRPr="00767B54">
        <w:rPr>
          <w:rFonts w:ascii="Arial" w:eastAsia="Times New Roman" w:hAnsi="Arial" w:cs="Arial"/>
          <w:sz w:val="24"/>
          <w:lang w:eastAsia="pt-BR"/>
        </w:rPr>
        <w:t xml:space="preserve">hipótese </w:t>
      </w:r>
      <w:r w:rsidR="00092C24">
        <w:rPr>
          <w:rFonts w:ascii="Arial" w:eastAsia="Times New Roman" w:hAnsi="Arial" w:cs="Arial"/>
          <w:sz w:val="24"/>
          <w:lang w:eastAsia="pt-BR"/>
        </w:rPr>
        <w:t xml:space="preserve">é a </w:t>
      </w:r>
      <w:r w:rsidRPr="00767B54">
        <w:rPr>
          <w:rFonts w:ascii="Arial" w:eastAsia="Times New Roman" w:hAnsi="Arial" w:cs="Arial"/>
          <w:sz w:val="24"/>
          <w:lang w:eastAsia="pt-BR"/>
        </w:rPr>
        <w:t>alternativa (H</w:t>
      </w:r>
      <w:r w:rsidR="002D05BA">
        <w:rPr>
          <w:rFonts w:ascii="Arial" w:eastAsia="Times New Roman" w:hAnsi="Arial" w:cs="Arial"/>
          <w:sz w:val="24"/>
          <w:vertAlign w:val="subscript"/>
          <w:lang w:eastAsia="pt-BR"/>
        </w:rPr>
        <w:t>a</w:t>
      </w:r>
      <w:r w:rsidRPr="00767B54">
        <w:rPr>
          <w:rFonts w:ascii="Arial" w:eastAsia="Times New Roman" w:hAnsi="Arial" w:cs="Arial"/>
          <w:sz w:val="24"/>
          <w:lang w:eastAsia="pt-BR"/>
        </w:rPr>
        <w:t>), e parte do princípio que</w:t>
      </w:r>
      <w:r w:rsidR="00092C24">
        <w:rPr>
          <w:rFonts w:ascii="Arial" w:eastAsia="Times New Roman" w:hAnsi="Arial" w:cs="Arial"/>
          <w:sz w:val="24"/>
          <w:lang w:eastAsia="pt-BR"/>
        </w:rPr>
        <w:t xml:space="preserve"> as variáveis são dependentes, isto é, os fatores estudados (</w:t>
      </w:r>
      <w:proofErr w:type="spellStart"/>
      <w:r w:rsidR="00092C24">
        <w:rPr>
          <w:rFonts w:ascii="Arial" w:eastAsia="Times New Roman" w:hAnsi="Arial" w:cs="Arial"/>
          <w:sz w:val="24"/>
          <w:lang w:eastAsia="pt-BR"/>
        </w:rPr>
        <w:t>x’</w:t>
      </w:r>
      <w:r w:rsidR="00092C24" w:rsidRPr="00092C24">
        <w:rPr>
          <w:rFonts w:ascii="Arial" w:eastAsia="Times New Roman" w:hAnsi="Arial" w:cs="Arial"/>
          <w:sz w:val="24"/>
          <w:vertAlign w:val="subscript"/>
          <w:lang w:eastAsia="pt-BR"/>
        </w:rPr>
        <w:t>s</w:t>
      </w:r>
      <w:proofErr w:type="spellEnd"/>
      <w:r w:rsidR="00DF46C4">
        <w:rPr>
          <w:rFonts w:ascii="Arial" w:eastAsia="Times New Roman" w:hAnsi="Arial" w:cs="Arial"/>
          <w:sz w:val="24"/>
          <w:lang w:eastAsia="pt-BR"/>
        </w:rPr>
        <w:t>) tê</w:t>
      </w:r>
      <w:r w:rsidR="00092C24">
        <w:rPr>
          <w:rFonts w:ascii="Arial" w:eastAsia="Times New Roman" w:hAnsi="Arial" w:cs="Arial"/>
          <w:sz w:val="24"/>
          <w:lang w:eastAsia="pt-BR"/>
        </w:rPr>
        <w:t xml:space="preserve">m influência sobre a variável de saída (y), </w:t>
      </w:r>
      <w:r w:rsidRPr="00767B54">
        <w:rPr>
          <w:rFonts w:ascii="Arial" w:eastAsia="Times New Roman" w:hAnsi="Arial" w:cs="Arial"/>
          <w:sz w:val="24"/>
          <w:lang w:eastAsia="pt-BR"/>
        </w:rPr>
        <w:t xml:space="preserve">e </w:t>
      </w:r>
      <w:r w:rsidR="004A02E5">
        <w:rPr>
          <w:rFonts w:ascii="Arial" w:eastAsia="Times New Roman" w:hAnsi="Arial" w:cs="Arial"/>
          <w:sz w:val="24"/>
          <w:lang w:eastAsia="pt-BR"/>
        </w:rPr>
        <w:t xml:space="preserve">é </w:t>
      </w:r>
      <w:r w:rsidRPr="00767B54">
        <w:rPr>
          <w:rFonts w:ascii="Arial" w:eastAsia="Times New Roman" w:hAnsi="Arial" w:cs="Arial"/>
          <w:sz w:val="24"/>
          <w:lang w:eastAsia="pt-BR"/>
        </w:rPr>
        <w:t>verdadeira caso a hipótese nula seja considerada falsa. Para o</w:t>
      </w:r>
      <w:r w:rsidR="00985DCB">
        <w:rPr>
          <w:rFonts w:ascii="Arial" w:eastAsia="Times New Roman" w:hAnsi="Arial" w:cs="Arial"/>
          <w:sz w:val="24"/>
          <w:lang w:eastAsia="pt-BR"/>
        </w:rPr>
        <w:t>s</w:t>
      </w:r>
      <w:r w:rsidRPr="00767B54">
        <w:rPr>
          <w:rFonts w:ascii="Arial" w:eastAsia="Times New Roman" w:hAnsi="Arial" w:cs="Arial"/>
          <w:sz w:val="24"/>
          <w:lang w:eastAsia="pt-BR"/>
        </w:rPr>
        <w:t xml:space="preserve"> experimento</w:t>
      </w:r>
      <w:r w:rsidR="00985DCB">
        <w:rPr>
          <w:rFonts w:ascii="Arial" w:eastAsia="Times New Roman" w:hAnsi="Arial" w:cs="Arial"/>
          <w:sz w:val="24"/>
          <w:lang w:eastAsia="pt-BR"/>
        </w:rPr>
        <w:t>s a</w:t>
      </w:r>
      <w:r w:rsidRPr="00767B54">
        <w:rPr>
          <w:rFonts w:ascii="Arial" w:eastAsia="Times New Roman" w:hAnsi="Arial" w:cs="Arial"/>
          <w:sz w:val="24"/>
          <w:lang w:eastAsia="pt-BR"/>
        </w:rPr>
        <w:t>presentado</w:t>
      </w:r>
      <w:r w:rsidR="00985DCB">
        <w:rPr>
          <w:rFonts w:ascii="Arial" w:eastAsia="Times New Roman" w:hAnsi="Arial" w:cs="Arial"/>
          <w:sz w:val="24"/>
          <w:lang w:eastAsia="pt-BR"/>
        </w:rPr>
        <w:t>s</w:t>
      </w:r>
      <w:r w:rsidRPr="00767B54">
        <w:rPr>
          <w:rFonts w:ascii="Arial" w:eastAsia="Times New Roman" w:hAnsi="Arial" w:cs="Arial"/>
          <w:sz w:val="24"/>
          <w:lang w:eastAsia="pt-BR"/>
        </w:rPr>
        <w:t xml:space="preserve"> nos próximos capítulos, o </w:t>
      </w:r>
      <w:r w:rsidR="00092C24">
        <w:rPr>
          <w:rFonts w:ascii="Arial" w:eastAsia="Times New Roman" w:hAnsi="Arial" w:cs="Arial"/>
          <w:sz w:val="24"/>
          <w:lang w:eastAsia="pt-BR"/>
        </w:rPr>
        <w:t>P-val</w:t>
      </w:r>
      <w:r w:rsidR="00BE228D">
        <w:rPr>
          <w:rFonts w:ascii="Arial" w:eastAsia="Times New Roman" w:hAnsi="Arial" w:cs="Arial"/>
          <w:sz w:val="24"/>
          <w:lang w:eastAsia="pt-BR"/>
        </w:rPr>
        <w:t>or</w:t>
      </w:r>
      <w:r w:rsidR="00092C24">
        <w:rPr>
          <w:rFonts w:ascii="Arial" w:eastAsia="Times New Roman" w:hAnsi="Arial" w:cs="Arial"/>
          <w:sz w:val="24"/>
          <w:lang w:eastAsia="pt-BR"/>
        </w:rPr>
        <w:t xml:space="preserve"> </w:t>
      </w:r>
      <w:r w:rsidRPr="00767B54">
        <w:rPr>
          <w:rFonts w:ascii="Arial" w:eastAsia="Times New Roman" w:hAnsi="Arial" w:cs="Arial"/>
          <w:sz w:val="24"/>
          <w:lang w:eastAsia="pt-BR"/>
        </w:rPr>
        <w:t>para se rejeitar a hipótese nula será de 5%, ou 0,05</w:t>
      </w:r>
      <w:r w:rsidR="006B6843">
        <w:rPr>
          <w:rFonts w:ascii="Arial" w:eastAsia="Times New Roman" w:hAnsi="Arial" w:cs="Arial"/>
          <w:sz w:val="24"/>
          <w:lang w:eastAsia="pt-BR"/>
        </w:rPr>
        <w:t xml:space="preserve"> </w:t>
      </w:r>
      <w:r w:rsidR="005D28EA">
        <w:rPr>
          <w:rFonts w:ascii="Arial" w:eastAsia="Times New Roman" w:hAnsi="Arial" w:cs="Arial"/>
          <w:sz w:val="24"/>
          <w:lang w:eastAsia="pt-BR"/>
        </w:rPr>
        <w:t>(</w:t>
      </w:r>
      <w:r w:rsidR="005D28EA" w:rsidRPr="00767B54">
        <w:rPr>
          <w:rFonts w:ascii="Arial" w:eastAsia="Times New Roman" w:hAnsi="Arial" w:cs="Arial"/>
          <w:sz w:val="24"/>
          <w:lang w:eastAsia="pt-BR"/>
        </w:rPr>
        <w:t>AGUIAR</w:t>
      </w:r>
      <w:r w:rsidR="005D28EA">
        <w:rPr>
          <w:rFonts w:ascii="Arial" w:eastAsia="Times New Roman" w:hAnsi="Arial" w:cs="Arial"/>
          <w:sz w:val="24"/>
          <w:lang w:eastAsia="pt-BR"/>
        </w:rPr>
        <w:t xml:space="preserve">; </w:t>
      </w:r>
      <w:r w:rsidR="005D28EA" w:rsidRPr="00767B54">
        <w:rPr>
          <w:rFonts w:ascii="Arial" w:eastAsia="Times New Roman" w:hAnsi="Arial" w:cs="Arial"/>
          <w:sz w:val="24"/>
          <w:lang w:eastAsia="pt-BR"/>
        </w:rPr>
        <w:t>WERKEMA</w:t>
      </w:r>
      <w:r w:rsidR="005D28EA">
        <w:rPr>
          <w:rFonts w:ascii="Arial" w:eastAsia="Times New Roman" w:hAnsi="Arial" w:cs="Arial"/>
          <w:sz w:val="24"/>
          <w:lang w:eastAsia="pt-BR"/>
        </w:rPr>
        <w:t xml:space="preserve">, </w:t>
      </w:r>
      <w:r w:rsidR="005D28EA" w:rsidRPr="00767B54">
        <w:rPr>
          <w:rFonts w:ascii="Arial" w:eastAsia="Times New Roman" w:hAnsi="Arial" w:cs="Arial"/>
          <w:sz w:val="24"/>
          <w:lang w:eastAsia="pt-BR"/>
        </w:rPr>
        <w:t>1996)</w:t>
      </w:r>
      <w:r w:rsidR="005D28EA">
        <w:rPr>
          <w:rFonts w:ascii="Arial" w:eastAsia="Times New Roman" w:hAnsi="Arial" w:cs="Arial"/>
          <w:sz w:val="24"/>
          <w:lang w:eastAsia="pt-BR"/>
        </w:rPr>
        <w:t>.</w:t>
      </w:r>
    </w:p>
    <w:p w:rsidR="009D0C8D" w:rsidRDefault="009D0C8D" w:rsidP="009D0C8D">
      <w:pPr>
        <w:shd w:val="clear" w:color="auto" w:fill="FFFFFF"/>
        <w:jc w:val="both"/>
        <w:rPr>
          <w:rFonts w:ascii="Arial" w:eastAsia="Times New Roman" w:hAnsi="Arial" w:cs="Arial"/>
          <w:sz w:val="24"/>
          <w:lang w:eastAsia="pt-BR"/>
        </w:rPr>
      </w:pPr>
    </w:p>
    <w:p w:rsidR="009D0C8D" w:rsidRPr="00B4105C" w:rsidRDefault="00285FFE" w:rsidP="00444B5F">
      <w:pPr>
        <w:pStyle w:val="Ttulo3"/>
        <w:rPr>
          <w:rFonts w:eastAsia="Times New Roman"/>
          <w:lang w:eastAsia="pt-BR"/>
        </w:rPr>
      </w:pPr>
      <w:bookmarkStart w:id="56" w:name="_Toc339313628"/>
      <w:r>
        <w:rPr>
          <w:rFonts w:eastAsia="Times New Roman"/>
          <w:lang w:eastAsia="pt-BR"/>
        </w:rPr>
        <w:t>1</w:t>
      </w:r>
      <w:r w:rsidR="002F4ECE" w:rsidRPr="00B4105C">
        <w:rPr>
          <w:rFonts w:eastAsia="Times New Roman"/>
          <w:lang w:eastAsia="pt-BR"/>
        </w:rPr>
        <w:t xml:space="preserve">.6.5 </w:t>
      </w:r>
      <w:r w:rsidR="009D0C8D" w:rsidRPr="00B4105C">
        <w:rPr>
          <w:rFonts w:eastAsia="Times New Roman"/>
          <w:lang w:eastAsia="pt-BR"/>
        </w:rPr>
        <w:t>Modelagem matemática</w:t>
      </w:r>
      <w:bookmarkEnd w:id="56"/>
      <w:r w:rsidR="009D0C8D" w:rsidRPr="00B4105C">
        <w:rPr>
          <w:rFonts w:eastAsia="Times New Roman"/>
          <w:lang w:eastAsia="pt-BR"/>
        </w:rPr>
        <w:t xml:space="preserve"> </w:t>
      </w:r>
    </w:p>
    <w:p w:rsidR="00D02F00" w:rsidRPr="00767B54" w:rsidRDefault="00D02F00" w:rsidP="00D02F00">
      <w:pPr>
        <w:shd w:val="clear" w:color="auto" w:fill="FFFFFF"/>
        <w:jc w:val="both"/>
        <w:rPr>
          <w:rFonts w:ascii="Arial" w:eastAsia="Times New Roman" w:hAnsi="Arial" w:cs="Arial"/>
          <w:sz w:val="24"/>
          <w:lang w:eastAsia="pt-BR"/>
        </w:rPr>
      </w:pPr>
    </w:p>
    <w:p w:rsidR="00AB1CA2"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A partir da análise dos resultados de um planejamento fatorial 2</w:t>
      </w:r>
      <w:r w:rsidRPr="00767B54">
        <w:rPr>
          <w:rFonts w:ascii="Arial" w:eastAsia="Times New Roman" w:hAnsi="Arial" w:cs="Arial"/>
          <w:sz w:val="24"/>
          <w:vertAlign w:val="superscript"/>
          <w:lang w:eastAsia="pt-BR"/>
        </w:rPr>
        <w:t>k</w:t>
      </w:r>
      <w:r w:rsidRPr="00767B54">
        <w:rPr>
          <w:rFonts w:ascii="Arial" w:eastAsia="Times New Roman" w:hAnsi="Arial" w:cs="Arial"/>
          <w:sz w:val="24"/>
          <w:lang w:eastAsia="pt-BR"/>
        </w:rPr>
        <w:t>, obtém-se um modelo de regressão</w:t>
      </w:r>
      <w:r w:rsidR="00BE228D">
        <w:rPr>
          <w:rFonts w:ascii="Arial" w:eastAsia="Times New Roman" w:hAnsi="Arial" w:cs="Arial"/>
          <w:sz w:val="24"/>
          <w:lang w:eastAsia="pt-BR"/>
        </w:rPr>
        <w:t xml:space="preserve"> múltipla</w:t>
      </w:r>
      <w:r w:rsidRPr="00767B54">
        <w:rPr>
          <w:rFonts w:ascii="Arial" w:eastAsia="Times New Roman" w:hAnsi="Arial" w:cs="Arial"/>
          <w:sz w:val="24"/>
          <w:lang w:eastAsia="pt-BR"/>
        </w:rPr>
        <w:t xml:space="preserve"> para a variável de saída (y) do experimento, a partir dos fatores (</w:t>
      </w:r>
      <w:proofErr w:type="spell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s</w:t>
      </w:r>
      <w:proofErr w:type="spellEnd"/>
      <w:r w:rsidRPr="00767B54">
        <w:rPr>
          <w:rFonts w:ascii="Arial" w:eastAsia="Times New Roman" w:hAnsi="Arial" w:cs="Arial"/>
          <w:sz w:val="24"/>
          <w:lang w:eastAsia="pt-BR"/>
        </w:rPr>
        <w:t>) manipulados.</w:t>
      </w:r>
      <w:r w:rsidR="00270CE2">
        <w:rPr>
          <w:rFonts w:ascii="Arial" w:eastAsia="Times New Roman" w:hAnsi="Arial" w:cs="Arial"/>
          <w:sz w:val="24"/>
          <w:lang w:eastAsia="pt-BR"/>
        </w:rPr>
        <w:t xml:space="preserve"> </w:t>
      </w:r>
      <w:r w:rsidR="00AB1CA2">
        <w:rPr>
          <w:rFonts w:ascii="Arial" w:eastAsia="Times New Roman" w:hAnsi="Arial" w:cs="Arial"/>
          <w:sz w:val="24"/>
          <w:lang w:eastAsia="pt-BR"/>
        </w:rPr>
        <w:t xml:space="preserve">É importante salientar que estes modelos são estáticos, ou seja, os dados para o estudo devem se encontrar em estado </w:t>
      </w:r>
      <w:r w:rsidR="00AB1CA2">
        <w:rPr>
          <w:rFonts w:ascii="Arial" w:eastAsia="Times New Roman" w:hAnsi="Arial" w:cs="Arial"/>
          <w:sz w:val="24"/>
          <w:lang w:eastAsia="pt-BR"/>
        </w:rPr>
        <w:lastRenderedPageBreak/>
        <w:t xml:space="preserve">estacionário. </w:t>
      </w:r>
      <w:r w:rsidR="00983596" w:rsidRPr="006B6843">
        <w:rPr>
          <w:rFonts w:ascii="Arial" w:eastAsia="Times New Roman" w:hAnsi="Arial" w:cs="Arial"/>
          <w:sz w:val="24"/>
          <w:lang w:eastAsia="pt-BR"/>
        </w:rPr>
        <w:t>(MONTGOMERY; RUNGER, 2009).</w:t>
      </w:r>
      <w:r w:rsidR="00AB1CA2">
        <w:rPr>
          <w:rFonts w:ascii="Arial" w:eastAsia="Times New Roman" w:hAnsi="Arial" w:cs="Arial"/>
          <w:sz w:val="24"/>
          <w:lang w:eastAsia="pt-BR"/>
        </w:rPr>
        <w:t xml:space="preserve"> O</w:t>
      </w:r>
      <w:r w:rsidR="00AB1CA2" w:rsidRPr="00767B54">
        <w:rPr>
          <w:rFonts w:ascii="Arial" w:eastAsia="Times New Roman" w:hAnsi="Arial" w:cs="Arial"/>
          <w:sz w:val="24"/>
          <w:lang w:eastAsia="pt-BR"/>
        </w:rPr>
        <w:t xml:space="preserve"> modelo </w:t>
      </w:r>
      <w:r w:rsidR="00AB1CA2">
        <w:rPr>
          <w:rFonts w:ascii="Arial" w:eastAsia="Times New Roman" w:hAnsi="Arial" w:cs="Arial"/>
          <w:sz w:val="24"/>
          <w:lang w:eastAsia="pt-BR"/>
        </w:rPr>
        <w:t>matemático completo</w:t>
      </w:r>
      <w:r w:rsidR="00AB1CA2" w:rsidRPr="00767B54">
        <w:rPr>
          <w:rFonts w:ascii="Arial" w:eastAsia="Times New Roman" w:hAnsi="Arial" w:cs="Arial"/>
          <w:sz w:val="24"/>
          <w:lang w:eastAsia="pt-BR"/>
        </w:rPr>
        <w:t xml:space="preserve"> do experimento fatorial 2</w:t>
      </w:r>
      <w:r w:rsidR="00AB1CA2" w:rsidRPr="00767B54">
        <w:rPr>
          <w:rFonts w:ascii="Arial" w:eastAsia="Times New Roman" w:hAnsi="Arial" w:cs="Arial"/>
          <w:sz w:val="24"/>
          <w:vertAlign w:val="superscript"/>
          <w:lang w:eastAsia="pt-BR"/>
        </w:rPr>
        <w:t>3</w:t>
      </w:r>
      <w:r w:rsidR="00AB1CA2" w:rsidRPr="00767B54">
        <w:rPr>
          <w:rFonts w:ascii="Arial" w:eastAsia="Times New Roman" w:hAnsi="Arial" w:cs="Arial"/>
          <w:sz w:val="24"/>
          <w:lang w:eastAsia="pt-BR"/>
        </w:rPr>
        <w:t xml:space="preserve"> é dado pela Equação </w:t>
      </w:r>
      <w:r w:rsidR="00AB1CA2">
        <w:rPr>
          <w:rFonts w:ascii="Arial" w:eastAsia="Times New Roman" w:hAnsi="Arial" w:cs="Arial"/>
          <w:sz w:val="24"/>
          <w:lang w:eastAsia="pt-BR"/>
        </w:rPr>
        <w:t>24.</w:t>
      </w:r>
    </w:p>
    <w:p w:rsidR="00AB1CA2" w:rsidRPr="006B6843" w:rsidRDefault="00AB1CA2" w:rsidP="00D02F00">
      <w:pPr>
        <w:shd w:val="clear" w:color="auto" w:fill="FFFFFF"/>
        <w:jc w:val="both"/>
        <w:rPr>
          <w:rFonts w:ascii="Arial" w:eastAsia="Times New Roman" w:hAnsi="Arial" w:cs="Arial"/>
          <w:sz w:val="24"/>
          <w:lang w:eastAsia="pt-BR"/>
        </w:rPr>
      </w:pPr>
    </w:p>
    <w:p w:rsidR="00D02F00" w:rsidRPr="00767B54" w:rsidRDefault="00D02F00" w:rsidP="00D02F00">
      <w:pPr>
        <w:shd w:val="clear" w:color="auto" w:fill="FFFFFF"/>
        <w:jc w:val="right"/>
        <w:rPr>
          <w:rFonts w:ascii="Arial" w:eastAsia="Times New Roman" w:hAnsi="Arial" w:cs="Arial"/>
          <w:sz w:val="24"/>
          <w:lang w:val="en-US" w:eastAsia="pt-BR"/>
        </w:rPr>
      </w:pPr>
      <w:r w:rsidRPr="000F61BC">
        <w:rPr>
          <w:rFonts w:ascii="Arial" w:eastAsia="Times New Roman" w:hAnsi="Arial" w:cs="Arial"/>
          <w:sz w:val="24"/>
          <w:lang w:val="en-US" w:eastAsia="pt-BR"/>
        </w:rPr>
        <w:t>y = k</w:t>
      </w:r>
      <w:r w:rsidR="00DC0055" w:rsidRPr="000F61BC">
        <w:rPr>
          <w:rFonts w:ascii="Arial" w:eastAsia="Times New Roman" w:hAnsi="Arial" w:cs="Arial"/>
          <w:sz w:val="24"/>
          <w:vertAlign w:val="subscript"/>
          <w:lang w:val="en-US" w:eastAsia="pt-BR"/>
        </w:rPr>
        <w:t>0</w:t>
      </w:r>
      <w:r w:rsidRPr="000F61BC">
        <w:rPr>
          <w:rFonts w:ascii="Arial" w:eastAsia="Times New Roman" w:hAnsi="Arial" w:cs="Arial"/>
          <w:sz w:val="24"/>
          <w:lang w:val="en-US" w:eastAsia="pt-BR"/>
        </w:rPr>
        <w:t xml:space="preserve"> + k</w:t>
      </w:r>
      <w:r w:rsidRPr="000F61BC">
        <w:rPr>
          <w:rFonts w:ascii="Arial" w:eastAsia="Times New Roman" w:hAnsi="Arial" w:cs="Arial"/>
          <w:sz w:val="24"/>
          <w:vertAlign w:val="subscript"/>
          <w:lang w:val="en-US" w:eastAsia="pt-BR"/>
        </w:rPr>
        <w:t xml:space="preserve">1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1</w:t>
      </w:r>
      <w:r w:rsidRPr="000F61BC">
        <w:rPr>
          <w:rFonts w:ascii="Arial" w:eastAsia="Times New Roman" w:hAnsi="Arial" w:cs="Arial"/>
          <w:sz w:val="24"/>
          <w:lang w:val="en-US" w:eastAsia="pt-BR"/>
        </w:rPr>
        <w:t xml:space="preserve"> + </w:t>
      </w:r>
      <w:proofErr w:type="gramStart"/>
      <w:r w:rsidRPr="000F61BC">
        <w:rPr>
          <w:rFonts w:ascii="Arial" w:eastAsia="Times New Roman" w:hAnsi="Arial" w:cs="Arial"/>
          <w:sz w:val="24"/>
          <w:lang w:val="en-US" w:eastAsia="pt-BR"/>
        </w:rPr>
        <w:t>k</w:t>
      </w:r>
      <w:r w:rsidRPr="000F61BC">
        <w:rPr>
          <w:rFonts w:ascii="Arial" w:eastAsia="Times New Roman" w:hAnsi="Arial" w:cs="Arial"/>
          <w:sz w:val="24"/>
          <w:vertAlign w:val="subscript"/>
          <w:lang w:val="en-US" w:eastAsia="pt-BR"/>
        </w:rPr>
        <w:t>2</w:t>
      </w:r>
      <w:proofErr w:type="gramEnd"/>
      <w:r w:rsidRPr="000F61BC">
        <w:rPr>
          <w:rFonts w:ascii="Arial" w:eastAsia="Times New Roman" w:hAnsi="Arial" w:cs="Arial"/>
          <w:sz w:val="24"/>
          <w:vertAlign w:val="subscript"/>
          <w:lang w:val="en-US" w:eastAsia="pt-BR"/>
        </w:rPr>
        <w:t xml:space="preserve">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2</w:t>
      </w:r>
      <w:r w:rsidRPr="000F61BC">
        <w:rPr>
          <w:rFonts w:ascii="Arial" w:eastAsia="Times New Roman" w:hAnsi="Arial" w:cs="Arial"/>
          <w:sz w:val="24"/>
          <w:lang w:val="en-US" w:eastAsia="pt-BR"/>
        </w:rPr>
        <w:t xml:space="preserve"> + k</w:t>
      </w:r>
      <w:r w:rsidRPr="000F61BC">
        <w:rPr>
          <w:rFonts w:ascii="Arial" w:eastAsia="Times New Roman" w:hAnsi="Arial" w:cs="Arial"/>
          <w:sz w:val="24"/>
          <w:vertAlign w:val="subscript"/>
          <w:lang w:val="en-US" w:eastAsia="pt-BR"/>
        </w:rPr>
        <w:t xml:space="preserve">3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3</w:t>
      </w:r>
      <w:r w:rsidRPr="000F61BC">
        <w:rPr>
          <w:rFonts w:ascii="Arial" w:eastAsia="Times New Roman" w:hAnsi="Arial" w:cs="Arial"/>
          <w:sz w:val="24"/>
          <w:lang w:val="en-US" w:eastAsia="pt-BR"/>
        </w:rPr>
        <w:t xml:space="preserve"> + k</w:t>
      </w:r>
      <w:r w:rsidRPr="000F61BC">
        <w:rPr>
          <w:rFonts w:ascii="Arial" w:eastAsia="Times New Roman" w:hAnsi="Arial" w:cs="Arial"/>
          <w:sz w:val="24"/>
          <w:vertAlign w:val="subscript"/>
          <w:lang w:val="en-US" w:eastAsia="pt-BR"/>
        </w:rPr>
        <w:t xml:space="preserve">4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1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2 </w:t>
      </w:r>
      <w:r w:rsidRPr="000F61BC">
        <w:rPr>
          <w:rFonts w:ascii="Arial" w:eastAsia="Times New Roman" w:hAnsi="Arial" w:cs="Arial"/>
          <w:sz w:val="24"/>
          <w:lang w:val="en-US" w:eastAsia="pt-BR"/>
        </w:rPr>
        <w:t>+ k</w:t>
      </w:r>
      <w:r w:rsidRPr="000F61BC">
        <w:rPr>
          <w:rFonts w:ascii="Arial" w:eastAsia="Times New Roman" w:hAnsi="Arial" w:cs="Arial"/>
          <w:sz w:val="24"/>
          <w:vertAlign w:val="subscript"/>
          <w:lang w:val="en-US" w:eastAsia="pt-BR"/>
        </w:rPr>
        <w:t xml:space="preserve">5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2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3</w:t>
      </w:r>
      <w:r w:rsidRPr="000F61BC">
        <w:rPr>
          <w:rFonts w:ascii="Arial" w:eastAsia="Times New Roman" w:hAnsi="Arial" w:cs="Arial"/>
          <w:sz w:val="24"/>
          <w:lang w:val="en-US" w:eastAsia="pt-BR"/>
        </w:rPr>
        <w:t xml:space="preserve"> + k</w:t>
      </w:r>
      <w:r w:rsidRPr="000F61BC">
        <w:rPr>
          <w:rFonts w:ascii="Arial" w:eastAsia="Times New Roman" w:hAnsi="Arial" w:cs="Arial"/>
          <w:sz w:val="24"/>
          <w:vertAlign w:val="subscript"/>
          <w:lang w:val="en-US" w:eastAsia="pt-BR"/>
        </w:rPr>
        <w:t xml:space="preserve">6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1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3</w:t>
      </w:r>
      <w:r w:rsidRPr="000F61BC">
        <w:rPr>
          <w:rFonts w:ascii="Arial" w:eastAsia="Times New Roman" w:hAnsi="Arial" w:cs="Arial"/>
          <w:sz w:val="24"/>
          <w:lang w:val="en-US" w:eastAsia="pt-BR"/>
        </w:rPr>
        <w:t xml:space="preserve"> + k</w:t>
      </w:r>
      <w:r w:rsidRPr="000F61BC">
        <w:rPr>
          <w:rFonts w:ascii="Arial" w:eastAsia="Times New Roman" w:hAnsi="Arial" w:cs="Arial"/>
          <w:sz w:val="24"/>
          <w:vertAlign w:val="subscript"/>
          <w:lang w:val="en-US" w:eastAsia="pt-BR"/>
        </w:rPr>
        <w:t xml:space="preserve">7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1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2 </w:t>
      </w:r>
      <w:r w:rsidRPr="000F61BC">
        <w:rPr>
          <w:rFonts w:ascii="Arial" w:eastAsia="Times New Roman" w:hAnsi="Arial" w:cs="Arial"/>
          <w:sz w:val="24"/>
          <w:lang w:val="en-US" w:eastAsia="pt-BR"/>
        </w:rPr>
        <w:t>x</w:t>
      </w:r>
      <w:r w:rsidRPr="000F61BC">
        <w:rPr>
          <w:rFonts w:ascii="Arial" w:eastAsia="Times New Roman" w:hAnsi="Arial" w:cs="Arial"/>
          <w:sz w:val="24"/>
          <w:vertAlign w:val="subscript"/>
          <w:lang w:val="en-US" w:eastAsia="pt-BR"/>
        </w:rPr>
        <w:t xml:space="preserve">3      </w:t>
      </w:r>
      <w:r w:rsidR="00DC0055" w:rsidRPr="000F61BC">
        <w:rPr>
          <w:rFonts w:ascii="Arial" w:eastAsia="Times New Roman" w:hAnsi="Arial" w:cs="Arial"/>
          <w:sz w:val="24"/>
          <w:vertAlign w:val="subscript"/>
          <w:lang w:val="en-US" w:eastAsia="pt-BR"/>
        </w:rPr>
        <w:t xml:space="preserve">  </w:t>
      </w:r>
      <w:r w:rsidRPr="000F61BC">
        <w:rPr>
          <w:rFonts w:ascii="Arial" w:eastAsia="Times New Roman" w:hAnsi="Arial" w:cs="Arial"/>
          <w:sz w:val="24"/>
          <w:vertAlign w:val="subscript"/>
          <w:lang w:val="en-US" w:eastAsia="pt-BR"/>
        </w:rPr>
        <w:t xml:space="preserve">       </w:t>
      </w:r>
      <w:r w:rsidR="00827782" w:rsidRPr="000F61BC">
        <w:rPr>
          <w:rFonts w:ascii="Arial" w:eastAsia="Times New Roman" w:hAnsi="Arial" w:cs="Arial"/>
          <w:sz w:val="24"/>
          <w:lang w:val="en-US" w:eastAsia="pt-BR"/>
        </w:rPr>
        <w:t xml:space="preserve"> </w:t>
      </w:r>
      <w:r w:rsidRPr="00767B54">
        <w:rPr>
          <w:rFonts w:ascii="Arial" w:eastAsia="Times New Roman" w:hAnsi="Arial" w:cs="Arial"/>
          <w:sz w:val="24"/>
          <w:lang w:val="en-US" w:eastAsia="pt-BR"/>
        </w:rPr>
        <w:t>(</w:t>
      </w:r>
      <w:r w:rsidR="00270CE2">
        <w:rPr>
          <w:rFonts w:ascii="Arial" w:eastAsia="Times New Roman" w:hAnsi="Arial" w:cs="Arial"/>
          <w:sz w:val="24"/>
          <w:lang w:val="en-US" w:eastAsia="pt-BR"/>
        </w:rPr>
        <w:t>24</w:t>
      </w:r>
      <w:r w:rsidRPr="00767B54">
        <w:rPr>
          <w:rFonts w:ascii="Arial" w:eastAsia="Times New Roman" w:hAnsi="Arial" w:cs="Arial"/>
          <w:sz w:val="24"/>
          <w:lang w:val="en-US" w:eastAsia="pt-BR"/>
        </w:rPr>
        <w:t>)</w:t>
      </w:r>
    </w:p>
    <w:p w:rsidR="00D02F00" w:rsidRPr="00767B54" w:rsidRDefault="00D02F00" w:rsidP="00D02F00">
      <w:pPr>
        <w:shd w:val="clear" w:color="auto" w:fill="FFFFFF"/>
        <w:jc w:val="both"/>
        <w:rPr>
          <w:rFonts w:ascii="Arial" w:eastAsia="Times New Roman" w:hAnsi="Arial" w:cs="Arial"/>
          <w:sz w:val="24"/>
          <w:lang w:val="en-US" w:eastAsia="pt-BR"/>
        </w:rPr>
      </w:pPr>
    </w:p>
    <w:p w:rsidR="00D02F00" w:rsidRPr="00767B54" w:rsidRDefault="00D02F00" w:rsidP="00D02F00">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Onde:</w:t>
      </w:r>
    </w:p>
    <w:p w:rsidR="00D02F00" w:rsidRPr="00767B54" w:rsidRDefault="00444B5F" w:rsidP="00D02F00">
      <w:pPr>
        <w:shd w:val="clear" w:color="auto" w:fill="FFFFFF"/>
        <w:jc w:val="both"/>
        <w:rPr>
          <w:rFonts w:ascii="Arial" w:eastAsia="Times New Roman" w:hAnsi="Arial" w:cs="Arial"/>
          <w:sz w:val="24"/>
          <w:lang w:eastAsia="pt-BR"/>
        </w:rPr>
      </w:pPr>
      <w:proofErr w:type="gramStart"/>
      <w:r>
        <w:rPr>
          <w:rFonts w:ascii="Arial" w:eastAsia="Times New Roman" w:hAnsi="Arial" w:cs="Arial"/>
          <w:sz w:val="24"/>
          <w:lang w:eastAsia="pt-BR"/>
        </w:rPr>
        <w:t>k</w:t>
      </w:r>
      <w:r w:rsidR="00DC0055">
        <w:rPr>
          <w:rFonts w:ascii="Arial" w:eastAsia="Times New Roman" w:hAnsi="Arial" w:cs="Arial"/>
          <w:sz w:val="24"/>
          <w:vertAlign w:val="subscript"/>
          <w:lang w:eastAsia="pt-BR"/>
        </w:rPr>
        <w:t>0</w:t>
      </w:r>
      <w:proofErr w:type="gramEnd"/>
      <w:r w:rsidR="00D02F00" w:rsidRPr="00767B54">
        <w:rPr>
          <w:rFonts w:ascii="Arial" w:eastAsia="Times New Roman" w:hAnsi="Arial" w:cs="Arial"/>
          <w:sz w:val="24"/>
          <w:lang w:eastAsia="pt-BR"/>
        </w:rPr>
        <w:t xml:space="preserve"> é a constante;</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1</w:t>
      </w:r>
      <w:proofErr w:type="gramEnd"/>
      <w:r w:rsidRPr="00767B54">
        <w:rPr>
          <w:rFonts w:ascii="Arial" w:eastAsia="Times New Roman" w:hAnsi="Arial" w:cs="Arial"/>
          <w:sz w:val="24"/>
          <w:lang w:eastAsia="pt-BR"/>
        </w:rPr>
        <w:t xml:space="preserve"> é o coeficiente do fator de controle 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1</w:t>
      </w:r>
      <w:proofErr w:type="gramEnd"/>
      <w:r w:rsidRPr="00767B54">
        <w:rPr>
          <w:rFonts w:ascii="Arial" w:eastAsia="Times New Roman" w:hAnsi="Arial" w:cs="Arial"/>
          <w:sz w:val="24"/>
          <w:lang w:eastAsia="pt-BR"/>
        </w:rPr>
        <w:t xml:space="preserve"> </w:t>
      </w:r>
      <w:r w:rsidR="00F51053">
        <w:rPr>
          <w:rFonts w:ascii="Arial" w:eastAsia="Times New Roman" w:hAnsi="Arial" w:cs="Arial"/>
          <w:sz w:val="24"/>
          <w:lang w:eastAsia="pt-BR"/>
        </w:rPr>
        <w:t xml:space="preserve">representa </w:t>
      </w:r>
      <w:r w:rsidRPr="00767B54">
        <w:rPr>
          <w:rFonts w:ascii="Arial" w:eastAsia="Times New Roman" w:hAnsi="Arial" w:cs="Arial"/>
          <w:sz w:val="24"/>
          <w:lang w:eastAsia="pt-BR"/>
        </w:rPr>
        <w:t>o fator de controle</w:t>
      </w:r>
      <w:r w:rsidR="00F51053">
        <w:rPr>
          <w:rFonts w:ascii="Arial" w:eastAsia="Times New Roman" w:hAnsi="Arial" w:cs="Arial"/>
          <w:sz w:val="24"/>
          <w:lang w:eastAsia="pt-BR"/>
        </w:rPr>
        <w:t xml:space="preserve"> A</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2</w:t>
      </w:r>
      <w:proofErr w:type="gramEnd"/>
      <w:r w:rsidRPr="00767B54">
        <w:rPr>
          <w:rFonts w:ascii="Arial" w:eastAsia="Times New Roman" w:hAnsi="Arial" w:cs="Arial"/>
          <w:sz w:val="24"/>
          <w:lang w:eastAsia="pt-BR"/>
        </w:rPr>
        <w:t xml:space="preserve"> é o coeficiente do fator de controle 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proofErr w:type="gramEnd"/>
      <w:r w:rsidRPr="00767B54">
        <w:rPr>
          <w:rFonts w:ascii="Arial" w:eastAsia="Times New Roman" w:hAnsi="Arial" w:cs="Arial"/>
          <w:sz w:val="24"/>
          <w:lang w:eastAsia="pt-BR"/>
        </w:rPr>
        <w:t xml:space="preserve"> </w:t>
      </w:r>
      <w:r w:rsidR="00F51053">
        <w:rPr>
          <w:rFonts w:ascii="Arial" w:eastAsia="Times New Roman" w:hAnsi="Arial" w:cs="Arial"/>
          <w:sz w:val="24"/>
          <w:lang w:eastAsia="pt-BR"/>
        </w:rPr>
        <w:t>representa o</w:t>
      </w:r>
      <w:r w:rsidRPr="00767B54">
        <w:rPr>
          <w:rFonts w:ascii="Arial" w:eastAsia="Times New Roman" w:hAnsi="Arial" w:cs="Arial"/>
          <w:sz w:val="24"/>
          <w:lang w:eastAsia="pt-BR"/>
        </w:rPr>
        <w:t xml:space="preserve"> fator de controle</w:t>
      </w:r>
      <w:r w:rsidR="00F51053">
        <w:rPr>
          <w:rFonts w:ascii="Arial" w:eastAsia="Times New Roman" w:hAnsi="Arial" w:cs="Arial"/>
          <w:sz w:val="24"/>
          <w:lang w:eastAsia="pt-BR"/>
        </w:rPr>
        <w:t xml:space="preserve"> B</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3</w:t>
      </w:r>
      <w:proofErr w:type="gramEnd"/>
      <w:r w:rsidRPr="00767B54">
        <w:rPr>
          <w:rFonts w:ascii="Arial" w:eastAsia="Times New Roman" w:hAnsi="Arial" w:cs="Arial"/>
          <w:sz w:val="24"/>
          <w:lang w:eastAsia="pt-BR"/>
        </w:rPr>
        <w:t xml:space="preserve"> é o coeficiente do fator de controle x</w:t>
      </w:r>
      <w:r w:rsidRPr="00767B54">
        <w:rPr>
          <w:rFonts w:ascii="Arial" w:eastAsia="Times New Roman" w:hAnsi="Arial" w:cs="Arial"/>
          <w:sz w:val="24"/>
          <w:vertAlign w:val="subscript"/>
          <w:lang w:eastAsia="pt-BR"/>
        </w:rPr>
        <w:t>3</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proofErr w:type="gramEnd"/>
      <w:r w:rsidRPr="00767B54">
        <w:rPr>
          <w:rFonts w:ascii="Arial" w:eastAsia="Times New Roman" w:hAnsi="Arial" w:cs="Arial"/>
          <w:sz w:val="24"/>
          <w:lang w:eastAsia="pt-BR"/>
        </w:rPr>
        <w:t xml:space="preserve"> </w:t>
      </w:r>
      <w:r w:rsidR="00F51053">
        <w:rPr>
          <w:rFonts w:ascii="Arial" w:eastAsia="Times New Roman" w:hAnsi="Arial" w:cs="Arial"/>
          <w:sz w:val="24"/>
          <w:lang w:eastAsia="pt-BR"/>
        </w:rPr>
        <w:t>representa o</w:t>
      </w:r>
      <w:r w:rsidRPr="00767B54">
        <w:rPr>
          <w:rFonts w:ascii="Arial" w:eastAsia="Times New Roman" w:hAnsi="Arial" w:cs="Arial"/>
          <w:sz w:val="24"/>
          <w:lang w:eastAsia="pt-BR"/>
        </w:rPr>
        <w:t xml:space="preserve"> fator de controle</w:t>
      </w:r>
      <w:r w:rsidR="00F51053">
        <w:rPr>
          <w:rFonts w:ascii="Arial" w:eastAsia="Times New Roman" w:hAnsi="Arial" w:cs="Arial"/>
          <w:sz w:val="24"/>
          <w:lang w:eastAsia="pt-BR"/>
        </w:rPr>
        <w:t xml:space="preserve"> C</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4</w:t>
      </w:r>
      <w:proofErr w:type="gramEnd"/>
      <w:r w:rsidRPr="00767B54">
        <w:rPr>
          <w:rFonts w:ascii="Arial" w:eastAsia="Times New Roman" w:hAnsi="Arial" w:cs="Arial"/>
          <w:sz w:val="24"/>
          <w:lang w:eastAsia="pt-BR"/>
        </w:rPr>
        <w:t xml:space="preserve"> é o coeficiente da interação entre os fatores 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proofErr w:type="gramEnd"/>
      <w:r w:rsidR="00735993">
        <w:rPr>
          <w:rFonts w:ascii="Arial" w:eastAsia="Times New Roman" w:hAnsi="Arial" w:cs="Arial"/>
          <w:sz w:val="24"/>
          <w:lang w:eastAsia="pt-BR"/>
        </w:rPr>
        <w:t xml:space="preserve"> representa a interação entre os fatores AB</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5</w:t>
      </w:r>
      <w:proofErr w:type="gramEnd"/>
      <w:r w:rsidRPr="00767B54">
        <w:rPr>
          <w:rFonts w:ascii="Arial" w:eastAsia="Times New Roman" w:hAnsi="Arial" w:cs="Arial"/>
          <w:sz w:val="24"/>
          <w:lang w:eastAsia="pt-BR"/>
        </w:rPr>
        <w:t xml:space="preserve"> é o coeficiente da interação entre os fatores 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proofErr w:type="gramEnd"/>
      <w:r w:rsidRPr="00767B54">
        <w:rPr>
          <w:rFonts w:ascii="Arial" w:eastAsia="Times New Roman" w:hAnsi="Arial" w:cs="Arial"/>
          <w:sz w:val="24"/>
          <w:lang w:eastAsia="pt-BR"/>
        </w:rPr>
        <w:t xml:space="preserve"> </w:t>
      </w:r>
      <w:r w:rsidR="00735993">
        <w:rPr>
          <w:rFonts w:ascii="Arial" w:eastAsia="Times New Roman" w:hAnsi="Arial" w:cs="Arial"/>
          <w:sz w:val="24"/>
          <w:lang w:eastAsia="pt-BR"/>
        </w:rPr>
        <w:t xml:space="preserve">representa </w:t>
      </w:r>
      <w:r w:rsidRPr="00767B54">
        <w:rPr>
          <w:rFonts w:ascii="Arial" w:eastAsia="Times New Roman" w:hAnsi="Arial" w:cs="Arial"/>
          <w:sz w:val="24"/>
          <w:lang w:eastAsia="pt-BR"/>
        </w:rPr>
        <w:t xml:space="preserve">a interação </w:t>
      </w:r>
      <w:r w:rsidR="00735993">
        <w:rPr>
          <w:rFonts w:ascii="Arial" w:eastAsia="Times New Roman" w:hAnsi="Arial" w:cs="Arial"/>
          <w:sz w:val="24"/>
          <w:lang w:eastAsia="pt-BR"/>
        </w:rPr>
        <w:t>entre os fatores BC</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6</w:t>
      </w:r>
      <w:proofErr w:type="gramEnd"/>
      <w:r w:rsidRPr="00767B54">
        <w:rPr>
          <w:rFonts w:ascii="Arial" w:eastAsia="Times New Roman" w:hAnsi="Arial" w:cs="Arial"/>
          <w:sz w:val="24"/>
          <w:lang w:eastAsia="pt-BR"/>
        </w:rPr>
        <w:t xml:space="preserve"> é o coeficiente da interação entre os fatores 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proofErr w:type="gramEnd"/>
      <w:r w:rsidRPr="00767B54">
        <w:rPr>
          <w:rFonts w:ascii="Arial" w:eastAsia="Times New Roman" w:hAnsi="Arial" w:cs="Arial"/>
          <w:sz w:val="24"/>
          <w:lang w:eastAsia="pt-BR"/>
        </w:rPr>
        <w:t xml:space="preserve"> </w:t>
      </w:r>
      <w:r w:rsidR="00735993">
        <w:rPr>
          <w:rFonts w:ascii="Arial" w:eastAsia="Times New Roman" w:hAnsi="Arial" w:cs="Arial"/>
          <w:sz w:val="24"/>
          <w:lang w:eastAsia="pt-BR"/>
        </w:rPr>
        <w:t xml:space="preserve">representa </w:t>
      </w:r>
      <w:r w:rsidRPr="00767B54">
        <w:rPr>
          <w:rFonts w:ascii="Arial" w:eastAsia="Times New Roman" w:hAnsi="Arial" w:cs="Arial"/>
          <w:sz w:val="24"/>
          <w:lang w:eastAsia="pt-BR"/>
        </w:rPr>
        <w:t xml:space="preserve">a interação </w:t>
      </w:r>
      <w:r w:rsidR="00735993">
        <w:rPr>
          <w:rFonts w:ascii="Arial" w:eastAsia="Times New Roman" w:hAnsi="Arial" w:cs="Arial"/>
          <w:sz w:val="24"/>
          <w:lang w:eastAsia="pt-BR"/>
        </w:rPr>
        <w:t>entre os fatores AC</w:t>
      </w:r>
      <w:r w:rsidRPr="00767B54">
        <w:rPr>
          <w:rFonts w:ascii="Arial" w:eastAsia="Times New Roman" w:hAnsi="Arial" w:cs="Arial"/>
          <w:sz w:val="24"/>
          <w:lang w:eastAsia="pt-BR"/>
        </w:rPr>
        <w:t>;</w:t>
      </w:r>
    </w:p>
    <w:p w:rsidR="00D02F00" w:rsidRPr="00767B54"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k</w:t>
      </w:r>
      <w:r w:rsidRPr="00767B54">
        <w:rPr>
          <w:rFonts w:ascii="Arial" w:eastAsia="Times New Roman" w:hAnsi="Arial" w:cs="Arial"/>
          <w:sz w:val="24"/>
          <w:vertAlign w:val="subscript"/>
          <w:lang w:eastAsia="pt-BR"/>
        </w:rPr>
        <w:t>7</w:t>
      </w:r>
      <w:proofErr w:type="gramEnd"/>
      <w:r w:rsidRPr="00767B54">
        <w:rPr>
          <w:rFonts w:ascii="Arial" w:eastAsia="Times New Roman" w:hAnsi="Arial" w:cs="Arial"/>
          <w:sz w:val="24"/>
          <w:lang w:eastAsia="pt-BR"/>
        </w:rPr>
        <w:t xml:space="preserve"> é o coeficiente da interação entre os fatores 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r w:rsidRPr="00767B54">
        <w:rPr>
          <w:rFonts w:ascii="Arial" w:eastAsia="Times New Roman" w:hAnsi="Arial" w:cs="Arial"/>
          <w:sz w:val="24"/>
          <w:lang w:eastAsia="pt-BR"/>
        </w:rPr>
        <w:t>;</w:t>
      </w:r>
    </w:p>
    <w:p w:rsidR="00D02F00" w:rsidRDefault="00D02F00" w:rsidP="00D02F00">
      <w:pPr>
        <w:shd w:val="clear" w:color="auto" w:fill="FFFFFF"/>
        <w:jc w:val="both"/>
        <w:rPr>
          <w:rFonts w:ascii="Arial" w:eastAsia="Times New Roman" w:hAnsi="Arial" w:cs="Arial"/>
          <w:sz w:val="24"/>
          <w:lang w:eastAsia="pt-BR"/>
        </w:rPr>
      </w:pPr>
      <w:proofErr w:type="gramStart"/>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1</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2</w:t>
      </w:r>
      <w:r w:rsidRPr="00767B54">
        <w:rPr>
          <w:rFonts w:ascii="Arial" w:eastAsia="Times New Roman" w:hAnsi="Arial" w:cs="Arial"/>
          <w:sz w:val="24"/>
          <w:lang w:eastAsia="pt-BR"/>
        </w:rPr>
        <w:t>x</w:t>
      </w:r>
      <w:r w:rsidRPr="00767B54">
        <w:rPr>
          <w:rFonts w:ascii="Arial" w:eastAsia="Times New Roman" w:hAnsi="Arial" w:cs="Arial"/>
          <w:sz w:val="24"/>
          <w:vertAlign w:val="subscript"/>
          <w:lang w:eastAsia="pt-BR"/>
        </w:rPr>
        <w:t>3</w:t>
      </w:r>
      <w:proofErr w:type="gramEnd"/>
      <w:r w:rsidRPr="00767B54">
        <w:rPr>
          <w:rFonts w:ascii="Arial" w:eastAsia="Times New Roman" w:hAnsi="Arial" w:cs="Arial"/>
          <w:sz w:val="24"/>
          <w:lang w:eastAsia="pt-BR"/>
        </w:rPr>
        <w:t xml:space="preserve"> </w:t>
      </w:r>
      <w:r w:rsidR="00735993">
        <w:rPr>
          <w:rFonts w:ascii="Arial" w:eastAsia="Times New Roman" w:hAnsi="Arial" w:cs="Arial"/>
          <w:sz w:val="24"/>
          <w:lang w:eastAsia="pt-BR"/>
        </w:rPr>
        <w:t xml:space="preserve">representa </w:t>
      </w:r>
      <w:r w:rsidRPr="00767B54">
        <w:rPr>
          <w:rFonts w:ascii="Arial" w:eastAsia="Times New Roman" w:hAnsi="Arial" w:cs="Arial"/>
          <w:sz w:val="24"/>
          <w:lang w:eastAsia="pt-BR"/>
        </w:rPr>
        <w:t>a interação entre o</w:t>
      </w:r>
      <w:r w:rsidR="00735993">
        <w:rPr>
          <w:rFonts w:ascii="Arial" w:eastAsia="Times New Roman" w:hAnsi="Arial" w:cs="Arial"/>
          <w:sz w:val="24"/>
          <w:lang w:eastAsia="pt-BR"/>
        </w:rPr>
        <w:t>s fatores ABC</w:t>
      </w:r>
      <w:r w:rsidRPr="00767B54">
        <w:rPr>
          <w:rFonts w:ascii="Arial" w:eastAsia="Times New Roman" w:hAnsi="Arial" w:cs="Arial"/>
          <w:sz w:val="24"/>
          <w:lang w:eastAsia="pt-BR"/>
        </w:rPr>
        <w:t>.</w:t>
      </w:r>
    </w:p>
    <w:p w:rsidR="00DC0055" w:rsidRDefault="00DC0055" w:rsidP="00D02F00">
      <w:pPr>
        <w:shd w:val="clear" w:color="auto" w:fill="FFFFFF"/>
        <w:jc w:val="both"/>
        <w:rPr>
          <w:rFonts w:ascii="Arial" w:eastAsia="Times New Roman" w:hAnsi="Arial" w:cs="Arial"/>
          <w:sz w:val="24"/>
          <w:lang w:eastAsia="pt-BR"/>
        </w:rPr>
      </w:pPr>
    </w:p>
    <w:p w:rsidR="00D02F00" w:rsidRPr="00767B54" w:rsidRDefault="00C321AD" w:rsidP="00D02F00">
      <w:pPr>
        <w:shd w:val="clear" w:color="auto" w:fill="FFFFFF"/>
        <w:jc w:val="both"/>
        <w:rPr>
          <w:rFonts w:ascii="Arial" w:eastAsia="Times New Roman" w:hAnsi="Arial" w:cs="Arial"/>
          <w:sz w:val="24"/>
          <w:lang w:eastAsia="pt-BR"/>
        </w:rPr>
      </w:pPr>
      <w:r>
        <w:rPr>
          <w:rFonts w:ascii="Arial" w:eastAsia="Times New Roman" w:hAnsi="Arial" w:cs="Arial"/>
          <w:sz w:val="24"/>
          <w:lang w:eastAsia="pt-BR"/>
        </w:rPr>
        <w:t>O</w:t>
      </w:r>
      <w:r w:rsidR="00DC0055">
        <w:rPr>
          <w:rFonts w:ascii="Arial" w:eastAsia="Times New Roman" w:hAnsi="Arial" w:cs="Arial"/>
          <w:sz w:val="24"/>
          <w:lang w:eastAsia="pt-BR"/>
        </w:rPr>
        <w:t>s coeficientes de regressão k</w:t>
      </w:r>
      <w:r w:rsidR="003A2771">
        <w:rPr>
          <w:rFonts w:ascii="Arial" w:eastAsia="Times New Roman" w:hAnsi="Arial" w:cs="Arial"/>
          <w:sz w:val="24"/>
          <w:vertAlign w:val="subscript"/>
          <w:lang w:eastAsia="pt-BR"/>
        </w:rPr>
        <w:t>1</w:t>
      </w:r>
      <w:r w:rsidR="003A2771">
        <w:rPr>
          <w:rFonts w:ascii="Arial" w:eastAsia="Times New Roman" w:hAnsi="Arial" w:cs="Arial"/>
          <w:sz w:val="24"/>
          <w:lang w:eastAsia="pt-BR"/>
        </w:rPr>
        <w:t>, k</w:t>
      </w:r>
      <w:r w:rsidR="003A2771">
        <w:rPr>
          <w:rFonts w:ascii="Arial" w:eastAsia="Times New Roman" w:hAnsi="Arial" w:cs="Arial"/>
          <w:sz w:val="24"/>
          <w:vertAlign w:val="subscript"/>
          <w:lang w:eastAsia="pt-BR"/>
        </w:rPr>
        <w:t>2</w:t>
      </w:r>
      <w:proofErr w:type="gramStart"/>
      <w:r w:rsidR="003A2771">
        <w:rPr>
          <w:rFonts w:ascii="Arial" w:eastAsia="Times New Roman" w:hAnsi="Arial" w:cs="Arial"/>
          <w:sz w:val="24"/>
          <w:lang w:eastAsia="pt-BR"/>
        </w:rPr>
        <w:t>, ...</w:t>
      </w:r>
      <w:proofErr w:type="gramEnd"/>
      <w:r w:rsidR="003A2771">
        <w:rPr>
          <w:rFonts w:ascii="Arial" w:eastAsia="Times New Roman" w:hAnsi="Arial" w:cs="Arial"/>
          <w:sz w:val="24"/>
          <w:lang w:eastAsia="pt-BR"/>
        </w:rPr>
        <w:t xml:space="preserve">, </w:t>
      </w:r>
      <w:proofErr w:type="spellStart"/>
      <w:r w:rsidR="003A2771">
        <w:rPr>
          <w:rFonts w:ascii="Arial" w:eastAsia="Times New Roman" w:hAnsi="Arial" w:cs="Arial"/>
          <w:sz w:val="24"/>
          <w:lang w:eastAsia="pt-BR"/>
        </w:rPr>
        <w:t>k</w:t>
      </w:r>
      <w:r w:rsidR="003A2771">
        <w:rPr>
          <w:rFonts w:ascii="Arial" w:eastAsia="Times New Roman" w:hAnsi="Arial" w:cs="Arial"/>
          <w:sz w:val="24"/>
          <w:vertAlign w:val="subscript"/>
          <w:lang w:eastAsia="pt-BR"/>
        </w:rPr>
        <w:t>n</w:t>
      </w:r>
      <w:proofErr w:type="spellEnd"/>
      <w:r w:rsidR="00DC0055">
        <w:rPr>
          <w:rFonts w:ascii="Arial" w:eastAsia="Times New Roman" w:hAnsi="Arial" w:cs="Arial"/>
          <w:sz w:val="24"/>
          <w:lang w:eastAsia="pt-BR"/>
        </w:rPr>
        <w:t xml:space="preserve"> são estimados como metade das estimativas dos efeitos correspondentes</w:t>
      </w:r>
      <w:r w:rsidR="00FB426C">
        <w:rPr>
          <w:rFonts w:ascii="Arial" w:eastAsia="Times New Roman" w:hAnsi="Arial" w:cs="Arial"/>
          <w:sz w:val="24"/>
          <w:lang w:eastAsia="pt-BR"/>
        </w:rPr>
        <w:t xml:space="preserve">, visto que os coeficientes de regressão medem o efeito de uma variação unitária em </w:t>
      </w:r>
      <w:r w:rsidR="00F032AD">
        <w:rPr>
          <w:rFonts w:ascii="Arial" w:eastAsia="Times New Roman" w:hAnsi="Arial" w:cs="Arial"/>
          <w:sz w:val="24"/>
          <w:lang w:eastAsia="pt-BR"/>
        </w:rPr>
        <w:t>x</w:t>
      </w:r>
      <w:r w:rsidR="00FB426C">
        <w:rPr>
          <w:rFonts w:ascii="Arial" w:eastAsia="Times New Roman" w:hAnsi="Arial" w:cs="Arial"/>
          <w:sz w:val="24"/>
          <w:lang w:eastAsia="pt-BR"/>
        </w:rPr>
        <w:t xml:space="preserve"> sobre a média de </w:t>
      </w:r>
      <w:r w:rsidR="00F032AD">
        <w:rPr>
          <w:rFonts w:ascii="Arial" w:eastAsia="Times New Roman" w:hAnsi="Arial" w:cs="Arial"/>
          <w:sz w:val="24"/>
          <w:lang w:eastAsia="pt-BR"/>
        </w:rPr>
        <w:t>y</w:t>
      </w:r>
      <w:r w:rsidR="00FB426C">
        <w:rPr>
          <w:rFonts w:ascii="Arial" w:eastAsia="Times New Roman" w:hAnsi="Arial" w:cs="Arial"/>
          <w:sz w:val="24"/>
          <w:lang w:eastAsia="pt-BR"/>
        </w:rPr>
        <w:t xml:space="preserve"> e a estimativa do efeito está baseada na variação de duas unidades de -</w:t>
      </w:r>
      <w:r w:rsidR="003A2771">
        <w:rPr>
          <w:rFonts w:ascii="Arial" w:eastAsia="Times New Roman" w:hAnsi="Arial" w:cs="Arial"/>
          <w:sz w:val="24"/>
          <w:lang w:eastAsia="pt-BR"/>
        </w:rPr>
        <w:t>1 a +1</w:t>
      </w:r>
      <w:r w:rsidR="00FB426C">
        <w:rPr>
          <w:rFonts w:ascii="Arial" w:eastAsia="Times New Roman" w:hAnsi="Arial" w:cs="Arial"/>
          <w:sz w:val="24"/>
          <w:lang w:eastAsia="pt-BR"/>
        </w:rPr>
        <w:t xml:space="preserve">. O coeficiente </w:t>
      </w:r>
      <w:r w:rsidR="00DC0055">
        <w:rPr>
          <w:rFonts w:ascii="Arial" w:eastAsia="Times New Roman" w:hAnsi="Arial" w:cs="Arial"/>
          <w:sz w:val="24"/>
          <w:lang w:eastAsia="pt-BR"/>
        </w:rPr>
        <w:t>k</w:t>
      </w:r>
      <w:r w:rsidR="00DC0055">
        <w:rPr>
          <w:rFonts w:ascii="Arial" w:eastAsia="Times New Roman" w:hAnsi="Arial" w:cs="Arial"/>
          <w:sz w:val="24"/>
          <w:vertAlign w:val="subscript"/>
          <w:lang w:eastAsia="pt-BR"/>
        </w:rPr>
        <w:t>0</w:t>
      </w:r>
      <w:r w:rsidR="00DC0055">
        <w:rPr>
          <w:rFonts w:ascii="Arial" w:eastAsia="Times New Roman" w:hAnsi="Arial" w:cs="Arial"/>
          <w:sz w:val="24"/>
          <w:lang w:eastAsia="pt-BR"/>
        </w:rPr>
        <w:t xml:space="preserve"> é a média global</w:t>
      </w:r>
      <w:r w:rsidR="00FB426C">
        <w:rPr>
          <w:rFonts w:ascii="Arial" w:eastAsia="Times New Roman" w:hAnsi="Arial" w:cs="Arial"/>
          <w:sz w:val="24"/>
          <w:lang w:eastAsia="pt-BR"/>
        </w:rPr>
        <w:t xml:space="preserve"> de todas as observações</w:t>
      </w:r>
      <w:r w:rsidR="006B6843">
        <w:rPr>
          <w:rFonts w:ascii="Arial" w:eastAsia="Times New Roman" w:hAnsi="Arial" w:cs="Arial"/>
          <w:sz w:val="24"/>
          <w:lang w:eastAsia="pt-BR"/>
        </w:rPr>
        <w:t xml:space="preserve"> </w:t>
      </w:r>
      <w:r w:rsidR="00852999">
        <w:rPr>
          <w:rFonts w:ascii="Arial" w:eastAsia="Times New Roman" w:hAnsi="Arial" w:cs="Arial"/>
          <w:sz w:val="24"/>
          <w:lang w:eastAsia="pt-BR"/>
        </w:rPr>
        <w:t>(</w:t>
      </w:r>
      <w:r w:rsidR="00852999" w:rsidRPr="00767B54">
        <w:rPr>
          <w:rFonts w:ascii="Arial" w:eastAsia="Times New Roman" w:hAnsi="Arial" w:cs="Arial"/>
          <w:sz w:val="24"/>
          <w:lang w:eastAsia="pt-BR"/>
        </w:rPr>
        <w:t>MONTGOMERY</w:t>
      </w:r>
      <w:r w:rsidR="00852999">
        <w:rPr>
          <w:rFonts w:ascii="Arial" w:eastAsia="Times New Roman" w:hAnsi="Arial" w:cs="Arial"/>
          <w:sz w:val="24"/>
          <w:lang w:eastAsia="pt-BR"/>
        </w:rPr>
        <w:t xml:space="preserve">; </w:t>
      </w:r>
      <w:r w:rsidR="00852999" w:rsidRPr="00767B54">
        <w:rPr>
          <w:rFonts w:ascii="Arial" w:eastAsia="Times New Roman" w:hAnsi="Arial" w:cs="Arial"/>
          <w:sz w:val="24"/>
          <w:lang w:eastAsia="pt-BR"/>
        </w:rPr>
        <w:t>RUNGER</w:t>
      </w:r>
      <w:r w:rsidR="00852999">
        <w:rPr>
          <w:rFonts w:ascii="Arial" w:eastAsia="Times New Roman" w:hAnsi="Arial" w:cs="Arial"/>
          <w:sz w:val="24"/>
          <w:lang w:eastAsia="pt-BR"/>
        </w:rPr>
        <w:t xml:space="preserve">, </w:t>
      </w:r>
      <w:r w:rsidR="00852999" w:rsidRPr="00767B54">
        <w:rPr>
          <w:rFonts w:ascii="Arial" w:eastAsia="Times New Roman" w:hAnsi="Arial" w:cs="Arial"/>
          <w:sz w:val="24"/>
          <w:lang w:eastAsia="pt-BR"/>
        </w:rPr>
        <w:t>2012</w:t>
      </w:r>
      <w:r w:rsidR="00852999">
        <w:rPr>
          <w:rFonts w:ascii="Arial" w:eastAsia="Times New Roman" w:hAnsi="Arial" w:cs="Arial"/>
          <w:sz w:val="24"/>
          <w:lang w:eastAsia="pt-BR"/>
        </w:rPr>
        <w:t>).</w:t>
      </w:r>
    </w:p>
    <w:p w:rsidR="00852999" w:rsidRDefault="00D02F00" w:rsidP="00852999">
      <w:pPr>
        <w:shd w:val="clear" w:color="auto" w:fill="FFFFFF"/>
        <w:jc w:val="both"/>
        <w:rPr>
          <w:rFonts w:ascii="Arial" w:eastAsia="Times New Roman" w:hAnsi="Arial" w:cs="Arial"/>
          <w:sz w:val="24"/>
          <w:lang w:eastAsia="pt-BR"/>
        </w:rPr>
      </w:pPr>
      <w:r w:rsidRPr="00767B54">
        <w:rPr>
          <w:rFonts w:ascii="Arial" w:eastAsia="Times New Roman" w:hAnsi="Arial" w:cs="Arial"/>
          <w:sz w:val="24"/>
          <w:lang w:eastAsia="pt-BR"/>
        </w:rPr>
        <w:t>Além do modelo</w:t>
      </w:r>
      <w:r w:rsidR="00DC0055">
        <w:rPr>
          <w:rFonts w:ascii="Arial" w:eastAsia="Times New Roman" w:hAnsi="Arial" w:cs="Arial"/>
          <w:sz w:val="24"/>
          <w:lang w:eastAsia="pt-BR"/>
        </w:rPr>
        <w:t xml:space="preserve"> matemático</w:t>
      </w:r>
      <w:r w:rsidRPr="00767B54">
        <w:rPr>
          <w:rFonts w:ascii="Arial" w:eastAsia="Times New Roman" w:hAnsi="Arial" w:cs="Arial"/>
          <w:sz w:val="24"/>
          <w:lang w:eastAsia="pt-BR"/>
        </w:rPr>
        <w:t xml:space="preserve"> de reg</w:t>
      </w:r>
      <w:r w:rsidR="00DC0055">
        <w:rPr>
          <w:rFonts w:ascii="Arial" w:eastAsia="Times New Roman" w:hAnsi="Arial" w:cs="Arial"/>
          <w:sz w:val="24"/>
          <w:lang w:eastAsia="pt-BR"/>
        </w:rPr>
        <w:t>ressão</w:t>
      </w:r>
      <w:r w:rsidRPr="00767B54">
        <w:rPr>
          <w:rFonts w:ascii="Arial" w:eastAsia="Times New Roman" w:hAnsi="Arial" w:cs="Arial"/>
          <w:sz w:val="24"/>
          <w:lang w:eastAsia="pt-BR"/>
        </w:rPr>
        <w:t>, outros métodos podem ser utilizados para interpretarem-se os efeitos ob</w:t>
      </w:r>
      <w:r w:rsidR="00AB1CA2">
        <w:rPr>
          <w:rFonts w:ascii="Arial" w:eastAsia="Times New Roman" w:hAnsi="Arial" w:cs="Arial"/>
          <w:sz w:val="24"/>
          <w:lang w:eastAsia="pt-BR"/>
        </w:rPr>
        <w:t xml:space="preserve">tidos no planejamento fatorial. </w:t>
      </w:r>
      <w:r w:rsidRPr="00767B54">
        <w:rPr>
          <w:rFonts w:ascii="Arial" w:eastAsia="Times New Roman" w:hAnsi="Arial" w:cs="Arial"/>
          <w:sz w:val="24"/>
          <w:lang w:eastAsia="pt-BR"/>
        </w:rPr>
        <w:t>Na maioria das vezes</w:t>
      </w:r>
      <w:r w:rsidR="00D8794C">
        <w:rPr>
          <w:rFonts w:ascii="Arial" w:eastAsia="Times New Roman" w:hAnsi="Arial" w:cs="Arial"/>
          <w:sz w:val="24"/>
          <w:lang w:eastAsia="pt-BR"/>
        </w:rPr>
        <w:t>,</w:t>
      </w:r>
      <w:r w:rsidRPr="00767B54">
        <w:rPr>
          <w:rFonts w:ascii="Arial" w:eastAsia="Times New Roman" w:hAnsi="Arial" w:cs="Arial"/>
          <w:sz w:val="24"/>
          <w:lang w:eastAsia="pt-BR"/>
        </w:rPr>
        <w:t xml:space="preserve"> utilizam-se diferentes softwares para realizar-se uma análise gráfica dos efeitos.</w:t>
      </w:r>
      <w:r w:rsidR="002F6119">
        <w:rPr>
          <w:rFonts w:ascii="Arial" w:eastAsia="Times New Roman" w:hAnsi="Arial" w:cs="Arial"/>
          <w:sz w:val="24"/>
          <w:lang w:eastAsia="pt-BR"/>
        </w:rPr>
        <w:t xml:space="preserve"> </w:t>
      </w:r>
      <w:r w:rsidRPr="00767B54">
        <w:rPr>
          <w:rFonts w:ascii="Arial" w:eastAsia="Times New Roman" w:hAnsi="Arial" w:cs="Arial"/>
          <w:sz w:val="24"/>
          <w:lang w:eastAsia="pt-BR"/>
        </w:rPr>
        <w:t>Para representar e interpretar graficamente os efe</w:t>
      </w:r>
      <w:r w:rsidR="00971C2E">
        <w:rPr>
          <w:rFonts w:ascii="Arial" w:eastAsia="Times New Roman" w:hAnsi="Arial" w:cs="Arial"/>
          <w:sz w:val="24"/>
          <w:lang w:eastAsia="pt-BR"/>
        </w:rPr>
        <w:t xml:space="preserve">itos principais e de interação são necessários </w:t>
      </w:r>
      <w:r w:rsidR="000D0434">
        <w:rPr>
          <w:rFonts w:ascii="Arial" w:eastAsia="Times New Roman" w:hAnsi="Arial" w:cs="Arial"/>
          <w:sz w:val="24"/>
          <w:lang w:eastAsia="pt-BR"/>
        </w:rPr>
        <w:t>o</w:t>
      </w:r>
      <w:r w:rsidR="00D8794C">
        <w:rPr>
          <w:rFonts w:ascii="Arial" w:eastAsia="Times New Roman" w:hAnsi="Arial" w:cs="Arial"/>
          <w:sz w:val="24"/>
          <w:lang w:eastAsia="pt-BR"/>
        </w:rPr>
        <w:t>s sinais</w:t>
      </w:r>
      <w:r w:rsidRPr="00767B54">
        <w:rPr>
          <w:rFonts w:ascii="Arial" w:eastAsia="Times New Roman" w:hAnsi="Arial" w:cs="Arial"/>
          <w:sz w:val="24"/>
          <w:lang w:eastAsia="pt-BR"/>
        </w:rPr>
        <w:t xml:space="preserve"> (+ -)</w:t>
      </w:r>
      <w:r w:rsidR="00384328">
        <w:rPr>
          <w:rFonts w:ascii="Arial" w:eastAsia="Times New Roman" w:hAnsi="Arial" w:cs="Arial"/>
          <w:sz w:val="24"/>
          <w:lang w:eastAsia="pt-BR"/>
        </w:rPr>
        <w:t>, que</w:t>
      </w:r>
      <w:r w:rsidRPr="00767B54">
        <w:rPr>
          <w:rFonts w:ascii="Arial" w:eastAsia="Times New Roman" w:hAnsi="Arial" w:cs="Arial"/>
          <w:sz w:val="24"/>
          <w:lang w:eastAsia="pt-BR"/>
        </w:rPr>
        <w:t xml:space="preserve"> indica</w:t>
      </w:r>
      <w:r w:rsidR="00270CE2">
        <w:rPr>
          <w:rFonts w:ascii="Arial" w:eastAsia="Times New Roman" w:hAnsi="Arial" w:cs="Arial"/>
          <w:sz w:val="24"/>
          <w:lang w:eastAsia="pt-BR"/>
        </w:rPr>
        <w:t>m</w:t>
      </w:r>
      <w:r w:rsidRPr="00767B54">
        <w:rPr>
          <w:rFonts w:ascii="Arial" w:eastAsia="Times New Roman" w:hAnsi="Arial" w:cs="Arial"/>
          <w:sz w:val="24"/>
          <w:lang w:eastAsia="pt-BR"/>
        </w:rPr>
        <w:t xml:space="preserve"> a direção do efeito, isto é, se a resposta aumenta ou </w:t>
      </w:r>
      <w:r w:rsidR="00971C2E">
        <w:rPr>
          <w:rFonts w:ascii="Arial" w:eastAsia="Times New Roman" w:hAnsi="Arial" w:cs="Arial"/>
          <w:sz w:val="24"/>
          <w:lang w:eastAsia="pt-BR"/>
        </w:rPr>
        <w:t xml:space="preserve">diminui com a variação do nível; e </w:t>
      </w:r>
      <w:r w:rsidR="000D0434">
        <w:rPr>
          <w:rFonts w:ascii="Arial" w:eastAsia="Times New Roman" w:hAnsi="Arial" w:cs="Arial"/>
          <w:sz w:val="24"/>
          <w:lang w:eastAsia="pt-BR"/>
        </w:rPr>
        <w:t>a</w:t>
      </w:r>
      <w:r w:rsidRPr="00767B54">
        <w:rPr>
          <w:rFonts w:ascii="Arial" w:eastAsia="Times New Roman" w:hAnsi="Arial" w:cs="Arial"/>
          <w:sz w:val="24"/>
          <w:lang w:eastAsia="pt-BR"/>
        </w:rPr>
        <w:t xml:space="preserve"> magnitude</w:t>
      </w:r>
      <w:r w:rsidR="00384328">
        <w:rPr>
          <w:rFonts w:ascii="Arial" w:eastAsia="Times New Roman" w:hAnsi="Arial" w:cs="Arial"/>
          <w:sz w:val="24"/>
          <w:lang w:eastAsia="pt-BR"/>
        </w:rPr>
        <w:t>, que</w:t>
      </w:r>
      <w:r w:rsidRPr="00767B54">
        <w:rPr>
          <w:rFonts w:ascii="Arial" w:eastAsia="Times New Roman" w:hAnsi="Arial" w:cs="Arial"/>
          <w:sz w:val="24"/>
          <w:lang w:eastAsia="pt-BR"/>
        </w:rPr>
        <w:t xml:space="preserve"> indica a intensidade do efeito</w:t>
      </w:r>
      <w:r w:rsidR="006B6843">
        <w:rPr>
          <w:rFonts w:ascii="Arial" w:eastAsia="Times New Roman" w:hAnsi="Arial" w:cs="Arial"/>
          <w:sz w:val="24"/>
          <w:lang w:eastAsia="pt-BR"/>
        </w:rPr>
        <w:t xml:space="preserve"> (</w:t>
      </w:r>
      <w:r w:rsidR="006B6843" w:rsidRPr="00767B54">
        <w:rPr>
          <w:rFonts w:ascii="Arial" w:eastAsia="Times New Roman" w:hAnsi="Arial" w:cs="Arial"/>
          <w:sz w:val="24"/>
          <w:lang w:eastAsia="pt-BR"/>
        </w:rPr>
        <w:t>MONTGOMERY</w:t>
      </w:r>
      <w:r w:rsidR="006B6843">
        <w:rPr>
          <w:rFonts w:ascii="Arial" w:eastAsia="Times New Roman" w:hAnsi="Arial" w:cs="Arial"/>
          <w:sz w:val="24"/>
          <w:lang w:eastAsia="pt-BR"/>
        </w:rPr>
        <w:t xml:space="preserve">; </w:t>
      </w:r>
      <w:r w:rsidR="006B6843" w:rsidRPr="00767B54">
        <w:rPr>
          <w:rFonts w:ascii="Arial" w:eastAsia="Times New Roman" w:hAnsi="Arial" w:cs="Arial"/>
          <w:sz w:val="24"/>
          <w:lang w:eastAsia="pt-BR"/>
        </w:rPr>
        <w:t>RUNGER</w:t>
      </w:r>
      <w:r w:rsidR="006B6843">
        <w:rPr>
          <w:rFonts w:ascii="Arial" w:eastAsia="Times New Roman" w:hAnsi="Arial" w:cs="Arial"/>
          <w:sz w:val="24"/>
          <w:lang w:eastAsia="pt-BR"/>
        </w:rPr>
        <w:t xml:space="preserve">, </w:t>
      </w:r>
      <w:r w:rsidR="006B6843" w:rsidRPr="00767B54">
        <w:rPr>
          <w:rFonts w:ascii="Arial" w:eastAsia="Times New Roman" w:hAnsi="Arial" w:cs="Arial"/>
          <w:sz w:val="24"/>
          <w:lang w:eastAsia="pt-BR"/>
        </w:rPr>
        <w:t>2012</w:t>
      </w:r>
      <w:r w:rsidR="006B6843">
        <w:rPr>
          <w:rFonts w:ascii="Arial" w:eastAsia="Times New Roman" w:hAnsi="Arial" w:cs="Arial"/>
          <w:sz w:val="24"/>
          <w:lang w:eastAsia="pt-BR"/>
        </w:rPr>
        <w:t>).</w:t>
      </w:r>
    </w:p>
    <w:p w:rsidR="00852999" w:rsidRDefault="00A85158" w:rsidP="00852999">
      <w:pPr>
        <w:shd w:val="clear" w:color="auto" w:fill="FFFFFF"/>
        <w:jc w:val="both"/>
        <w:rPr>
          <w:rFonts w:ascii="Arial" w:eastAsia="Times New Roman" w:hAnsi="Arial" w:cs="Arial"/>
          <w:sz w:val="24"/>
          <w:lang w:eastAsia="pt-BR"/>
        </w:rPr>
      </w:pPr>
      <w:r>
        <w:rPr>
          <w:rFonts w:ascii="Arial" w:eastAsia="Times New Roman" w:hAnsi="Arial" w:cs="Arial"/>
          <w:sz w:val="24"/>
          <w:lang w:eastAsia="pt-BR"/>
        </w:rPr>
        <w:lastRenderedPageBreak/>
        <w:t>A</w:t>
      </w:r>
      <w:r w:rsidR="00B4105C">
        <w:rPr>
          <w:rFonts w:ascii="Arial" w:eastAsia="Times New Roman" w:hAnsi="Arial" w:cs="Arial"/>
          <w:sz w:val="24"/>
          <w:lang w:eastAsia="pt-BR"/>
        </w:rPr>
        <w:t xml:space="preserve"> Figura </w:t>
      </w:r>
      <w:r w:rsidR="00FF7E1C">
        <w:rPr>
          <w:rFonts w:ascii="Arial" w:eastAsia="Times New Roman" w:hAnsi="Arial" w:cs="Arial"/>
          <w:sz w:val="24"/>
          <w:lang w:eastAsia="pt-BR"/>
        </w:rPr>
        <w:t>1.</w:t>
      </w:r>
      <w:r>
        <w:rPr>
          <w:rFonts w:ascii="Arial" w:eastAsia="Times New Roman" w:hAnsi="Arial" w:cs="Arial"/>
          <w:sz w:val="24"/>
          <w:lang w:eastAsia="pt-BR"/>
        </w:rPr>
        <w:t xml:space="preserve">13 </w:t>
      </w:r>
      <w:r w:rsidR="00B4105C">
        <w:rPr>
          <w:rFonts w:ascii="Arial" w:eastAsia="Times New Roman" w:hAnsi="Arial" w:cs="Arial"/>
          <w:sz w:val="24"/>
          <w:lang w:eastAsia="pt-BR"/>
        </w:rPr>
        <w:t>ilustra a variação média das respostas</w:t>
      </w:r>
      <w:r w:rsidR="00852999">
        <w:rPr>
          <w:rFonts w:ascii="Arial" w:eastAsia="Times New Roman" w:hAnsi="Arial" w:cs="Arial"/>
          <w:sz w:val="24"/>
          <w:lang w:eastAsia="pt-BR"/>
        </w:rPr>
        <w:t xml:space="preserve"> (</w:t>
      </w:r>
      <w:proofErr w:type="spellStart"/>
      <w:proofErr w:type="gramStart"/>
      <w:r w:rsidR="00852999">
        <w:rPr>
          <w:rFonts w:ascii="Arial" w:eastAsia="Times New Roman" w:hAnsi="Arial" w:cs="Arial"/>
          <w:sz w:val="24"/>
          <w:lang w:eastAsia="pt-BR"/>
        </w:rPr>
        <w:t>y</w:t>
      </w:r>
      <w:r w:rsidR="00852999">
        <w:rPr>
          <w:rFonts w:ascii="Arial" w:eastAsia="Times New Roman" w:hAnsi="Arial" w:cs="Arial"/>
          <w:sz w:val="24"/>
          <w:vertAlign w:val="subscript"/>
          <w:lang w:eastAsia="pt-BR"/>
        </w:rPr>
        <w:t>i</w:t>
      </w:r>
      <w:proofErr w:type="spellEnd"/>
      <w:proofErr w:type="gramEnd"/>
      <w:r w:rsidR="00852999">
        <w:rPr>
          <w:rFonts w:ascii="Arial" w:eastAsia="Times New Roman" w:hAnsi="Arial" w:cs="Arial"/>
          <w:sz w:val="24"/>
          <w:lang w:eastAsia="pt-BR"/>
        </w:rPr>
        <w:t xml:space="preserve">) </w:t>
      </w:r>
      <w:r w:rsidR="00B4105C">
        <w:rPr>
          <w:rFonts w:ascii="Arial" w:eastAsia="Times New Roman" w:hAnsi="Arial" w:cs="Arial"/>
          <w:sz w:val="24"/>
          <w:lang w:eastAsia="pt-BR"/>
        </w:rPr>
        <w:t>em função da mudança no nível (-1, +1) de um fator (x</w:t>
      </w:r>
      <w:r w:rsidR="00B4105C">
        <w:rPr>
          <w:rFonts w:ascii="Arial" w:eastAsia="Times New Roman" w:hAnsi="Arial" w:cs="Arial"/>
          <w:sz w:val="24"/>
          <w:vertAlign w:val="subscript"/>
          <w:lang w:eastAsia="pt-BR"/>
        </w:rPr>
        <w:t>i</w:t>
      </w:r>
      <w:r w:rsidR="00B4105C">
        <w:rPr>
          <w:rFonts w:ascii="Arial" w:eastAsia="Times New Roman" w:hAnsi="Arial" w:cs="Arial"/>
          <w:sz w:val="24"/>
          <w:lang w:eastAsia="pt-BR"/>
        </w:rPr>
        <w:t>), mantendo os outros fatores constantes</w:t>
      </w:r>
      <w:r w:rsidR="00852999">
        <w:rPr>
          <w:rFonts w:ascii="Arial" w:eastAsia="Times New Roman" w:hAnsi="Arial" w:cs="Arial"/>
          <w:sz w:val="24"/>
          <w:lang w:eastAsia="pt-BR"/>
        </w:rPr>
        <w:t>, o</w:t>
      </w:r>
      <w:r w:rsidR="00B4105C">
        <w:rPr>
          <w:rFonts w:ascii="Arial" w:eastAsia="Times New Roman" w:hAnsi="Arial" w:cs="Arial"/>
          <w:sz w:val="24"/>
          <w:lang w:eastAsia="pt-BR"/>
        </w:rPr>
        <w:t>u seja, o efeito principal.</w:t>
      </w:r>
      <w:r w:rsidR="00852999">
        <w:rPr>
          <w:rFonts w:ascii="Arial" w:eastAsia="Times New Roman" w:hAnsi="Arial" w:cs="Arial"/>
          <w:sz w:val="24"/>
          <w:lang w:eastAsia="pt-BR"/>
        </w:rPr>
        <w:t xml:space="preserve"> Quanto maior for </w:t>
      </w:r>
      <w:proofErr w:type="gramStart"/>
      <w:r w:rsidR="00852999">
        <w:rPr>
          <w:rFonts w:ascii="Arial" w:eastAsia="Times New Roman" w:hAnsi="Arial" w:cs="Arial"/>
          <w:sz w:val="24"/>
          <w:lang w:eastAsia="pt-BR"/>
        </w:rPr>
        <w:t>a</w:t>
      </w:r>
      <w:proofErr w:type="gramEnd"/>
      <w:r w:rsidR="00852999">
        <w:rPr>
          <w:rFonts w:ascii="Arial" w:eastAsia="Times New Roman" w:hAnsi="Arial" w:cs="Arial"/>
          <w:sz w:val="24"/>
          <w:lang w:eastAsia="pt-BR"/>
        </w:rPr>
        <w:t xml:space="preserve"> inclinação da reta, maior é a variação do efeito produzido </w:t>
      </w:r>
      <w:r w:rsidR="002F6119">
        <w:rPr>
          <w:rFonts w:ascii="Arial" w:eastAsia="Times New Roman" w:hAnsi="Arial" w:cs="Arial"/>
          <w:sz w:val="24"/>
          <w:lang w:eastAsia="pt-BR"/>
        </w:rPr>
        <w:t>pelo</w:t>
      </w:r>
      <w:r w:rsidR="00852999">
        <w:rPr>
          <w:rFonts w:ascii="Arial" w:eastAsia="Times New Roman" w:hAnsi="Arial" w:cs="Arial"/>
          <w:sz w:val="24"/>
          <w:lang w:eastAsia="pt-BR"/>
        </w:rPr>
        <w:t xml:space="preserve"> fator, portanto sendo mais significante.</w:t>
      </w:r>
      <w:r w:rsidR="002F6119">
        <w:rPr>
          <w:rFonts w:ascii="Arial" w:eastAsia="Times New Roman" w:hAnsi="Arial" w:cs="Arial"/>
          <w:sz w:val="24"/>
          <w:lang w:eastAsia="pt-BR"/>
        </w:rPr>
        <w:t xml:space="preserve"> Uma reta</w:t>
      </w:r>
      <w:r w:rsidR="00AF726D">
        <w:rPr>
          <w:rFonts w:ascii="Arial" w:eastAsia="Times New Roman" w:hAnsi="Arial" w:cs="Arial"/>
          <w:sz w:val="24"/>
          <w:lang w:eastAsia="pt-BR"/>
        </w:rPr>
        <w:t xml:space="preserve"> sem inclinação, próxima</w:t>
      </w:r>
      <w:r w:rsidR="002F6119">
        <w:rPr>
          <w:rFonts w:ascii="Arial" w:eastAsia="Times New Roman" w:hAnsi="Arial" w:cs="Arial"/>
          <w:sz w:val="24"/>
          <w:lang w:eastAsia="pt-BR"/>
        </w:rPr>
        <w:t xml:space="preserve"> a 0°</w:t>
      </w:r>
      <w:r w:rsidR="00AF726D">
        <w:rPr>
          <w:rFonts w:ascii="Arial" w:eastAsia="Times New Roman" w:hAnsi="Arial" w:cs="Arial"/>
          <w:sz w:val="24"/>
          <w:lang w:eastAsia="pt-BR"/>
        </w:rPr>
        <w:t xml:space="preserve">, </w:t>
      </w:r>
      <w:r w:rsidR="002F6119">
        <w:rPr>
          <w:rFonts w:ascii="Arial" w:eastAsia="Times New Roman" w:hAnsi="Arial" w:cs="Arial"/>
          <w:sz w:val="24"/>
          <w:lang w:eastAsia="pt-BR"/>
        </w:rPr>
        <w:t>indica a ausência</w:t>
      </w:r>
      <w:r w:rsidR="00852999">
        <w:rPr>
          <w:rFonts w:ascii="Arial" w:eastAsia="Times New Roman" w:hAnsi="Arial" w:cs="Arial"/>
          <w:sz w:val="24"/>
          <w:lang w:eastAsia="pt-BR"/>
        </w:rPr>
        <w:t xml:space="preserve"> </w:t>
      </w:r>
      <w:r w:rsidR="002F6119">
        <w:rPr>
          <w:rFonts w:ascii="Arial" w:eastAsia="Times New Roman" w:hAnsi="Arial" w:cs="Arial"/>
          <w:sz w:val="24"/>
          <w:lang w:eastAsia="pt-BR"/>
        </w:rPr>
        <w:t>d</w:t>
      </w:r>
      <w:r w:rsidR="00AF726D">
        <w:rPr>
          <w:rFonts w:ascii="Arial" w:eastAsia="Times New Roman" w:hAnsi="Arial" w:cs="Arial"/>
          <w:sz w:val="24"/>
          <w:lang w:eastAsia="pt-BR"/>
        </w:rPr>
        <w:t xml:space="preserve">e efeito principal do </w:t>
      </w:r>
      <w:r w:rsidR="002F6119">
        <w:rPr>
          <w:rFonts w:ascii="Arial" w:eastAsia="Times New Roman" w:hAnsi="Arial" w:cs="Arial"/>
          <w:sz w:val="24"/>
          <w:lang w:eastAsia="pt-BR"/>
        </w:rPr>
        <w:t>fator</w:t>
      </w:r>
      <w:r w:rsidR="00AF726D">
        <w:rPr>
          <w:rFonts w:ascii="Arial" w:eastAsia="Times New Roman" w:hAnsi="Arial" w:cs="Arial"/>
          <w:sz w:val="24"/>
          <w:lang w:eastAsia="pt-BR"/>
        </w:rPr>
        <w:t xml:space="preserve"> analisado</w:t>
      </w:r>
      <w:r w:rsidR="002F6119">
        <w:rPr>
          <w:rFonts w:ascii="Arial" w:eastAsia="Times New Roman" w:hAnsi="Arial" w:cs="Arial"/>
          <w:sz w:val="24"/>
          <w:lang w:eastAsia="pt-BR"/>
        </w:rPr>
        <w:t>.</w:t>
      </w:r>
    </w:p>
    <w:p w:rsidR="000052AC" w:rsidRPr="00852999" w:rsidRDefault="000052AC" w:rsidP="00852999">
      <w:pPr>
        <w:shd w:val="clear" w:color="auto" w:fill="FFFFFF"/>
        <w:jc w:val="both"/>
        <w:rPr>
          <w:rFonts w:ascii="Arial" w:eastAsia="Times New Roman" w:hAnsi="Arial" w:cs="Arial"/>
          <w:sz w:val="24"/>
          <w:szCs w:val="24"/>
          <w:lang w:eastAsia="pt-BR"/>
        </w:rPr>
      </w:pPr>
    </w:p>
    <w:p w:rsidR="00206C89" w:rsidRDefault="00270CE2" w:rsidP="00852999">
      <w:pPr>
        <w:shd w:val="clear" w:color="auto" w:fill="FFFFFF"/>
        <w:ind w:firstLine="0"/>
        <w:jc w:val="center"/>
      </w:pPr>
      <w:r>
        <w:rPr>
          <w:rFonts w:ascii="Arial" w:eastAsia="Times New Roman" w:hAnsi="Arial" w:cs="Arial"/>
          <w:sz w:val="24"/>
          <w:lang w:eastAsia="pt-BR"/>
        </w:rPr>
        <w:t xml:space="preserve"> </w:t>
      </w:r>
      <w:r w:rsidR="00693951" w:rsidRPr="00526D95">
        <w:rPr>
          <w:rFonts w:ascii="Arial" w:eastAsia="Times New Roman" w:hAnsi="Arial" w:cs="Arial"/>
          <w:noProof/>
          <w:sz w:val="24"/>
          <w:lang w:eastAsia="pt-BR"/>
        </w:rPr>
        <w:drawing>
          <wp:inline distT="0" distB="0" distL="0" distR="0">
            <wp:extent cx="3403292" cy="1752600"/>
            <wp:effectExtent l="19050" t="0" r="6658"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1291" r="-489"/>
                    <a:stretch>
                      <a:fillRect/>
                    </a:stretch>
                  </pic:blipFill>
                  <pic:spPr bwMode="auto">
                    <a:xfrm>
                      <a:off x="0" y="0"/>
                      <a:ext cx="3403292" cy="1752600"/>
                    </a:xfrm>
                    <a:prstGeom prst="rect">
                      <a:avLst/>
                    </a:prstGeom>
                    <a:noFill/>
                    <a:ln w="9525">
                      <a:noFill/>
                      <a:miter lim="800000"/>
                      <a:headEnd/>
                      <a:tailEnd/>
                    </a:ln>
                  </pic:spPr>
                </pic:pic>
              </a:graphicData>
            </a:graphic>
          </wp:inline>
        </w:drawing>
      </w:r>
    </w:p>
    <w:p w:rsidR="00D02F00" w:rsidRPr="00FF7E1C" w:rsidRDefault="00206C89" w:rsidP="00206C89">
      <w:pPr>
        <w:pStyle w:val="Legenda"/>
        <w:ind w:firstLine="0"/>
        <w:jc w:val="center"/>
        <w:rPr>
          <w:rFonts w:eastAsia="Times New Roman" w:cs="Arial"/>
          <w:b w:val="0"/>
          <w:sz w:val="24"/>
          <w:vertAlign w:val="subscript"/>
          <w:lang w:eastAsia="pt-BR"/>
        </w:rPr>
      </w:pPr>
      <w:bookmarkStart w:id="57" w:name="_Toc340404644"/>
      <w:r>
        <w:t xml:space="preserve">Figura </w:t>
      </w:r>
      <w:r w:rsidRPr="00C34615">
        <w:t xml:space="preserve">1.13 </w:t>
      </w:r>
      <w:r w:rsidR="00852999">
        <w:t xml:space="preserve">- </w:t>
      </w:r>
      <w:r w:rsidR="00717B97">
        <w:t>E</w:t>
      </w:r>
      <w:r w:rsidR="00852999">
        <w:t>feito principal x</w:t>
      </w:r>
      <w:r w:rsidR="00852999">
        <w:rPr>
          <w:vertAlign w:val="subscript"/>
        </w:rPr>
        <w:t>i</w:t>
      </w:r>
      <w:r w:rsidRPr="00C34615">
        <w:t xml:space="preserve"> em relação </w:t>
      </w:r>
      <w:r w:rsidR="00852999" w:rsidRPr="00C34615">
        <w:t>à</w:t>
      </w:r>
      <w:r w:rsidRPr="00C34615">
        <w:t xml:space="preserve"> resposta </w:t>
      </w:r>
      <w:proofErr w:type="spellStart"/>
      <w:proofErr w:type="gramStart"/>
      <w:r w:rsidRPr="00C34615">
        <w:t>y</w:t>
      </w:r>
      <w:r w:rsidR="00FF7E1C">
        <w:rPr>
          <w:vertAlign w:val="subscript"/>
        </w:rPr>
        <w:t>i</w:t>
      </w:r>
      <w:bookmarkEnd w:id="57"/>
      <w:proofErr w:type="spellEnd"/>
      <w:proofErr w:type="gramEnd"/>
    </w:p>
    <w:p w:rsidR="00F068A6" w:rsidRDefault="00F068A6" w:rsidP="00B4105C">
      <w:pPr>
        <w:shd w:val="clear" w:color="auto" w:fill="FFFFFF"/>
        <w:ind w:firstLine="0"/>
        <w:jc w:val="center"/>
        <w:rPr>
          <w:rFonts w:ascii="Arial" w:eastAsia="Times New Roman" w:hAnsi="Arial" w:cs="Arial"/>
          <w:b/>
          <w:sz w:val="24"/>
          <w:szCs w:val="24"/>
          <w:lang w:eastAsia="pt-BR"/>
        </w:rPr>
      </w:pPr>
      <w:r w:rsidRPr="00B4105C">
        <w:rPr>
          <w:rFonts w:ascii="Arial" w:eastAsia="Times New Roman" w:hAnsi="Arial" w:cs="Arial"/>
          <w:b/>
          <w:sz w:val="20"/>
          <w:szCs w:val="20"/>
          <w:lang w:eastAsia="pt-BR"/>
        </w:rPr>
        <w:t xml:space="preserve">Fonte: </w:t>
      </w:r>
      <w:r w:rsidR="00825BD7" w:rsidRPr="00B4105C">
        <w:rPr>
          <w:rFonts w:ascii="Arial" w:eastAsia="Times New Roman" w:hAnsi="Arial" w:cs="Arial"/>
          <w:b/>
          <w:sz w:val="20"/>
          <w:szCs w:val="20"/>
          <w:lang w:eastAsia="pt-BR"/>
        </w:rPr>
        <w:t>MONTGOMERY; RUNGER</w:t>
      </w:r>
      <w:r w:rsidR="00B4105C">
        <w:rPr>
          <w:rFonts w:ascii="Arial" w:eastAsia="Times New Roman" w:hAnsi="Arial" w:cs="Arial"/>
          <w:b/>
          <w:sz w:val="20"/>
          <w:szCs w:val="20"/>
          <w:lang w:eastAsia="pt-BR"/>
        </w:rPr>
        <w:t>,</w:t>
      </w:r>
      <w:r w:rsidR="00825BD7" w:rsidRPr="00B4105C">
        <w:rPr>
          <w:rFonts w:ascii="Arial" w:eastAsia="Times New Roman" w:hAnsi="Arial" w:cs="Arial"/>
          <w:b/>
          <w:sz w:val="20"/>
          <w:szCs w:val="20"/>
          <w:lang w:eastAsia="pt-BR"/>
        </w:rPr>
        <w:t xml:space="preserve"> </w:t>
      </w:r>
      <w:proofErr w:type="gramStart"/>
      <w:r w:rsidRPr="00B4105C">
        <w:rPr>
          <w:rFonts w:ascii="Arial" w:eastAsia="Times New Roman" w:hAnsi="Arial" w:cs="Arial"/>
          <w:b/>
          <w:sz w:val="20"/>
          <w:szCs w:val="20"/>
          <w:lang w:eastAsia="pt-BR"/>
        </w:rPr>
        <w:t>2009</w:t>
      </w:r>
      <w:proofErr w:type="gramEnd"/>
    </w:p>
    <w:p w:rsidR="00852999" w:rsidRDefault="00852999" w:rsidP="00B4105C">
      <w:pPr>
        <w:shd w:val="clear" w:color="auto" w:fill="FFFFFF"/>
        <w:ind w:firstLine="0"/>
        <w:jc w:val="center"/>
        <w:rPr>
          <w:rFonts w:ascii="Arial" w:eastAsia="Times New Roman" w:hAnsi="Arial" w:cs="Arial"/>
          <w:b/>
          <w:sz w:val="24"/>
          <w:szCs w:val="24"/>
          <w:lang w:eastAsia="pt-BR"/>
        </w:rPr>
      </w:pPr>
    </w:p>
    <w:p w:rsidR="000052AC" w:rsidRDefault="000052AC" w:rsidP="000052AC">
      <w:pPr>
        <w:shd w:val="clear" w:color="auto" w:fill="FFFFFF"/>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Já os gráficos de interação entre dois fatores ilustram a variação média de um fator em função dos níveis de outros fatores. A Figura 1.14 apresenta os valores da resposta </w:t>
      </w:r>
      <w:proofErr w:type="spellStart"/>
      <w:proofErr w:type="gramStart"/>
      <w:r>
        <w:rPr>
          <w:rFonts w:ascii="Arial" w:eastAsia="Times New Roman" w:hAnsi="Arial" w:cs="Arial"/>
          <w:sz w:val="24"/>
          <w:szCs w:val="24"/>
          <w:lang w:eastAsia="pt-BR"/>
        </w:rPr>
        <w:t>y</w:t>
      </w:r>
      <w:r>
        <w:rPr>
          <w:rFonts w:ascii="Arial" w:eastAsia="Times New Roman" w:hAnsi="Arial" w:cs="Arial"/>
          <w:sz w:val="24"/>
          <w:szCs w:val="24"/>
          <w:vertAlign w:val="subscript"/>
          <w:lang w:eastAsia="pt-BR"/>
        </w:rPr>
        <w:t>i</w:t>
      </w:r>
      <w:proofErr w:type="spellEnd"/>
      <w:proofErr w:type="gramEnd"/>
      <w:r>
        <w:rPr>
          <w:rFonts w:ascii="Arial" w:eastAsia="Times New Roman" w:hAnsi="Arial" w:cs="Arial"/>
          <w:sz w:val="24"/>
          <w:szCs w:val="24"/>
          <w:lang w:eastAsia="pt-BR"/>
        </w:rPr>
        <w:t xml:space="preserve"> contra os níveis de x</w:t>
      </w:r>
      <w:r>
        <w:rPr>
          <w:rFonts w:ascii="Arial" w:eastAsia="Times New Roman" w:hAnsi="Arial" w:cs="Arial"/>
          <w:sz w:val="24"/>
          <w:szCs w:val="24"/>
          <w:vertAlign w:val="subscript"/>
          <w:lang w:eastAsia="pt-BR"/>
        </w:rPr>
        <w:t>1</w:t>
      </w:r>
      <w:r>
        <w:rPr>
          <w:rFonts w:ascii="Arial" w:eastAsia="Times New Roman" w:hAnsi="Arial" w:cs="Arial"/>
          <w:sz w:val="24"/>
          <w:szCs w:val="24"/>
          <w:lang w:eastAsia="pt-BR"/>
        </w:rPr>
        <w:t xml:space="preserve"> para ambos os níveis de x</w:t>
      </w:r>
      <w:r>
        <w:rPr>
          <w:rFonts w:ascii="Arial" w:eastAsia="Times New Roman" w:hAnsi="Arial" w:cs="Arial"/>
          <w:sz w:val="24"/>
          <w:szCs w:val="24"/>
          <w:vertAlign w:val="subscript"/>
          <w:lang w:eastAsia="pt-BR"/>
        </w:rPr>
        <w:t>2</w:t>
      </w:r>
      <w:r>
        <w:rPr>
          <w:rFonts w:ascii="Arial" w:eastAsia="Times New Roman" w:hAnsi="Arial" w:cs="Arial"/>
          <w:sz w:val="24"/>
          <w:szCs w:val="24"/>
          <w:lang w:eastAsia="pt-BR"/>
        </w:rPr>
        <w:t>. Nota-se que as linhas dos níveis de x</w:t>
      </w:r>
      <w:r>
        <w:rPr>
          <w:rFonts w:ascii="Arial" w:eastAsia="Times New Roman" w:hAnsi="Arial" w:cs="Arial"/>
          <w:sz w:val="24"/>
          <w:szCs w:val="24"/>
          <w:vertAlign w:val="subscript"/>
          <w:lang w:eastAsia="pt-BR"/>
        </w:rPr>
        <w:t>2</w:t>
      </w:r>
      <w:r>
        <w:rPr>
          <w:rFonts w:ascii="Arial" w:eastAsia="Times New Roman" w:hAnsi="Arial" w:cs="Arial"/>
          <w:sz w:val="24"/>
          <w:szCs w:val="24"/>
          <w:lang w:eastAsia="pt-BR"/>
        </w:rPr>
        <w:t xml:space="preserve"> são aproximadamente paralelas, indicando que os fatores x</w:t>
      </w:r>
      <w:r>
        <w:rPr>
          <w:rFonts w:ascii="Arial" w:eastAsia="Times New Roman" w:hAnsi="Arial" w:cs="Arial"/>
          <w:sz w:val="24"/>
          <w:szCs w:val="24"/>
          <w:vertAlign w:val="subscript"/>
          <w:lang w:eastAsia="pt-BR"/>
        </w:rPr>
        <w:t>1</w:t>
      </w:r>
      <w:r>
        <w:rPr>
          <w:rFonts w:ascii="Arial" w:eastAsia="Times New Roman" w:hAnsi="Arial" w:cs="Arial"/>
          <w:sz w:val="24"/>
          <w:szCs w:val="24"/>
          <w:lang w:eastAsia="pt-BR"/>
        </w:rPr>
        <w:t xml:space="preserve"> e x</w:t>
      </w:r>
      <w:r>
        <w:rPr>
          <w:rFonts w:ascii="Arial" w:eastAsia="Times New Roman" w:hAnsi="Arial" w:cs="Arial"/>
          <w:sz w:val="24"/>
          <w:szCs w:val="24"/>
          <w:vertAlign w:val="subscript"/>
          <w:lang w:eastAsia="pt-BR"/>
        </w:rPr>
        <w:t>2</w:t>
      </w:r>
      <w:r>
        <w:rPr>
          <w:rFonts w:ascii="Arial" w:eastAsia="Times New Roman" w:hAnsi="Arial" w:cs="Arial"/>
          <w:sz w:val="24"/>
          <w:szCs w:val="24"/>
          <w:lang w:eastAsia="pt-BR"/>
        </w:rPr>
        <w:t xml:space="preserve"> não interagem significativamente. A Figura 1.15 apresenta um gráfico similar, porém neste gráfico as linhas dos níveis de x</w:t>
      </w:r>
      <w:r>
        <w:rPr>
          <w:rFonts w:ascii="Arial" w:eastAsia="Times New Roman" w:hAnsi="Arial" w:cs="Arial"/>
          <w:sz w:val="24"/>
          <w:szCs w:val="24"/>
          <w:vertAlign w:val="subscript"/>
          <w:lang w:eastAsia="pt-BR"/>
        </w:rPr>
        <w:t>2</w:t>
      </w:r>
      <w:r>
        <w:rPr>
          <w:rFonts w:ascii="Arial" w:eastAsia="Times New Roman" w:hAnsi="Arial" w:cs="Arial"/>
          <w:sz w:val="24"/>
          <w:szCs w:val="24"/>
          <w:lang w:eastAsia="pt-BR"/>
        </w:rPr>
        <w:t xml:space="preserve"> não são paralelas, indicando a interação entre os fatores x</w:t>
      </w:r>
      <w:r>
        <w:rPr>
          <w:rFonts w:ascii="Arial" w:eastAsia="Times New Roman" w:hAnsi="Arial" w:cs="Arial"/>
          <w:sz w:val="24"/>
          <w:szCs w:val="24"/>
          <w:vertAlign w:val="subscript"/>
          <w:lang w:eastAsia="pt-BR"/>
        </w:rPr>
        <w:t>1</w:t>
      </w:r>
      <w:r>
        <w:rPr>
          <w:rFonts w:ascii="Arial" w:eastAsia="Times New Roman" w:hAnsi="Arial" w:cs="Arial"/>
          <w:sz w:val="24"/>
          <w:szCs w:val="24"/>
          <w:lang w:eastAsia="pt-BR"/>
        </w:rPr>
        <w:t xml:space="preserve"> e x</w:t>
      </w:r>
      <w:r>
        <w:rPr>
          <w:rFonts w:ascii="Arial" w:eastAsia="Times New Roman" w:hAnsi="Arial" w:cs="Arial"/>
          <w:sz w:val="24"/>
          <w:szCs w:val="24"/>
          <w:vertAlign w:val="subscript"/>
          <w:lang w:eastAsia="pt-BR"/>
        </w:rPr>
        <w:t>2</w:t>
      </w:r>
      <w:r>
        <w:rPr>
          <w:rFonts w:ascii="Arial" w:eastAsia="Times New Roman" w:hAnsi="Arial" w:cs="Arial"/>
          <w:sz w:val="24"/>
          <w:szCs w:val="24"/>
          <w:lang w:eastAsia="pt-BR"/>
        </w:rPr>
        <w:t>.</w:t>
      </w:r>
    </w:p>
    <w:p w:rsidR="009B7AE8" w:rsidRDefault="009B7AE8" w:rsidP="000052AC">
      <w:pPr>
        <w:shd w:val="clear" w:color="auto" w:fill="FFFFFF"/>
        <w:jc w:val="both"/>
        <w:rPr>
          <w:rFonts w:ascii="Arial" w:eastAsia="Times New Roman" w:hAnsi="Arial" w:cs="Arial"/>
          <w:sz w:val="24"/>
          <w:szCs w:val="24"/>
          <w:lang w:eastAsia="pt-BR"/>
        </w:rPr>
      </w:pPr>
    </w:p>
    <w:p w:rsidR="00206C89" w:rsidRDefault="00693951" w:rsidP="009B7AE8">
      <w:pPr>
        <w:keepNext/>
        <w:autoSpaceDE w:val="0"/>
        <w:autoSpaceDN w:val="0"/>
        <w:adjustRightInd w:val="0"/>
        <w:ind w:firstLine="0"/>
        <w:jc w:val="center"/>
      </w:pPr>
      <w:r>
        <w:rPr>
          <w:rFonts w:ascii="Arial" w:hAnsi="Arial" w:cs="Arial"/>
          <w:noProof/>
          <w:sz w:val="24"/>
          <w:lang w:eastAsia="pt-BR"/>
        </w:rPr>
        <w:drawing>
          <wp:inline distT="0" distB="0" distL="0" distR="0">
            <wp:extent cx="3571875" cy="2266950"/>
            <wp:effectExtent l="19050" t="0" r="0" b="0"/>
            <wp:docPr id="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t="6402" r="-6838"/>
                    <a:stretch>
                      <a:fillRect/>
                    </a:stretch>
                  </pic:blipFill>
                  <pic:spPr bwMode="auto">
                    <a:xfrm>
                      <a:off x="0" y="0"/>
                      <a:ext cx="3571875" cy="2266950"/>
                    </a:xfrm>
                    <a:prstGeom prst="rect">
                      <a:avLst/>
                    </a:prstGeom>
                    <a:noFill/>
                    <a:ln w="9525">
                      <a:noFill/>
                      <a:miter lim="800000"/>
                      <a:headEnd/>
                      <a:tailEnd/>
                    </a:ln>
                  </pic:spPr>
                </pic:pic>
              </a:graphicData>
            </a:graphic>
          </wp:inline>
        </w:drawing>
      </w:r>
    </w:p>
    <w:p w:rsidR="00D02F00" w:rsidRPr="00FF7E1C" w:rsidRDefault="00206C89" w:rsidP="00206C89">
      <w:pPr>
        <w:pStyle w:val="Legenda"/>
        <w:ind w:firstLine="0"/>
        <w:jc w:val="center"/>
        <w:rPr>
          <w:rFonts w:cs="Arial"/>
          <w:sz w:val="24"/>
          <w:vertAlign w:val="subscript"/>
        </w:rPr>
      </w:pPr>
      <w:bookmarkStart w:id="58" w:name="_Toc340404645"/>
      <w:r>
        <w:t xml:space="preserve">Figura </w:t>
      </w:r>
      <w:r w:rsidRPr="001931CD">
        <w:t xml:space="preserve">1.14 - </w:t>
      </w:r>
      <w:r w:rsidR="00717B97">
        <w:t>E</w:t>
      </w:r>
      <w:r w:rsidRPr="001931CD">
        <w:t>feito de interação inexistente</w:t>
      </w:r>
      <w:r w:rsidR="00852999">
        <w:t xml:space="preserve"> entre</w:t>
      </w:r>
      <w:r w:rsidRPr="001931CD">
        <w:t xml:space="preserve"> x</w:t>
      </w:r>
      <w:r w:rsidR="00FF7E1C">
        <w:rPr>
          <w:vertAlign w:val="subscript"/>
        </w:rPr>
        <w:t>1</w:t>
      </w:r>
      <w:r w:rsidRPr="001931CD">
        <w:t xml:space="preserve"> e x</w:t>
      </w:r>
      <w:r w:rsidR="00FF7E1C">
        <w:rPr>
          <w:vertAlign w:val="subscript"/>
        </w:rPr>
        <w:t>2</w:t>
      </w:r>
      <w:bookmarkEnd w:id="58"/>
    </w:p>
    <w:p w:rsidR="00F068A6" w:rsidRDefault="00F068A6" w:rsidP="002049C4">
      <w:pPr>
        <w:autoSpaceDE w:val="0"/>
        <w:autoSpaceDN w:val="0"/>
        <w:adjustRightInd w:val="0"/>
        <w:ind w:firstLine="0"/>
        <w:jc w:val="center"/>
        <w:rPr>
          <w:rFonts w:ascii="Arial" w:hAnsi="Arial" w:cs="Arial"/>
          <w:b/>
          <w:sz w:val="20"/>
          <w:szCs w:val="20"/>
        </w:rPr>
      </w:pPr>
      <w:r w:rsidRPr="002049C4">
        <w:rPr>
          <w:rFonts w:ascii="Arial" w:hAnsi="Arial" w:cs="Arial"/>
          <w:b/>
          <w:sz w:val="20"/>
          <w:szCs w:val="20"/>
        </w:rPr>
        <w:t xml:space="preserve">Fonte: </w:t>
      </w:r>
      <w:r w:rsidR="00825BD7" w:rsidRPr="002049C4">
        <w:rPr>
          <w:rFonts w:ascii="Arial" w:hAnsi="Arial" w:cs="Arial"/>
          <w:b/>
          <w:sz w:val="20"/>
          <w:szCs w:val="20"/>
        </w:rPr>
        <w:t>MONTGOMERY;</w:t>
      </w:r>
      <w:r w:rsidR="002049C4">
        <w:rPr>
          <w:rFonts w:ascii="Arial" w:hAnsi="Arial" w:cs="Arial"/>
          <w:b/>
          <w:sz w:val="20"/>
          <w:szCs w:val="20"/>
        </w:rPr>
        <w:t xml:space="preserve"> </w:t>
      </w:r>
      <w:r w:rsidR="00825BD7" w:rsidRPr="002049C4">
        <w:rPr>
          <w:rFonts w:ascii="Arial" w:hAnsi="Arial" w:cs="Arial"/>
          <w:b/>
          <w:sz w:val="20"/>
          <w:szCs w:val="20"/>
        </w:rPr>
        <w:t>RUNGER</w:t>
      </w:r>
      <w:r w:rsidR="002049C4">
        <w:rPr>
          <w:rFonts w:ascii="Arial" w:hAnsi="Arial" w:cs="Arial"/>
          <w:b/>
          <w:sz w:val="20"/>
          <w:szCs w:val="20"/>
        </w:rPr>
        <w:t>,</w:t>
      </w:r>
      <w:r w:rsidRPr="002049C4">
        <w:rPr>
          <w:rFonts w:ascii="Arial" w:hAnsi="Arial" w:cs="Arial"/>
          <w:b/>
          <w:sz w:val="20"/>
          <w:szCs w:val="20"/>
        </w:rPr>
        <w:t xml:space="preserve"> </w:t>
      </w:r>
      <w:proofErr w:type="gramStart"/>
      <w:r w:rsidRPr="002049C4">
        <w:rPr>
          <w:rFonts w:ascii="Arial" w:hAnsi="Arial" w:cs="Arial"/>
          <w:b/>
          <w:sz w:val="20"/>
          <w:szCs w:val="20"/>
        </w:rPr>
        <w:t>2009</w:t>
      </w:r>
      <w:proofErr w:type="gramEnd"/>
    </w:p>
    <w:p w:rsidR="00206C89" w:rsidRDefault="00693951" w:rsidP="00206C89">
      <w:pPr>
        <w:keepNext/>
        <w:shd w:val="clear" w:color="auto" w:fill="FFFFFF"/>
        <w:ind w:firstLine="0"/>
        <w:jc w:val="center"/>
      </w:pPr>
      <w:r>
        <w:rPr>
          <w:rFonts w:ascii="Arial" w:hAnsi="Arial" w:cs="Arial"/>
          <w:noProof/>
          <w:sz w:val="24"/>
          <w:lang w:eastAsia="pt-BR"/>
        </w:rPr>
        <w:lastRenderedPageBreak/>
        <w:drawing>
          <wp:inline distT="0" distB="0" distL="0" distR="0">
            <wp:extent cx="3762375" cy="2247900"/>
            <wp:effectExtent l="19050" t="0" r="0"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l="3552" t="4101" r="-11475"/>
                    <a:stretch>
                      <a:fillRect/>
                    </a:stretch>
                  </pic:blipFill>
                  <pic:spPr bwMode="auto">
                    <a:xfrm>
                      <a:off x="0" y="0"/>
                      <a:ext cx="3762375" cy="2247900"/>
                    </a:xfrm>
                    <a:prstGeom prst="rect">
                      <a:avLst/>
                    </a:prstGeom>
                    <a:noFill/>
                    <a:ln w="9525">
                      <a:noFill/>
                      <a:miter lim="800000"/>
                      <a:headEnd/>
                      <a:tailEnd/>
                    </a:ln>
                  </pic:spPr>
                </pic:pic>
              </a:graphicData>
            </a:graphic>
          </wp:inline>
        </w:drawing>
      </w:r>
    </w:p>
    <w:p w:rsidR="00C61B11" w:rsidRPr="00FF7E1C" w:rsidRDefault="00206C89" w:rsidP="009B7AE8">
      <w:pPr>
        <w:pStyle w:val="Legenda"/>
        <w:ind w:firstLine="0"/>
        <w:jc w:val="center"/>
        <w:rPr>
          <w:rFonts w:cs="Arial"/>
          <w:sz w:val="24"/>
          <w:vertAlign w:val="subscript"/>
        </w:rPr>
      </w:pPr>
      <w:bookmarkStart w:id="59" w:name="_Toc340404646"/>
      <w:r>
        <w:t xml:space="preserve">Figura </w:t>
      </w:r>
      <w:r w:rsidR="00717B97">
        <w:t>1.15 - E</w:t>
      </w:r>
      <w:r w:rsidRPr="00636982">
        <w:t>feito de interação existente</w:t>
      </w:r>
      <w:r w:rsidR="00852999">
        <w:t xml:space="preserve"> entre</w:t>
      </w:r>
      <w:r w:rsidRPr="00636982">
        <w:t xml:space="preserve"> x</w:t>
      </w:r>
      <w:r w:rsidR="00FF7E1C">
        <w:rPr>
          <w:vertAlign w:val="subscript"/>
        </w:rPr>
        <w:t>1</w:t>
      </w:r>
      <w:r w:rsidR="00FF7E1C">
        <w:t xml:space="preserve"> e x</w:t>
      </w:r>
      <w:r w:rsidR="00FF7E1C">
        <w:rPr>
          <w:vertAlign w:val="subscript"/>
        </w:rPr>
        <w:t>2</w:t>
      </w:r>
      <w:bookmarkEnd w:id="59"/>
    </w:p>
    <w:p w:rsidR="00F068A6" w:rsidRDefault="00F068A6" w:rsidP="009B7AE8">
      <w:pPr>
        <w:shd w:val="clear" w:color="auto" w:fill="FFFFFF"/>
        <w:ind w:firstLine="0"/>
        <w:jc w:val="center"/>
        <w:rPr>
          <w:rFonts w:ascii="Arial" w:hAnsi="Arial" w:cs="Arial"/>
          <w:b/>
          <w:sz w:val="24"/>
          <w:szCs w:val="24"/>
        </w:rPr>
      </w:pPr>
      <w:r w:rsidRPr="002049C4">
        <w:rPr>
          <w:rFonts w:ascii="Arial" w:hAnsi="Arial" w:cs="Arial"/>
          <w:b/>
          <w:sz w:val="20"/>
          <w:szCs w:val="20"/>
        </w:rPr>
        <w:t xml:space="preserve">Fonte: </w:t>
      </w:r>
      <w:r w:rsidR="00825BD7" w:rsidRPr="002049C4">
        <w:rPr>
          <w:rFonts w:ascii="Arial" w:hAnsi="Arial" w:cs="Arial"/>
          <w:b/>
          <w:sz w:val="20"/>
          <w:szCs w:val="20"/>
        </w:rPr>
        <w:t>MONTGOMERY; RUNGER</w:t>
      </w:r>
      <w:r w:rsidR="002049C4">
        <w:rPr>
          <w:rFonts w:ascii="Arial" w:hAnsi="Arial" w:cs="Arial"/>
          <w:b/>
          <w:sz w:val="20"/>
          <w:szCs w:val="20"/>
        </w:rPr>
        <w:t>,</w:t>
      </w:r>
      <w:r w:rsidR="00825BD7" w:rsidRPr="002049C4">
        <w:rPr>
          <w:rFonts w:ascii="Arial" w:hAnsi="Arial" w:cs="Arial"/>
          <w:b/>
          <w:sz w:val="20"/>
          <w:szCs w:val="20"/>
        </w:rPr>
        <w:t xml:space="preserve"> </w:t>
      </w:r>
      <w:proofErr w:type="gramStart"/>
      <w:r w:rsidRPr="002049C4">
        <w:rPr>
          <w:rFonts w:ascii="Arial" w:hAnsi="Arial" w:cs="Arial"/>
          <w:b/>
          <w:sz w:val="20"/>
          <w:szCs w:val="20"/>
        </w:rPr>
        <w:t>2009</w:t>
      </w:r>
      <w:proofErr w:type="gramEnd"/>
    </w:p>
    <w:p w:rsidR="002049C4" w:rsidRDefault="002049C4" w:rsidP="002049C4">
      <w:pPr>
        <w:shd w:val="clear" w:color="auto" w:fill="FFFFFF"/>
        <w:ind w:firstLine="0"/>
        <w:jc w:val="center"/>
        <w:rPr>
          <w:rFonts w:ascii="Arial" w:hAnsi="Arial" w:cs="Arial"/>
          <w:b/>
          <w:sz w:val="24"/>
          <w:szCs w:val="24"/>
        </w:rPr>
      </w:pPr>
    </w:p>
    <w:p w:rsidR="006957C2" w:rsidRDefault="00595B29" w:rsidP="00D02F00">
      <w:pPr>
        <w:shd w:val="clear" w:color="auto" w:fill="FFFFFF"/>
        <w:jc w:val="both"/>
        <w:rPr>
          <w:rFonts w:ascii="Arial" w:hAnsi="Arial" w:cs="Arial"/>
          <w:sz w:val="24"/>
          <w:szCs w:val="24"/>
        </w:rPr>
      </w:pPr>
      <w:r>
        <w:rPr>
          <w:rFonts w:ascii="Arial" w:hAnsi="Arial" w:cs="Arial"/>
          <w:sz w:val="24"/>
          <w:szCs w:val="24"/>
        </w:rPr>
        <w:t>O</w:t>
      </w:r>
      <w:r w:rsidR="009808C8">
        <w:rPr>
          <w:rFonts w:ascii="Arial" w:hAnsi="Arial" w:cs="Arial"/>
          <w:sz w:val="24"/>
          <w:szCs w:val="24"/>
        </w:rPr>
        <w:t>utra verificação importante a se realizar é a análise residual do modelo de regressão obtido. A análise dos resíduos é frequentemente útil na verificação da suposição de que os erros sejam distribuídos de forma aproximadamente normal, com variância constante, assim como na determinação da utilidade dos termos adicionais no modelo</w:t>
      </w:r>
      <w:r w:rsidR="006B6843">
        <w:rPr>
          <w:rFonts w:ascii="Arial" w:hAnsi="Arial" w:cs="Arial"/>
          <w:sz w:val="24"/>
          <w:szCs w:val="24"/>
        </w:rPr>
        <w:t xml:space="preserve"> </w:t>
      </w:r>
      <w:r>
        <w:rPr>
          <w:rFonts w:ascii="Arial" w:hAnsi="Arial" w:cs="Arial"/>
          <w:sz w:val="24"/>
          <w:szCs w:val="24"/>
        </w:rPr>
        <w:t>(MONTGOMERY; RUNGER, 2009).</w:t>
      </w:r>
    </w:p>
    <w:p w:rsidR="00387C5F" w:rsidRDefault="009808C8" w:rsidP="00D02F00">
      <w:pPr>
        <w:shd w:val="clear" w:color="auto" w:fill="FFFFFF"/>
        <w:jc w:val="both"/>
        <w:rPr>
          <w:rFonts w:ascii="Arial" w:hAnsi="Arial" w:cs="Arial"/>
          <w:sz w:val="24"/>
          <w:szCs w:val="24"/>
        </w:rPr>
      </w:pPr>
      <w:r>
        <w:rPr>
          <w:rFonts w:ascii="Arial" w:hAnsi="Arial" w:cs="Arial"/>
          <w:sz w:val="24"/>
          <w:szCs w:val="24"/>
        </w:rPr>
        <w:t>Com uma verificação aproximada da normalidade, o experimentalista pode construir um gráfico de probabilidade normal dos resíduos</w:t>
      </w:r>
      <w:r w:rsidR="00551609">
        <w:rPr>
          <w:rFonts w:ascii="Arial" w:hAnsi="Arial" w:cs="Arial"/>
          <w:sz w:val="24"/>
          <w:szCs w:val="24"/>
        </w:rPr>
        <w:t>, que é representado</w:t>
      </w:r>
      <w:r w:rsidR="006957C2">
        <w:rPr>
          <w:rFonts w:ascii="Arial" w:hAnsi="Arial" w:cs="Arial"/>
          <w:sz w:val="24"/>
          <w:szCs w:val="24"/>
        </w:rPr>
        <w:t xml:space="preserve"> na </w:t>
      </w:r>
      <w:r w:rsidR="006957C2" w:rsidRPr="00551609">
        <w:rPr>
          <w:rFonts w:ascii="Arial" w:hAnsi="Arial" w:cs="Arial"/>
          <w:sz w:val="24"/>
          <w:szCs w:val="24"/>
        </w:rPr>
        <w:t xml:space="preserve">Figura </w:t>
      </w:r>
      <w:r w:rsidR="00FF7E1C">
        <w:rPr>
          <w:rFonts w:ascii="Arial" w:hAnsi="Arial" w:cs="Arial"/>
          <w:sz w:val="24"/>
          <w:szCs w:val="24"/>
        </w:rPr>
        <w:t>1.</w:t>
      </w:r>
      <w:r w:rsidR="00551609">
        <w:rPr>
          <w:rFonts w:ascii="Arial" w:hAnsi="Arial" w:cs="Arial"/>
          <w:sz w:val="24"/>
          <w:szCs w:val="24"/>
        </w:rPr>
        <w:t>1</w:t>
      </w:r>
      <w:r w:rsidR="00603DB4">
        <w:rPr>
          <w:rFonts w:ascii="Arial" w:hAnsi="Arial" w:cs="Arial"/>
          <w:sz w:val="24"/>
          <w:szCs w:val="24"/>
        </w:rPr>
        <w:t>6</w:t>
      </w:r>
      <w:r w:rsidR="006957C2" w:rsidRPr="00551609">
        <w:rPr>
          <w:rFonts w:ascii="Arial" w:hAnsi="Arial" w:cs="Arial"/>
          <w:sz w:val="24"/>
          <w:szCs w:val="24"/>
        </w:rPr>
        <w:t>. Visto que os</w:t>
      </w:r>
      <w:r w:rsidR="006957C2">
        <w:rPr>
          <w:rFonts w:ascii="Arial" w:hAnsi="Arial" w:cs="Arial"/>
          <w:sz w:val="24"/>
          <w:szCs w:val="24"/>
        </w:rPr>
        <w:t xml:space="preserve"> resíduos caem aproximadamente ao longo de uma linha reta, conclui-se que não há um sério desvio da normalidade.</w:t>
      </w:r>
    </w:p>
    <w:p w:rsidR="00391486" w:rsidRDefault="00391486" w:rsidP="00D02F00">
      <w:pPr>
        <w:shd w:val="clear" w:color="auto" w:fill="FFFFFF"/>
        <w:jc w:val="both"/>
        <w:rPr>
          <w:rFonts w:ascii="Arial" w:hAnsi="Arial" w:cs="Arial"/>
          <w:sz w:val="24"/>
          <w:szCs w:val="24"/>
        </w:rPr>
      </w:pPr>
    </w:p>
    <w:p w:rsidR="00206C89" w:rsidRDefault="00B54F54" w:rsidP="00206C89">
      <w:pPr>
        <w:keepNext/>
        <w:shd w:val="clear" w:color="auto" w:fill="FFFFFF"/>
        <w:ind w:firstLine="0"/>
        <w:jc w:val="center"/>
      </w:pPr>
      <w:r w:rsidRPr="00B54F54">
        <w:rPr>
          <w:rFonts w:ascii="Arial" w:hAnsi="Arial" w:cs="Arial"/>
          <w:noProof/>
          <w:sz w:val="24"/>
          <w:szCs w:val="24"/>
          <w:lang w:eastAsia="pt-BR"/>
        </w:rPr>
        <w:drawing>
          <wp:inline distT="0" distB="0" distL="0" distR="0">
            <wp:extent cx="2924175" cy="2814910"/>
            <wp:effectExtent l="19050" t="0" r="9525" b="0"/>
            <wp:docPr id="3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t="1795"/>
                    <a:stretch>
                      <a:fillRect/>
                    </a:stretch>
                  </pic:blipFill>
                  <pic:spPr bwMode="auto">
                    <a:xfrm>
                      <a:off x="0" y="0"/>
                      <a:ext cx="2924853" cy="2815563"/>
                    </a:xfrm>
                    <a:prstGeom prst="rect">
                      <a:avLst/>
                    </a:prstGeom>
                    <a:noFill/>
                    <a:ln w="9525">
                      <a:noFill/>
                      <a:miter lim="800000"/>
                      <a:headEnd/>
                      <a:tailEnd/>
                    </a:ln>
                  </pic:spPr>
                </pic:pic>
              </a:graphicData>
            </a:graphic>
          </wp:inline>
        </w:drawing>
      </w:r>
    </w:p>
    <w:p w:rsidR="00B54F54" w:rsidRDefault="00206C89" w:rsidP="00206C89">
      <w:pPr>
        <w:pStyle w:val="Legenda"/>
        <w:ind w:firstLine="0"/>
        <w:jc w:val="center"/>
        <w:rPr>
          <w:rFonts w:cs="Arial"/>
          <w:sz w:val="24"/>
          <w:szCs w:val="24"/>
        </w:rPr>
      </w:pPr>
      <w:bookmarkStart w:id="60" w:name="_Toc340404647"/>
      <w:proofErr w:type="gramStart"/>
      <w:r>
        <w:t xml:space="preserve">Figura </w:t>
      </w:r>
      <w:r w:rsidRPr="00732627">
        <w:t>1.16 - Gráfico de probabilidade normal dos resíduos</w:t>
      </w:r>
      <w:bookmarkEnd w:id="60"/>
      <w:proofErr w:type="gramEnd"/>
    </w:p>
    <w:p w:rsidR="002F4ECE" w:rsidRPr="00060A1C" w:rsidRDefault="002F4ECE" w:rsidP="00060A1C">
      <w:pPr>
        <w:shd w:val="clear" w:color="auto" w:fill="FFFFFF"/>
        <w:spacing w:line="240" w:lineRule="auto"/>
        <w:ind w:firstLine="0"/>
        <w:jc w:val="center"/>
        <w:rPr>
          <w:rFonts w:ascii="Arial" w:hAnsi="Arial" w:cs="Arial"/>
          <w:b/>
          <w:sz w:val="24"/>
          <w:szCs w:val="24"/>
        </w:rPr>
      </w:pPr>
      <w:r w:rsidRPr="00060A1C">
        <w:rPr>
          <w:rFonts w:ascii="Arial" w:hAnsi="Arial" w:cs="Arial"/>
          <w:b/>
          <w:sz w:val="20"/>
          <w:szCs w:val="20"/>
        </w:rPr>
        <w:t>Fonte:</w:t>
      </w:r>
      <w:r w:rsidR="00F068A6" w:rsidRPr="00060A1C">
        <w:rPr>
          <w:rFonts w:ascii="Arial" w:hAnsi="Arial" w:cs="Arial"/>
          <w:b/>
          <w:sz w:val="20"/>
          <w:szCs w:val="20"/>
        </w:rPr>
        <w:t xml:space="preserve"> </w:t>
      </w:r>
      <w:r w:rsidR="00603DB4" w:rsidRPr="00060A1C">
        <w:rPr>
          <w:rFonts w:ascii="Arial" w:hAnsi="Arial" w:cs="Arial"/>
          <w:b/>
          <w:sz w:val="20"/>
          <w:szCs w:val="20"/>
        </w:rPr>
        <w:t>MONTGOMERY; RUNGER</w:t>
      </w:r>
      <w:r w:rsidR="00060A1C">
        <w:rPr>
          <w:rFonts w:ascii="Arial" w:hAnsi="Arial" w:cs="Arial"/>
          <w:b/>
          <w:sz w:val="20"/>
          <w:szCs w:val="20"/>
        </w:rPr>
        <w:t>,</w:t>
      </w:r>
      <w:r w:rsidR="00F068A6" w:rsidRPr="00060A1C">
        <w:rPr>
          <w:rFonts w:ascii="Arial" w:hAnsi="Arial" w:cs="Arial"/>
          <w:b/>
          <w:sz w:val="20"/>
          <w:szCs w:val="20"/>
        </w:rPr>
        <w:t xml:space="preserve"> </w:t>
      </w:r>
      <w:proofErr w:type="gramStart"/>
      <w:r w:rsidR="00F068A6" w:rsidRPr="00060A1C">
        <w:rPr>
          <w:rFonts w:ascii="Arial" w:hAnsi="Arial" w:cs="Arial"/>
          <w:b/>
          <w:sz w:val="20"/>
          <w:szCs w:val="20"/>
        </w:rPr>
        <w:t>2009</w:t>
      </w:r>
      <w:proofErr w:type="gramEnd"/>
    </w:p>
    <w:p w:rsidR="00225982" w:rsidRDefault="00225982" w:rsidP="009B7AE8">
      <w:pPr>
        <w:spacing w:line="480" w:lineRule="auto"/>
        <w:ind w:firstLine="0"/>
        <w:rPr>
          <w:rFonts w:ascii="Arial" w:hAnsi="Arial" w:cs="Arial"/>
          <w:b/>
          <w:sz w:val="24"/>
          <w:szCs w:val="24"/>
        </w:rPr>
        <w:sectPr w:rsidR="00225982" w:rsidSect="002F5CAC">
          <w:headerReference w:type="default" r:id="rId24"/>
          <w:pgSz w:w="11906" w:h="16838"/>
          <w:pgMar w:top="1701" w:right="1134" w:bottom="1134" w:left="1701" w:header="1077" w:footer="567" w:gutter="0"/>
          <w:pgNumType w:start="13"/>
          <w:cols w:space="708"/>
          <w:docGrid w:linePitch="360"/>
        </w:sectPr>
      </w:pPr>
    </w:p>
    <w:p w:rsidR="00C01976" w:rsidRDefault="00285FFE" w:rsidP="00DE5485">
      <w:pPr>
        <w:pStyle w:val="Ttulo1"/>
      </w:pPr>
      <w:bookmarkStart w:id="61" w:name="_Toc339313629"/>
      <w:proofErr w:type="gramStart"/>
      <w:r>
        <w:lastRenderedPageBreak/>
        <w:t>2</w:t>
      </w:r>
      <w:proofErr w:type="gramEnd"/>
      <w:r w:rsidR="00C01976">
        <w:t xml:space="preserve"> PARTE EXPERIMENTAL</w:t>
      </w:r>
      <w:r w:rsidR="00973567">
        <w:t xml:space="preserve"> E METO</w:t>
      </w:r>
      <w:r w:rsidR="00A3154F">
        <w:t>D</w:t>
      </w:r>
      <w:r w:rsidR="00973567">
        <w:t>OLOGIA</w:t>
      </w:r>
      <w:bookmarkEnd w:id="61"/>
    </w:p>
    <w:p w:rsidR="00837730" w:rsidRDefault="00837730" w:rsidP="00837730">
      <w:pPr>
        <w:ind w:firstLine="0"/>
        <w:rPr>
          <w:rFonts w:ascii="Arial" w:hAnsi="Arial" w:cs="Arial"/>
          <w:b/>
          <w:sz w:val="24"/>
          <w:szCs w:val="24"/>
        </w:rPr>
      </w:pPr>
    </w:p>
    <w:p w:rsidR="00C01976" w:rsidRPr="00837730" w:rsidRDefault="00285FFE" w:rsidP="00DE5485">
      <w:pPr>
        <w:pStyle w:val="Ttulo2"/>
      </w:pPr>
      <w:bookmarkStart w:id="62" w:name="_Toc339313630"/>
      <w:r>
        <w:t>2</w:t>
      </w:r>
      <w:r w:rsidR="00837730" w:rsidRPr="00837730">
        <w:t>.1 O PROCESSO DE COGERAÇÃO EM ESTUDO</w:t>
      </w:r>
      <w:bookmarkEnd w:id="62"/>
    </w:p>
    <w:p w:rsidR="00C01976" w:rsidRPr="00837730" w:rsidRDefault="00C01976" w:rsidP="00837730">
      <w:pPr>
        <w:ind w:firstLine="0"/>
        <w:rPr>
          <w:rFonts w:ascii="Arial" w:hAnsi="Arial" w:cs="Arial"/>
          <w:b/>
          <w:sz w:val="24"/>
          <w:szCs w:val="24"/>
        </w:rPr>
      </w:pPr>
    </w:p>
    <w:p w:rsidR="00C01976" w:rsidRPr="00837730" w:rsidRDefault="00285FFE" w:rsidP="00DE5485">
      <w:pPr>
        <w:pStyle w:val="Ttulo3"/>
      </w:pPr>
      <w:bookmarkStart w:id="63" w:name="_Toc339313631"/>
      <w:r>
        <w:t>2</w:t>
      </w:r>
      <w:r w:rsidR="00C01976" w:rsidRPr="00837730">
        <w:t xml:space="preserve">.1.1 Descrição do processo </w:t>
      </w:r>
      <w:r w:rsidR="00837730">
        <w:t>estudado</w:t>
      </w:r>
      <w:bookmarkEnd w:id="63"/>
    </w:p>
    <w:p w:rsidR="00C01976" w:rsidRDefault="00C01976" w:rsidP="00C01976">
      <w:pPr>
        <w:jc w:val="both"/>
        <w:rPr>
          <w:rFonts w:ascii="Arial" w:hAnsi="Arial" w:cs="Arial"/>
          <w:sz w:val="24"/>
          <w:szCs w:val="24"/>
        </w:rPr>
      </w:pPr>
    </w:p>
    <w:p w:rsidR="00C01976" w:rsidRDefault="00C01976" w:rsidP="00C01976">
      <w:pPr>
        <w:jc w:val="both"/>
        <w:rPr>
          <w:rFonts w:ascii="Arial" w:hAnsi="Arial" w:cs="Arial"/>
          <w:sz w:val="24"/>
          <w:szCs w:val="24"/>
        </w:rPr>
      </w:pPr>
      <w:r>
        <w:rPr>
          <w:rFonts w:ascii="Arial" w:hAnsi="Arial" w:cs="Arial"/>
          <w:sz w:val="24"/>
          <w:szCs w:val="24"/>
        </w:rPr>
        <w:t xml:space="preserve">Todos os testes </w:t>
      </w:r>
      <w:r w:rsidR="00A035A5">
        <w:rPr>
          <w:rFonts w:ascii="Arial" w:hAnsi="Arial" w:cs="Arial"/>
          <w:sz w:val="24"/>
          <w:szCs w:val="24"/>
        </w:rPr>
        <w:t xml:space="preserve">práticos deste </w:t>
      </w:r>
      <w:r>
        <w:rPr>
          <w:rFonts w:ascii="Arial" w:hAnsi="Arial" w:cs="Arial"/>
          <w:sz w:val="24"/>
          <w:szCs w:val="24"/>
        </w:rPr>
        <w:t>trabalho foram executados n</w:t>
      </w:r>
      <w:r w:rsidR="006F5120">
        <w:rPr>
          <w:rFonts w:ascii="Arial" w:hAnsi="Arial" w:cs="Arial"/>
          <w:sz w:val="24"/>
          <w:szCs w:val="24"/>
        </w:rPr>
        <w:t xml:space="preserve">a área </w:t>
      </w:r>
      <w:r>
        <w:rPr>
          <w:rFonts w:ascii="Arial" w:hAnsi="Arial" w:cs="Arial"/>
          <w:sz w:val="24"/>
          <w:szCs w:val="24"/>
        </w:rPr>
        <w:t xml:space="preserve">de Utilidades de uma empresa petroquímica. </w:t>
      </w:r>
      <w:r w:rsidR="006F5120">
        <w:rPr>
          <w:rFonts w:ascii="Arial" w:hAnsi="Arial" w:cs="Arial"/>
          <w:sz w:val="24"/>
          <w:szCs w:val="24"/>
        </w:rPr>
        <w:t xml:space="preserve">A área de Utilidades é </w:t>
      </w:r>
      <w:r>
        <w:rPr>
          <w:rFonts w:ascii="Arial" w:hAnsi="Arial" w:cs="Arial"/>
          <w:sz w:val="24"/>
          <w:szCs w:val="24"/>
        </w:rPr>
        <w:t xml:space="preserve">responsável por gerar a energia elétrica e </w:t>
      </w:r>
      <w:proofErr w:type="gramStart"/>
      <w:r>
        <w:rPr>
          <w:rFonts w:ascii="Arial" w:hAnsi="Arial" w:cs="Arial"/>
          <w:sz w:val="24"/>
          <w:szCs w:val="24"/>
        </w:rPr>
        <w:t xml:space="preserve">o vapor de água utilizados em todos os processos da empresa, </w:t>
      </w:r>
      <w:r w:rsidR="00F96108">
        <w:rPr>
          <w:rFonts w:ascii="Arial" w:hAnsi="Arial" w:cs="Arial"/>
          <w:sz w:val="24"/>
          <w:szCs w:val="24"/>
        </w:rPr>
        <w:t>caracterizando-se por ser</w:t>
      </w:r>
      <w:r>
        <w:rPr>
          <w:rFonts w:ascii="Arial" w:hAnsi="Arial" w:cs="Arial"/>
          <w:sz w:val="24"/>
          <w:szCs w:val="24"/>
        </w:rPr>
        <w:t xml:space="preserve"> uma central termelétrica de cogeração</w:t>
      </w:r>
      <w:proofErr w:type="gramEnd"/>
      <w:r>
        <w:rPr>
          <w:rFonts w:ascii="Arial" w:hAnsi="Arial" w:cs="Arial"/>
          <w:sz w:val="24"/>
          <w:szCs w:val="24"/>
        </w:rPr>
        <w:t>. A área de geração de vapor de água e energia elétrica é composta por:</w:t>
      </w:r>
    </w:p>
    <w:p w:rsidR="00C01976" w:rsidRPr="00857636" w:rsidRDefault="009B7AE8" w:rsidP="00D03386">
      <w:pPr>
        <w:pStyle w:val="PargrafodaLista"/>
        <w:numPr>
          <w:ilvl w:val="0"/>
          <w:numId w:val="17"/>
        </w:numPr>
        <w:ind w:left="0" w:firstLine="851"/>
        <w:jc w:val="both"/>
        <w:rPr>
          <w:rFonts w:ascii="Arial" w:hAnsi="Arial" w:cs="Arial"/>
          <w:sz w:val="24"/>
          <w:szCs w:val="24"/>
        </w:rPr>
      </w:pPr>
      <w:proofErr w:type="gramStart"/>
      <w:r>
        <w:rPr>
          <w:rFonts w:ascii="Arial" w:hAnsi="Arial" w:cs="Arial"/>
          <w:sz w:val="24"/>
          <w:szCs w:val="24"/>
        </w:rPr>
        <w:t>d</w:t>
      </w:r>
      <w:r w:rsidR="00C01976">
        <w:rPr>
          <w:rFonts w:ascii="Arial" w:hAnsi="Arial" w:cs="Arial"/>
          <w:sz w:val="24"/>
          <w:szCs w:val="24"/>
        </w:rPr>
        <w:t>uas</w:t>
      </w:r>
      <w:proofErr w:type="gramEnd"/>
      <w:r w:rsidR="00C01976" w:rsidRPr="00857636">
        <w:rPr>
          <w:rFonts w:ascii="Arial" w:hAnsi="Arial" w:cs="Arial"/>
          <w:sz w:val="24"/>
          <w:szCs w:val="24"/>
        </w:rPr>
        <w:t xml:space="preserve"> caldeiras aqu</w:t>
      </w:r>
      <w:r w:rsidR="006F5120">
        <w:rPr>
          <w:rFonts w:ascii="Arial" w:hAnsi="Arial" w:cs="Arial"/>
          <w:sz w:val="24"/>
          <w:szCs w:val="24"/>
        </w:rPr>
        <w:t>a</w:t>
      </w:r>
      <w:r w:rsidR="00C01976" w:rsidRPr="00857636">
        <w:rPr>
          <w:rFonts w:ascii="Arial" w:hAnsi="Arial" w:cs="Arial"/>
          <w:sz w:val="24"/>
          <w:szCs w:val="24"/>
        </w:rPr>
        <w:t>tubulares</w:t>
      </w:r>
      <w:r w:rsidR="00C01976">
        <w:rPr>
          <w:rFonts w:ascii="Arial" w:hAnsi="Arial" w:cs="Arial"/>
          <w:sz w:val="24"/>
          <w:szCs w:val="24"/>
        </w:rPr>
        <w:t xml:space="preserve"> de queima em suspensão (para queima de car</w:t>
      </w:r>
      <w:r w:rsidR="006F5120">
        <w:rPr>
          <w:rFonts w:ascii="Arial" w:hAnsi="Arial" w:cs="Arial"/>
          <w:sz w:val="24"/>
          <w:szCs w:val="24"/>
        </w:rPr>
        <w:t>vão mineral</w:t>
      </w:r>
      <w:r w:rsidR="00545845">
        <w:rPr>
          <w:rFonts w:ascii="Arial" w:hAnsi="Arial" w:cs="Arial"/>
          <w:sz w:val="24"/>
          <w:szCs w:val="24"/>
        </w:rPr>
        <w:t>, óleo e gás</w:t>
      </w:r>
      <w:r w:rsidR="006F5120">
        <w:rPr>
          <w:rFonts w:ascii="Arial" w:hAnsi="Arial" w:cs="Arial"/>
          <w:sz w:val="24"/>
          <w:szCs w:val="24"/>
        </w:rPr>
        <w:t xml:space="preserve">) e uma caldeira </w:t>
      </w:r>
      <w:proofErr w:type="spellStart"/>
      <w:r w:rsidR="006F5120">
        <w:rPr>
          <w:rFonts w:ascii="Arial" w:hAnsi="Arial" w:cs="Arial"/>
          <w:sz w:val="24"/>
          <w:szCs w:val="24"/>
        </w:rPr>
        <w:t>aqua</w:t>
      </w:r>
      <w:r w:rsidR="00C01976">
        <w:rPr>
          <w:rFonts w:ascii="Arial" w:hAnsi="Arial" w:cs="Arial"/>
          <w:sz w:val="24"/>
          <w:szCs w:val="24"/>
        </w:rPr>
        <w:t>tubular</w:t>
      </w:r>
      <w:proofErr w:type="spellEnd"/>
      <w:r w:rsidR="00C01976">
        <w:rPr>
          <w:rFonts w:ascii="Arial" w:hAnsi="Arial" w:cs="Arial"/>
          <w:sz w:val="24"/>
          <w:szCs w:val="24"/>
        </w:rPr>
        <w:t xml:space="preserve"> de queima frontal (para queima exclusiva de óleo e gás), todas construídas pela </w:t>
      </w:r>
      <w:proofErr w:type="spellStart"/>
      <w:r w:rsidR="00C01976" w:rsidRPr="0053554A">
        <w:rPr>
          <w:rFonts w:ascii="Arial" w:hAnsi="Arial" w:cs="Arial"/>
          <w:i/>
          <w:sz w:val="24"/>
          <w:szCs w:val="24"/>
        </w:rPr>
        <w:t>Mitsubichi</w:t>
      </w:r>
      <w:proofErr w:type="spellEnd"/>
      <w:r w:rsidR="00C01976" w:rsidRPr="0053554A">
        <w:rPr>
          <w:rFonts w:ascii="Arial" w:hAnsi="Arial" w:cs="Arial"/>
          <w:i/>
          <w:sz w:val="24"/>
          <w:szCs w:val="24"/>
        </w:rPr>
        <w:t xml:space="preserve"> </w:t>
      </w:r>
      <w:proofErr w:type="spellStart"/>
      <w:r w:rsidR="00C01976" w:rsidRPr="0053554A">
        <w:rPr>
          <w:rFonts w:ascii="Arial" w:hAnsi="Arial" w:cs="Arial"/>
          <w:i/>
          <w:sz w:val="24"/>
          <w:szCs w:val="24"/>
        </w:rPr>
        <w:t>Heavy</w:t>
      </w:r>
      <w:proofErr w:type="spellEnd"/>
      <w:r w:rsidR="00C01976" w:rsidRPr="0053554A">
        <w:rPr>
          <w:rFonts w:ascii="Arial" w:hAnsi="Arial" w:cs="Arial"/>
          <w:i/>
          <w:sz w:val="24"/>
          <w:szCs w:val="24"/>
        </w:rPr>
        <w:t xml:space="preserve"> Industries</w:t>
      </w:r>
      <w:r w:rsidR="00601E0D">
        <w:rPr>
          <w:rFonts w:ascii="Arial" w:hAnsi="Arial" w:cs="Arial"/>
          <w:i/>
          <w:sz w:val="24"/>
          <w:szCs w:val="24"/>
        </w:rPr>
        <w:t xml:space="preserve"> </w:t>
      </w:r>
      <w:r w:rsidR="00601E0D">
        <w:rPr>
          <w:rFonts w:ascii="Arial" w:hAnsi="Arial" w:cs="Arial"/>
          <w:sz w:val="24"/>
          <w:szCs w:val="24"/>
        </w:rPr>
        <w:t>(MHI)</w:t>
      </w:r>
      <w:r w:rsidR="00C01976" w:rsidRPr="00857636">
        <w:rPr>
          <w:rFonts w:ascii="Arial" w:hAnsi="Arial" w:cs="Arial"/>
          <w:sz w:val="24"/>
          <w:szCs w:val="24"/>
        </w:rPr>
        <w:t>,</w:t>
      </w:r>
      <w:r w:rsidR="00C01976">
        <w:rPr>
          <w:rFonts w:ascii="Arial" w:hAnsi="Arial" w:cs="Arial"/>
          <w:sz w:val="24"/>
          <w:szCs w:val="24"/>
        </w:rPr>
        <w:t xml:space="preserve"> cada uma</w:t>
      </w:r>
      <w:r w:rsidR="00C01976" w:rsidRPr="00857636">
        <w:rPr>
          <w:rFonts w:ascii="Arial" w:hAnsi="Arial" w:cs="Arial"/>
          <w:sz w:val="24"/>
          <w:szCs w:val="24"/>
        </w:rPr>
        <w:t xml:space="preserve"> com capacidade de geração de 280 t/h de vapor de super alta pressão</w:t>
      </w:r>
      <w:r w:rsidR="00C01976">
        <w:rPr>
          <w:rFonts w:ascii="Arial" w:hAnsi="Arial" w:cs="Arial"/>
          <w:sz w:val="24"/>
          <w:szCs w:val="24"/>
        </w:rPr>
        <w:t>;</w:t>
      </w:r>
    </w:p>
    <w:p w:rsidR="00C01976" w:rsidRPr="00857636" w:rsidRDefault="009B7AE8" w:rsidP="00D03386">
      <w:pPr>
        <w:pStyle w:val="PargrafodaLista"/>
        <w:numPr>
          <w:ilvl w:val="0"/>
          <w:numId w:val="17"/>
        </w:numPr>
        <w:ind w:left="0" w:firstLine="851"/>
        <w:jc w:val="both"/>
        <w:rPr>
          <w:rFonts w:ascii="Arial" w:hAnsi="Arial" w:cs="Arial"/>
          <w:sz w:val="24"/>
          <w:szCs w:val="24"/>
        </w:rPr>
      </w:pPr>
      <w:proofErr w:type="gramStart"/>
      <w:r>
        <w:rPr>
          <w:rFonts w:ascii="Arial" w:hAnsi="Arial" w:cs="Arial"/>
          <w:sz w:val="24"/>
          <w:szCs w:val="24"/>
        </w:rPr>
        <w:t>d</w:t>
      </w:r>
      <w:r w:rsidR="00C01976" w:rsidRPr="00857636">
        <w:rPr>
          <w:rFonts w:ascii="Arial" w:hAnsi="Arial" w:cs="Arial"/>
          <w:sz w:val="24"/>
          <w:szCs w:val="24"/>
        </w:rPr>
        <w:t>ois</w:t>
      </w:r>
      <w:proofErr w:type="gramEnd"/>
      <w:r w:rsidR="00C01976" w:rsidRPr="00857636">
        <w:rPr>
          <w:rFonts w:ascii="Arial" w:hAnsi="Arial" w:cs="Arial"/>
          <w:sz w:val="24"/>
          <w:szCs w:val="24"/>
        </w:rPr>
        <w:t xml:space="preserve"> turbogeradores a vapor da </w:t>
      </w:r>
      <w:r w:rsidR="00C01976" w:rsidRPr="00B86632">
        <w:rPr>
          <w:rFonts w:ascii="Arial" w:hAnsi="Arial" w:cs="Arial"/>
          <w:i/>
          <w:sz w:val="24"/>
          <w:szCs w:val="24"/>
        </w:rPr>
        <w:t>Siemens</w:t>
      </w:r>
      <w:r w:rsidR="00C01976" w:rsidRPr="00857636">
        <w:rPr>
          <w:rFonts w:ascii="Arial" w:hAnsi="Arial" w:cs="Arial"/>
          <w:sz w:val="24"/>
          <w:szCs w:val="24"/>
        </w:rPr>
        <w:t xml:space="preserve">, responsáveis por produzirem a energia elétrica a partir do </w:t>
      </w:r>
      <w:r w:rsidR="006F5120">
        <w:rPr>
          <w:rFonts w:ascii="Arial" w:hAnsi="Arial" w:cs="Arial"/>
          <w:sz w:val="24"/>
          <w:szCs w:val="24"/>
        </w:rPr>
        <w:t>vapor de super alta pressão</w:t>
      </w:r>
      <w:r w:rsidR="00C01976" w:rsidRPr="00857636">
        <w:rPr>
          <w:rFonts w:ascii="Arial" w:hAnsi="Arial" w:cs="Arial"/>
          <w:sz w:val="24"/>
          <w:szCs w:val="24"/>
        </w:rPr>
        <w:t>.</w:t>
      </w:r>
    </w:p>
    <w:p w:rsidR="00E91E4A" w:rsidRDefault="00C01976" w:rsidP="00C01976">
      <w:pPr>
        <w:jc w:val="both"/>
        <w:rPr>
          <w:rFonts w:ascii="Arial" w:hAnsi="Arial" w:cs="Arial"/>
          <w:sz w:val="24"/>
          <w:szCs w:val="24"/>
        </w:rPr>
      </w:pPr>
      <w:r>
        <w:rPr>
          <w:rFonts w:ascii="Arial" w:hAnsi="Arial" w:cs="Arial"/>
          <w:sz w:val="24"/>
          <w:szCs w:val="24"/>
        </w:rPr>
        <w:t xml:space="preserve">O vapor de </w:t>
      </w:r>
      <w:proofErr w:type="gramStart"/>
      <w:r>
        <w:rPr>
          <w:rFonts w:ascii="Arial" w:hAnsi="Arial" w:cs="Arial"/>
          <w:sz w:val="24"/>
          <w:szCs w:val="24"/>
        </w:rPr>
        <w:t>super alta</w:t>
      </w:r>
      <w:proofErr w:type="gramEnd"/>
      <w:r>
        <w:rPr>
          <w:rFonts w:ascii="Arial" w:hAnsi="Arial" w:cs="Arial"/>
          <w:sz w:val="24"/>
          <w:szCs w:val="24"/>
        </w:rPr>
        <w:t xml:space="preserve"> pressão</w:t>
      </w:r>
      <w:r w:rsidR="006F5120">
        <w:rPr>
          <w:rFonts w:ascii="Arial" w:hAnsi="Arial" w:cs="Arial"/>
          <w:sz w:val="24"/>
          <w:szCs w:val="24"/>
        </w:rPr>
        <w:t xml:space="preserve"> </w:t>
      </w:r>
      <w:r>
        <w:rPr>
          <w:rFonts w:ascii="Arial" w:hAnsi="Arial" w:cs="Arial"/>
          <w:sz w:val="24"/>
          <w:szCs w:val="24"/>
        </w:rPr>
        <w:t>é produzido nas caldeiras com pressão de 113 kgf/cm</w:t>
      </w:r>
      <w:r>
        <w:rPr>
          <w:rFonts w:ascii="Arial" w:hAnsi="Arial" w:cs="Arial"/>
          <w:sz w:val="24"/>
          <w:szCs w:val="24"/>
          <w:vertAlign w:val="superscript"/>
        </w:rPr>
        <w:t>2</w:t>
      </w:r>
      <w:r>
        <w:rPr>
          <w:rFonts w:ascii="Arial" w:hAnsi="Arial" w:cs="Arial"/>
          <w:sz w:val="24"/>
          <w:szCs w:val="24"/>
        </w:rPr>
        <w:t xml:space="preserve"> e temperatura de 525</w:t>
      </w:r>
      <w:r w:rsidR="00545845">
        <w:rPr>
          <w:rFonts w:ascii="Arial" w:hAnsi="Arial" w:cs="Arial"/>
          <w:sz w:val="24"/>
          <w:szCs w:val="24"/>
        </w:rPr>
        <w:t xml:space="preserve"> </w:t>
      </w:r>
      <w:r>
        <w:rPr>
          <w:rFonts w:ascii="Arial" w:hAnsi="Arial" w:cs="Arial"/>
          <w:sz w:val="24"/>
          <w:szCs w:val="24"/>
        </w:rPr>
        <w:t xml:space="preserve">°C na saída do superaquecedor final, e é utilizado para acionar os turbogeradores da central termelétrica de Utilidades. A energia necessária para se transformar a água desmineralizada em vapor de </w:t>
      </w:r>
      <w:proofErr w:type="gramStart"/>
      <w:r>
        <w:rPr>
          <w:rFonts w:ascii="Arial" w:hAnsi="Arial" w:cs="Arial"/>
          <w:sz w:val="24"/>
          <w:szCs w:val="24"/>
        </w:rPr>
        <w:t>super alta</w:t>
      </w:r>
      <w:proofErr w:type="gramEnd"/>
      <w:r>
        <w:rPr>
          <w:rFonts w:ascii="Arial" w:hAnsi="Arial" w:cs="Arial"/>
          <w:sz w:val="24"/>
          <w:szCs w:val="24"/>
        </w:rPr>
        <w:t xml:space="preserve"> pressão é obtida através do processo de combustão, realizado na fornalha das caldeiras. Para isto podem ser queimados </w:t>
      </w:r>
      <w:r w:rsidR="00CB0AEC">
        <w:rPr>
          <w:rFonts w:ascii="Arial" w:hAnsi="Arial" w:cs="Arial"/>
          <w:sz w:val="24"/>
          <w:szCs w:val="24"/>
        </w:rPr>
        <w:t xml:space="preserve">três </w:t>
      </w:r>
      <w:r>
        <w:rPr>
          <w:rFonts w:ascii="Arial" w:hAnsi="Arial" w:cs="Arial"/>
          <w:sz w:val="24"/>
          <w:szCs w:val="24"/>
        </w:rPr>
        <w:t>tipos d</w:t>
      </w:r>
      <w:r w:rsidR="006F5120">
        <w:rPr>
          <w:rFonts w:ascii="Arial" w:hAnsi="Arial" w:cs="Arial"/>
          <w:sz w:val="24"/>
          <w:szCs w:val="24"/>
        </w:rPr>
        <w:t>e combustíveis: gás combustível,</w:t>
      </w:r>
      <w:r w:rsidR="00AF4D0A">
        <w:rPr>
          <w:rFonts w:ascii="Arial" w:hAnsi="Arial" w:cs="Arial"/>
          <w:sz w:val="24"/>
          <w:szCs w:val="24"/>
        </w:rPr>
        <w:t xml:space="preserve"> </w:t>
      </w:r>
      <w:r>
        <w:rPr>
          <w:rFonts w:ascii="Arial" w:hAnsi="Arial" w:cs="Arial"/>
          <w:sz w:val="24"/>
          <w:szCs w:val="24"/>
        </w:rPr>
        <w:t xml:space="preserve">óleo combustível e carvão mineral. </w:t>
      </w:r>
      <w:r w:rsidR="00B049F8" w:rsidRPr="005506E9">
        <w:rPr>
          <w:rFonts w:ascii="Arial" w:hAnsi="Arial" w:cs="Arial"/>
          <w:sz w:val="24"/>
          <w:szCs w:val="24"/>
        </w:rPr>
        <w:t xml:space="preserve">O carvão </w:t>
      </w:r>
      <w:r w:rsidR="009B64DC">
        <w:rPr>
          <w:rFonts w:ascii="Arial" w:hAnsi="Arial" w:cs="Arial"/>
          <w:sz w:val="24"/>
          <w:szCs w:val="24"/>
        </w:rPr>
        <w:t>mineral</w:t>
      </w:r>
      <w:r w:rsidR="00B049F8" w:rsidRPr="005506E9">
        <w:rPr>
          <w:rFonts w:ascii="Arial" w:hAnsi="Arial" w:cs="Arial"/>
          <w:sz w:val="24"/>
          <w:szCs w:val="24"/>
        </w:rPr>
        <w:t xml:space="preserve"> é</w:t>
      </w:r>
      <w:r w:rsidR="00B049F8">
        <w:rPr>
          <w:rFonts w:ascii="Arial" w:hAnsi="Arial" w:cs="Arial"/>
          <w:sz w:val="24"/>
          <w:szCs w:val="24"/>
        </w:rPr>
        <w:t xml:space="preserve"> </w:t>
      </w:r>
      <w:r w:rsidR="00B049F8" w:rsidRPr="005506E9">
        <w:rPr>
          <w:rFonts w:ascii="Arial" w:hAnsi="Arial" w:cs="Arial"/>
          <w:sz w:val="24"/>
          <w:szCs w:val="24"/>
        </w:rPr>
        <w:t xml:space="preserve">fornecido pela empresa </w:t>
      </w:r>
      <w:proofErr w:type="spellStart"/>
      <w:r w:rsidR="00B049F8" w:rsidRPr="005506E9">
        <w:rPr>
          <w:rFonts w:ascii="Arial" w:hAnsi="Arial" w:cs="Arial"/>
          <w:sz w:val="24"/>
          <w:szCs w:val="24"/>
        </w:rPr>
        <w:t>Copelmi</w:t>
      </w:r>
      <w:proofErr w:type="spellEnd"/>
      <w:r w:rsidR="00B049F8" w:rsidRPr="005506E9">
        <w:rPr>
          <w:rFonts w:ascii="Arial" w:hAnsi="Arial" w:cs="Arial"/>
          <w:sz w:val="24"/>
          <w:szCs w:val="24"/>
        </w:rPr>
        <w:t xml:space="preserve"> Mineração</w:t>
      </w:r>
      <w:r w:rsidR="00B049F8">
        <w:rPr>
          <w:rFonts w:ascii="Arial" w:hAnsi="Arial" w:cs="Arial"/>
          <w:sz w:val="24"/>
          <w:szCs w:val="24"/>
        </w:rPr>
        <w:t xml:space="preserve">, sendo </w:t>
      </w:r>
      <w:r w:rsidR="009B64DC">
        <w:rPr>
          <w:rFonts w:ascii="Arial" w:hAnsi="Arial" w:cs="Arial"/>
          <w:sz w:val="24"/>
          <w:szCs w:val="24"/>
        </w:rPr>
        <w:t>d</w:t>
      </w:r>
      <w:r w:rsidR="00B049F8">
        <w:rPr>
          <w:rFonts w:ascii="Arial" w:hAnsi="Arial" w:cs="Arial"/>
          <w:sz w:val="24"/>
          <w:szCs w:val="24"/>
        </w:rPr>
        <w:t>o tipo CE 4700, proveniente da mina de Butiá-RS.</w:t>
      </w:r>
      <w:r w:rsidR="00E91E4A">
        <w:rPr>
          <w:rFonts w:ascii="Arial" w:hAnsi="Arial" w:cs="Arial"/>
          <w:sz w:val="24"/>
          <w:szCs w:val="24"/>
        </w:rPr>
        <w:t xml:space="preserve"> </w:t>
      </w:r>
    </w:p>
    <w:p w:rsidR="00C01976" w:rsidRDefault="00C01976" w:rsidP="00C01976">
      <w:pPr>
        <w:jc w:val="both"/>
        <w:rPr>
          <w:rFonts w:ascii="Arial" w:hAnsi="Arial" w:cs="Arial"/>
          <w:sz w:val="24"/>
          <w:szCs w:val="24"/>
        </w:rPr>
      </w:pPr>
      <w:r>
        <w:rPr>
          <w:rFonts w:ascii="Arial" w:hAnsi="Arial" w:cs="Arial"/>
          <w:sz w:val="24"/>
          <w:szCs w:val="24"/>
        </w:rPr>
        <w:t xml:space="preserve">A partir do </w:t>
      </w:r>
      <w:r w:rsidR="005841CC">
        <w:rPr>
          <w:rFonts w:ascii="Arial" w:hAnsi="Arial" w:cs="Arial"/>
          <w:sz w:val="24"/>
          <w:szCs w:val="24"/>
        </w:rPr>
        <w:t xml:space="preserve">vapor de </w:t>
      </w:r>
      <w:proofErr w:type="gramStart"/>
      <w:r w:rsidR="005841CC">
        <w:rPr>
          <w:rFonts w:ascii="Arial" w:hAnsi="Arial" w:cs="Arial"/>
          <w:sz w:val="24"/>
          <w:szCs w:val="24"/>
        </w:rPr>
        <w:t>super alta</w:t>
      </w:r>
      <w:proofErr w:type="gramEnd"/>
      <w:r w:rsidR="005841CC">
        <w:rPr>
          <w:rFonts w:ascii="Arial" w:hAnsi="Arial" w:cs="Arial"/>
          <w:sz w:val="24"/>
          <w:szCs w:val="24"/>
        </w:rPr>
        <w:t xml:space="preserve"> pressão</w:t>
      </w:r>
      <w:r>
        <w:rPr>
          <w:rFonts w:ascii="Arial" w:hAnsi="Arial" w:cs="Arial"/>
          <w:sz w:val="24"/>
          <w:szCs w:val="24"/>
        </w:rPr>
        <w:t xml:space="preserve"> </w:t>
      </w:r>
      <w:r w:rsidR="005841CC">
        <w:rPr>
          <w:rFonts w:ascii="Arial" w:hAnsi="Arial" w:cs="Arial"/>
          <w:sz w:val="24"/>
          <w:szCs w:val="24"/>
        </w:rPr>
        <w:t>são</w:t>
      </w:r>
      <w:r>
        <w:rPr>
          <w:rFonts w:ascii="Arial" w:hAnsi="Arial" w:cs="Arial"/>
          <w:sz w:val="24"/>
          <w:szCs w:val="24"/>
        </w:rPr>
        <w:t xml:space="preserve"> produzido</w:t>
      </w:r>
      <w:r w:rsidR="005841CC">
        <w:rPr>
          <w:rFonts w:ascii="Arial" w:hAnsi="Arial" w:cs="Arial"/>
          <w:sz w:val="24"/>
          <w:szCs w:val="24"/>
        </w:rPr>
        <w:t>s</w:t>
      </w:r>
      <w:r>
        <w:rPr>
          <w:rFonts w:ascii="Arial" w:hAnsi="Arial" w:cs="Arial"/>
          <w:sz w:val="24"/>
          <w:szCs w:val="24"/>
        </w:rPr>
        <w:t xml:space="preserve"> os demais níveis de vapor de água utilizados nos processos da empresa: vapor de alta pressão</w:t>
      </w:r>
      <w:r w:rsidR="005841CC">
        <w:rPr>
          <w:rFonts w:ascii="Arial" w:hAnsi="Arial" w:cs="Arial"/>
          <w:sz w:val="24"/>
          <w:szCs w:val="24"/>
        </w:rPr>
        <w:t xml:space="preserve">, </w:t>
      </w:r>
      <w:r>
        <w:rPr>
          <w:rFonts w:ascii="Arial" w:hAnsi="Arial" w:cs="Arial"/>
          <w:sz w:val="24"/>
          <w:szCs w:val="24"/>
        </w:rPr>
        <w:t>com 42 kgf/cm</w:t>
      </w:r>
      <w:r>
        <w:rPr>
          <w:rFonts w:ascii="Arial" w:hAnsi="Arial" w:cs="Arial"/>
          <w:sz w:val="24"/>
          <w:szCs w:val="24"/>
          <w:vertAlign w:val="superscript"/>
        </w:rPr>
        <w:t>2</w:t>
      </w:r>
      <w:r>
        <w:rPr>
          <w:rFonts w:ascii="Arial" w:hAnsi="Arial" w:cs="Arial"/>
          <w:sz w:val="24"/>
          <w:szCs w:val="24"/>
        </w:rPr>
        <w:t xml:space="preserve"> e</w:t>
      </w:r>
      <w:r w:rsidR="005841CC">
        <w:rPr>
          <w:rFonts w:ascii="Arial" w:hAnsi="Arial" w:cs="Arial"/>
          <w:sz w:val="24"/>
          <w:szCs w:val="24"/>
        </w:rPr>
        <w:t xml:space="preserve"> 400 °C; vapor de média pressão, </w:t>
      </w:r>
      <w:r>
        <w:rPr>
          <w:rFonts w:ascii="Arial" w:hAnsi="Arial" w:cs="Arial"/>
          <w:sz w:val="24"/>
          <w:szCs w:val="24"/>
        </w:rPr>
        <w:t>com 18 kgf/cm</w:t>
      </w:r>
      <w:r>
        <w:rPr>
          <w:rFonts w:ascii="Arial" w:hAnsi="Arial" w:cs="Arial"/>
          <w:sz w:val="24"/>
          <w:szCs w:val="24"/>
          <w:vertAlign w:val="superscript"/>
        </w:rPr>
        <w:t>2</w:t>
      </w:r>
      <w:r>
        <w:rPr>
          <w:rFonts w:ascii="Arial" w:hAnsi="Arial" w:cs="Arial"/>
          <w:sz w:val="24"/>
          <w:szCs w:val="24"/>
        </w:rPr>
        <w:t xml:space="preserve"> e 315 °C; vapor de baixa pressão</w:t>
      </w:r>
      <w:r w:rsidR="005841CC">
        <w:rPr>
          <w:rFonts w:ascii="Arial" w:hAnsi="Arial" w:cs="Arial"/>
          <w:sz w:val="24"/>
          <w:szCs w:val="24"/>
        </w:rPr>
        <w:t xml:space="preserve">, </w:t>
      </w:r>
      <w:r>
        <w:rPr>
          <w:rFonts w:ascii="Arial" w:hAnsi="Arial" w:cs="Arial"/>
          <w:sz w:val="24"/>
          <w:szCs w:val="24"/>
        </w:rPr>
        <w:t>com 4,5 kgf/cm</w:t>
      </w:r>
      <w:r>
        <w:rPr>
          <w:rFonts w:ascii="Arial" w:hAnsi="Arial" w:cs="Arial"/>
          <w:sz w:val="24"/>
          <w:szCs w:val="24"/>
          <w:vertAlign w:val="superscript"/>
        </w:rPr>
        <w:t xml:space="preserve">2 </w:t>
      </w:r>
      <w:r>
        <w:rPr>
          <w:rFonts w:ascii="Arial" w:hAnsi="Arial" w:cs="Arial"/>
          <w:sz w:val="24"/>
          <w:szCs w:val="24"/>
        </w:rPr>
        <w:t>e 225 °C. Por isto, é considerada uma central termelétrica de cogeração, pois aproveita a energia térmica do vapor para gerar eletricidade e aquecer outros fluidos do processo.</w:t>
      </w:r>
    </w:p>
    <w:p w:rsidR="00C01976" w:rsidRDefault="00C01976" w:rsidP="00C01976">
      <w:pPr>
        <w:jc w:val="both"/>
        <w:rPr>
          <w:rFonts w:ascii="Arial" w:hAnsi="Arial" w:cs="Arial"/>
          <w:sz w:val="24"/>
          <w:szCs w:val="24"/>
        </w:rPr>
      </w:pPr>
    </w:p>
    <w:p w:rsidR="00C01976" w:rsidRPr="00A3154F" w:rsidRDefault="00285FFE" w:rsidP="00DE5485">
      <w:pPr>
        <w:pStyle w:val="Ttulo3"/>
      </w:pPr>
      <w:bookmarkStart w:id="64" w:name="_Toc339313632"/>
      <w:r>
        <w:lastRenderedPageBreak/>
        <w:t>2</w:t>
      </w:r>
      <w:r w:rsidR="00C01976" w:rsidRPr="00A3154F">
        <w:t>.1.2 Sistema de ar para combustão dos geradores de vapor a carvão</w:t>
      </w:r>
      <w:bookmarkEnd w:id="64"/>
    </w:p>
    <w:p w:rsidR="00C01976" w:rsidRDefault="00C01976" w:rsidP="00C01976">
      <w:pPr>
        <w:jc w:val="both"/>
        <w:rPr>
          <w:rFonts w:ascii="Arial" w:hAnsi="Arial" w:cs="Arial"/>
          <w:sz w:val="24"/>
          <w:szCs w:val="24"/>
        </w:rPr>
      </w:pPr>
    </w:p>
    <w:p w:rsidR="00C01976" w:rsidRDefault="00C01976" w:rsidP="00C01976">
      <w:pPr>
        <w:jc w:val="both"/>
        <w:rPr>
          <w:rFonts w:ascii="Arial" w:hAnsi="Arial" w:cs="Arial"/>
          <w:sz w:val="24"/>
          <w:szCs w:val="24"/>
        </w:rPr>
      </w:pPr>
      <w:r>
        <w:rPr>
          <w:rFonts w:ascii="Arial" w:hAnsi="Arial" w:cs="Arial"/>
          <w:sz w:val="24"/>
          <w:szCs w:val="24"/>
        </w:rPr>
        <w:t>O sistema de ar para a combustão das caldeiras a carvão</w:t>
      </w:r>
      <w:r w:rsidR="000E0A19">
        <w:rPr>
          <w:rFonts w:ascii="Arial" w:hAnsi="Arial" w:cs="Arial"/>
          <w:sz w:val="24"/>
          <w:szCs w:val="24"/>
        </w:rPr>
        <w:t xml:space="preserve"> da empresa estudada</w:t>
      </w:r>
      <w:r w:rsidR="00D24011">
        <w:rPr>
          <w:rFonts w:ascii="Arial" w:hAnsi="Arial" w:cs="Arial"/>
          <w:sz w:val="24"/>
          <w:szCs w:val="24"/>
        </w:rPr>
        <w:t xml:space="preserve">, conforme a Figura </w:t>
      </w:r>
      <w:r w:rsidR="00FF7E1C">
        <w:rPr>
          <w:rFonts w:ascii="Arial" w:hAnsi="Arial" w:cs="Arial"/>
          <w:sz w:val="24"/>
          <w:szCs w:val="24"/>
        </w:rPr>
        <w:t>2.1</w:t>
      </w:r>
      <w:r w:rsidR="005D3AAB">
        <w:rPr>
          <w:rFonts w:ascii="Arial" w:hAnsi="Arial" w:cs="Arial"/>
          <w:sz w:val="24"/>
          <w:szCs w:val="24"/>
        </w:rPr>
        <w:t>,</w:t>
      </w:r>
      <w:r>
        <w:rPr>
          <w:rFonts w:ascii="Arial" w:hAnsi="Arial" w:cs="Arial"/>
          <w:sz w:val="24"/>
          <w:szCs w:val="24"/>
        </w:rPr>
        <w:t xml:space="preserve"> é </w:t>
      </w:r>
      <w:proofErr w:type="gramStart"/>
      <w:r>
        <w:rPr>
          <w:rFonts w:ascii="Arial" w:hAnsi="Arial" w:cs="Arial"/>
          <w:sz w:val="24"/>
          <w:szCs w:val="24"/>
        </w:rPr>
        <w:t>dividido</w:t>
      </w:r>
      <w:proofErr w:type="gramEnd"/>
      <w:r>
        <w:rPr>
          <w:rFonts w:ascii="Arial" w:hAnsi="Arial" w:cs="Arial"/>
          <w:sz w:val="24"/>
          <w:szCs w:val="24"/>
        </w:rPr>
        <w:t xml:space="preserve"> em um sistema de ar secundário e um sistema de ar primário</w:t>
      </w:r>
      <w:r w:rsidR="005D3AAB">
        <w:rPr>
          <w:rFonts w:ascii="Arial" w:hAnsi="Arial" w:cs="Arial"/>
          <w:sz w:val="24"/>
          <w:szCs w:val="24"/>
        </w:rPr>
        <w:t>.</w:t>
      </w:r>
      <w:r w:rsidR="0075689F">
        <w:rPr>
          <w:rFonts w:ascii="Arial" w:hAnsi="Arial" w:cs="Arial"/>
          <w:sz w:val="24"/>
          <w:szCs w:val="24"/>
        </w:rPr>
        <w:t xml:space="preserve"> </w:t>
      </w:r>
    </w:p>
    <w:p w:rsidR="00A3154F" w:rsidRDefault="00A3154F" w:rsidP="00C01976">
      <w:pPr>
        <w:jc w:val="both"/>
        <w:rPr>
          <w:rFonts w:ascii="Arial" w:hAnsi="Arial" w:cs="Arial"/>
          <w:sz w:val="24"/>
          <w:szCs w:val="24"/>
        </w:rPr>
      </w:pPr>
    </w:p>
    <w:p w:rsidR="00206C89" w:rsidRDefault="009973D1" w:rsidP="00206C89">
      <w:pPr>
        <w:keepNext/>
        <w:ind w:firstLine="0"/>
        <w:jc w:val="center"/>
      </w:pPr>
      <w:r>
        <w:rPr>
          <w:rFonts w:ascii="Arial" w:hAnsi="Arial" w:cs="Arial"/>
          <w:noProof/>
          <w:sz w:val="24"/>
          <w:szCs w:val="24"/>
          <w:lang w:eastAsia="pt-BR"/>
        </w:rPr>
        <w:drawing>
          <wp:inline distT="0" distB="0" distL="0" distR="0">
            <wp:extent cx="5400675" cy="2790825"/>
            <wp:effectExtent l="19050" t="0" r="9525" b="0"/>
            <wp:docPr id="3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400675" cy="2790825"/>
                    </a:xfrm>
                    <a:prstGeom prst="rect">
                      <a:avLst/>
                    </a:prstGeom>
                    <a:noFill/>
                    <a:ln w="9525">
                      <a:noFill/>
                      <a:miter lim="800000"/>
                      <a:headEnd/>
                      <a:tailEnd/>
                    </a:ln>
                  </pic:spPr>
                </pic:pic>
              </a:graphicData>
            </a:graphic>
          </wp:inline>
        </w:drawing>
      </w:r>
    </w:p>
    <w:p w:rsidR="00C01976" w:rsidRDefault="00206C89" w:rsidP="00206C89">
      <w:pPr>
        <w:pStyle w:val="Legenda"/>
        <w:ind w:firstLine="0"/>
        <w:jc w:val="center"/>
        <w:rPr>
          <w:rFonts w:cs="Arial"/>
          <w:sz w:val="24"/>
          <w:szCs w:val="24"/>
        </w:rPr>
      </w:pPr>
      <w:bookmarkStart w:id="65" w:name="_Toc340404648"/>
      <w:r>
        <w:t xml:space="preserve">Figura </w:t>
      </w:r>
      <w:r w:rsidR="00C03A22">
        <w:fldChar w:fldCharType="begin"/>
      </w:r>
      <w:r w:rsidR="008A1AFD">
        <w:instrText xml:space="preserve"> SEQ Figura \* ARABIC </w:instrText>
      </w:r>
      <w:r w:rsidR="00C03A22">
        <w:fldChar w:fldCharType="separate"/>
      </w:r>
      <w:r w:rsidR="00717771">
        <w:rPr>
          <w:noProof/>
        </w:rPr>
        <w:t>2</w:t>
      </w:r>
      <w:r w:rsidR="00C03A22">
        <w:rPr>
          <w:noProof/>
        </w:rPr>
        <w:fldChar w:fldCharType="end"/>
      </w:r>
      <w:proofErr w:type="gramStart"/>
      <w:r w:rsidRPr="00DE271E">
        <w:t>.</w:t>
      </w:r>
      <w:proofErr w:type="gramEnd"/>
      <w:r w:rsidRPr="00DE271E">
        <w:t>1 - Sistema de ar e gases de combustão das caldeiras a carvão</w:t>
      </w:r>
      <w:bookmarkEnd w:id="65"/>
    </w:p>
    <w:p w:rsidR="00C01976" w:rsidRDefault="00C01976" w:rsidP="00E91E4A">
      <w:pPr>
        <w:ind w:firstLine="0"/>
        <w:jc w:val="center"/>
        <w:rPr>
          <w:rFonts w:ascii="Arial" w:hAnsi="Arial" w:cs="Arial"/>
          <w:b/>
          <w:sz w:val="24"/>
          <w:szCs w:val="24"/>
        </w:rPr>
      </w:pPr>
      <w:r w:rsidRPr="00A3154F">
        <w:rPr>
          <w:rFonts w:ascii="Arial" w:hAnsi="Arial" w:cs="Arial"/>
          <w:b/>
          <w:sz w:val="20"/>
          <w:szCs w:val="20"/>
        </w:rPr>
        <w:t xml:space="preserve">Fonte: </w:t>
      </w:r>
      <w:r w:rsidR="005608C1">
        <w:rPr>
          <w:rFonts w:ascii="Arial" w:hAnsi="Arial" w:cs="Arial"/>
          <w:b/>
          <w:sz w:val="20"/>
          <w:szCs w:val="20"/>
        </w:rPr>
        <w:t>Adaptado pelo autor (</w:t>
      </w:r>
      <w:r w:rsidR="00521A7E">
        <w:rPr>
          <w:rFonts w:ascii="Arial" w:hAnsi="Arial" w:cs="Arial"/>
          <w:b/>
          <w:sz w:val="20"/>
          <w:szCs w:val="20"/>
        </w:rPr>
        <w:t>MHI</w:t>
      </w:r>
      <w:r w:rsidR="00A3154F">
        <w:rPr>
          <w:rFonts w:ascii="Arial" w:hAnsi="Arial" w:cs="Arial"/>
          <w:b/>
          <w:sz w:val="20"/>
          <w:szCs w:val="20"/>
        </w:rPr>
        <w:t xml:space="preserve">, </w:t>
      </w:r>
      <w:r w:rsidR="00521A7E">
        <w:rPr>
          <w:rFonts w:ascii="Arial" w:hAnsi="Arial" w:cs="Arial"/>
          <w:b/>
          <w:sz w:val="20"/>
          <w:szCs w:val="20"/>
        </w:rPr>
        <w:t>1981</w:t>
      </w:r>
      <w:proofErr w:type="gramStart"/>
      <w:r w:rsidR="005608C1">
        <w:rPr>
          <w:rFonts w:ascii="Arial" w:hAnsi="Arial" w:cs="Arial"/>
          <w:b/>
          <w:sz w:val="20"/>
          <w:szCs w:val="20"/>
        </w:rPr>
        <w:t>)</w:t>
      </w:r>
      <w:proofErr w:type="gramEnd"/>
    </w:p>
    <w:p w:rsidR="00E91E4A" w:rsidRDefault="00E91E4A" w:rsidP="00E91E4A">
      <w:pPr>
        <w:ind w:firstLine="0"/>
        <w:jc w:val="center"/>
        <w:rPr>
          <w:rFonts w:ascii="Arial" w:hAnsi="Arial" w:cs="Arial"/>
          <w:b/>
          <w:sz w:val="24"/>
          <w:szCs w:val="24"/>
        </w:rPr>
      </w:pPr>
    </w:p>
    <w:p w:rsidR="00C01976" w:rsidRDefault="00A3154F" w:rsidP="00C01976">
      <w:pPr>
        <w:jc w:val="both"/>
        <w:rPr>
          <w:rFonts w:ascii="Arial" w:hAnsi="Arial" w:cs="Arial"/>
          <w:sz w:val="24"/>
          <w:szCs w:val="24"/>
        </w:rPr>
      </w:pPr>
      <w:r>
        <w:rPr>
          <w:rFonts w:ascii="Arial" w:hAnsi="Arial" w:cs="Arial"/>
          <w:sz w:val="24"/>
          <w:szCs w:val="24"/>
        </w:rPr>
        <w:t xml:space="preserve">As duas correntes de ar passam por um trocador de calor regenerativo, responsável por realizar a troca térmica entre os gases de queima e o ar para a combustão. Desta forma, o calor dos </w:t>
      </w:r>
      <w:r w:rsidR="008230B2">
        <w:rPr>
          <w:rFonts w:ascii="Arial" w:hAnsi="Arial" w:cs="Arial"/>
          <w:sz w:val="24"/>
          <w:szCs w:val="24"/>
        </w:rPr>
        <w:t xml:space="preserve">gases de combustão </w:t>
      </w:r>
      <w:r w:rsidR="004B4981">
        <w:rPr>
          <w:rFonts w:ascii="Arial" w:hAnsi="Arial" w:cs="Arial"/>
          <w:sz w:val="24"/>
          <w:szCs w:val="24"/>
        </w:rPr>
        <w:t>aquece</w:t>
      </w:r>
      <w:r w:rsidR="008230B2">
        <w:rPr>
          <w:rFonts w:ascii="Arial" w:hAnsi="Arial" w:cs="Arial"/>
          <w:sz w:val="24"/>
          <w:szCs w:val="24"/>
        </w:rPr>
        <w:t xml:space="preserve"> </w:t>
      </w:r>
      <w:r>
        <w:rPr>
          <w:rFonts w:ascii="Arial" w:hAnsi="Arial" w:cs="Arial"/>
          <w:sz w:val="24"/>
          <w:szCs w:val="24"/>
        </w:rPr>
        <w:t>o ar que entra na fornalha, diminuindo</w:t>
      </w:r>
      <w:r w:rsidR="004B4981">
        <w:rPr>
          <w:rFonts w:ascii="Arial" w:hAnsi="Arial" w:cs="Arial"/>
          <w:sz w:val="24"/>
          <w:szCs w:val="24"/>
        </w:rPr>
        <w:t xml:space="preserve"> </w:t>
      </w:r>
      <w:r>
        <w:rPr>
          <w:rFonts w:ascii="Arial" w:hAnsi="Arial" w:cs="Arial"/>
          <w:sz w:val="24"/>
          <w:szCs w:val="24"/>
        </w:rPr>
        <w:t>as perdas energéticas do ciclo térmico. Como o ar de combustão entra na fornalha da caldeira com uma temperatura bastante elevada, reduz-se o uso de combustível na queima, por gerar-se um menor resfriamento na câmara de combustão.</w:t>
      </w:r>
    </w:p>
    <w:p w:rsidR="004B4981" w:rsidRDefault="00C01976" w:rsidP="00C01976">
      <w:pPr>
        <w:jc w:val="both"/>
        <w:rPr>
          <w:rFonts w:ascii="Arial" w:hAnsi="Arial" w:cs="Arial"/>
          <w:sz w:val="24"/>
          <w:szCs w:val="24"/>
        </w:rPr>
      </w:pPr>
      <w:r>
        <w:rPr>
          <w:rFonts w:ascii="Arial" w:hAnsi="Arial" w:cs="Arial"/>
          <w:sz w:val="24"/>
          <w:szCs w:val="24"/>
        </w:rPr>
        <w:t xml:space="preserve">O ar primário é responsável por secar e arrastar o carvão mineral pulverizado para o interior da fornalha. O carvão é pulverizado em moinhos de rolos, em uma granulometria de no mínimo 75% abaixo de 200 </w:t>
      </w:r>
      <w:proofErr w:type="spellStart"/>
      <w:r w:rsidRPr="0029134E">
        <w:rPr>
          <w:rFonts w:ascii="Arial" w:hAnsi="Arial" w:cs="Arial"/>
          <w:i/>
          <w:sz w:val="24"/>
          <w:szCs w:val="24"/>
        </w:rPr>
        <w:t>mesh</w:t>
      </w:r>
      <w:proofErr w:type="spellEnd"/>
      <w:r w:rsidRPr="0029134E">
        <w:rPr>
          <w:rFonts w:ascii="Arial" w:hAnsi="Arial" w:cs="Arial"/>
          <w:i/>
          <w:sz w:val="24"/>
          <w:szCs w:val="24"/>
        </w:rPr>
        <w:t xml:space="preserve"> Tyler</w:t>
      </w:r>
      <w:r>
        <w:rPr>
          <w:rFonts w:ascii="Arial" w:hAnsi="Arial" w:cs="Arial"/>
          <w:sz w:val="24"/>
          <w:szCs w:val="24"/>
        </w:rPr>
        <w:t xml:space="preserve">. Cada caldeira a carvão possui </w:t>
      </w:r>
      <w:proofErr w:type="gramStart"/>
      <w:r>
        <w:rPr>
          <w:rFonts w:ascii="Arial" w:hAnsi="Arial" w:cs="Arial"/>
          <w:sz w:val="24"/>
          <w:szCs w:val="24"/>
        </w:rPr>
        <w:t>4</w:t>
      </w:r>
      <w:proofErr w:type="gramEnd"/>
      <w:r>
        <w:rPr>
          <w:rFonts w:ascii="Arial" w:hAnsi="Arial" w:cs="Arial"/>
          <w:sz w:val="24"/>
          <w:szCs w:val="24"/>
        </w:rPr>
        <w:t xml:space="preserve"> moinhos, sendo que cada moinho possui seu respectivo silo e alimentador de carvão. </w:t>
      </w:r>
    </w:p>
    <w:p w:rsidR="00FD4ACE" w:rsidRDefault="00BC63BF" w:rsidP="00C01976">
      <w:pPr>
        <w:jc w:val="both"/>
        <w:rPr>
          <w:rFonts w:ascii="Arial" w:hAnsi="Arial" w:cs="Arial"/>
          <w:sz w:val="24"/>
          <w:szCs w:val="24"/>
        </w:rPr>
      </w:pPr>
      <w:r>
        <w:rPr>
          <w:rFonts w:ascii="Arial" w:hAnsi="Arial" w:cs="Arial"/>
          <w:sz w:val="24"/>
          <w:szCs w:val="24"/>
        </w:rPr>
        <w:t>Uma fração</w:t>
      </w:r>
      <w:r w:rsidR="00C01976">
        <w:rPr>
          <w:rFonts w:ascii="Arial" w:hAnsi="Arial" w:cs="Arial"/>
          <w:sz w:val="24"/>
          <w:szCs w:val="24"/>
        </w:rPr>
        <w:t xml:space="preserve"> do ar primário passa pelo trocador de calor regenerativo e outra não. Desta forma, pode-se realizar um controle de temperatura adequado na </w:t>
      </w:r>
      <w:r w:rsidR="00C01976">
        <w:rPr>
          <w:rFonts w:ascii="Arial" w:hAnsi="Arial" w:cs="Arial"/>
          <w:sz w:val="24"/>
          <w:szCs w:val="24"/>
        </w:rPr>
        <w:lastRenderedPageBreak/>
        <w:t>descarga dos moinhos, mantendo-a em torno de 77</w:t>
      </w:r>
      <w:r w:rsidR="004B4981">
        <w:rPr>
          <w:rFonts w:ascii="Arial" w:hAnsi="Arial" w:cs="Arial"/>
          <w:sz w:val="24"/>
          <w:szCs w:val="24"/>
        </w:rPr>
        <w:t xml:space="preserve"> </w:t>
      </w:r>
      <w:r w:rsidR="00C01976">
        <w:rPr>
          <w:rFonts w:ascii="Arial" w:hAnsi="Arial" w:cs="Arial"/>
          <w:sz w:val="24"/>
          <w:szCs w:val="24"/>
        </w:rPr>
        <w:t>°C.</w:t>
      </w:r>
      <w:r w:rsidR="00CA0DD7">
        <w:rPr>
          <w:rFonts w:ascii="Arial" w:hAnsi="Arial" w:cs="Arial"/>
          <w:sz w:val="24"/>
          <w:szCs w:val="24"/>
        </w:rPr>
        <w:t xml:space="preserve"> As temperaturas mínima e máxima que se pode </w:t>
      </w:r>
      <w:r w:rsidR="004B4981">
        <w:rPr>
          <w:rFonts w:ascii="Arial" w:hAnsi="Arial" w:cs="Arial"/>
          <w:sz w:val="24"/>
          <w:szCs w:val="24"/>
        </w:rPr>
        <w:t xml:space="preserve">atingir </w:t>
      </w:r>
      <w:r w:rsidR="00CA0DD7">
        <w:rPr>
          <w:rFonts w:ascii="Arial" w:hAnsi="Arial" w:cs="Arial"/>
          <w:sz w:val="24"/>
          <w:szCs w:val="24"/>
        </w:rPr>
        <w:t>na descarga do</w:t>
      </w:r>
      <w:r w:rsidR="004B4981">
        <w:rPr>
          <w:rFonts w:ascii="Arial" w:hAnsi="Arial" w:cs="Arial"/>
          <w:sz w:val="24"/>
          <w:szCs w:val="24"/>
        </w:rPr>
        <w:t>s</w:t>
      </w:r>
      <w:r w:rsidR="00CA0DD7">
        <w:rPr>
          <w:rFonts w:ascii="Arial" w:hAnsi="Arial" w:cs="Arial"/>
          <w:sz w:val="24"/>
          <w:szCs w:val="24"/>
        </w:rPr>
        <w:t xml:space="preserve"> moinho</w:t>
      </w:r>
      <w:r w:rsidR="004B4981">
        <w:rPr>
          <w:rFonts w:ascii="Arial" w:hAnsi="Arial" w:cs="Arial"/>
          <w:sz w:val="24"/>
          <w:szCs w:val="24"/>
        </w:rPr>
        <w:t>s</w:t>
      </w:r>
      <w:r w:rsidR="00CA0DD7">
        <w:rPr>
          <w:rFonts w:ascii="Arial" w:hAnsi="Arial" w:cs="Arial"/>
          <w:sz w:val="24"/>
          <w:szCs w:val="24"/>
        </w:rPr>
        <w:t xml:space="preserve"> são de 65</w:t>
      </w:r>
      <w:r w:rsidR="004B4981">
        <w:rPr>
          <w:rFonts w:ascii="Arial" w:hAnsi="Arial" w:cs="Arial"/>
          <w:sz w:val="24"/>
          <w:szCs w:val="24"/>
        </w:rPr>
        <w:t xml:space="preserve"> </w:t>
      </w:r>
      <w:r w:rsidR="00CA0DD7">
        <w:rPr>
          <w:rFonts w:ascii="Arial" w:hAnsi="Arial" w:cs="Arial"/>
          <w:sz w:val="24"/>
          <w:szCs w:val="24"/>
        </w:rPr>
        <w:t>°C e 80</w:t>
      </w:r>
      <w:r w:rsidR="004B4981">
        <w:rPr>
          <w:rFonts w:ascii="Arial" w:hAnsi="Arial" w:cs="Arial"/>
          <w:sz w:val="24"/>
          <w:szCs w:val="24"/>
        </w:rPr>
        <w:t xml:space="preserve"> </w:t>
      </w:r>
      <w:r w:rsidR="00CA0DD7">
        <w:rPr>
          <w:rFonts w:ascii="Arial" w:hAnsi="Arial" w:cs="Arial"/>
          <w:sz w:val="24"/>
          <w:szCs w:val="24"/>
        </w:rPr>
        <w:t>°C, respectivamente.</w:t>
      </w:r>
      <w:r w:rsidR="00C01976">
        <w:rPr>
          <w:rFonts w:ascii="Arial" w:hAnsi="Arial" w:cs="Arial"/>
          <w:sz w:val="24"/>
          <w:szCs w:val="24"/>
        </w:rPr>
        <w:t xml:space="preserve"> </w:t>
      </w:r>
    </w:p>
    <w:p w:rsidR="00C01976" w:rsidRDefault="00C01976" w:rsidP="00C01976">
      <w:pPr>
        <w:jc w:val="both"/>
        <w:rPr>
          <w:rFonts w:ascii="Arial" w:hAnsi="Arial" w:cs="Arial"/>
          <w:sz w:val="24"/>
          <w:szCs w:val="24"/>
        </w:rPr>
      </w:pPr>
      <w:r>
        <w:rPr>
          <w:rFonts w:ascii="Arial" w:hAnsi="Arial" w:cs="Arial"/>
          <w:sz w:val="24"/>
          <w:szCs w:val="24"/>
        </w:rPr>
        <w:t>O ar quente que entra no moinho é responsável pelo arraste e secagem do pó de carvão, diminuindo a sua umidade antes da queima. O ar frio é somente utilizado em pequenas quantidades para o ajuste da temperatura. A medição de vazão de ar primário na entrada do moinho é realizada após a mistura do ar quente com o ar frio.</w:t>
      </w:r>
    </w:p>
    <w:p w:rsidR="00C01976" w:rsidRDefault="00C01976" w:rsidP="00C01976">
      <w:pPr>
        <w:jc w:val="both"/>
        <w:rPr>
          <w:rFonts w:ascii="Arial" w:hAnsi="Arial" w:cs="Arial"/>
          <w:sz w:val="24"/>
          <w:szCs w:val="24"/>
        </w:rPr>
      </w:pPr>
      <w:r>
        <w:rPr>
          <w:rFonts w:ascii="Arial" w:hAnsi="Arial" w:cs="Arial"/>
          <w:sz w:val="24"/>
          <w:szCs w:val="24"/>
        </w:rPr>
        <w:t>Conforme</w:t>
      </w:r>
      <w:r w:rsidR="00D53FED">
        <w:rPr>
          <w:rFonts w:ascii="Arial" w:hAnsi="Arial" w:cs="Arial"/>
          <w:sz w:val="24"/>
          <w:szCs w:val="24"/>
        </w:rPr>
        <w:t xml:space="preserve"> mostrado n</w:t>
      </w:r>
      <w:r>
        <w:rPr>
          <w:rFonts w:ascii="Arial" w:hAnsi="Arial" w:cs="Arial"/>
          <w:sz w:val="24"/>
          <w:szCs w:val="24"/>
        </w:rPr>
        <w:t xml:space="preserve">a Figura </w:t>
      </w:r>
      <w:r w:rsidR="00FF7E1C">
        <w:rPr>
          <w:rFonts w:ascii="Arial" w:hAnsi="Arial" w:cs="Arial"/>
          <w:sz w:val="24"/>
          <w:szCs w:val="24"/>
        </w:rPr>
        <w:t>2.2</w:t>
      </w:r>
      <w:r w:rsidR="00D53FED">
        <w:rPr>
          <w:rFonts w:ascii="Arial" w:hAnsi="Arial" w:cs="Arial"/>
          <w:sz w:val="24"/>
          <w:szCs w:val="24"/>
        </w:rPr>
        <w:t>, o ajuste da</w:t>
      </w:r>
      <w:r>
        <w:rPr>
          <w:rFonts w:ascii="Arial" w:hAnsi="Arial" w:cs="Arial"/>
          <w:sz w:val="24"/>
          <w:szCs w:val="24"/>
        </w:rPr>
        <w:t xml:space="preserve"> vazão de ar quente e ar frio para o moinho é realizado por </w:t>
      </w:r>
      <w:proofErr w:type="spellStart"/>
      <w:r w:rsidRPr="0029134E">
        <w:rPr>
          <w:rFonts w:ascii="Arial" w:hAnsi="Arial" w:cs="Arial"/>
          <w:i/>
          <w:sz w:val="24"/>
          <w:szCs w:val="24"/>
        </w:rPr>
        <w:t>dampers</w:t>
      </w:r>
      <w:proofErr w:type="spellEnd"/>
      <w:r>
        <w:rPr>
          <w:rFonts w:ascii="Arial" w:hAnsi="Arial" w:cs="Arial"/>
          <w:sz w:val="24"/>
          <w:szCs w:val="24"/>
        </w:rPr>
        <w:t xml:space="preserve">, que são elementos finais de controle. O </w:t>
      </w:r>
      <w:proofErr w:type="spellStart"/>
      <w:r w:rsidRPr="0029134E">
        <w:rPr>
          <w:rFonts w:ascii="Arial" w:hAnsi="Arial" w:cs="Arial"/>
          <w:i/>
          <w:sz w:val="24"/>
          <w:szCs w:val="24"/>
        </w:rPr>
        <w:t>damper</w:t>
      </w:r>
      <w:proofErr w:type="spellEnd"/>
      <w:r>
        <w:rPr>
          <w:rFonts w:ascii="Arial" w:hAnsi="Arial" w:cs="Arial"/>
          <w:sz w:val="24"/>
          <w:szCs w:val="24"/>
        </w:rPr>
        <w:t xml:space="preserve"> é um equipamento destinado ao controle de vazão e pressão, semelhante ao funcionamento de uma válvula. No caso do sistema em estudo, o </w:t>
      </w:r>
      <w:proofErr w:type="spellStart"/>
      <w:r w:rsidRPr="0029134E">
        <w:rPr>
          <w:rFonts w:ascii="Arial" w:hAnsi="Arial" w:cs="Arial"/>
          <w:i/>
          <w:sz w:val="24"/>
          <w:szCs w:val="24"/>
        </w:rPr>
        <w:t>damper</w:t>
      </w:r>
      <w:proofErr w:type="spellEnd"/>
      <w:r>
        <w:rPr>
          <w:rFonts w:ascii="Arial" w:hAnsi="Arial" w:cs="Arial"/>
          <w:sz w:val="24"/>
          <w:szCs w:val="24"/>
        </w:rPr>
        <w:t xml:space="preserve"> de ar quente controla a vazão de ar primário, e o </w:t>
      </w:r>
      <w:proofErr w:type="spellStart"/>
      <w:r w:rsidRPr="0029134E">
        <w:rPr>
          <w:rFonts w:ascii="Arial" w:hAnsi="Arial" w:cs="Arial"/>
          <w:i/>
          <w:sz w:val="24"/>
          <w:szCs w:val="24"/>
        </w:rPr>
        <w:t>damper</w:t>
      </w:r>
      <w:proofErr w:type="spellEnd"/>
      <w:r>
        <w:rPr>
          <w:rFonts w:ascii="Arial" w:hAnsi="Arial" w:cs="Arial"/>
          <w:sz w:val="24"/>
          <w:szCs w:val="24"/>
        </w:rPr>
        <w:t xml:space="preserve"> de ar frio controla a temperatura da mistura de ar </w:t>
      </w:r>
      <w:r w:rsidR="00D50A61">
        <w:rPr>
          <w:rFonts w:ascii="Arial" w:hAnsi="Arial" w:cs="Arial"/>
          <w:sz w:val="24"/>
          <w:szCs w:val="24"/>
        </w:rPr>
        <w:t>e</w:t>
      </w:r>
      <w:r>
        <w:rPr>
          <w:rFonts w:ascii="Arial" w:hAnsi="Arial" w:cs="Arial"/>
          <w:sz w:val="24"/>
          <w:szCs w:val="24"/>
        </w:rPr>
        <w:t xml:space="preserve"> carvão na saída do moinho. A temperatura de descarga do moinho não po</w:t>
      </w:r>
      <w:r w:rsidR="00D50A61">
        <w:rPr>
          <w:rFonts w:ascii="Arial" w:hAnsi="Arial" w:cs="Arial"/>
          <w:sz w:val="24"/>
          <w:szCs w:val="24"/>
        </w:rPr>
        <w:t>de ser muito baixa, para evitar</w:t>
      </w:r>
      <w:r w:rsidR="002A462E">
        <w:rPr>
          <w:rFonts w:ascii="Arial" w:hAnsi="Arial" w:cs="Arial"/>
          <w:sz w:val="24"/>
          <w:szCs w:val="24"/>
        </w:rPr>
        <w:t>-se</w:t>
      </w:r>
      <w:r w:rsidR="00D50A61">
        <w:rPr>
          <w:rFonts w:ascii="Arial" w:hAnsi="Arial" w:cs="Arial"/>
          <w:sz w:val="24"/>
          <w:szCs w:val="24"/>
        </w:rPr>
        <w:t xml:space="preserve"> </w:t>
      </w:r>
      <w:r>
        <w:rPr>
          <w:rFonts w:ascii="Arial" w:hAnsi="Arial" w:cs="Arial"/>
          <w:sz w:val="24"/>
          <w:szCs w:val="24"/>
        </w:rPr>
        <w:t>a</w:t>
      </w:r>
      <w:r w:rsidR="00D50A61">
        <w:rPr>
          <w:rFonts w:ascii="Arial" w:hAnsi="Arial" w:cs="Arial"/>
          <w:sz w:val="24"/>
          <w:szCs w:val="24"/>
        </w:rPr>
        <w:t xml:space="preserve"> combu</w:t>
      </w:r>
      <w:r w:rsidR="002A462E">
        <w:rPr>
          <w:rFonts w:ascii="Arial" w:hAnsi="Arial" w:cs="Arial"/>
          <w:sz w:val="24"/>
          <w:szCs w:val="24"/>
        </w:rPr>
        <w:t>s</w:t>
      </w:r>
      <w:r w:rsidR="00D50A61">
        <w:rPr>
          <w:rFonts w:ascii="Arial" w:hAnsi="Arial" w:cs="Arial"/>
          <w:sz w:val="24"/>
          <w:szCs w:val="24"/>
        </w:rPr>
        <w:t xml:space="preserve">tão incompleta de parte do </w:t>
      </w:r>
      <w:r>
        <w:rPr>
          <w:rFonts w:ascii="Arial" w:hAnsi="Arial" w:cs="Arial"/>
          <w:sz w:val="24"/>
          <w:szCs w:val="24"/>
        </w:rPr>
        <w:t>carvão pul</w:t>
      </w:r>
      <w:r w:rsidR="005D3AAB">
        <w:rPr>
          <w:rFonts w:ascii="Arial" w:hAnsi="Arial" w:cs="Arial"/>
          <w:sz w:val="24"/>
          <w:szCs w:val="24"/>
        </w:rPr>
        <w:t>v</w:t>
      </w:r>
      <w:r>
        <w:rPr>
          <w:rFonts w:ascii="Arial" w:hAnsi="Arial" w:cs="Arial"/>
          <w:sz w:val="24"/>
          <w:szCs w:val="24"/>
        </w:rPr>
        <w:t>erizado</w:t>
      </w:r>
      <w:r w:rsidR="002A462E">
        <w:rPr>
          <w:rFonts w:ascii="Arial" w:hAnsi="Arial" w:cs="Arial"/>
          <w:sz w:val="24"/>
          <w:szCs w:val="24"/>
        </w:rPr>
        <w:t xml:space="preserve"> que entra na fornalha</w:t>
      </w:r>
      <w:r>
        <w:rPr>
          <w:rFonts w:ascii="Arial" w:hAnsi="Arial" w:cs="Arial"/>
          <w:sz w:val="24"/>
          <w:szCs w:val="24"/>
        </w:rPr>
        <w:t>. Por outro lado, a temperatura também não pode ser muito elevada, a fim de evitar-se a combustão do carvão no interior do moinho.</w:t>
      </w:r>
    </w:p>
    <w:p w:rsidR="00E91E4A" w:rsidRDefault="00E91E4A" w:rsidP="00C01976">
      <w:pPr>
        <w:jc w:val="both"/>
        <w:rPr>
          <w:rFonts w:ascii="Arial" w:hAnsi="Arial" w:cs="Arial"/>
          <w:sz w:val="24"/>
          <w:szCs w:val="24"/>
        </w:rPr>
      </w:pPr>
    </w:p>
    <w:p w:rsidR="00206C89" w:rsidRDefault="009973D1" w:rsidP="00206C89">
      <w:pPr>
        <w:keepNext/>
        <w:ind w:firstLine="0"/>
        <w:jc w:val="center"/>
      </w:pPr>
      <w:r>
        <w:rPr>
          <w:rFonts w:ascii="Arial" w:hAnsi="Arial" w:cs="Arial"/>
          <w:noProof/>
          <w:sz w:val="24"/>
          <w:szCs w:val="24"/>
          <w:lang w:eastAsia="pt-BR"/>
        </w:rPr>
        <w:drawing>
          <wp:inline distT="0" distB="0" distL="0" distR="0">
            <wp:extent cx="3819525" cy="2924175"/>
            <wp:effectExtent l="19050" t="0" r="9525" b="0"/>
            <wp:docPr id="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819525" cy="2924175"/>
                    </a:xfrm>
                    <a:prstGeom prst="rect">
                      <a:avLst/>
                    </a:prstGeom>
                    <a:noFill/>
                    <a:ln w="9525">
                      <a:noFill/>
                      <a:miter lim="800000"/>
                      <a:headEnd/>
                      <a:tailEnd/>
                    </a:ln>
                  </pic:spPr>
                </pic:pic>
              </a:graphicData>
            </a:graphic>
          </wp:inline>
        </w:drawing>
      </w:r>
    </w:p>
    <w:p w:rsidR="00C01976" w:rsidRDefault="00206C89" w:rsidP="00206C89">
      <w:pPr>
        <w:pStyle w:val="Legenda"/>
        <w:ind w:firstLine="0"/>
        <w:jc w:val="center"/>
        <w:rPr>
          <w:rFonts w:cs="Arial"/>
          <w:sz w:val="24"/>
          <w:szCs w:val="24"/>
        </w:rPr>
      </w:pPr>
      <w:bookmarkStart w:id="66" w:name="_Toc340404649"/>
      <w:r>
        <w:t>Figura 2</w:t>
      </w:r>
      <w:r w:rsidRPr="00574F3C">
        <w:t>.2 - Sistema de moagem e arraste do carvão pulverizado</w:t>
      </w:r>
      <w:bookmarkEnd w:id="66"/>
    </w:p>
    <w:p w:rsidR="00C01976" w:rsidRDefault="00C01976" w:rsidP="004209F0">
      <w:pPr>
        <w:ind w:firstLine="0"/>
        <w:jc w:val="center"/>
        <w:rPr>
          <w:rFonts w:ascii="Arial" w:hAnsi="Arial" w:cs="Arial"/>
          <w:b/>
          <w:sz w:val="24"/>
          <w:szCs w:val="24"/>
        </w:rPr>
      </w:pPr>
      <w:r w:rsidRPr="004209F0">
        <w:rPr>
          <w:rFonts w:ascii="Arial" w:hAnsi="Arial" w:cs="Arial"/>
          <w:b/>
          <w:sz w:val="20"/>
          <w:szCs w:val="20"/>
        </w:rPr>
        <w:t xml:space="preserve">Fonte: </w:t>
      </w:r>
      <w:r w:rsidR="005608C1">
        <w:rPr>
          <w:rFonts w:ascii="Arial" w:hAnsi="Arial" w:cs="Arial"/>
          <w:b/>
          <w:sz w:val="20"/>
          <w:szCs w:val="20"/>
        </w:rPr>
        <w:t>Adaptado pelo autor (</w:t>
      </w:r>
      <w:r w:rsidR="00716502">
        <w:rPr>
          <w:rFonts w:ascii="Arial" w:hAnsi="Arial" w:cs="Arial"/>
          <w:b/>
          <w:sz w:val="20"/>
          <w:szCs w:val="20"/>
        </w:rPr>
        <w:t>MHI, 1981</w:t>
      </w:r>
      <w:proofErr w:type="gramStart"/>
      <w:r w:rsidR="005608C1">
        <w:rPr>
          <w:rFonts w:ascii="Arial" w:hAnsi="Arial" w:cs="Arial"/>
          <w:b/>
          <w:sz w:val="20"/>
          <w:szCs w:val="20"/>
        </w:rPr>
        <w:t>)</w:t>
      </w:r>
      <w:proofErr w:type="gramEnd"/>
    </w:p>
    <w:p w:rsidR="004209F0" w:rsidRDefault="004209F0" w:rsidP="004209F0">
      <w:pPr>
        <w:ind w:firstLine="0"/>
        <w:rPr>
          <w:rFonts w:ascii="Arial" w:hAnsi="Arial" w:cs="Arial"/>
          <w:b/>
          <w:sz w:val="24"/>
          <w:szCs w:val="24"/>
        </w:rPr>
      </w:pPr>
    </w:p>
    <w:p w:rsidR="009B7AE8" w:rsidRPr="004209F0" w:rsidRDefault="009B7AE8" w:rsidP="004209F0">
      <w:pPr>
        <w:ind w:firstLine="0"/>
        <w:rPr>
          <w:rFonts w:ascii="Arial" w:hAnsi="Arial" w:cs="Arial"/>
          <w:b/>
          <w:sz w:val="24"/>
          <w:szCs w:val="24"/>
        </w:rPr>
      </w:pPr>
    </w:p>
    <w:p w:rsidR="00C01976" w:rsidRPr="004209F0" w:rsidRDefault="00285FFE" w:rsidP="00DE5485">
      <w:pPr>
        <w:pStyle w:val="Ttulo3"/>
      </w:pPr>
      <w:bookmarkStart w:id="67" w:name="_Toc339313633"/>
      <w:r>
        <w:lastRenderedPageBreak/>
        <w:t>2</w:t>
      </w:r>
      <w:r w:rsidR="00C01976" w:rsidRPr="004209F0">
        <w:t>.1.3 Controle do sistema de ar primário</w:t>
      </w:r>
      <w:bookmarkEnd w:id="67"/>
    </w:p>
    <w:p w:rsidR="00C01976" w:rsidRPr="004D552C" w:rsidRDefault="00C01976" w:rsidP="00C01976">
      <w:pPr>
        <w:jc w:val="both"/>
        <w:rPr>
          <w:rFonts w:ascii="Arial" w:hAnsi="Arial" w:cs="Arial"/>
          <w:sz w:val="24"/>
          <w:szCs w:val="24"/>
        </w:rPr>
      </w:pPr>
    </w:p>
    <w:p w:rsidR="00C01976" w:rsidRDefault="00C01976" w:rsidP="00C01976">
      <w:pPr>
        <w:autoSpaceDE w:val="0"/>
        <w:autoSpaceDN w:val="0"/>
        <w:adjustRightInd w:val="0"/>
        <w:jc w:val="both"/>
        <w:rPr>
          <w:rFonts w:ascii="Arial" w:hAnsi="Arial" w:cs="Arial"/>
          <w:sz w:val="24"/>
          <w:szCs w:val="24"/>
        </w:rPr>
      </w:pPr>
      <w:r>
        <w:rPr>
          <w:rFonts w:ascii="Arial" w:hAnsi="Arial" w:cs="Arial"/>
          <w:sz w:val="24"/>
          <w:szCs w:val="24"/>
        </w:rPr>
        <w:t xml:space="preserve">Segundo o manual original dos geradores de vapor estudados, o controle de ar primário para o arraste do carvão pulverizado deve operar no modo automático. De acordo com os dados e conceitos </w:t>
      </w:r>
      <w:r w:rsidR="00175D62">
        <w:rPr>
          <w:rFonts w:ascii="Arial" w:hAnsi="Arial" w:cs="Arial"/>
          <w:sz w:val="24"/>
          <w:szCs w:val="24"/>
        </w:rPr>
        <w:t>consultados n</w:t>
      </w:r>
      <w:r>
        <w:rPr>
          <w:rFonts w:ascii="Arial" w:hAnsi="Arial" w:cs="Arial"/>
          <w:sz w:val="24"/>
          <w:szCs w:val="24"/>
        </w:rPr>
        <w:t xml:space="preserve">o manual da </w:t>
      </w:r>
      <w:proofErr w:type="spellStart"/>
      <w:r w:rsidRPr="00E9337E">
        <w:rPr>
          <w:rFonts w:ascii="Arial" w:hAnsi="Arial" w:cs="Arial"/>
          <w:i/>
          <w:sz w:val="24"/>
          <w:szCs w:val="24"/>
        </w:rPr>
        <w:t>Mitsubichi</w:t>
      </w:r>
      <w:proofErr w:type="spellEnd"/>
      <w:r w:rsidRPr="00E9337E">
        <w:rPr>
          <w:rFonts w:ascii="Arial" w:hAnsi="Arial" w:cs="Arial"/>
          <w:i/>
          <w:sz w:val="24"/>
          <w:szCs w:val="24"/>
        </w:rPr>
        <w:t xml:space="preserve"> </w:t>
      </w:r>
      <w:proofErr w:type="spellStart"/>
      <w:r w:rsidRPr="00E9337E">
        <w:rPr>
          <w:rFonts w:ascii="Arial" w:hAnsi="Arial" w:cs="Arial"/>
          <w:i/>
          <w:sz w:val="24"/>
          <w:szCs w:val="24"/>
        </w:rPr>
        <w:t>Heavy</w:t>
      </w:r>
      <w:proofErr w:type="spellEnd"/>
      <w:r w:rsidRPr="00E9337E">
        <w:rPr>
          <w:rFonts w:ascii="Arial" w:hAnsi="Arial" w:cs="Arial"/>
          <w:i/>
          <w:sz w:val="24"/>
          <w:szCs w:val="24"/>
        </w:rPr>
        <w:t xml:space="preserve"> Industries</w:t>
      </w:r>
      <w:r>
        <w:rPr>
          <w:rFonts w:ascii="Arial" w:hAnsi="Arial" w:cs="Arial"/>
          <w:i/>
          <w:sz w:val="24"/>
          <w:szCs w:val="24"/>
        </w:rPr>
        <w:t xml:space="preserve"> </w:t>
      </w:r>
      <w:r w:rsidRPr="00193890">
        <w:rPr>
          <w:rFonts w:ascii="Arial" w:hAnsi="Arial" w:cs="Arial"/>
          <w:sz w:val="24"/>
          <w:szCs w:val="24"/>
        </w:rPr>
        <w:t>(MHI)</w:t>
      </w:r>
      <w:r>
        <w:rPr>
          <w:rFonts w:ascii="Arial" w:hAnsi="Arial" w:cs="Arial"/>
          <w:sz w:val="24"/>
          <w:szCs w:val="24"/>
        </w:rPr>
        <w:t xml:space="preserve">, </w:t>
      </w:r>
      <w:r w:rsidR="0090086F">
        <w:rPr>
          <w:rFonts w:ascii="Arial" w:hAnsi="Arial" w:cs="Arial"/>
          <w:sz w:val="24"/>
          <w:szCs w:val="24"/>
        </w:rPr>
        <w:t xml:space="preserve">a </w:t>
      </w:r>
      <w:r>
        <w:rPr>
          <w:rFonts w:ascii="Arial" w:hAnsi="Arial" w:cs="Arial"/>
          <w:sz w:val="24"/>
          <w:szCs w:val="24"/>
        </w:rPr>
        <w:t>vazão de ar primário (t/h)</w:t>
      </w:r>
      <w:r w:rsidR="00175D62">
        <w:rPr>
          <w:rFonts w:ascii="Arial" w:hAnsi="Arial" w:cs="Arial"/>
          <w:sz w:val="24"/>
          <w:szCs w:val="24"/>
        </w:rPr>
        <w:t xml:space="preserve"> para o moinho</w:t>
      </w:r>
      <w:r>
        <w:rPr>
          <w:rFonts w:ascii="Arial" w:hAnsi="Arial" w:cs="Arial"/>
          <w:sz w:val="24"/>
          <w:szCs w:val="24"/>
        </w:rPr>
        <w:t xml:space="preserve"> segue uma curva</w:t>
      </w:r>
      <w:r w:rsidR="00312CF0">
        <w:rPr>
          <w:rFonts w:ascii="Arial" w:hAnsi="Arial" w:cs="Arial"/>
          <w:sz w:val="24"/>
          <w:szCs w:val="24"/>
        </w:rPr>
        <w:t xml:space="preserve"> de </w:t>
      </w:r>
      <w:r w:rsidR="00312CF0" w:rsidRPr="00312CF0">
        <w:rPr>
          <w:rFonts w:ascii="Arial" w:hAnsi="Arial" w:cs="Arial"/>
          <w:i/>
          <w:sz w:val="24"/>
          <w:szCs w:val="24"/>
        </w:rPr>
        <w:t>set</w:t>
      </w:r>
      <w:r w:rsidR="008230B2">
        <w:rPr>
          <w:rFonts w:ascii="Arial" w:hAnsi="Arial" w:cs="Arial"/>
          <w:i/>
          <w:sz w:val="24"/>
          <w:szCs w:val="24"/>
        </w:rPr>
        <w:t xml:space="preserve"> </w:t>
      </w:r>
      <w:r w:rsidR="00312CF0" w:rsidRPr="00312CF0">
        <w:rPr>
          <w:rFonts w:ascii="Arial" w:hAnsi="Arial" w:cs="Arial"/>
          <w:i/>
          <w:sz w:val="24"/>
          <w:szCs w:val="24"/>
        </w:rPr>
        <w:t>point</w:t>
      </w:r>
      <w:r>
        <w:rPr>
          <w:rFonts w:ascii="Arial" w:hAnsi="Arial" w:cs="Arial"/>
          <w:sz w:val="24"/>
          <w:szCs w:val="24"/>
        </w:rPr>
        <w:t xml:space="preserve"> pré-estabelecida</w:t>
      </w:r>
      <w:r w:rsidR="00257F4B">
        <w:rPr>
          <w:rFonts w:ascii="Arial" w:hAnsi="Arial" w:cs="Arial"/>
          <w:sz w:val="24"/>
          <w:szCs w:val="24"/>
        </w:rPr>
        <w:t>,</w:t>
      </w:r>
      <w:r>
        <w:rPr>
          <w:rFonts w:ascii="Arial" w:hAnsi="Arial" w:cs="Arial"/>
          <w:sz w:val="24"/>
          <w:szCs w:val="24"/>
        </w:rPr>
        <w:t xml:space="preserve"> baseada na carga do alimentador de carvão (%), conforme pode ser visto na Figura </w:t>
      </w:r>
      <w:r w:rsidR="00FF7E1C">
        <w:rPr>
          <w:rFonts w:ascii="Arial" w:hAnsi="Arial" w:cs="Arial"/>
          <w:sz w:val="24"/>
          <w:szCs w:val="24"/>
        </w:rPr>
        <w:t>2.3</w:t>
      </w:r>
      <w:r>
        <w:rPr>
          <w:rFonts w:ascii="Arial" w:hAnsi="Arial" w:cs="Arial"/>
          <w:sz w:val="24"/>
          <w:szCs w:val="24"/>
        </w:rPr>
        <w:t xml:space="preserve">. </w:t>
      </w:r>
    </w:p>
    <w:p w:rsidR="00BF341E" w:rsidRDefault="00BF341E" w:rsidP="00C01976">
      <w:pPr>
        <w:autoSpaceDE w:val="0"/>
        <w:autoSpaceDN w:val="0"/>
        <w:adjustRightInd w:val="0"/>
        <w:jc w:val="both"/>
        <w:rPr>
          <w:rFonts w:ascii="Arial" w:hAnsi="Arial" w:cs="Arial"/>
          <w:sz w:val="24"/>
          <w:szCs w:val="24"/>
        </w:rPr>
      </w:pPr>
    </w:p>
    <w:p w:rsidR="00BF341E" w:rsidRDefault="00C03A22" w:rsidP="00BF341E">
      <w:pPr>
        <w:keepNext/>
        <w:autoSpaceDE w:val="0"/>
        <w:autoSpaceDN w:val="0"/>
        <w:adjustRightInd w:val="0"/>
        <w:ind w:firstLine="0"/>
        <w:jc w:val="center"/>
      </w:pPr>
      <w:r w:rsidRPr="00C03A22">
        <w:rPr>
          <w:rFonts w:ascii="Arial" w:hAnsi="Arial" w:cs="Arial"/>
          <w:noProof/>
          <w:sz w:val="24"/>
          <w:szCs w:val="24"/>
        </w:rPr>
        <w:pict>
          <v:shape id="_x0000_s1035" type="#_x0000_t202" style="position:absolute;left:0;text-align:left;margin-left:117.45pt;margin-top:15.15pt;width:74.25pt;height:74.55pt;z-index:251664384;mso-width-relative:margin;mso-height-relative:margin" strokecolor="white [3212]">
            <v:textbox style="mso-next-textbox:#_x0000_s1035">
              <w:txbxContent>
                <w:p w:rsidR="00965FBF" w:rsidRPr="00546857" w:rsidRDefault="00965FBF" w:rsidP="00BF341E">
                  <w:pPr>
                    <w:ind w:firstLine="0"/>
                    <w:jc w:val="center"/>
                    <w:rPr>
                      <w:rFonts w:ascii="Arial" w:hAnsi="Arial" w:cs="Arial"/>
                      <w:sz w:val="16"/>
                      <w:szCs w:val="16"/>
                    </w:rPr>
                  </w:pPr>
                  <w:r w:rsidRPr="00546857">
                    <w:rPr>
                      <w:rFonts w:ascii="Arial" w:hAnsi="Arial" w:cs="Arial"/>
                      <w:sz w:val="16"/>
                      <w:szCs w:val="16"/>
                    </w:rPr>
                    <w:t xml:space="preserve">Carga mínima do alimentador de carvão – </w:t>
                  </w:r>
                  <w:r>
                    <w:rPr>
                      <w:rFonts w:ascii="Arial" w:hAnsi="Arial" w:cs="Arial"/>
                      <w:sz w:val="16"/>
                      <w:szCs w:val="16"/>
                    </w:rPr>
                    <w:t>vazão mínima de ar</w:t>
                  </w:r>
                </w:p>
              </w:txbxContent>
            </v:textbox>
          </v:shape>
        </w:pict>
      </w:r>
      <w:r w:rsidRPr="00C03A22">
        <w:rPr>
          <w:rFonts w:ascii="Arial" w:hAnsi="Arial" w:cs="Arial"/>
          <w:noProof/>
          <w:sz w:val="24"/>
          <w:szCs w:val="24"/>
          <w:lang w:eastAsia="pt-BR"/>
        </w:rPr>
        <w:pict>
          <v:shapetype id="_x0000_t32" coordsize="21600,21600" o:spt="32" o:oned="t" path="m,l21600,21600e" filled="f">
            <v:path arrowok="t" fillok="f" o:connecttype="none"/>
            <o:lock v:ext="edit" shapetype="t"/>
          </v:shapetype>
          <v:shape id="_x0000_s1034" type="#_x0000_t32" style="position:absolute;left:0;text-align:left;margin-left:154.95pt;margin-top:89.7pt;width:.05pt;height:44.55pt;z-index:251663360" o:connectortype="straight">
            <v:stroke endarrow="block"/>
          </v:shape>
        </w:pict>
      </w:r>
      <w:r w:rsidR="00BF341E" w:rsidRPr="00B4114D">
        <w:rPr>
          <w:rFonts w:ascii="Arial" w:hAnsi="Arial" w:cs="Arial"/>
          <w:noProof/>
          <w:sz w:val="24"/>
          <w:szCs w:val="24"/>
          <w:lang w:eastAsia="pt-BR"/>
        </w:rPr>
        <w:drawing>
          <wp:inline distT="0" distB="0" distL="0" distR="0">
            <wp:extent cx="4171950" cy="2895600"/>
            <wp:effectExtent l="19050" t="0" r="1905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341E" w:rsidRDefault="00BF341E" w:rsidP="00BF341E">
      <w:pPr>
        <w:pStyle w:val="Legenda"/>
        <w:ind w:firstLine="0"/>
        <w:jc w:val="center"/>
        <w:rPr>
          <w:rFonts w:cs="Arial"/>
          <w:sz w:val="24"/>
          <w:szCs w:val="24"/>
        </w:rPr>
      </w:pPr>
      <w:bookmarkStart w:id="68" w:name="_Toc340404650"/>
      <w:r>
        <w:t xml:space="preserve">Figura </w:t>
      </w:r>
      <w:r w:rsidRPr="00EF4AA0">
        <w:t xml:space="preserve">2.3 - Curva de </w:t>
      </w:r>
      <w:r w:rsidRPr="008230B2">
        <w:rPr>
          <w:i/>
        </w:rPr>
        <w:t>set point</w:t>
      </w:r>
      <w:r w:rsidRPr="00EF4AA0">
        <w:t xml:space="preserve"> da vazão de ar primário x carga do alimentador de carvão</w:t>
      </w:r>
      <w:bookmarkEnd w:id="68"/>
    </w:p>
    <w:p w:rsidR="00BF341E" w:rsidRDefault="00BF341E" w:rsidP="00BF341E">
      <w:pPr>
        <w:autoSpaceDE w:val="0"/>
        <w:autoSpaceDN w:val="0"/>
        <w:adjustRightInd w:val="0"/>
        <w:ind w:firstLine="0"/>
        <w:jc w:val="center"/>
        <w:rPr>
          <w:rFonts w:ascii="Arial" w:hAnsi="Arial" w:cs="Arial"/>
          <w:b/>
          <w:sz w:val="24"/>
          <w:szCs w:val="24"/>
        </w:rPr>
      </w:pPr>
      <w:r w:rsidRPr="004209F0">
        <w:rPr>
          <w:rFonts w:ascii="Arial" w:hAnsi="Arial" w:cs="Arial"/>
          <w:b/>
          <w:sz w:val="20"/>
          <w:szCs w:val="20"/>
        </w:rPr>
        <w:t>Fonte: Adaptado</w:t>
      </w:r>
      <w:r>
        <w:rPr>
          <w:rFonts w:ascii="Arial" w:hAnsi="Arial" w:cs="Arial"/>
          <w:b/>
          <w:sz w:val="20"/>
          <w:szCs w:val="20"/>
        </w:rPr>
        <w:t xml:space="preserve"> pelo autor (</w:t>
      </w:r>
      <w:r w:rsidRPr="004209F0">
        <w:rPr>
          <w:rFonts w:ascii="Arial" w:hAnsi="Arial" w:cs="Arial"/>
          <w:b/>
          <w:sz w:val="20"/>
          <w:szCs w:val="20"/>
        </w:rPr>
        <w:t>MHI</w:t>
      </w:r>
      <w:r>
        <w:rPr>
          <w:rFonts w:ascii="Arial" w:hAnsi="Arial" w:cs="Arial"/>
          <w:b/>
          <w:sz w:val="20"/>
          <w:szCs w:val="20"/>
        </w:rPr>
        <w:t>,</w:t>
      </w:r>
      <w:r w:rsidRPr="004209F0">
        <w:rPr>
          <w:rFonts w:ascii="Arial" w:hAnsi="Arial" w:cs="Arial"/>
          <w:b/>
          <w:sz w:val="20"/>
          <w:szCs w:val="20"/>
        </w:rPr>
        <w:t xml:space="preserve"> 1981</w:t>
      </w:r>
      <w:proofErr w:type="gramStart"/>
      <w:r>
        <w:rPr>
          <w:rFonts w:ascii="Arial" w:hAnsi="Arial" w:cs="Arial"/>
          <w:b/>
          <w:sz w:val="20"/>
          <w:szCs w:val="20"/>
        </w:rPr>
        <w:t>)</w:t>
      </w:r>
      <w:proofErr w:type="gramEnd"/>
    </w:p>
    <w:p w:rsidR="00BF341E" w:rsidRDefault="00BF341E" w:rsidP="00C01976">
      <w:pPr>
        <w:autoSpaceDE w:val="0"/>
        <w:autoSpaceDN w:val="0"/>
        <w:adjustRightInd w:val="0"/>
        <w:jc w:val="both"/>
        <w:rPr>
          <w:rFonts w:ascii="Arial" w:hAnsi="Arial" w:cs="Arial"/>
          <w:sz w:val="24"/>
          <w:szCs w:val="24"/>
        </w:rPr>
      </w:pPr>
    </w:p>
    <w:p w:rsidR="00BF341E" w:rsidRDefault="00C01976" w:rsidP="00C01976">
      <w:pPr>
        <w:autoSpaceDE w:val="0"/>
        <w:autoSpaceDN w:val="0"/>
        <w:adjustRightInd w:val="0"/>
        <w:jc w:val="both"/>
        <w:rPr>
          <w:rFonts w:ascii="Arial" w:hAnsi="Arial" w:cs="Arial"/>
          <w:sz w:val="24"/>
          <w:szCs w:val="24"/>
        </w:rPr>
      </w:pPr>
      <w:r>
        <w:rPr>
          <w:rFonts w:ascii="Arial" w:hAnsi="Arial" w:cs="Arial"/>
          <w:sz w:val="24"/>
          <w:szCs w:val="24"/>
        </w:rPr>
        <w:t>A carga de um alimentador de carvão varia de 0 a 100%, sendo modulada de acordo com a velocidade de giro da esteira de alimentação. A velocidade da esteir</w:t>
      </w:r>
      <w:r w:rsidR="00883C63">
        <w:rPr>
          <w:rFonts w:ascii="Arial" w:hAnsi="Arial" w:cs="Arial"/>
          <w:sz w:val="24"/>
          <w:szCs w:val="24"/>
        </w:rPr>
        <w:t xml:space="preserve">a de um alimentador é regulada pelo seu respectivo </w:t>
      </w:r>
      <w:r>
        <w:rPr>
          <w:rFonts w:ascii="Arial" w:hAnsi="Arial" w:cs="Arial"/>
          <w:sz w:val="24"/>
          <w:szCs w:val="24"/>
        </w:rPr>
        <w:t>controlador de vazão de carvão.</w:t>
      </w:r>
      <w:r w:rsidR="00E91E4A">
        <w:rPr>
          <w:rFonts w:ascii="Arial" w:hAnsi="Arial" w:cs="Arial"/>
          <w:sz w:val="24"/>
          <w:szCs w:val="24"/>
        </w:rPr>
        <w:t xml:space="preserve"> </w:t>
      </w:r>
      <w:r>
        <w:rPr>
          <w:rFonts w:ascii="Arial" w:hAnsi="Arial" w:cs="Arial"/>
          <w:sz w:val="24"/>
          <w:szCs w:val="24"/>
        </w:rPr>
        <w:t>Quando a esteira encontra-se parada a vazão de carvão é de 0 t/h, e a carga do alimentador é igual a 0%. Já na velocidade máxima da esteira a vazão de carvão é de 30 t/h, e a carga do alimentador é de 100%.</w:t>
      </w:r>
      <w:r w:rsidR="00BF341E">
        <w:rPr>
          <w:rFonts w:ascii="Arial" w:hAnsi="Arial" w:cs="Arial"/>
          <w:sz w:val="24"/>
          <w:szCs w:val="24"/>
        </w:rPr>
        <w:t xml:space="preserve"> </w:t>
      </w:r>
      <w:r>
        <w:rPr>
          <w:rFonts w:ascii="Arial" w:hAnsi="Arial" w:cs="Arial"/>
          <w:sz w:val="24"/>
          <w:szCs w:val="24"/>
        </w:rPr>
        <w:t xml:space="preserve">Ao colocar-se um alimentador de carvão em operação ele parte com uma carga de 20%, chamada de “carga mínima”. </w:t>
      </w:r>
    </w:p>
    <w:p w:rsidR="00BF341E" w:rsidRDefault="00BF341E" w:rsidP="00C01976">
      <w:pPr>
        <w:autoSpaceDE w:val="0"/>
        <w:autoSpaceDN w:val="0"/>
        <w:adjustRightInd w:val="0"/>
        <w:jc w:val="both"/>
        <w:rPr>
          <w:rFonts w:ascii="Arial" w:hAnsi="Arial" w:cs="Arial"/>
          <w:sz w:val="24"/>
          <w:szCs w:val="24"/>
        </w:rPr>
      </w:pPr>
    </w:p>
    <w:p w:rsidR="00BF341E" w:rsidRDefault="00BF341E" w:rsidP="00C01976">
      <w:pPr>
        <w:autoSpaceDE w:val="0"/>
        <w:autoSpaceDN w:val="0"/>
        <w:adjustRightInd w:val="0"/>
        <w:jc w:val="both"/>
        <w:rPr>
          <w:rFonts w:ascii="Arial" w:hAnsi="Arial" w:cs="Arial"/>
          <w:sz w:val="24"/>
          <w:szCs w:val="24"/>
        </w:rPr>
      </w:pPr>
    </w:p>
    <w:p w:rsidR="00E91E4A" w:rsidRDefault="00C01976" w:rsidP="00C01976">
      <w:pPr>
        <w:autoSpaceDE w:val="0"/>
        <w:autoSpaceDN w:val="0"/>
        <w:adjustRightInd w:val="0"/>
        <w:jc w:val="both"/>
        <w:rPr>
          <w:rFonts w:ascii="Arial" w:hAnsi="Arial" w:cs="Arial"/>
          <w:sz w:val="24"/>
          <w:szCs w:val="24"/>
        </w:rPr>
      </w:pPr>
      <w:r>
        <w:rPr>
          <w:rFonts w:ascii="Arial" w:hAnsi="Arial" w:cs="Arial"/>
          <w:sz w:val="24"/>
          <w:szCs w:val="24"/>
        </w:rPr>
        <w:lastRenderedPageBreak/>
        <w:t xml:space="preserve">Desta maneira, </w:t>
      </w:r>
      <w:r w:rsidR="00BF341E">
        <w:rPr>
          <w:rFonts w:ascii="Arial" w:hAnsi="Arial" w:cs="Arial"/>
          <w:sz w:val="24"/>
          <w:szCs w:val="24"/>
        </w:rPr>
        <w:t>conforme a Figura 2.4, o controle de vazão e</w:t>
      </w:r>
      <w:r w:rsidR="001138BD">
        <w:rPr>
          <w:rFonts w:ascii="Arial" w:hAnsi="Arial" w:cs="Arial"/>
          <w:sz w:val="24"/>
          <w:szCs w:val="24"/>
        </w:rPr>
        <w:t xml:space="preserve"> de</w:t>
      </w:r>
      <w:r w:rsidR="00BF341E">
        <w:rPr>
          <w:rFonts w:ascii="Arial" w:hAnsi="Arial" w:cs="Arial"/>
          <w:sz w:val="24"/>
          <w:szCs w:val="24"/>
        </w:rPr>
        <w:t xml:space="preserve"> temperatura do ar primário é realizado em um sistema de malha fechada, e o</w:t>
      </w:r>
      <w:r w:rsidR="001138BD">
        <w:rPr>
          <w:rFonts w:ascii="Arial" w:hAnsi="Arial" w:cs="Arial"/>
          <w:sz w:val="24"/>
          <w:szCs w:val="24"/>
        </w:rPr>
        <w:t xml:space="preserve"> controlador</w:t>
      </w:r>
      <w:r>
        <w:rPr>
          <w:rFonts w:ascii="Arial" w:hAnsi="Arial" w:cs="Arial"/>
          <w:sz w:val="24"/>
          <w:szCs w:val="24"/>
        </w:rPr>
        <w:t xml:space="preserve"> de vazão de ar primário </w:t>
      </w:r>
      <w:r w:rsidR="001138BD">
        <w:rPr>
          <w:rFonts w:ascii="Arial" w:hAnsi="Arial" w:cs="Arial"/>
          <w:sz w:val="24"/>
          <w:szCs w:val="24"/>
        </w:rPr>
        <w:t xml:space="preserve">deve operar </w:t>
      </w:r>
      <w:r>
        <w:rPr>
          <w:rFonts w:ascii="Arial" w:hAnsi="Arial" w:cs="Arial"/>
          <w:sz w:val="24"/>
          <w:szCs w:val="24"/>
        </w:rPr>
        <w:t xml:space="preserve">em cascata </w:t>
      </w:r>
      <w:r w:rsidR="001138BD">
        <w:rPr>
          <w:rFonts w:ascii="Arial" w:hAnsi="Arial" w:cs="Arial"/>
          <w:sz w:val="24"/>
          <w:szCs w:val="24"/>
        </w:rPr>
        <w:t xml:space="preserve">com o </w:t>
      </w:r>
      <w:r>
        <w:rPr>
          <w:rFonts w:ascii="Arial" w:hAnsi="Arial" w:cs="Arial"/>
          <w:sz w:val="24"/>
          <w:szCs w:val="24"/>
        </w:rPr>
        <w:t xml:space="preserve">controlador de vazão de carvão. </w:t>
      </w:r>
    </w:p>
    <w:p w:rsidR="001C37AA" w:rsidRDefault="001C37AA" w:rsidP="00BC58D3">
      <w:pPr>
        <w:jc w:val="both"/>
        <w:rPr>
          <w:rFonts w:ascii="Arial" w:hAnsi="Arial" w:cs="Arial"/>
          <w:sz w:val="24"/>
          <w:szCs w:val="24"/>
        </w:rPr>
      </w:pPr>
    </w:p>
    <w:p w:rsidR="001C37AA" w:rsidRDefault="001C37AA" w:rsidP="001C37AA">
      <w:pPr>
        <w:keepNext/>
        <w:ind w:firstLine="0"/>
        <w:jc w:val="center"/>
      </w:pPr>
      <w:r>
        <w:rPr>
          <w:rFonts w:ascii="Arial" w:hAnsi="Arial" w:cs="Arial"/>
          <w:noProof/>
          <w:sz w:val="24"/>
          <w:szCs w:val="24"/>
          <w:lang w:eastAsia="pt-BR"/>
        </w:rPr>
        <w:drawing>
          <wp:inline distT="0" distB="0" distL="0" distR="0">
            <wp:extent cx="4695825" cy="4876800"/>
            <wp:effectExtent l="19050" t="0" r="9525"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4695825" cy="4876800"/>
                    </a:xfrm>
                    <a:prstGeom prst="rect">
                      <a:avLst/>
                    </a:prstGeom>
                    <a:noFill/>
                    <a:ln w="9525">
                      <a:noFill/>
                      <a:miter lim="800000"/>
                      <a:headEnd/>
                      <a:tailEnd/>
                    </a:ln>
                  </pic:spPr>
                </pic:pic>
              </a:graphicData>
            </a:graphic>
          </wp:inline>
        </w:drawing>
      </w:r>
    </w:p>
    <w:p w:rsidR="001C37AA" w:rsidRDefault="001C37AA" w:rsidP="001C37AA">
      <w:pPr>
        <w:pStyle w:val="Legenda"/>
        <w:ind w:firstLine="0"/>
        <w:jc w:val="center"/>
        <w:rPr>
          <w:rFonts w:cs="Arial"/>
          <w:sz w:val="24"/>
          <w:szCs w:val="24"/>
        </w:rPr>
      </w:pPr>
      <w:bookmarkStart w:id="69" w:name="_Toc340404651"/>
      <w:r>
        <w:t xml:space="preserve">Figura </w:t>
      </w:r>
      <w:r w:rsidRPr="007D314D">
        <w:t>2.4 - Fluxograma da malha de controle do ar primário</w:t>
      </w:r>
      <w:bookmarkEnd w:id="69"/>
    </w:p>
    <w:p w:rsidR="001C37AA" w:rsidRDefault="001C37AA" w:rsidP="001C37AA">
      <w:pPr>
        <w:ind w:firstLine="0"/>
        <w:jc w:val="center"/>
        <w:rPr>
          <w:rFonts w:ascii="Arial" w:hAnsi="Arial" w:cs="Arial"/>
          <w:b/>
          <w:sz w:val="24"/>
          <w:szCs w:val="24"/>
        </w:rPr>
      </w:pPr>
      <w:r w:rsidRPr="005608C1">
        <w:rPr>
          <w:rFonts w:ascii="Arial" w:hAnsi="Arial" w:cs="Arial"/>
          <w:b/>
          <w:sz w:val="20"/>
          <w:szCs w:val="20"/>
        </w:rPr>
        <w:t>Fonte:</w:t>
      </w:r>
      <w:r>
        <w:rPr>
          <w:rFonts w:ascii="Arial" w:hAnsi="Arial" w:cs="Arial"/>
          <w:b/>
          <w:sz w:val="20"/>
          <w:szCs w:val="20"/>
        </w:rPr>
        <w:t xml:space="preserve"> Adaptado pelo autor (MHI, 1981</w:t>
      </w:r>
      <w:proofErr w:type="gramStart"/>
      <w:r>
        <w:rPr>
          <w:rFonts w:ascii="Arial" w:hAnsi="Arial" w:cs="Arial"/>
          <w:b/>
          <w:sz w:val="20"/>
          <w:szCs w:val="20"/>
        </w:rPr>
        <w:t>)</w:t>
      </w:r>
      <w:proofErr w:type="gramEnd"/>
    </w:p>
    <w:p w:rsidR="001138BD" w:rsidRDefault="001138BD" w:rsidP="001C37AA">
      <w:pPr>
        <w:ind w:firstLine="0"/>
        <w:jc w:val="center"/>
        <w:rPr>
          <w:rFonts w:ascii="Arial" w:hAnsi="Arial" w:cs="Arial"/>
          <w:b/>
          <w:sz w:val="24"/>
          <w:szCs w:val="24"/>
        </w:rPr>
      </w:pPr>
    </w:p>
    <w:p w:rsidR="001138BD" w:rsidRDefault="001138BD" w:rsidP="001138BD">
      <w:pPr>
        <w:jc w:val="both"/>
        <w:rPr>
          <w:rFonts w:ascii="Arial" w:hAnsi="Arial" w:cs="Arial"/>
          <w:sz w:val="24"/>
          <w:szCs w:val="24"/>
        </w:rPr>
      </w:pPr>
      <w:r>
        <w:rPr>
          <w:rFonts w:ascii="Arial" w:hAnsi="Arial" w:cs="Arial"/>
          <w:sz w:val="24"/>
          <w:szCs w:val="24"/>
        </w:rPr>
        <w:t>Assim, no modo automático, quando se aumenta a vazão de carvão em um moinho</w:t>
      </w:r>
      <w:r w:rsidR="00257F4B">
        <w:rPr>
          <w:rFonts w:ascii="Arial" w:hAnsi="Arial" w:cs="Arial"/>
          <w:sz w:val="24"/>
          <w:szCs w:val="24"/>
        </w:rPr>
        <w:t>,</w:t>
      </w:r>
      <w:r>
        <w:rPr>
          <w:rFonts w:ascii="Arial" w:hAnsi="Arial" w:cs="Arial"/>
          <w:sz w:val="24"/>
          <w:szCs w:val="24"/>
        </w:rPr>
        <w:t xml:space="preserve"> </w:t>
      </w:r>
      <w:r w:rsidRPr="007D663A">
        <w:rPr>
          <w:rFonts w:ascii="Arial" w:hAnsi="Arial" w:cs="Arial"/>
          <w:sz w:val="24"/>
          <w:szCs w:val="24"/>
        </w:rPr>
        <w:t xml:space="preserve">o controlador de vazão de ar primário recebe um sinal de </w:t>
      </w:r>
      <w:r w:rsidRPr="002F30B1">
        <w:rPr>
          <w:rFonts w:ascii="Arial" w:hAnsi="Arial" w:cs="Arial"/>
          <w:i/>
          <w:sz w:val="24"/>
          <w:szCs w:val="24"/>
        </w:rPr>
        <w:t>set point</w:t>
      </w:r>
      <w:r>
        <w:rPr>
          <w:rFonts w:ascii="Arial" w:hAnsi="Arial" w:cs="Arial"/>
          <w:sz w:val="24"/>
          <w:szCs w:val="24"/>
        </w:rPr>
        <w:t>,</w:t>
      </w:r>
      <w:r w:rsidRPr="007D663A">
        <w:rPr>
          <w:rFonts w:ascii="Arial" w:hAnsi="Arial" w:cs="Arial"/>
          <w:sz w:val="24"/>
          <w:szCs w:val="24"/>
        </w:rPr>
        <w:t xml:space="preserve"> adequado para a quantidade de carvão que está sendo queimada. </w:t>
      </w:r>
      <w:r>
        <w:rPr>
          <w:rFonts w:ascii="Arial" w:hAnsi="Arial" w:cs="Arial"/>
          <w:sz w:val="24"/>
          <w:szCs w:val="24"/>
        </w:rPr>
        <w:t>Na partida de um alimentador de carvão a vazão de ar primário necessária é de 32,5 t/h; na vazão máxima do alimentador (100%) a vazão de ar é de 50 t/h. Por questões de capacidade mecânica dos equipamentos, a vazão máxima de carvão que se consegue pulverizar em um moinho é igual a 70% da carga de um alimentador de carvão.</w:t>
      </w:r>
    </w:p>
    <w:p w:rsidR="00BF341E" w:rsidRDefault="001C37AA" w:rsidP="00BC58D3">
      <w:pPr>
        <w:jc w:val="both"/>
        <w:rPr>
          <w:rFonts w:ascii="Arial" w:hAnsi="Arial" w:cs="Arial"/>
          <w:sz w:val="24"/>
          <w:szCs w:val="24"/>
        </w:rPr>
      </w:pPr>
      <w:r>
        <w:rPr>
          <w:rFonts w:ascii="Arial" w:hAnsi="Arial" w:cs="Arial"/>
          <w:sz w:val="24"/>
          <w:szCs w:val="24"/>
        </w:rPr>
        <w:lastRenderedPageBreak/>
        <w:t>O</w:t>
      </w:r>
      <w:r w:rsidR="00C01976">
        <w:rPr>
          <w:rFonts w:ascii="Arial" w:hAnsi="Arial" w:cs="Arial"/>
          <w:sz w:val="24"/>
          <w:szCs w:val="24"/>
        </w:rPr>
        <w:t xml:space="preserve"> </w:t>
      </w:r>
      <w:proofErr w:type="spellStart"/>
      <w:r w:rsidR="00C01976" w:rsidRPr="002F30B1">
        <w:rPr>
          <w:rFonts w:ascii="Arial" w:hAnsi="Arial" w:cs="Arial"/>
          <w:i/>
          <w:sz w:val="24"/>
          <w:szCs w:val="24"/>
        </w:rPr>
        <w:t>damper</w:t>
      </w:r>
      <w:proofErr w:type="spellEnd"/>
      <w:r w:rsidR="00C01976">
        <w:rPr>
          <w:rFonts w:ascii="Arial" w:hAnsi="Arial" w:cs="Arial"/>
          <w:sz w:val="24"/>
          <w:szCs w:val="24"/>
        </w:rPr>
        <w:t xml:space="preserve"> de ar frio recebe o sinal de um controlador de temperatura para abrir ou fechar, de acordo com o sinal da variável de temperatura medida. Já o </w:t>
      </w:r>
      <w:proofErr w:type="spellStart"/>
      <w:r w:rsidR="00C01976" w:rsidRPr="00CA24B2">
        <w:rPr>
          <w:rFonts w:ascii="Arial" w:hAnsi="Arial" w:cs="Arial"/>
          <w:i/>
          <w:sz w:val="24"/>
          <w:szCs w:val="24"/>
        </w:rPr>
        <w:t>damper</w:t>
      </w:r>
      <w:proofErr w:type="spellEnd"/>
      <w:r w:rsidR="00C01976">
        <w:rPr>
          <w:rFonts w:ascii="Arial" w:hAnsi="Arial" w:cs="Arial"/>
          <w:sz w:val="24"/>
          <w:szCs w:val="24"/>
        </w:rPr>
        <w:t xml:space="preserve"> de ar quente recebe o sinal de um controlador de vazão para abrir ou fechar, de acordo com o sinal da variável de vazão de ar medida.</w:t>
      </w:r>
    </w:p>
    <w:p w:rsidR="00C01976" w:rsidRDefault="00BC58D3" w:rsidP="00BC58D3">
      <w:pPr>
        <w:jc w:val="both"/>
        <w:rPr>
          <w:rFonts w:ascii="Arial" w:hAnsi="Arial" w:cs="Arial"/>
          <w:sz w:val="24"/>
          <w:szCs w:val="24"/>
        </w:rPr>
      </w:pPr>
      <w:r>
        <w:rPr>
          <w:rFonts w:ascii="Arial" w:hAnsi="Arial" w:cs="Arial"/>
          <w:sz w:val="24"/>
          <w:szCs w:val="24"/>
        </w:rPr>
        <w:t xml:space="preserve"> </w:t>
      </w:r>
      <w:r w:rsidR="00E91E4A">
        <w:rPr>
          <w:rFonts w:ascii="Arial" w:hAnsi="Arial" w:cs="Arial"/>
          <w:sz w:val="24"/>
          <w:szCs w:val="24"/>
        </w:rPr>
        <w:t>Portanto</w:t>
      </w:r>
      <w:r w:rsidR="00C01976">
        <w:rPr>
          <w:rFonts w:ascii="Arial" w:hAnsi="Arial" w:cs="Arial"/>
          <w:sz w:val="24"/>
          <w:szCs w:val="24"/>
        </w:rPr>
        <w:t xml:space="preserve">, no modo automático, o controlador de vazão de ar corrige a abertura do </w:t>
      </w:r>
      <w:proofErr w:type="spellStart"/>
      <w:r w:rsidR="00C01976" w:rsidRPr="00CA24B2">
        <w:rPr>
          <w:rFonts w:ascii="Arial" w:hAnsi="Arial" w:cs="Arial"/>
          <w:i/>
          <w:sz w:val="24"/>
          <w:szCs w:val="24"/>
        </w:rPr>
        <w:t>damper</w:t>
      </w:r>
      <w:proofErr w:type="spellEnd"/>
      <w:r w:rsidR="00C01976">
        <w:rPr>
          <w:rFonts w:ascii="Arial" w:hAnsi="Arial" w:cs="Arial"/>
          <w:sz w:val="24"/>
          <w:szCs w:val="24"/>
        </w:rPr>
        <w:t xml:space="preserve"> de ar quente, admitindo mais ou menos ar para o moinho, de acordo com a vazão de carvão queimada. Da mesma forma, o controlador de temperatura corrige a abertura do </w:t>
      </w:r>
      <w:proofErr w:type="spellStart"/>
      <w:r w:rsidR="00C01976" w:rsidRPr="00CA24B2">
        <w:rPr>
          <w:rFonts w:ascii="Arial" w:hAnsi="Arial" w:cs="Arial"/>
          <w:i/>
          <w:sz w:val="24"/>
          <w:szCs w:val="24"/>
        </w:rPr>
        <w:t>damper</w:t>
      </w:r>
      <w:proofErr w:type="spellEnd"/>
      <w:r w:rsidR="00C01976">
        <w:rPr>
          <w:rFonts w:ascii="Arial" w:hAnsi="Arial" w:cs="Arial"/>
          <w:sz w:val="24"/>
          <w:szCs w:val="24"/>
        </w:rPr>
        <w:t xml:space="preserve"> de ar frio mantendo a temperatura de descarga do moinho em</w:t>
      </w:r>
      <w:r w:rsidR="00E331BA">
        <w:rPr>
          <w:rFonts w:ascii="Arial" w:hAnsi="Arial" w:cs="Arial"/>
          <w:sz w:val="24"/>
          <w:szCs w:val="24"/>
        </w:rPr>
        <w:t xml:space="preserve"> torno de</w:t>
      </w:r>
      <w:r w:rsidR="00C01976">
        <w:rPr>
          <w:rFonts w:ascii="Arial" w:hAnsi="Arial" w:cs="Arial"/>
          <w:sz w:val="24"/>
          <w:szCs w:val="24"/>
        </w:rPr>
        <w:t xml:space="preserve"> 77</w:t>
      </w:r>
      <w:r w:rsidR="00B823CD">
        <w:rPr>
          <w:rFonts w:ascii="Arial" w:hAnsi="Arial" w:cs="Arial"/>
          <w:sz w:val="24"/>
          <w:szCs w:val="24"/>
        </w:rPr>
        <w:t xml:space="preserve"> </w:t>
      </w:r>
      <w:r w:rsidR="00C01976">
        <w:rPr>
          <w:rFonts w:ascii="Arial" w:hAnsi="Arial" w:cs="Arial"/>
          <w:sz w:val="24"/>
          <w:szCs w:val="24"/>
        </w:rPr>
        <w:t xml:space="preserve">°C, sendo este </w:t>
      </w:r>
      <w:r w:rsidR="00C01976" w:rsidRPr="00CA24B2">
        <w:rPr>
          <w:rFonts w:ascii="Arial" w:hAnsi="Arial" w:cs="Arial"/>
          <w:i/>
          <w:sz w:val="24"/>
          <w:szCs w:val="24"/>
        </w:rPr>
        <w:t>set point</w:t>
      </w:r>
      <w:r w:rsidR="00C01976">
        <w:rPr>
          <w:rFonts w:ascii="Arial" w:hAnsi="Arial" w:cs="Arial"/>
          <w:sz w:val="24"/>
          <w:szCs w:val="24"/>
        </w:rPr>
        <w:t xml:space="preserve"> determinado pelo operador de processo.</w:t>
      </w:r>
    </w:p>
    <w:p w:rsidR="00206C89" w:rsidRDefault="00206C89" w:rsidP="00206C89">
      <w:pPr>
        <w:keepNext/>
        <w:ind w:firstLine="0"/>
        <w:jc w:val="center"/>
      </w:pPr>
    </w:p>
    <w:p w:rsidR="00C01976" w:rsidRPr="005608C1" w:rsidRDefault="00285FFE" w:rsidP="00DE5485">
      <w:pPr>
        <w:pStyle w:val="Ttulo3"/>
      </w:pPr>
      <w:bookmarkStart w:id="70" w:name="_Toc339313634"/>
      <w:r>
        <w:t>2</w:t>
      </w:r>
      <w:r w:rsidR="00C01976" w:rsidRPr="005608C1">
        <w:t>.1.4 O problema explorado</w:t>
      </w:r>
      <w:bookmarkEnd w:id="70"/>
      <w:r w:rsidR="00C01976" w:rsidRPr="005608C1">
        <w:t xml:space="preserve"> </w:t>
      </w:r>
    </w:p>
    <w:p w:rsidR="00C01976" w:rsidRDefault="00C01976" w:rsidP="00C01976">
      <w:pPr>
        <w:jc w:val="both"/>
        <w:rPr>
          <w:rFonts w:ascii="Arial" w:hAnsi="Arial" w:cs="Arial"/>
          <w:sz w:val="24"/>
          <w:szCs w:val="24"/>
        </w:rPr>
      </w:pPr>
    </w:p>
    <w:p w:rsidR="00C01976" w:rsidRDefault="00C01976" w:rsidP="00C01976">
      <w:pPr>
        <w:autoSpaceDE w:val="0"/>
        <w:autoSpaceDN w:val="0"/>
        <w:adjustRightInd w:val="0"/>
        <w:jc w:val="both"/>
        <w:rPr>
          <w:rFonts w:ascii="Arial" w:hAnsi="Arial" w:cs="Arial"/>
          <w:sz w:val="24"/>
          <w:szCs w:val="24"/>
        </w:rPr>
      </w:pPr>
      <w:r>
        <w:rPr>
          <w:rFonts w:ascii="Arial" w:hAnsi="Arial" w:cs="Arial"/>
          <w:sz w:val="24"/>
          <w:szCs w:val="24"/>
        </w:rPr>
        <w:t>Historicamente</w:t>
      </w:r>
      <w:r w:rsidR="00360B59">
        <w:rPr>
          <w:rFonts w:ascii="Arial" w:hAnsi="Arial" w:cs="Arial"/>
          <w:sz w:val="24"/>
          <w:szCs w:val="24"/>
        </w:rPr>
        <w:t xml:space="preserve"> </w:t>
      </w:r>
      <w:r>
        <w:rPr>
          <w:rFonts w:ascii="Arial" w:hAnsi="Arial" w:cs="Arial"/>
          <w:sz w:val="24"/>
          <w:szCs w:val="24"/>
        </w:rPr>
        <w:t>os controladores de vazão e temperatura do ar primár</w:t>
      </w:r>
      <w:r w:rsidR="008769D2">
        <w:rPr>
          <w:rFonts w:ascii="Arial" w:hAnsi="Arial" w:cs="Arial"/>
          <w:sz w:val="24"/>
          <w:szCs w:val="24"/>
        </w:rPr>
        <w:t>io dos moinhos</w:t>
      </w:r>
      <w:r w:rsidR="00360B59">
        <w:rPr>
          <w:rFonts w:ascii="Arial" w:hAnsi="Arial" w:cs="Arial"/>
          <w:sz w:val="24"/>
          <w:szCs w:val="24"/>
        </w:rPr>
        <w:t xml:space="preserve"> sempre</w:t>
      </w:r>
      <w:r w:rsidR="008769D2">
        <w:rPr>
          <w:rFonts w:ascii="Arial" w:hAnsi="Arial" w:cs="Arial"/>
          <w:sz w:val="24"/>
          <w:szCs w:val="24"/>
        </w:rPr>
        <w:t xml:space="preserve"> ope</w:t>
      </w:r>
      <w:r w:rsidR="00360B59">
        <w:rPr>
          <w:rFonts w:ascii="Arial" w:hAnsi="Arial" w:cs="Arial"/>
          <w:sz w:val="24"/>
          <w:szCs w:val="24"/>
        </w:rPr>
        <w:t>ra</w:t>
      </w:r>
      <w:r w:rsidR="008769D2">
        <w:rPr>
          <w:rFonts w:ascii="Arial" w:hAnsi="Arial" w:cs="Arial"/>
          <w:sz w:val="24"/>
          <w:szCs w:val="24"/>
        </w:rPr>
        <w:t xml:space="preserve">ram </w:t>
      </w:r>
      <w:r w:rsidR="000875DC">
        <w:rPr>
          <w:rFonts w:ascii="Arial" w:hAnsi="Arial" w:cs="Arial"/>
          <w:sz w:val="24"/>
          <w:szCs w:val="24"/>
        </w:rPr>
        <w:t xml:space="preserve">no modo </w:t>
      </w:r>
      <w:r w:rsidR="008769D2">
        <w:rPr>
          <w:rFonts w:ascii="Arial" w:hAnsi="Arial" w:cs="Arial"/>
          <w:sz w:val="24"/>
          <w:szCs w:val="24"/>
        </w:rPr>
        <w:t xml:space="preserve">manual, recebendo comandos </w:t>
      </w:r>
      <w:r w:rsidR="00BE4438">
        <w:rPr>
          <w:rFonts w:ascii="Arial" w:hAnsi="Arial" w:cs="Arial"/>
          <w:sz w:val="24"/>
          <w:szCs w:val="24"/>
        </w:rPr>
        <w:t>numéricos</w:t>
      </w:r>
      <w:r w:rsidR="00D75783">
        <w:rPr>
          <w:rFonts w:ascii="Arial" w:hAnsi="Arial" w:cs="Arial"/>
          <w:sz w:val="24"/>
          <w:szCs w:val="24"/>
        </w:rPr>
        <w:t xml:space="preserve"> </w:t>
      </w:r>
      <w:r w:rsidR="008769D2">
        <w:rPr>
          <w:rFonts w:ascii="Arial" w:hAnsi="Arial" w:cs="Arial"/>
          <w:sz w:val="24"/>
          <w:szCs w:val="24"/>
        </w:rPr>
        <w:t>dos operadores, sem</w:t>
      </w:r>
      <w:r w:rsidR="000875DC">
        <w:rPr>
          <w:rFonts w:ascii="Arial" w:hAnsi="Arial" w:cs="Arial"/>
          <w:sz w:val="24"/>
          <w:szCs w:val="24"/>
        </w:rPr>
        <w:t xml:space="preserve"> seguirem a lógica matemática d</w:t>
      </w:r>
      <w:r w:rsidR="006A7EDC">
        <w:rPr>
          <w:rFonts w:ascii="Arial" w:hAnsi="Arial" w:cs="Arial"/>
          <w:sz w:val="24"/>
          <w:szCs w:val="24"/>
        </w:rPr>
        <w:t>e controle original</w:t>
      </w:r>
      <w:r w:rsidR="008769D2">
        <w:rPr>
          <w:rFonts w:ascii="Arial" w:hAnsi="Arial" w:cs="Arial"/>
          <w:sz w:val="24"/>
          <w:szCs w:val="24"/>
        </w:rPr>
        <w:t>.</w:t>
      </w:r>
      <w:r>
        <w:rPr>
          <w:rFonts w:ascii="Arial" w:hAnsi="Arial" w:cs="Arial"/>
          <w:sz w:val="24"/>
          <w:szCs w:val="24"/>
        </w:rPr>
        <w:t xml:space="preserve"> Desta forma, tod</w:t>
      </w:r>
      <w:r w:rsidR="00074B41">
        <w:rPr>
          <w:rFonts w:ascii="Arial" w:hAnsi="Arial" w:cs="Arial"/>
          <w:sz w:val="24"/>
          <w:szCs w:val="24"/>
        </w:rPr>
        <w:t>a</w:t>
      </w:r>
      <w:r>
        <w:rPr>
          <w:rFonts w:ascii="Arial" w:hAnsi="Arial" w:cs="Arial"/>
          <w:sz w:val="24"/>
          <w:szCs w:val="24"/>
        </w:rPr>
        <w:t>s</w:t>
      </w:r>
      <w:r w:rsidR="007B22C4">
        <w:rPr>
          <w:rFonts w:ascii="Arial" w:hAnsi="Arial" w:cs="Arial"/>
          <w:sz w:val="24"/>
          <w:szCs w:val="24"/>
        </w:rPr>
        <w:t xml:space="preserve"> as</w:t>
      </w:r>
      <w:r>
        <w:rPr>
          <w:rFonts w:ascii="Arial" w:hAnsi="Arial" w:cs="Arial"/>
          <w:sz w:val="24"/>
          <w:szCs w:val="24"/>
        </w:rPr>
        <w:t xml:space="preserve"> correções das var</w:t>
      </w:r>
      <w:r w:rsidR="00074B41">
        <w:rPr>
          <w:rFonts w:ascii="Arial" w:hAnsi="Arial" w:cs="Arial"/>
          <w:sz w:val="24"/>
          <w:szCs w:val="24"/>
        </w:rPr>
        <w:t xml:space="preserve">iáveis </w:t>
      </w:r>
      <w:r w:rsidR="00D963BB">
        <w:rPr>
          <w:rFonts w:ascii="Arial" w:hAnsi="Arial" w:cs="Arial"/>
          <w:sz w:val="24"/>
          <w:szCs w:val="24"/>
        </w:rPr>
        <w:t>eram</w:t>
      </w:r>
      <w:r w:rsidR="00074B41">
        <w:rPr>
          <w:rFonts w:ascii="Arial" w:hAnsi="Arial" w:cs="Arial"/>
          <w:sz w:val="24"/>
          <w:szCs w:val="24"/>
        </w:rPr>
        <w:t xml:space="preserve"> executada</w:t>
      </w:r>
      <w:r>
        <w:rPr>
          <w:rFonts w:ascii="Arial" w:hAnsi="Arial" w:cs="Arial"/>
          <w:sz w:val="24"/>
          <w:szCs w:val="24"/>
        </w:rPr>
        <w:t xml:space="preserve">s </w:t>
      </w:r>
      <w:r w:rsidR="00074B41">
        <w:rPr>
          <w:rFonts w:ascii="Arial" w:hAnsi="Arial" w:cs="Arial"/>
          <w:sz w:val="24"/>
          <w:szCs w:val="24"/>
        </w:rPr>
        <w:t>sem ajustes precisos</w:t>
      </w:r>
      <w:r>
        <w:rPr>
          <w:rFonts w:ascii="Arial" w:hAnsi="Arial" w:cs="Arial"/>
          <w:sz w:val="24"/>
          <w:szCs w:val="24"/>
        </w:rPr>
        <w:t xml:space="preserve">, </w:t>
      </w:r>
      <w:r w:rsidR="000B7976">
        <w:rPr>
          <w:rFonts w:ascii="Arial" w:hAnsi="Arial" w:cs="Arial"/>
          <w:sz w:val="24"/>
          <w:szCs w:val="24"/>
        </w:rPr>
        <w:t xml:space="preserve">ocorrendo </w:t>
      </w:r>
      <w:r>
        <w:rPr>
          <w:rFonts w:ascii="Arial" w:hAnsi="Arial" w:cs="Arial"/>
          <w:sz w:val="24"/>
          <w:szCs w:val="24"/>
        </w:rPr>
        <w:t xml:space="preserve">perdas energéticas </w:t>
      </w:r>
      <w:r w:rsidR="000B7976">
        <w:rPr>
          <w:rFonts w:ascii="Arial" w:hAnsi="Arial" w:cs="Arial"/>
          <w:sz w:val="24"/>
          <w:szCs w:val="24"/>
        </w:rPr>
        <w:t>n</w:t>
      </w:r>
      <w:r>
        <w:rPr>
          <w:rFonts w:ascii="Arial" w:hAnsi="Arial" w:cs="Arial"/>
          <w:sz w:val="24"/>
          <w:szCs w:val="24"/>
        </w:rPr>
        <w:t xml:space="preserve">o </w:t>
      </w:r>
      <w:r w:rsidR="000B7976">
        <w:rPr>
          <w:rFonts w:ascii="Arial" w:hAnsi="Arial" w:cs="Arial"/>
          <w:sz w:val="24"/>
          <w:szCs w:val="24"/>
        </w:rPr>
        <w:t xml:space="preserve">processo de combustão do carvão. </w:t>
      </w:r>
      <w:r>
        <w:rPr>
          <w:rFonts w:ascii="Arial" w:hAnsi="Arial" w:cs="Arial"/>
          <w:sz w:val="24"/>
          <w:szCs w:val="24"/>
        </w:rPr>
        <w:t xml:space="preserve">Com os controladores trabalhando no modo manual, </w:t>
      </w:r>
      <w:r w:rsidR="00074B41">
        <w:rPr>
          <w:rFonts w:ascii="Arial" w:hAnsi="Arial" w:cs="Arial"/>
          <w:sz w:val="24"/>
          <w:szCs w:val="24"/>
        </w:rPr>
        <w:t>o</w:t>
      </w:r>
      <w:r w:rsidR="00D75783">
        <w:rPr>
          <w:rFonts w:ascii="Arial" w:hAnsi="Arial" w:cs="Arial"/>
          <w:sz w:val="24"/>
          <w:szCs w:val="24"/>
        </w:rPr>
        <w:t>s</w:t>
      </w:r>
      <w:r w:rsidR="00074B41">
        <w:rPr>
          <w:rFonts w:ascii="Arial" w:hAnsi="Arial" w:cs="Arial"/>
          <w:sz w:val="24"/>
          <w:szCs w:val="24"/>
        </w:rPr>
        <w:t xml:space="preserve"> valor</w:t>
      </w:r>
      <w:r w:rsidR="00D75783">
        <w:rPr>
          <w:rFonts w:ascii="Arial" w:hAnsi="Arial" w:cs="Arial"/>
          <w:sz w:val="24"/>
          <w:szCs w:val="24"/>
        </w:rPr>
        <w:t>es</w:t>
      </w:r>
      <w:r w:rsidR="00074B41">
        <w:rPr>
          <w:rFonts w:ascii="Arial" w:hAnsi="Arial" w:cs="Arial"/>
          <w:sz w:val="24"/>
          <w:szCs w:val="24"/>
        </w:rPr>
        <w:t xml:space="preserve"> da</w:t>
      </w:r>
      <w:r w:rsidR="00D75783">
        <w:rPr>
          <w:rFonts w:ascii="Arial" w:hAnsi="Arial" w:cs="Arial"/>
          <w:sz w:val="24"/>
          <w:szCs w:val="24"/>
        </w:rPr>
        <w:t>s</w:t>
      </w:r>
      <w:r w:rsidR="00074B41">
        <w:rPr>
          <w:rFonts w:ascii="Arial" w:hAnsi="Arial" w:cs="Arial"/>
          <w:sz w:val="24"/>
          <w:szCs w:val="24"/>
        </w:rPr>
        <w:t xml:space="preserve"> abertura</w:t>
      </w:r>
      <w:r w:rsidR="00D75783">
        <w:rPr>
          <w:rFonts w:ascii="Arial" w:hAnsi="Arial" w:cs="Arial"/>
          <w:sz w:val="24"/>
          <w:szCs w:val="24"/>
        </w:rPr>
        <w:t>s</w:t>
      </w:r>
      <w:r w:rsidR="00074B41">
        <w:rPr>
          <w:rFonts w:ascii="Arial" w:hAnsi="Arial" w:cs="Arial"/>
          <w:sz w:val="24"/>
          <w:szCs w:val="24"/>
        </w:rPr>
        <w:t xml:space="preserve"> d</w:t>
      </w:r>
      <w:r>
        <w:rPr>
          <w:rFonts w:ascii="Arial" w:hAnsi="Arial" w:cs="Arial"/>
          <w:sz w:val="24"/>
          <w:szCs w:val="24"/>
        </w:rPr>
        <w:t>os elementos finais de controle (</w:t>
      </w:r>
      <w:proofErr w:type="spellStart"/>
      <w:r w:rsidRPr="00F664AC">
        <w:rPr>
          <w:rFonts w:ascii="Arial" w:hAnsi="Arial" w:cs="Arial"/>
          <w:i/>
          <w:sz w:val="24"/>
          <w:szCs w:val="24"/>
        </w:rPr>
        <w:t>dampers</w:t>
      </w:r>
      <w:proofErr w:type="spellEnd"/>
      <w:r>
        <w:rPr>
          <w:rFonts w:ascii="Arial" w:hAnsi="Arial" w:cs="Arial"/>
          <w:sz w:val="24"/>
          <w:szCs w:val="24"/>
        </w:rPr>
        <w:t xml:space="preserve"> de ar) </w:t>
      </w:r>
      <w:r w:rsidR="00D75783">
        <w:rPr>
          <w:rFonts w:ascii="Arial" w:hAnsi="Arial" w:cs="Arial"/>
          <w:sz w:val="24"/>
          <w:szCs w:val="24"/>
        </w:rPr>
        <w:t xml:space="preserve">são </w:t>
      </w:r>
      <w:r w:rsidR="007B22C4">
        <w:rPr>
          <w:rFonts w:ascii="Arial" w:hAnsi="Arial" w:cs="Arial"/>
          <w:sz w:val="24"/>
          <w:szCs w:val="24"/>
        </w:rPr>
        <w:t>determinado</w:t>
      </w:r>
      <w:r w:rsidR="00D75783">
        <w:rPr>
          <w:rFonts w:ascii="Arial" w:hAnsi="Arial" w:cs="Arial"/>
          <w:sz w:val="24"/>
          <w:szCs w:val="24"/>
        </w:rPr>
        <w:t>s</w:t>
      </w:r>
      <w:r>
        <w:rPr>
          <w:rFonts w:ascii="Arial" w:hAnsi="Arial" w:cs="Arial"/>
          <w:sz w:val="24"/>
          <w:szCs w:val="24"/>
        </w:rPr>
        <w:t xml:space="preserve"> pelo</w:t>
      </w:r>
      <w:r w:rsidR="00BB705A">
        <w:rPr>
          <w:rFonts w:ascii="Arial" w:hAnsi="Arial" w:cs="Arial"/>
          <w:sz w:val="24"/>
          <w:szCs w:val="24"/>
        </w:rPr>
        <w:t>s</w:t>
      </w:r>
      <w:r>
        <w:rPr>
          <w:rFonts w:ascii="Arial" w:hAnsi="Arial" w:cs="Arial"/>
          <w:sz w:val="24"/>
          <w:szCs w:val="24"/>
        </w:rPr>
        <w:t xml:space="preserve"> operador</w:t>
      </w:r>
      <w:r w:rsidR="00BB705A">
        <w:rPr>
          <w:rFonts w:ascii="Arial" w:hAnsi="Arial" w:cs="Arial"/>
          <w:sz w:val="24"/>
          <w:szCs w:val="24"/>
        </w:rPr>
        <w:t>es</w:t>
      </w:r>
      <w:r>
        <w:rPr>
          <w:rFonts w:ascii="Arial" w:hAnsi="Arial" w:cs="Arial"/>
          <w:sz w:val="24"/>
          <w:szCs w:val="24"/>
        </w:rPr>
        <w:t xml:space="preserve"> do processo.</w:t>
      </w:r>
      <w:r w:rsidR="007B22C4">
        <w:rPr>
          <w:rFonts w:ascii="Arial" w:hAnsi="Arial" w:cs="Arial"/>
          <w:sz w:val="24"/>
          <w:szCs w:val="24"/>
        </w:rPr>
        <w:t xml:space="preserve"> </w:t>
      </w:r>
    </w:p>
    <w:p w:rsidR="00BF341E" w:rsidRDefault="008C7765" w:rsidP="00C01976">
      <w:pPr>
        <w:autoSpaceDE w:val="0"/>
        <w:autoSpaceDN w:val="0"/>
        <w:adjustRightInd w:val="0"/>
        <w:jc w:val="both"/>
        <w:rPr>
          <w:rFonts w:ascii="Arial" w:hAnsi="Arial" w:cs="Arial"/>
          <w:sz w:val="24"/>
          <w:szCs w:val="24"/>
        </w:rPr>
      </w:pPr>
      <w:r>
        <w:rPr>
          <w:rFonts w:ascii="Arial" w:hAnsi="Arial" w:cs="Arial"/>
          <w:sz w:val="24"/>
          <w:szCs w:val="24"/>
        </w:rPr>
        <w:t>Assim, l</w:t>
      </w:r>
      <w:r w:rsidR="00C01976">
        <w:rPr>
          <w:rFonts w:ascii="Arial" w:hAnsi="Arial" w:cs="Arial"/>
          <w:sz w:val="24"/>
          <w:szCs w:val="24"/>
        </w:rPr>
        <w:t xml:space="preserve">evantou-se o histórico da vazão de ar primário utilizada em um dos moinhos das caldeiras, </w:t>
      </w:r>
      <w:r w:rsidR="00954C7F">
        <w:rPr>
          <w:rFonts w:ascii="Arial" w:hAnsi="Arial" w:cs="Arial"/>
          <w:sz w:val="24"/>
          <w:szCs w:val="24"/>
        </w:rPr>
        <w:t xml:space="preserve">com o intuito </w:t>
      </w:r>
      <w:r w:rsidR="00C01976">
        <w:rPr>
          <w:rFonts w:ascii="Arial" w:hAnsi="Arial" w:cs="Arial"/>
          <w:sz w:val="24"/>
          <w:szCs w:val="24"/>
        </w:rPr>
        <w:t xml:space="preserve">de se comprovar a ineficiência do modo de controle manual. Foram consideradas três condições para a escolha do moinho: condições mecânicas, confiabilidade operacional e tempo de operação (moinho que opera por mais tempo), </w:t>
      </w:r>
      <w:r w:rsidR="00954C7F">
        <w:rPr>
          <w:rFonts w:ascii="Arial" w:hAnsi="Arial" w:cs="Arial"/>
          <w:sz w:val="24"/>
          <w:szCs w:val="24"/>
        </w:rPr>
        <w:t>para coletarem-se</w:t>
      </w:r>
      <w:r w:rsidR="00C01976">
        <w:rPr>
          <w:rFonts w:ascii="Arial" w:hAnsi="Arial" w:cs="Arial"/>
          <w:sz w:val="24"/>
          <w:szCs w:val="24"/>
        </w:rPr>
        <w:t xml:space="preserve"> d</w:t>
      </w:r>
      <w:r w:rsidR="006A19EE">
        <w:rPr>
          <w:rFonts w:ascii="Arial" w:hAnsi="Arial" w:cs="Arial"/>
          <w:sz w:val="24"/>
          <w:szCs w:val="24"/>
        </w:rPr>
        <w:t xml:space="preserve">ados confiáveis. </w:t>
      </w:r>
    </w:p>
    <w:p w:rsidR="00C01976" w:rsidRDefault="006A19EE" w:rsidP="00C01976">
      <w:pPr>
        <w:autoSpaceDE w:val="0"/>
        <w:autoSpaceDN w:val="0"/>
        <w:adjustRightInd w:val="0"/>
        <w:jc w:val="both"/>
        <w:rPr>
          <w:rFonts w:ascii="Arial" w:hAnsi="Arial" w:cs="Arial"/>
          <w:sz w:val="24"/>
          <w:szCs w:val="24"/>
        </w:rPr>
      </w:pPr>
      <w:r>
        <w:rPr>
          <w:rFonts w:ascii="Arial" w:hAnsi="Arial" w:cs="Arial"/>
          <w:sz w:val="24"/>
          <w:szCs w:val="24"/>
        </w:rPr>
        <w:t>Desta forma, visualiz</w:t>
      </w:r>
      <w:r w:rsidR="00D31B73">
        <w:rPr>
          <w:rFonts w:ascii="Arial" w:hAnsi="Arial" w:cs="Arial"/>
          <w:sz w:val="24"/>
          <w:szCs w:val="24"/>
        </w:rPr>
        <w:t>ou</w:t>
      </w:r>
      <w:r>
        <w:rPr>
          <w:rFonts w:ascii="Arial" w:hAnsi="Arial" w:cs="Arial"/>
          <w:sz w:val="24"/>
          <w:szCs w:val="24"/>
        </w:rPr>
        <w:t xml:space="preserve">-se </w:t>
      </w:r>
      <w:r w:rsidR="00C01976">
        <w:rPr>
          <w:rFonts w:ascii="Arial" w:hAnsi="Arial" w:cs="Arial"/>
          <w:sz w:val="24"/>
          <w:szCs w:val="24"/>
        </w:rPr>
        <w:t>na Figura 2</w:t>
      </w:r>
      <w:r w:rsidR="00FF7E1C">
        <w:rPr>
          <w:rFonts w:ascii="Arial" w:hAnsi="Arial" w:cs="Arial"/>
          <w:sz w:val="24"/>
          <w:szCs w:val="24"/>
        </w:rPr>
        <w:t>.5</w:t>
      </w:r>
      <w:r w:rsidR="00C01976">
        <w:rPr>
          <w:rFonts w:ascii="Arial" w:hAnsi="Arial" w:cs="Arial"/>
          <w:sz w:val="24"/>
          <w:szCs w:val="24"/>
        </w:rPr>
        <w:t xml:space="preserve"> </w:t>
      </w:r>
      <w:r w:rsidR="00D31B73">
        <w:rPr>
          <w:rFonts w:ascii="Arial" w:hAnsi="Arial" w:cs="Arial"/>
          <w:sz w:val="24"/>
          <w:szCs w:val="24"/>
        </w:rPr>
        <w:t>a</w:t>
      </w:r>
      <w:r w:rsidR="00C01976">
        <w:rPr>
          <w:rFonts w:ascii="Arial" w:hAnsi="Arial" w:cs="Arial"/>
          <w:sz w:val="24"/>
          <w:szCs w:val="24"/>
        </w:rPr>
        <w:t xml:space="preserve"> dispersão entre a vazão de ar primário </w:t>
      </w:r>
      <w:r w:rsidR="00716CB7">
        <w:rPr>
          <w:rFonts w:ascii="Arial" w:hAnsi="Arial" w:cs="Arial"/>
          <w:sz w:val="24"/>
          <w:szCs w:val="24"/>
        </w:rPr>
        <w:t>e</w:t>
      </w:r>
      <w:r w:rsidR="00C01976">
        <w:rPr>
          <w:rFonts w:ascii="Arial" w:hAnsi="Arial" w:cs="Arial"/>
          <w:sz w:val="24"/>
          <w:szCs w:val="24"/>
        </w:rPr>
        <w:t xml:space="preserve"> </w:t>
      </w:r>
      <w:r w:rsidR="00AA4DE1">
        <w:rPr>
          <w:rFonts w:ascii="Arial" w:hAnsi="Arial" w:cs="Arial"/>
          <w:sz w:val="24"/>
          <w:szCs w:val="24"/>
        </w:rPr>
        <w:t xml:space="preserve">a </w:t>
      </w:r>
      <w:r w:rsidR="00C01976">
        <w:rPr>
          <w:rFonts w:ascii="Arial" w:hAnsi="Arial" w:cs="Arial"/>
          <w:sz w:val="24"/>
          <w:szCs w:val="24"/>
        </w:rPr>
        <w:t>carga do alimentador de carvão</w:t>
      </w:r>
      <w:r w:rsidR="00720A99">
        <w:rPr>
          <w:rFonts w:ascii="Arial" w:hAnsi="Arial" w:cs="Arial"/>
          <w:sz w:val="24"/>
          <w:szCs w:val="24"/>
        </w:rPr>
        <w:t>,</w:t>
      </w:r>
      <w:r w:rsidR="00C01976">
        <w:rPr>
          <w:rFonts w:ascii="Arial" w:hAnsi="Arial" w:cs="Arial"/>
          <w:sz w:val="24"/>
          <w:szCs w:val="24"/>
        </w:rPr>
        <w:t xml:space="preserve"> construíd</w:t>
      </w:r>
      <w:r w:rsidR="00D31B73">
        <w:rPr>
          <w:rFonts w:ascii="Arial" w:hAnsi="Arial" w:cs="Arial"/>
          <w:sz w:val="24"/>
          <w:szCs w:val="24"/>
        </w:rPr>
        <w:t>a</w:t>
      </w:r>
      <w:r w:rsidR="00C01976">
        <w:rPr>
          <w:rFonts w:ascii="Arial" w:hAnsi="Arial" w:cs="Arial"/>
          <w:sz w:val="24"/>
          <w:szCs w:val="24"/>
        </w:rPr>
        <w:t xml:space="preserve"> com</w:t>
      </w:r>
      <w:r w:rsidR="00720A99">
        <w:rPr>
          <w:rFonts w:ascii="Arial" w:hAnsi="Arial" w:cs="Arial"/>
          <w:sz w:val="24"/>
          <w:szCs w:val="24"/>
        </w:rPr>
        <w:t xml:space="preserve"> </w:t>
      </w:r>
      <w:r w:rsidR="00C01976">
        <w:rPr>
          <w:rFonts w:ascii="Arial" w:hAnsi="Arial" w:cs="Arial"/>
          <w:sz w:val="24"/>
          <w:szCs w:val="24"/>
        </w:rPr>
        <w:t xml:space="preserve">dados </w:t>
      </w:r>
      <w:r w:rsidR="0022411D">
        <w:rPr>
          <w:rFonts w:ascii="Arial" w:hAnsi="Arial" w:cs="Arial"/>
          <w:sz w:val="24"/>
          <w:szCs w:val="24"/>
        </w:rPr>
        <w:t>d</w:t>
      </w:r>
      <w:r w:rsidR="00C01976">
        <w:rPr>
          <w:rFonts w:ascii="Arial" w:hAnsi="Arial" w:cs="Arial"/>
          <w:sz w:val="24"/>
          <w:szCs w:val="24"/>
        </w:rPr>
        <w:t>o período entre sete</w:t>
      </w:r>
      <w:r w:rsidR="0022411D">
        <w:rPr>
          <w:rFonts w:ascii="Arial" w:hAnsi="Arial" w:cs="Arial"/>
          <w:sz w:val="24"/>
          <w:szCs w:val="24"/>
        </w:rPr>
        <w:t>mbro de 2011 e setembro de 2012,</w:t>
      </w:r>
      <w:r w:rsidR="00720A99">
        <w:rPr>
          <w:rFonts w:ascii="Arial" w:hAnsi="Arial" w:cs="Arial"/>
          <w:sz w:val="24"/>
          <w:szCs w:val="24"/>
        </w:rPr>
        <w:t xml:space="preserve"> sendo os valores </w:t>
      </w:r>
      <w:r w:rsidR="0022411D">
        <w:rPr>
          <w:rFonts w:ascii="Arial" w:hAnsi="Arial" w:cs="Arial"/>
          <w:sz w:val="24"/>
          <w:szCs w:val="24"/>
        </w:rPr>
        <w:t>referente</w:t>
      </w:r>
      <w:r w:rsidR="00720A99">
        <w:rPr>
          <w:rFonts w:ascii="Arial" w:hAnsi="Arial" w:cs="Arial"/>
          <w:sz w:val="24"/>
          <w:szCs w:val="24"/>
        </w:rPr>
        <w:t>s</w:t>
      </w:r>
      <w:r w:rsidR="0022411D">
        <w:rPr>
          <w:rFonts w:ascii="Arial" w:hAnsi="Arial" w:cs="Arial"/>
          <w:sz w:val="24"/>
          <w:szCs w:val="24"/>
        </w:rPr>
        <w:t xml:space="preserve"> </w:t>
      </w:r>
      <w:r w:rsidR="00F04D48">
        <w:rPr>
          <w:rFonts w:ascii="Arial" w:hAnsi="Arial" w:cs="Arial"/>
          <w:sz w:val="24"/>
          <w:szCs w:val="24"/>
        </w:rPr>
        <w:t xml:space="preserve">à </w:t>
      </w:r>
      <w:r w:rsidR="0022411D">
        <w:rPr>
          <w:rFonts w:ascii="Arial" w:hAnsi="Arial" w:cs="Arial"/>
          <w:sz w:val="24"/>
          <w:szCs w:val="24"/>
        </w:rPr>
        <w:t xml:space="preserve">média de cada 12 horas de operação do </w:t>
      </w:r>
      <w:r w:rsidR="00AA4DE1">
        <w:rPr>
          <w:rFonts w:ascii="Arial" w:hAnsi="Arial" w:cs="Arial"/>
          <w:sz w:val="24"/>
          <w:szCs w:val="24"/>
        </w:rPr>
        <w:t>moinho</w:t>
      </w:r>
      <w:r w:rsidR="0022411D">
        <w:rPr>
          <w:rFonts w:ascii="Arial" w:hAnsi="Arial" w:cs="Arial"/>
          <w:sz w:val="24"/>
          <w:szCs w:val="24"/>
        </w:rPr>
        <w:t>.</w:t>
      </w:r>
    </w:p>
    <w:p w:rsidR="00C01976" w:rsidRDefault="00C01976" w:rsidP="00C01976">
      <w:pPr>
        <w:autoSpaceDE w:val="0"/>
        <w:autoSpaceDN w:val="0"/>
        <w:adjustRightInd w:val="0"/>
        <w:jc w:val="both"/>
        <w:rPr>
          <w:rFonts w:ascii="Arial" w:hAnsi="Arial" w:cs="Arial"/>
          <w:sz w:val="24"/>
          <w:szCs w:val="24"/>
        </w:rPr>
      </w:pPr>
    </w:p>
    <w:p w:rsidR="00206C89" w:rsidRDefault="00C01976" w:rsidP="00206C89">
      <w:pPr>
        <w:keepNext/>
        <w:autoSpaceDE w:val="0"/>
        <w:autoSpaceDN w:val="0"/>
        <w:adjustRightInd w:val="0"/>
        <w:ind w:firstLine="0"/>
        <w:jc w:val="center"/>
      </w:pPr>
      <w:r w:rsidRPr="00AA2BA4">
        <w:rPr>
          <w:noProof/>
          <w:lang w:eastAsia="pt-BR"/>
        </w:rPr>
        <w:lastRenderedPageBreak/>
        <w:drawing>
          <wp:inline distT="0" distB="0" distL="0" distR="0">
            <wp:extent cx="4324350" cy="2733675"/>
            <wp:effectExtent l="19050" t="0" r="1905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01976" w:rsidRDefault="00206C89" w:rsidP="00D31075">
      <w:pPr>
        <w:pStyle w:val="Legenda"/>
        <w:ind w:firstLine="0"/>
        <w:jc w:val="center"/>
      </w:pPr>
      <w:bookmarkStart w:id="71" w:name="_Toc340404652"/>
      <w:r>
        <w:t xml:space="preserve">Figura </w:t>
      </w:r>
      <w:r w:rsidRPr="0076793A">
        <w:t xml:space="preserve">2.5 - </w:t>
      </w:r>
      <w:r w:rsidR="00717B97">
        <w:t>D</w:t>
      </w:r>
      <w:r w:rsidRPr="0076793A">
        <w:t>ispersão da vazão de ar primário</w:t>
      </w:r>
      <w:bookmarkEnd w:id="71"/>
    </w:p>
    <w:p w:rsidR="00D31075" w:rsidRDefault="00D31075" w:rsidP="00D31075">
      <w:pPr>
        <w:ind w:firstLine="0"/>
        <w:jc w:val="center"/>
        <w:rPr>
          <w:rFonts w:ascii="Arial" w:hAnsi="Arial" w:cs="Arial"/>
          <w:b/>
          <w:sz w:val="24"/>
          <w:szCs w:val="24"/>
        </w:rPr>
      </w:pPr>
      <w:r>
        <w:rPr>
          <w:rFonts w:ascii="Arial" w:hAnsi="Arial" w:cs="Arial"/>
          <w:b/>
          <w:sz w:val="20"/>
          <w:szCs w:val="20"/>
        </w:rPr>
        <w:t>Fonte: Elaborado pelo autor</w:t>
      </w:r>
    </w:p>
    <w:p w:rsidR="00D31075" w:rsidRDefault="00D31075" w:rsidP="00D31075">
      <w:pPr>
        <w:ind w:firstLine="0"/>
        <w:jc w:val="center"/>
        <w:rPr>
          <w:rFonts w:ascii="Arial" w:hAnsi="Arial" w:cs="Arial"/>
          <w:b/>
          <w:sz w:val="24"/>
          <w:szCs w:val="24"/>
        </w:rPr>
      </w:pPr>
    </w:p>
    <w:p w:rsidR="00C01976" w:rsidRDefault="00C01976" w:rsidP="00C01976">
      <w:pPr>
        <w:autoSpaceDE w:val="0"/>
        <w:autoSpaceDN w:val="0"/>
        <w:adjustRightInd w:val="0"/>
        <w:jc w:val="both"/>
        <w:rPr>
          <w:rFonts w:ascii="Arial" w:hAnsi="Arial" w:cs="Arial"/>
          <w:sz w:val="24"/>
          <w:szCs w:val="24"/>
        </w:rPr>
      </w:pPr>
      <w:r>
        <w:rPr>
          <w:rFonts w:ascii="Arial" w:hAnsi="Arial" w:cs="Arial"/>
          <w:sz w:val="24"/>
          <w:szCs w:val="24"/>
        </w:rPr>
        <w:t>O</w:t>
      </w:r>
      <w:r w:rsidR="00762C03">
        <w:rPr>
          <w:rFonts w:ascii="Arial" w:hAnsi="Arial" w:cs="Arial"/>
          <w:sz w:val="24"/>
          <w:szCs w:val="24"/>
        </w:rPr>
        <w:t xml:space="preserve"> detalhe relevante do gráfico é </w:t>
      </w:r>
      <w:r>
        <w:rPr>
          <w:rFonts w:ascii="Arial" w:hAnsi="Arial" w:cs="Arial"/>
          <w:sz w:val="24"/>
          <w:szCs w:val="24"/>
        </w:rPr>
        <w:t>que os pontos apresentam uma var</w:t>
      </w:r>
      <w:r w:rsidR="001138BD">
        <w:rPr>
          <w:rFonts w:ascii="Arial" w:hAnsi="Arial" w:cs="Arial"/>
          <w:sz w:val="24"/>
          <w:szCs w:val="24"/>
        </w:rPr>
        <w:t>iabilidade extremamente elevada, pois p</w:t>
      </w:r>
      <w:r>
        <w:rPr>
          <w:rFonts w:ascii="Arial" w:hAnsi="Arial" w:cs="Arial"/>
          <w:sz w:val="24"/>
          <w:szCs w:val="24"/>
        </w:rPr>
        <w:t xml:space="preserve">ara uma mesma vazão de carvão utilizam-se diferentes valores de vazão de ar primário. Tal fenômeno </w:t>
      </w:r>
      <w:r w:rsidR="001138BD">
        <w:rPr>
          <w:rFonts w:ascii="Arial" w:hAnsi="Arial" w:cs="Arial"/>
          <w:sz w:val="24"/>
          <w:szCs w:val="24"/>
        </w:rPr>
        <w:t xml:space="preserve">ocorre pela falta de </w:t>
      </w:r>
      <w:proofErr w:type="spellStart"/>
      <w:r w:rsidR="001138BD">
        <w:rPr>
          <w:rFonts w:ascii="Arial" w:hAnsi="Arial" w:cs="Arial"/>
          <w:sz w:val="24"/>
          <w:szCs w:val="24"/>
        </w:rPr>
        <w:t>acuracidade</w:t>
      </w:r>
      <w:proofErr w:type="spellEnd"/>
      <w:r w:rsidR="001138BD">
        <w:rPr>
          <w:rFonts w:ascii="Arial" w:hAnsi="Arial" w:cs="Arial"/>
          <w:sz w:val="24"/>
          <w:szCs w:val="24"/>
        </w:rPr>
        <w:t xml:space="preserve"> do controle manual, e por</w:t>
      </w:r>
      <w:r w:rsidR="00555EEE">
        <w:rPr>
          <w:rFonts w:ascii="Arial" w:hAnsi="Arial" w:cs="Arial"/>
          <w:sz w:val="24"/>
          <w:szCs w:val="24"/>
        </w:rPr>
        <w:t xml:space="preserve"> este</w:t>
      </w:r>
      <w:r w:rsidR="001138BD">
        <w:rPr>
          <w:rFonts w:ascii="Arial" w:hAnsi="Arial" w:cs="Arial"/>
          <w:sz w:val="24"/>
          <w:szCs w:val="24"/>
        </w:rPr>
        <w:t xml:space="preserve"> estar </w:t>
      </w:r>
      <w:r>
        <w:rPr>
          <w:rFonts w:ascii="Arial" w:hAnsi="Arial" w:cs="Arial"/>
          <w:sz w:val="24"/>
          <w:szCs w:val="24"/>
        </w:rPr>
        <w:t>sujeito ao erro humano.</w:t>
      </w:r>
      <w:r w:rsidR="001138BD">
        <w:rPr>
          <w:rFonts w:ascii="Arial" w:hAnsi="Arial" w:cs="Arial"/>
          <w:sz w:val="24"/>
          <w:szCs w:val="24"/>
        </w:rPr>
        <w:t xml:space="preserve"> </w:t>
      </w:r>
      <w:r>
        <w:rPr>
          <w:rFonts w:ascii="Arial" w:hAnsi="Arial" w:cs="Arial"/>
          <w:sz w:val="24"/>
          <w:szCs w:val="24"/>
        </w:rPr>
        <w:t>A</w:t>
      </w:r>
      <w:r w:rsidR="00DE0A05">
        <w:rPr>
          <w:rFonts w:ascii="Arial" w:hAnsi="Arial" w:cs="Arial"/>
          <w:sz w:val="24"/>
          <w:szCs w:val="24"/>
        </w:rPr>
        <w:t xml:space="preserve">dicionando-se a curva de </w:t>
      </w:r>
      <w:r w:rsidR="00DE0A05" w:rsidRPr="00DE0A05">
        <w:rPr>
          <w:rFonts w:ascii="Arial" w:hAnsi="Arial" w:cs="Arial"/>
          <w:i/>
          <w:sz w:val="24"/>
          <w:szCs w:val="24"/>
        </w:rPr>
        <w:t>set point</w:t>
      </w:r>
      <w:r w:rsidR="00DE0A05">
        <w:rPr>
          <w:rFonts w:ascii="Arial" w:hAnsi="Arial" w:cs="Arial"/>
          <w:sz w:val="24"/>
          <w:szCs w:val="24"/>
        </w:rPr>
        <w:t xml:space="preserve"> original da vazão de ar primário ao </w:t>
      </w:r>
      <w:r>
        <w:rPr>
          <w:rFonts w:ascii="Arial" w:hAnsi="Arial" w:cs="Arial"/>
          <w:sz w:val="24"/>
          <w:szCs w:val="24"/>
        </w:rPr>
        <w:t xml:space="preserve">gráfico </w:t>
      </w:r>
      <w:r w:rsidR="00DE0A05">
        <w:rPr>
          <w:rFonts w:ascii="Arial" w:hAnsi="Arial" w:cs="Arial"/>
          <w:sz w:val="24"/>
          <w:szCs w:val="24"/>
        </w:rPr>
        <w:t>d</w:t>
      </w:r>
      <w:r>
        <w:rPr>
          <w:rFonts w:ascii="Arial" w:hAnsi="Arial" w:cs="Arial"/>
          <w:sz w:val="24"/>
          <w:szCs w:val="24"/>
        </w:rPr>
        <w:t>a Figura 2</w:t>
      </w:r>
      <w:r w:rsidR="00FF7E1C">
        <w:rPr>
          <w:rFonts w:ascii="Arial" w:hAnsi="Arial" w:cs="Arial"/>
          <w:sz w:val="24"/>
          <w:szCs w:val="24"/>
        </w:rPr>
        <w:t>.5</w:t>
      </w:r>
      <w:r>
        <w:rPr>
          <w:rFonts w:ascii="Arial" w:hAnsi="Arial" w:cs="Arial"/>
          <w:sz w:val="24"/>
          <w:szCs w:val="24"/>
        </w:rPr>
        <w:t xml:space="preserve">, </w:t>
      </w:r>
      <w:r w:rsidR="00DE0A05">
        <w:rPr>
          <w:rFonts w:ascii="Arial" w:hAnsi="Arial" w:cs="Arial"/>
          <w:sz w:val="24"/>
          <w:szCs w:val="24"/>
        </w:rPr>
        <w:t xml:space="preserve">pode-se realizar uma comparação entre o comportamento real e </w:t>
      </w:r>
      <w:proofErr w:type="gramStart"/>
      <w:r w:rsidR="00DE0A05">
        <w:rPr>
          <w:rFonts w:ascii="Arial" w:hAnsi="Arial" w:cs="Arial"/>
          <w:sz w:val="24"/>
          <w:szCs w:val="24"/>
        </w:rPr>
        <w:t xml:space="preserve">o </w:t>
      </w:r>
      <w:r w:rsidR="001138BD">
        <w:rPr>
          <w:rFonts w:ascii="Arial" w:hAnsi="Arial" w:cs="Arial"/>
          <w:sz w:val="24"/>
          <w:szCs w:val="24"/>
        </w:rPr>
        <w:t xml:space="preserve">comportamento ideal do processo, </w:t>
      </w:r>
      <w:r w:rsidR="00DE0A05">
        <w:rPr>
          <w:rFonts w:ascii="Arial" w:hAnsi="Arial" w:cs="Arial"/>
          <w:sz w:val="24"/>
          <w:szCs w:val="24"/>
        </w:rPr>
        <w:t>visualizada na Figura</w:t>
      </w:r>
      <w:proofErr w:type="gramEnd"/>
      <w:r w:rsidR="00DE0A05">
        <w:rPr>
          <w:rFonts w:ascii="Arial" w:hAnsi="Arial" w:cs="Arial"/>
          <w:sz w:val="24"/>
          <w:szCs w:val="24"/>
        </w:rPr>
        <w:t xml:space="preserve"> 2</w:t>
      </w:r>
      <w:r w:rsidR="00FF7E1C">
        <w:rPr>
          <w:rFonts w:ascii="Arial" w:hAnsi="Arial" w:cs="Arial"/>
          <w:sz w:val="24"/>
          <w:szCs w:val="24"/>
        </w:rPr>
        <w:t>.6</w:t>
      </w:r>
      <w:r w:rsidR="001138BD">
        <w:rPr>
          <w:rFonts w:ascii="Arial" w:hAnsi="Arial" w:cs="Arial"/>
          <w:sz w:val="24"/>
          <w:szCs w:val="24"/>
        </w:rPr>
        <w:t>.</w:t>
      </w:r>
    </w:p>
    <w:p w:rsidR="001138BD" w:rsidRDefault="001138BD" w:rsidP="00C01976">
      <w:pPr>
        <w:autoSpaceDE w:val="0"/>
        <w:autoSpaceDN w:val="0"/>
        <w:adjustRightInd w:val="0"/>
        <w:jc w:val="both"/>
        <w:rPr>
          <w:rFonts w:ascii="Arial" w:hAnsi="Arial" w:cs="Arial"/>
          <w:sz w:val="24"/>
          <w:szCs w:val="24"/>
        </w:rPr>
      </w:pPr>
    </w:p>
    <w:p w:rsidR="00206C89" w:rsidRDefault="00C03A22" w:rsidP="00206C89">
      <w:pPr>
        <w:keepNext/>
        <w:autoSpaceDE w:val="0"/>
        <w:autoSpaceDN w:val="0"/>
        <w:adjustRightInd w:val="0"/>
        <w:ind w:firstLine="0"/>
        <w:jc w:val="center"/>
      </w:pPr>
      <w:r w:rsidRPr="00C03A22">
        <w:rPr>
          <w:rFonts w:ascii="Arial" w:hAnsi="Arial" w:cs="Arial"/>
          <w:noProof/>
          <w:sz w:val="24"/>
          <w:szCs w:val="24"/>
          <w:lang w:eastAsia="pt-BR"/>
        </w:rPr>
        <w:pict>
          <v:shape id="_x0000_s1032" type="#_x0000_t32" style="position:absolute;left:0;text-align:left;margin-left:280.95pt;margin-top:54.3pt;width:53.25pt;height:21.75pt;flip:x;z-index:251661312" o:connectortype="straight">
            <v:stroke endarrow="block"/>
          </v:shape>
        </w:pict>
      </w:r>
      <w:r w:rsidRPr="00C03A22">
        <w:rPr>
          <w:rFonts w:ascii="Arial" w:hAnsi="Arial" w:cs="Arial"/>
          <w:noProof/>
          <w:sz w:val="24"/>
          <w:szCs w:val="24"/>
        </w:rPr>
        <w:pict>
          <v:shape id="_x0000_s1028" type="#_x0000_t202" style="position:absolute;left:0;text-align:left;margin-left:306.45pt;margin-top:24.85pt;width:81.75pt;height:33.2pt;z-index:251656192;mso-width-relative:margin;mso-height-relative:margin" strokecolor="white [3212]">
            <v:textbox style="mso-next-textbox:#_x0000_s1028">
              <w:txbxContent>
                <w:p w:rsidR="00965FBF" w:rsidRPr="000F7133" w:rsidRDefault="00965FBF" w:rsidP="008779D7">
                  <w:pPr>
                    <w:ind w:firstLine="0"/>
                    <w:jc w:val="center"/>
                    <w:rPr>
                      <w:rFonts w:ascii="Arial" w:hAnsi="Arial" w:cs="Arial"/>
                      <w:sz w:val="16"/>
                      <w:szCs w:val="16"/>
                    </w:rPr>
                  </w:pPr>
                  <w:r w:rsidRPr="000F7133">
                    <w:rPr>
                      <w:rFonts w:ascii="Arial" w:hAnsi="Arial" w:cs="Arial"/>
                      <w:sz w:val="16"/>
                      <w:szCs w:val="16"/>
                    </w:rPr>
                    <w:t>Região de perda</w:t>
                  </w:r>
                  <w:r>
                    <w:rPr>
                      <w:rFonts w:ascii="Arial" w:hAnsi="Arial" w:cs="Arial"/>
                      <w:sz w:val="16"/>
                      <w:szCs w:val="16"/>
                    </w:rPr>
                    <w:t>s</w:t>
                  </w:r>
                  <w:r w:rsidRPr="000F7133">
                    <w:rPr>
                      <w:rFonts w:ascii="Arial" w:hAnsi="Arial" w:cs="Arial"/>
                      <w:sz w:val="16"/>
                      <w:szCs w:val="16"/>
                    </w:rPr>
                    <w:t xml:space="preserve"> energética</w:t>
                  </w:r>
                  <w:r>
                    <w:rPr>
                      <w:rFonts w:ascii="Arial" w:hAnsi="Arial" w:cs="Arial"/>
                      <w:sz w:val="16"/>
                      <w:szCs w:val="16"/>
                    </w:rPr>
                    <w:t>s</w:t>
                  </w:r>
                </w:p>
              </w:txbxContent>
            </v:textbox>
          </v:shape>
        </w:pict>
      </w:r>
      <w:r w:rsidR="00DE0A05" w:rsidRPr="00DE0A05">
        <w:rPr>
          <w:rFonts w:ascii="Arial" w:hAnsi="Arial" w:cs="Arial"/>
          <w:noProof/>
          <w:sz w:val="24"/>
          <w:szCs w:val="24"/>
          <w:lang w:eastAsia="pt-BR"/>
        </w:rPr>
        <w:drawing>
          <wp:inline distT="0" distB="0" distL="0" distR="0">
            <wp:extent cx="4343400" cy="2752725"/>
            <wp:effectExtent l="19050" t="0" r="1905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01976" w:rsidRDefault="00206C89" w:rsidP="00206C89">
      <w:pPr>
        <w:pStyle w:val="Legenda"/>
        <w:ind w:firstLine="0"/>
        <w:jc w:val="center"/>
      </w:pPr>
      <w:bookmarkStart w:id="72" w:name="_Toc340404653"/>
      <w:r>
        <w:t xml:space="preserve">Figura </w:t>
      </w:r>
      <w:r w:rsidR="001658AE">
        <w:t xml:space="preserve">2.6 – Relação </w:t>
      </w:r>
      <w:r w:rsidR="007A149F">
        <w:t>d</w:t>
      </w:r>
      <w:r w:rsidR="00717B97">
        <w:t xml:space="preserve">a </w:t>
      </w:r>
      <w:r w:rsidRPr="000D3236">
        <w:t xml:space="preserve">curva original de </w:t>
      </w:r>
      <w:r w:rsidRPr="008230B2">
        <w:rPr>
          <w:i/>
        </w:rPr>
        <w:t>set point</w:t>
      </w:r>
      <w:r w:rsidRPr="000D3236">
        <w:t xml:space="preserve"> </w:t>
      </w:r>
      <w:r w:rsidR="001658AE">
        <w:t xml:space="preserve">e </w:t>
      </w:r>
      <w:r w:rsidR="007A149F">
        <w:t>d</w:t>
      </w:r>
      <w:r w:rsidRPr="000D3236">
        <w:t>o</w:t>
      </w:r>
      <w:r w:rsidR="001658AE">
        <w:t xml:space="preserve"> </w:t>
      </w:r>
      <w:r w:rsidRPr="000D3236">
        <w:t>comportamento real da vazão de ar primário</w:t>
      </w:r>
      <w:bookmarkEnd w:id="72"/>
    </w:p>
    <w:p w:rsidR="006073DF" w:rsidRPr="006073DF" w:rsidRDefault="006073DF" w:rsidP="006073DF">
      <w:pPr>
        <w:spacing w:line="240" w:lineRule="auto"/>
        <w:ind w:firstLine="0"/>
        <w:jc w:val="center"/>
        <w:rPr>
          <w:rFonts w:ascii="Arial" w:hAnsi="Arial" w:cs="Arial"/>
          <w:b/>
          <w:sz w:val="20"/>
          <w:szCs w:val="20"/>
        </w:rPr>
      </w:pPr>
      <w:r>
        <w:rPr>
          <w:rFonts w:ascii="Arial" w:hAnsi="Arial" w:cs="Arial"/>
          <w:b/>
          <w:sz w:val="20"/>
          <w:szCs w:val="20"/>
        </w:rPr>
        <w:t>Fonte: Elaborado pelo autor</w:t>
      </w:r>
    </w:p>
    <w:p w:rsidR="00C01976" w:rsidRDefault="00C01976" w:rsidP="00C01976">
      <w:pPr>
        <w:autoSpaceDE w:val="0"/>
        <w:autoSpaceDN w:val="0"/>
        <w:adjustRightInd w:val="0"/>
        <w:jc w:val="both"/>
        <w:rPr>
          <w:rFonts w:ascii="Arial" w:hAnsi="Arial" w:cs="Arial"/>
          <w:sz w:val="24"/>
          <w:szCs w:val="24"/>
        </w:rPr>
      </w:pPr>
      <w:r>
        <w:rPr>
          <w:rFonts w:ascii="Arial" w:hAnsi="Arial" w:cs="Arial"/>
          <w:sz w:val="24"/>
          <w:szCs w:val="24"/>
        </w:rPr>
        <w:lastRenderedPageBreak/>
        <w:t>Nota-se</w:t>
      </w:r>
      <w:r w:rsidR="008230B2">
        <w:rPr>
          <w:rFonts w:ascii="Arial" w:hAnsi="Arial" w:cs="Arial"/>
          <w:sz w:val="24"/>
          <w:szCs w:val="24"/>
        </w:rPr>
        <w:t xml:space="preserve"> que,</w:t>
      </w:r>
      <w:r>
        <w:rPr>
          <w:rFonts w:ascii="Arial" w:hAnsi="Arial" w:cs="Arial"/>
          <w:sz w:val="24"/>
          <w:szCs w:val="24"/>
        </w:rPr>
        <w:t xml:space="preserve"> em uma grande região</w:t>
      </w:r>
      <w:r w:rsidR="00C32781">
        <w:rPr>
          <w:rFonts w:ascii="Arial" w:hAnsi="Arial" w:cs="Arial"/>
          <w:sz w:val="24"/>
          <w:szCs w:val="24"/>
        </w:rPr>
        <w:t xml:space="preserve"> de operação d</w:t>
      </w:r>
      <w:r>
        <w:rPr>
          <w:rFonts w:ascii="Arial" w:hAnsi="Arial" w:cs="Arial"/>
          <w:sz w:val="24"/>
          <w:szCs w:val="24"/>
        </w:rPr>
        <w:t>o processo</w:t>
      </w:r>
      <w:r w:rsidR="004367A7">
        <w:rPr>
          <w:rFonts w:ascii="Arial" w:hAnsi="Arial" w:cs="Arial"/>
          <w:sz w:val="24"/>
          <w:szCs w:val="24"/>
        </w:rPr>
        <w:t>,</w:t>
      </w:r>
      <w:r>
        <w:rPr>
          <w:rFonts w:ascii="Arial" w:hAnsi="Arial" w:cs="Arial"/>
          <w:sz w:val="24"/>
          <w:szCs w:val="24"/>
        </w:rPr>
        <w:t xml:space="preserve"> ocorrem</w:t>
      </w:r>
      <w:r w:rsidR="00C32781">
        <w:rPr>
          <w:rFonts w:ascii="Arial" w:hAnsi="Arial" w:cs="Arial"/>
          <w:sz w:val="24"/>
          <w:szCs w:val="24"/>
        </w:rPr>
        <w:t xml:space="preserve"> muitas</w:t>
      </w:r>
      <w:r>
        <w:rPr>
          <w:rFonts w:ascii="Arial" w:hAnsi="Arial" w:cs="Arial"/>
          <w:sz w:val="24"/>
          <w:szCs w:val="24"/>
        </w:rPr>
        <w:t xml:space="preserve"> perdas energéticas</w:t>
      </w:r>
      <w:r w:rsidR="00214FDB">
        <w:rPr>
          <w:rFonts w:ascii="Arial" w:hAnsi="Arial" w:cs="Arial"/>
          <w:sz w:val="24"/>
          <w:szCs w:val="24"/>
        </w:rPr>
        <w:t>, devido a</w:t>
      </w:r>
      <w:r w:rsidR="00C32781">
        <w:rPr>
          <w:rFonts w:ascii="Arial" w:hAnsi="Arial" w:cs="Arial"/>
          <w:sz w:val="24"/>
          <w:szCs w:val="24"/>
        </w:rPr>
        <w:t xml:space="preserve">o </w:t>
      </w:r>
      <w:r w:rsidR="00214FDB">
        <w:rPr>
          <w:rFonts w:ascii="Arial" w:hAnsi="Arial" w:cs="Arial"/>
          <w:sz w:val="24"/>
          <w:szCs w:val="24"/>
        </w:rPr>
        <w:t>excesso desnecessário de ar primário utilizado</w:t>
      </w:r>
      <w:r>
        <w:rPr>
          <w:rFonts w:ascii="Arial" w:hAnsi="Arial" w:cs="Arial"/>
          <w:sz w:val="24"/>
          <w:szCs w:val="24"/>
        </w:rPr>
        <w:t xml:space="preserve">. </w:t>
      </w:r>
      <w:r w:rsidR="00214FDB">
        <w:rPr>
          <w:rFonts w:ascii="Arial" w:hAnsi="Arial" w:cs="Arial"/>
          <w:sz w:val="24"/>
          <w:szCs w:val="24"/>
        </w:rPr>
        <w:t>O</w:t>
      </w:r>
      <w:r>
        <w:rPr>
          <w:rFonts w:ascii="Arial" w:hAnsi="Arial" w:cs="Arial"/>
          <w:sz w:val="24"/>
          <w:szCs w:val="24"/>
        </w:rPr>
        <w:t xml:space="preserve"> histórico</w:t>
      </w:r>
      <w:r w:rsidR="00214FDB">
        <w:rPr>
          <w:rFonts w:ascii="Arial" w:hAnsi="Arial" w:cs="Arial"/>
          <w:sz w:val="24"/>
          <w:szCs w:val="24"/>
        </w:rPr>
        <w:t xml:space="preserve"> </w:t>
      </w:r>
      <w:r w:rsidR="004367A7">
        <w:rPr>
          <w:rFonts w:ascii="Arial" w:hAnsi="Arial" w:cs="Arial"/>
          <w:sz w:val="24"/>
          <w:szCs w:val="24"/>
        </w:rPr>
        <w:t xml:space="preserve">dos dados </w:t>
      </w:r>
      <w:r w:rsidR="00214FDB">
        <w:rPr>
          <w:rFonts w:ascii="Arial" w:hAnsi="Arial" w:cs="Arial"/>
          <w:sz w:val="24"/>
          <w:szCs w:val="24"/>
        </w:rPr>
        <w:t>analisado</w:t>
      </w:r>
      <w:r w:rsidR="004367A7">
        <w:rPr>
          <w:rFonts w:ascii="Arial" w:hAnsi="Arial" w:cs="Arial"/>
          <w:sz w:val="24"/>
          <w:szCs w:val="24"/>
        </w:rPr>
        <w:t>s</w:t>
      </w:r>
      <w:r w:rsidR="00214FDB">
        <w:rPr>
          <w:rFonts w:ascii="Arial" w:hAnsi="Arial" w:cs="Arial"/>
          <w:sz w:val="24"/>
          <w:szCs w:val="24"/>
        </w:rPr>
        <w:t xml:space="preserve"> evidencia </w:t>
      </w:r>
      <w:r>
        <w:rPr>
          <w:rFonts w:ascii="Arial" w:hAnsi="Arial" w:cs="Arial"/>
          <w:sz w:val="24"/>
          <w:szCs w:val="24"/>
        </w:rPr>
        <w:t xml:space="preserve">que </w:t>
      </w:r>
      <w:r w:rsidR="00DF2C73">
        <w:rPr>
          <w:rFonts w:ascii="Arial" w:hAnsi="Arial" w:cs="Arial"/>
          <w:sz w:val="24"/>
          <w:szCs w:val="24"/>
        </w:rPr>
        <w:t xml:space="preserve">são aplicadas </w:t>
      </w:r>
      <w:r>
        <w:rPr>
          <w:rFonts w:ascii="Arial" w:hAnsi="Arial" w:cs="Arial"/>
          <w:sz w:val="24"/>
          <w:szCs w:val="24"/>
        </w:rPr>
        <w:t>vazões de ar primário em excesso para quase toda a região de operação do moinho</w:t>
      </w:r>
      <w:r w:rsidR="00214FDB">
        <w:rPr>
          <w:rFonts w:ascii="Arial" w:hAnsi="Arial" w:cs="Arial"/>
          <w:sz w:val="24"/>
          <w:szCs w:val="24"/>
        </w:rPr>
        <w:t>.</w:t>
      </w:r>
      <w:r w:rsidR="00BC58D3">
        <w:rPr>
          <w:rFonts w:ascii="Arial" w:hAnsi="Arial" w:cs="Arial"/>
          <w:sz w:val="24"/>
          <w:szCs w:val="24"/>
        </w:rPr>
        <w:t xml:space="preserve"> </w:t>
      </w:r>
    </w:p>
    <w:p w:rsidR="008A6A7C" w:rsidRDefault="008A6A7C" w:rsidP="00C01976">
      <w:pPr>
        <w:autoSpaceDE w:val="0"/>
        <w:autoSpaceDN w:val="0"/>
        <w:adjustRightInd w:val="0"/>
        <w:jc w:val="both"/>
        <w:rPr>
          <w:rFonts w:ascii="Arial" w:hAnsi="Arial" w:cs="Arial"/>
          <w:sz w:val="24"/>
          <w:szCs w:val="24"/>
        </w:rPr>
      </w:pPr>
    </w:p>
    <w:p w:rsidR="00C01976" w:rsidRPr="008A6A7C" w:rsidRDefault="00285FFE" w:rsidP="00DE5485">
      <w:pPr>
        <w:pStyle w:val="Ttulo2"/>
      </w:pPr>
      <w:bookmarkStart w:id="73" w:name="_Toc339313635"/>
      <w:proofErr w:type="gramStart"/>
      <w:r>
        <w:t>2</w:t>
      </w:r>
      <w:r w:rsidR="008A6A7C" w:rsidRPr="008A6A7C">
        <w:t>.2 METODOLOGIA</w:t>
      </w:r>
      <w:proofErr w:type="gramEnd"/>
      <w:r w:rsidR="008A6A7C" w:rsidRPr="008A6A7C">
        <w:t xml:space="preserve"> UTILIZADA NA SOLUÇÃO DO PROBLEMA</w:t>
      </w:r>
      <w:bookmarkEnd w:id="73"/>
    </w:p>
    <w:p w:rsidR="001B54E4" w:rsidRDefault="001B54E4" w:rsidP="008A6A7C">
      <w:pPr>
        <w:autoSpaceDE w:val="0"/>
        <w:autoSpaceDN w:val="0"/>
        <w:adjustRightInd w:val="0"/>
        <w:ind w:firstLine="0"/>
        <w:rPr>
          <w:rFonts w:ascii="Arial" w:hAnsi="Arial" w:cs="Arial"/>
          <w:b/>
          <w:sz w:val="24"/>
          <w:szCs w:val="24"/>
        </w:rPr>
      </w:pPr>
    </w:p>
    <w:p w:rsidR="001B54E4" w:rsidRPr="008A6A7C" w:rsidRDefault="00285FFE" w:rsidP="00B42EAC">
      <w:pPr>
        <w:pStyle w:val="Ttulo3"/>
      </w:pPr>
      <w:bookmarkStart w:id="74" w:name="_Toc339313636"/>
      <w:r>
        <w:t>2</w:t>
      </w:r>
      <w:r w:rsidR="001B54E4" w:rsidRPr="008A6A7C">
        <w:t xml:space="preserve">.2.1 </w:t>
      </w:r>
      <w:r w:rsidR="00285BF4">
        <w:t>Premissas</w:t>
      </w:r>
      <w:r w:rsidR="001B54E4" w:rsidRPr="008A6A7C">
        <w:t xml:space="preserve"> para a escolha da metodologia</w:t>
      </w:r>
      <w:bookmarkEnd w:id="74"/>
    </w:p>
    <w:p w:rsidR="00C01976" w:rsidRDefault="00C01976" w:rsidP="00C01976">
      <w:pPr>
        <w:autoSpaceDE w:val="0"/>
        <w:autoSpaceDN w:val="0"/>
        <w:adjustRightInd w:val="0"/>
        <w:jc w:val="both"/>
        <w:rPr>
          <w:rFonts w:ascii="Arial" w:hAnsi="Arial" w:cs="Arial"/>
          <w:b/>
          <w:sz w:val="24"/>
          <w:szCs w:val="24"/>
        </w:rPr>
      </w:pPr>
    </w:p>
    <w:p w:rsidR="00C01976" w:rsidRDefault="00C01976" w:rsidP="00C01976">
      <w:pPr>
        <w:autoSpaceDE w:val="0"/>
        <w:autoSpaceDN w:val="0"/>
        <w:adjustRightInd w:val="0"/>
        <w:jc w:val="both"/>
        <w:rPr>
          <w:rFonts w:ascii="Arial" w:hAnsi="Arial" w:cs="Arial"/>
          <w:sz w:val="24"/>
          <w:szCs w:val="24"/>
        </w:rPr>
      </w:pPr>
      <w:r>
        <w:rPr>
          <w:rFonts w:ascii="Arial" w:hAnsi="Arial" w:cs="Arial"/>
          <w:sz w:val="24"/>
          <w:szCs w:val="24"/>
        </w:rPr>
        <w:t xml:space="preserve">A partir da análise realizada sobre o </w:t>
      </w:r>
      <w:r w:rsidR="006877C7">
        <w:rPr>
          <w:rFonts w:ascii="Arial" w:hAnsi="Arial" w:cs="Arial"/>
          <w:sz w:val="24"/>
          <w:szCs w:val="24"/>
        </w:rPr>
        <w:t xml:space="preserve">histórico </w:t>
      </w:r>
      <w:r>
        <w:rPr>
          <w:rFonts w:ascii="Arial" w:hAnsi="Arial" w:cs="Arial"/>
          <w:sz w:val="24"/>
          <w:szCs w:val="24"/>
        </w:rPr>
        <w:t>operacional d</w:t>
      </w:r>
      <w:r w:rsidR="00BB675E">
        <w:rPr>
          <w:rFonts w:ascii="Arial" w:hAnsi="Arial" w:cs="Arial"/>
          <w:sz w:val="24"/>
          <w:szCs w:val="24"/>
        </w:rPr>
        <w:t xml:space="preserve">e um dos </w:t>
      </w:r>
      <w:r>
        <w:rPr>
          <w:rFonts w:ascii="Arial" w:hAnsi="Arial" w:cs="Arial"/>
          <w:sz w:val="24"/>
          <w:szCs w:val="24"/>
        </w:rPr>
        <w:t>moinho</w:t>
      </w:r>
      <w:r w:rsidR="00BB675E">
        <w:rPr>
          <w:rFonts w:ascii="Arial" w:hAnsi="Arial" w:cs="Arial"/>
          <w:sz w:val="24"/>
          <w:szCs w:val="24"/>
        </w:rPr>
        <w:t>s</w:t>
      </w:r>
      <w:r>
        <w:rPr>
          <w:rFonts w:ascii="Arial" w:hAnsi="Arial" w:cs="Arial"/>
          <w:sz w:val="24"/>
          <w:szCs w:val="24"/>
        </w:rPr>
        <w:t xml:space="preserve"> de carvão, </w:t>
      </w:r>
      <w:r w:rsidR="003441DA">
        <w:rPr>
          <w:rFonts w:ascii="Arial" w:hAnsi="Arial" w:cs="Arial"/>
          <w:sz w:val="24"/>
          <w:szCs w:val="24"/>
        </w:rPr>
        <w:t>foi constatado</w:t>
      </w:r>
      <w:r>
        <w:rPr>
          <w:rFonts w:ascii="Arial" w:hAnsi="Arial" w:cs="Arial"/>
          <w:sz w:val="24"/>
          <w:szCs w:val="24"/>
        </w:rPr>
        <w:t>:</w:t>
      </w:r>
    </w:p>
    <w:p w:rsidR="006877C7" w:rsidRDefault="003441DA" w:rsidP="001B54E4">
      <w:pPr>
        <w:pStyle w:val="PargrafodaLista"/>
        <w:numPr>
          <w:ilvl w:val="0"/>
          <w:numId w:val="18"/>
        </w:numPr>
        <w:autoSpaceDE w:val="0"/>
        <w:autoSpaceDN w:val="0"/>
        <w:adjustRightInd w:val="0"/>
        <w:ind w:left="0" w:firstLine="851"/>
        <w:jc w:val="both"/>
        <w:rPr>
          <w:rFonts w:ascii="Arial" w:hAnsi="Arial" w:cs="Arial"/>
          <w:sz w:val="24"/>
          <w:szCs w:val="24"/>
        </w:rPr>
      </w:pPr>
      <w:proofErr w:type="gramStart"/>
      <w:r w:rsidRPr="001138BD">
        <w:rPr>
          <w:rFonts w:ascii="Arial" w:hAnsi="Arial" w:cs="Arial"/>
          <w:sz w:val="24"/>
          <w:szCs w:val="24"/>
        </w:rPr>
        <w:t>a</w:t>
      </w:r>
      <w:proofErr w:type="gramEnd"/>
      <w:r w:rsidRPr="001138BD">
        <w:rPr>
          <w:rFonts w:ascii="Arial" w:hAnsi="Arial" w:cs="Arial"/>
          <w:sz w:val="24"/>
          <w:szCs w:val="24"/>
        </w:rPr>
        <w:t xml:space="preserve"> </w:t>
      </w:r>
      <w:r w:rsidR="006877C7" w:rsidRPr="001138BD">
        <w:rPr>
          <w:rFonts w:ascii="Arial" w:hAnsi="Arial" w:cs="Arial"/>
          <w:sz w:val="24"/>
          <w:szCs w:val="24"/>
        </w:rPr>
        <w:t>exist</w:t>
      </w:r>
      <w:r w:rsidRPr="001138BD">
        <w:rPr>
          <w:rFonts w:ascii="Arial" w:hAnsi="Arial" w:cs="Arial"/>
          <w:sz w:val="24"/>
          <w:szCs w:val="24"/>
        </w:rPr>
        <w:t>ência d</w:t>
      </w:r>
      <w:r w:rsidR="006877C7" w:rsidRPr="001138BD">
        <w:rPr>
          <w:rFonts w:ascii="Arial" w:hAnsi="Arial" w:cs="Arial"/>
          <w:sz w:val="24"/>
          <w:szCs w:val="24"/>
        </w:rPr>
        <w:t xml:space="preserve">e </w:t>
      </w:r>
      <w:r w:rsidR="00C01976" w:rsidRPr="001138BD">
        <w:rPr>
          <w:rFonts w:ascii="Arial" w:hAnsi="Arial" w:cs="Arial"/>
          <w:sz w:val="24"/>
          <w:szCs w:val="24"/>
        </w:rPr>
        <w:t>uma disparidade muito grande</w:t>
      </w:r>
      <w:r w:rsidR="006877C7" w:rsidRPr="001138BD">
        <w:rPr>
          <w:rFonts w:ascii="Arial" w:hAnsi="Arial" w:cs="Arial"/>
          <w:sz w:val="24"/>
          <w:szCs w:val="24"/>
        </w:rPr>
        <w:t xml:space="preserve"> entre a vazão de ar primário utilizada na prática </w:t>
      </w:r>
      <w:r w:rsidR="00865E6B" w:rsidRPr="001138BD">
        <w:rPr>
          <w:rFonts w:ascii="Arial" w:hAnsi="Arial" w:cs="Arial"/>
          <w:sz w:val="24"/>
          <w:szCs w:val="24"/>
        </w:rPr>
        <w:t xml:space="preserve">e </w:t>
      </w:r>
      <w:r w:rsidR="006877C7" w:rsidRPr="001138BD">
        <w:rPr>
          <w:rFonts w:ascii="Arial" w:hAnsi="Arial" w:cs="Arial"/>
          <w:sz w:val="24"/>
          <w:szCs w:val="24"/>
        </w:rPr>
        <w:t>a vazão</w:t>
      </w:r>
      <w:r w:rsidR="00071B51" w:rsidRPr="001138BD">
        <w:rPr>
          <w:rFonts w:ascii="Arial" w:hAnsi="Arial" w:cs="Arial"/>
          <w:sz w:val="24"/>
          <w:szCs w:val="24"/>
        </w:rPr>
        <w:t xml:space="preserve"> de ar</w:t>
      </w:r>
      <w:r w:rsidR="004367A7">
        <w:rPr>
          <w:rFonts w:ascii="Arial" w:hAnsi="Arial" w:cs="Arial"/>
          <w:sz w:val="24"/>
          <w:szCs w:val="24"/>
        </w:rPr>
        <w:t xml:space="preserve"> primário</w:t>
      </w:r>
      <w:r w:rsidR="006877C7" w:rsidRPr="001138BD">
        <w:rPr>
          <w:rFonts w:ascii="Arial" w:hAnsi="Arial" w:cs="Arial"/>
          <w:sz w:val="24"/>
          <w:szCs w:val="24"/>
        </w:rPr>
        <w:t xml:space="preserve"> teórica requerida;</w:t>
      </w:r>
    </w:p>
    <w:p w:rsidR="006877C7" w:rsidRDefault="006877C7" w:rsidP="00D03386">
      <w:pPr>
        <w:pStyle w:val="PargrafodaLista"/>
        <w:numPr>
          <w:ilvl w:val="0"/>
          <w:numId w:val="18"/>
        </w:numPr>
        <w:autoSpaceDE w:val="0"/>
        <w:autoSpaceDN w:val="0"/>
        <w:adjustRightInd w:val="0"/>
        <w:ind w:left="0" w:firstLine="851"/>
        <w:jc w:val="both"/>
        <w:rPr>
          <w:rFonts w:ascii="Arial" w:hAnsi="Arial" w:cs="Arial"/>
          <w:sz w:val="24"/>
          <w:szCs w:val="24"/>
        </w:rPr>
      </w:pPr>
      <w:proofErr w:type="gramStart"/>
      <w:r>
        <w:rPr>
          <w:rFonts w:ascii="Arial" w:hAnsi="Arial" w:cs="Arial"/>
          <w:sz w:val="24"/>
          <w:szCs w:val="24"/>
        </w:rPr>
        <w:t>com</w:t>
      </w:r>
      <w:proofErr w:type="gramEnd"/>
      <w:r>
        <w:rPr>
          <w:rFonts w:ascii="Arial" w:hAnsi="Arial" w:cs="Arial"/>
          <w:sz w:val="24"/>
          <w:szCs w:val="24"/>
        </w:rPr>
        <w:t xml:space="preserve"> a malha</w:t>
      </w:r>
      <w:r w:rsidR="004147C4">
        <w:rPr>
          <w:rFonts w:ascii="Arial" w:hAnsi="Arial" w:cs="Arial"/>
          <w:sz w:val="24"/>
          <w:szCs w:val="24"/>
        </w:rPr>
        <w:t xml:space="preserve"> de controle</w:t>
      </w:r>
      <w:r>
        <w:rPr>
          <w:rFonts w:ascii="Arial" w:hAnsi="Arial" w:cs="Arial"/>
          <w:sz w:val="24"/>
          <w:szCs w:val="24"/>
        </w:rPr>
        <w:t xml:space="preserve"> d</w:t>
      </w:r>
      <w:r w:rsidR="004147C4">
        <w:rPr>
          <w:rFonts w:ascii="Arial" w:hAnsi="Arial" w:cs="Arial"/>
          <w:sz w:val="24"/>
          <w:szCs w:val="24"/>
        </w:rPr>
        <w:t>o</w:t>
      </w:r>
      <w:r>
        <w:rPr>
          <w:rFonts w:ascii="Arial" w:hAnsi="Arial" w:cs="Arial"/>
          <w:sz w:val="24"/>
          <w:szCs w:val="24"/>
        </w:rPr>
        <w:t xml:space="preserve"> ar primário</w:t>
      </w:r>
      <w:r w:rsidR="004147C4">
        <w:rPr>
          <w:rFonts w:ascii="Arial" w:hAnsi="Arial" w:cs="Arial"/>
          <w:sz w:val="24"/>
          <w:szCs w:val="24"/>
        </w:rPr>
        <w:t xml:space="preserve"> trabalhando</w:t>
      </w:r>
      <w:r>
        <w:rPr>
          <w:rFonts w:ascii="Arial" w:hAnsi="Arial" w:cs="Arial"/>
          <w:sz w:val="24"/>
          <w:szCs w:val="24"/>
        </w:rPr>
        <w:t xml:space="preserve"> no modo manual</w:t>
      </w:r>
      <w:r w:rsidR="004147C4">
        <w:rPr>
          <w:rFonts w:ascii="Arial" w:hAnsi="Arial" w:cs="Arial"/>
          <w:sz w:val="24"/>
          <w:szCs w:val="24"/>
        </w:rPr>
        <w:t>,</w:t>
      </w:r>
      <w:r>
        <w:rPr>
          <w:rFonts w:ascii="Arial" w:hAnsi="Arial" w:cs="Arial"/>
          <w:sz w:val="24"/>
          <w:szCs w:val="24"/>
        </w:rPr>
        <w:t xml:space="preserve"> o moinho</w:t>
      </w:r>
      <w:r w:rsidR="006671DA">
        <w:rPr>
          <w:rFonts w:ascii="Arial" w:hAnsi="Arial" w:cs="Arial"/>
          <w:sz w:val="24"/>
          <w:szCs w:val="24"/>
        </w:rPr>
        <w:t xml:space="preserve"> de carvão</w:t>
      </w:r>
      <w:r>
        <w:rPr>
          <w:rFonts w:ascii="Arial" w:hAnsi="Arial" w:cs="Arial"/>
          <w:sz w:val="24"/>
          <w:szCs w:val="24"/>
        </w:rPr>
        <w:t xml:space="preserve"> opera com diversas faixas de vazão de ar, </w:t>
      </w:r>
      <w:r w:rsidR="004147C4">
        <w:rPr>
          <w:rFonts w:ascii="Arial" w:hAnsi="Arial" w:cs="Arial"/>
          <w:sz w:val="24"/>
          <w:szCs w:val="24"/>
        </w:rPr>
        <w:t>não existindo um padrão de controle definido;</w:t>
      </w:r>
    </w:p>
    <w:p w:rsidR="001B54E4" w:rsidRDefault="00865E6B" w:rsidP="00D03386">
      <w:pPr>
        <w:pStyle w:val="PargrafodaLista"/>
        <w:numPr>
          <w:ilvl w:val="0"/>
          <w:numId w:val="18"/>
        </w:numPr>
        <w:autoSpaceDE w:val="0"/>
        <w:autoSpaceDN w:val="0"/>
        <w:adjustRightInd w:val="0"/>
        <w:ind w:left="0" w:firstLine="85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necessidade de se utilizar </w:t>
      </w:r>
      <w:r w:rsidR="006877C7" w:rsidRPr="00DB72EF">
        <w:rPr>
          <w:rFonts w:ascii="Arial" w:hAnsi="Arial" w:cs="Arial"/>
          <w:sz w:val="24"/>
          <w:szCs w:val="24"/>
        </w:rPr>
        <w:t>uma metodologia apropriada</w:t>
      </w:r>
      <w:r>
        <w:rPr>
          <w:rFonts w:ascii="Arial" w:hAnsi="Arial" w:cs="Arial"/>
          <w:sz w:val="24"/>
          <w:szCs w:val="24"/>
        </w:rPr>
        <w:t xml:space="preserve"> para </w:t>
      </w:r>
      <w:r w:rsidR="006877C7" w:rsidRPr="00DB72EF">
        <w:rPr>
          <w:rFonts w:ascii="Arial" w:hAnsi="Arial" w:cs="Arial"/>
          <w:sz w:val="24"/>
          <w:szCs w:val="24"/>
        </w:rPr>
        <w:t>model</w:t>
      </w:r>
      <w:r>
        <w:rPr>
          <w:rFonts w:ascii="Arial" w:hAnsi="Arial" w:cs="Arial"/>
          <w:sz w:val="24"/>
          <w:szCs w:val="24"/>
        </w:rPr>
        <w:t xml:space="preserve">ar-se </w:t>
      </w:r>
      <w:r w:rsidR="006877C7" w:rsidRPr="00DB72EF">
        <w:rPr>
          <w:rFonts w:ascii="Arial" w:hAnsi="Arial" w:cs="Arial"/>
          <w:sz w:val="24"/>
          <w:szCs w:val="24"/>
        </w:rPr>
        <w:t>matematicamente o processo em estudo, a fim de se</w:t>
      </w:r>
      <w:r w:rsidR="006B15F5">
        <w:rPr>
          <w:rFonts w:ascii="Arial" w:hAnsi="Arial" w:cs="Arial"/>
          <w:sz w:val="24"/>
          <w:szCs w:val="24"/>
        </w:rPr>
        <w:t xml:space="preserve"> conhecer os </w:t>
      </w:r>
      <w:r w:rsidR="00301CDE" w:rsidRPr="00DB72EF">
        <w:rPr>
          <w:rFonts w:ascii="Arial" w:hAnsi="Arial" w:cs="Arial"/>
          <w:sz w:val="24"/>
          <w:szCs w:val="24"/>
        </w:rPr>
        <w:t>limites</w:t>
      </w:r>
      <w:r w:rsidR="006B15F5">
        <w:rPr>
          <w:rFonts w:ascii="Arial" w:hAnsi="Arial" w:cs="Arial"/>
          <w:sz w:val="24"/>
          <w:szCs w:val="24"/>
        </w:rPr>
        <w:t xml:space="preserve"> operacionais</w:t>
      </w:r>
      <w:r w:rsidR="00DB72EF" w:rsidRPr="00DB72EF">
        <w:rPr>
          <w:rFonts w:ascii="Arial" w:hAnsi="Arial" w:cs="Arial"/>
          <w:sz w:val="24"/>
          <w:szCs w:val="24"/>
        </w:rPr>
        <w:t xml:space="preserve"> do sistema</w:t>
      </w:r>
      <w:r w:rsidR="006671DA">
        <w:rPr>
          <w:rFonts w:ascii="Arial" w:hAnsi="Arial" w:cs="Arial"/>
          <w:sz w:val="24"/>
          <w:szCs w:val="24"/>
        </w:rPr>
        <w:t xml:space="preserve">, e obter-se uma nova curva de </w:t>
      </w:r>
      <w:r w:rsidR="006671DA" w:rsidRPr="006671DA">
        <w:rPr>
          <w:rFonts w:ascii="Arial" w:hAnsi="Arial" w:cs="Arial"/>
          <w:i/>
          <w:sz w:val="24"/>
          <w:szCs w:val="24"/>
        </w:rPr>
        <w:t>set point</w:t>
      </w:r>
      <w:r w:rsidR="006671DA">
        <w:rPr>
          <w:rFonts w:ascii="Arial" w:hAnsi="Arial" w:cs="Arial"/>
          <w:sz w:val="24"/>
          <w:szCs w:val="24"/>
        </w:rPr>
        <w:t xml:space="preserve"> para o controlador de vazão de ar primário.</w:t>
      </w:r>
    </w:p>
    <w:p w:rsidR="00DB72EF" w:rsidRPr="00DB72EF" w:rsidRDefault="00DB72EF" w:rsidP="00DB72EF">
      <w:pPr>
        <w:pStyle w:val="PargrafodaLista"/>
        <w:rPr>
          <w:rFonts w:ascii="Arial" w:hAnsi="Arial" w:cs="Arial"/>
          <w:sz w:val="24"/>
          <w:szCs w:val="24"/>
        </w:rPr>
      </w:pPr>
    </w:p>
    <w:p w:rsidR="001B54E4" w:rsidRPr="008A6A7C" w:rsidRDefault="00285FFE" w:rsidP="00B42EAC">
      <w:pPr>
        <w:pStyle w:val="Ttulo3"/>
      </w:pPr>
      <w:bookmarkStart w:id="75" w:name="_Toc339313637"/>
      <w:r>
        <w:t>2</w:t>
      </w:r>
      <w:r w:rsidR="001B54E4" w:rsidRPr="008A6A7C">
        <w:t xml:space="preserve">.2.2 Metodologia </w:t>
      </w:r>
      <w:r w:rsidR="0011289E" w:rsidRPr="008A6A7C">
        <w:t>aplicada</w:t>
      </w:r>
      <w:bookmarkEnd w:id="75"/>
    </w:p>
    <w:p w:rsidR="001B54E4" w:rsidRDefault="001B54E4" w:rsidP="001B54E4">
      <w:pPr>
        <w:autoSpaceDE w:val="0"/>
        <w:autoSpaceDN w:val="0"/>
        <w:adjustRightInd w:val="0"/>
        <w:jc w:val="both"/>
        <w:rPr>
          <w:rFonts w:ascii="Arial" w:hAnsi="Arial" w:cs="Arial"/>
          <w:sz w:val="24"/>
          <w:szCs w:val="24"/>
        </w:rPr>
      </w:pPr>
    </w:p>
    <w:p w:rsidR="00F85527" w:rsidRDefault="001B54E4" w:rsidP="001B54E4">
      <w:pPr>
        <w:autoSpaceDE w:val="0"/>
        <w:autoSpaceDN w:val="0"/>
        <w:adjustRightInd w:val="0"/>
        <w:jc w:val="both"/>
        <w:rPr>
          <w:rFonts w:ascii="Arial" w:hAnsi="Arial" w:cs="Arial"/>
          <w:sz w:val="24"/>
          <w:szCs w:val="24"/>
        </w:rPr>
      </w:pPr>
      <w:r>
        <w:rPr>
          <w:rFonts w:ascii="Arial" w:hAnsi="Arial" w:cs="Arial"/>
          <w:sz w:val="24"/>
          <w:szCs w:val="24"/>
        </w:rPr>
        <w:t xml:space="preserve">Com base nas características do processo analisado, optou-se por utilizar a metodologia do delineamento de experimentos para modelar-se matematicamente a variável de vazão de ar primário. Modelando-se </w:t>
      </w:r>
      <w:r w:rsidR="00573CA9">
        <w:rPr>
          <w:rFonts w:ascii="Arial" w:hAnsi="Arial" w:cs="Arial"/>
          <w:sz w:val="24"/>
          <w:szCs w:val="24"/>
        </w:rPr>
        <w:t>esta variável</w:t>
      </w:r>
      <w:r>
        <w:rPr>
          <w:rFonts w:ascii="Arial" w:hAnsi="Arial" w:cs="Arial"/>
          <w:sz w:val="24"/>
          <w:szCs w:val="24"/>
        </w:rPr>
        <w:t>, chegou-se a uma nova equação</w:t>
      </w:r>
      <w:r w:rsidR="007B6D61">
        <w:rPr>
          <w:rFonts w:ascii="Arial" w:hAnsi="Arial" w:cs="Arial"/>
          <w:sz w:val="24"/>
          <w:szCs w:val="24"/>
        </w:rPr>
        <w:t xml:space="preserve"> de </w:t>
      </w:r>
      <w:r w:rsidR="007B6D61" w:rsidRPr="007B6D61">
        <w:rPr>
          <w:rFonts w:ascii="Arial" w:hAnsi="Arial" w:cs="Arial"/>
          <w:i/>
          <w:sz w:val="24"/>
          <w:szCs w:val="24"/>
        </w:rPr>
        <w:t>set point</w:t>
      </w:r>
      <w:r>
        <w:rPr>
          <w:rFonts w:ascii="Arial" w:hAnsi="Arial" w:cs="Arial"/>
          <w:sz w:val="24"/>
          <w:szCs w:val="24"/>
        </w:rPr>
        <w:t xml:space="preserve"> para ser inserida no controlador de vazão de ar primário. Desta forma, foi possível </w:t>
      </w:r>
      <w:r w:rsidR="002401F8">
        <w:rPr>
          <w:rFonts w:ascii="Arial" w:hAnsi="Arial" w:cs="Arial"/>
          <w:sz w:val="24"/>
          <w:szCs w:val="24"/>
        </w:rPr>
        <w:t xml:space="preserve">identificar </w:t>
      </w:r>
      <w:r w:rsidR="00FA4630">
        <w:rPr>
          <w:rFonts w:ascii="Arial" w:hAnsi="Arial" w:cs="Arial"/>
          <w:sz w:val="24"/>
          <w:szCs w:val="24"/>
        </w:rPr>
        <w:t>os novos limites do sistema</w:t>
      </w:r>
      <w:r w:rsidR="002401F8">
        <w:rPr>
          <w:rFonts w:ascii="Arial" w:hAnsi="Arial" w:cs="Arial"/>
          <w:sz w:val="24"/>
          <w:szCs w:val="24"/>
        </w:rPr>
        <w:t xml:space="preserve">, a fim de </w:t>
      </w:r>
      <w:r w:rsidR="00FA4630">
        <w:rPr>
          <w:rFonts w:ascii="Arial" w:hAnsi="Arial" w:cs="Arial"/>
          <w:sz w:val="24"/>
          <w:szCs w:val="24"/>
        </w:rPr>
        <w:t>se automatizar o seu controle.</w:t>
      </w:r>
      <w:r>
        <w:rPr>
          <w:rFonts w:ascii="Arial" w:hAnsi="Arial" w:cs="Arial"/>
          <w:sz w:val="24"/>
          <w:szCs w:val="24"/>
        </w:rPr>
        <w:t xml:space="preserve"> </w:t>
      </w:r>
    </w:p>
    <w:p w:rsidR="00AA3C1A" w:rsidRDefault="00B90E19" w:rsidP="00B90E19">
      <w:pPr>
        <w:autoSpaceDE w:val="0"/>
        <w:autoSpaceDN w:val="0"/>
        <w:adjustRightInd w:val="0"/>
        <w:jc w:val="both"/>
        <w:rPr>
          <w:rFonts w:ascii="Arial" w:hAnsi="Arial" w:cs="Arial"/>
          <w:sz w:val="24"/>
          <w:szCs w:val="24"/>
        </w:rPr>
      </w:pPr>
      <w:r>
        <w:rPr>
          <w:rFonts w:ascii="Arial" w:hAnsi="Arial" w:cs="Arial"/>
          <w:sz w:val="24"/>
          <w:szCs w:val="24"/>
        </w:rPr>
        <w:t xml:space="preserve">Dentro </w:t>
      </w:r>
      <w:r w:rsidR="00F85527">
        <w:rPr>
          <w:rFonts w:ascii="Arial" w:hAnsi="Arial" w:cs="Arial"/>
          <w:sz w:val="24"/>
          <w:szCs w:val="24"/>
        </w:rPr>
        <w:t>do delineamento de experimentos</w:t>
      </w:r>
      <w:r>
        <w:rPr>
          <w:rFonts w:ascii="Arial" w:hAnsi="Arial" w:cs="Arial"/>
          <w:sz w:val="24"/>
          <w:szCs w:val="24"/>
        </w:rPr>
        <w:t>, foi escolhida a técnica do planejamento fatorial 2</w:t>
      </w:r>
      <w:r>
        <w:rPr>
          <w:rFonts w:ascii="Arial" w:hAnsi="Arial" w:cs="Arial"/>
          <w:sz w:val="24"/>
          <w:szCs w:val="24"/>
          <w:vertAlign w:val="superscript"/>
        </w:rPr>
        <w:t>k</w:t>
      </w:r>
      <w:r>
        <w:rPr>
          <w:rFonts w:ascii="Arial" w:hAnsi="Arial" w:cs="Arial"/>
          <w:sz w:val="24"/>
          <w:szCs w:val="24"/>
        </w:rPr>
        <w:t xml:space="preserve"> para a análise do processo, por ser uma técnica simples de ser executada, porém ao mesmo tempo robusta na determinação de respostas. Para a execução da técnica foram definidos os fatores, os níveis de cada fator e as saídas</w:t>
      </w:r>
      <w:r w:rsidR="002A6E3E">
        <w:rPr>
          <w:rFonts w:ascii="Arial" w:hAnsi="Arial" w:cs="Arial"/>
          <w:sz w:val="24"/>
          <w:szCs w:val="24"/>
        </w:rPr>
        <w:t xml:space="preserve"> e/</w:t>
      </w:r>
      <w:r>
        <w:rPr>
          <w:rFonts w:ascii="Arial" w:hAnsi="Arial" w:cs="Arial"/>
          <w:sz w:val="24"/>
          <w:szCs w:val="24"/>
        </w:rPr>
        <w:t xml:space="preserve">ou respostas que </w:t>
      </w:r>
      <w:r w:rsidR="00D05E20">
        <w:rPr>
          <w:rFonts w:ascii="Arial" w:hAnsi="Arial" w:cs="Arial"/>
          <w:sz w:val="24"/>
          <w:szCs w:val="24"/>
        </w:rPr>
        <w:t>se buscou analisar e</w:t>
      </w:r>
      <w:r>
        <w:rPr>
          <w:rFonts w:ascii="Arial" w:hAnsi="Arial" w:cs="Arial"/>
          <w:sz w:val="24"/>
          <w:szCs w:val="24"/>
        </w:rPr>
        <w:t xml:space="preserve"> modelar.</w:t>
      </w:r>
      <w:r w:rsidR="007A412F">
        <w:rPr>
          <w:rFonts w:ascii="Arial" w:hAnsi="Arial" w:cs="Arial"/>
          <w:sz w:val="24"/>
          <w:szCs w:val="24"/>
        </w:rPr>
        <w:t xml:space="preserve"> </w:t>
      </w:r>
      <w:r w:rsidR="00AA3C1A">
        <w:rPr>
          <w:rFonts w:ascii="Arial" w:hAnsi="Arial" w:cs="Arial"/>
          <w:sz w:val="24"/>
          <w:szCs w:val="24"/>
        </w:rPr>
        <w:t>Os fatores</w:t>
      </w:r>
      <w:r w:rsidR="00B05827">
        <w:rPr>
          <w:rFonts w:ascii="Arial" w:hAnsi="Arial" w:cs="Arial"/>
          <w:sz w:val="24"/>
          <w:szCs w:val="24"/>
        </w:rPr>
        <w:t xml:space="preserve"> e seus respectivos </w:t>
      </w:r>
      <w:r w:rsidR="00B05827">
        <w:rPr>
          <w:rFonts w:ascii="Arial" w:hAnsi="Arial" w:cs="Arial"/>
          <w:sz w:val="24"/>
          <w:szCs w:val="24"/>
        </w:rPr>
        <w:lastRenderedPageBreak/>
        <w:t>níveis</w:t>
      </w:r>
      <w:r w:rsidR="00AA3C1A">
        <w:rPr>
          <w:rFonts w:ascii="Arial" w:hAnsi="Arial" w:cs="Arial"/>
          <w:sz w:val="24"/>
          <w:szCs w:val="24"/>
        </w:rPr>
        <w:t xml:space="preserve"> escolhidos </w:t>
      </w:r>
      <w:r w:rsidR="00D94202">
        <w:rPr>
          <w:rFonts w:ascii="Arial" w:hAnsi="Arial" w:cs="Arial"/>
          <w:sz w:val="24"/>
          <w:szCs w:val="24"/>
        </w:rPr>
        <w:t xml:space="preserve">são apresentados na Tabela </w:t>
      </w:r>
      <w:r w:rsidR="007A412F">
        <w:rPr>
          <w:rFonts w:ascii="Arial" w:hAnsi="Arial" w:cs="Arial"/>
          <w:sz w:val="24"/>
          <w:szCs w:val="24"/>
        </w:rPr>
        <w:t>2.1</w:t>
      </w:r>
      <w:r w:rsidR="00165E8C">
        <w:rPr>
          <w:rFonts w:ascii="Arial" w:hAnsi="Arial" w:cs="Arial"/>
          <w:sz w:val="24"/>
          <w:szCs w:val="24"/>
        </w:rPr>
        <w:t xml:space="preserve">, e foram </w:t>
      </w:r>
      <w:r w:rsidR="00B05827">
        <w:rPr>
          <w:rFonts w:ascii="Arial" w:hAnsi="Arial" w:cs="Arial"/>
          <w:sz w:val="24"/>
          <w:szCs w:val="24"/>
        </w:rPr>
        <w:t xml:space="preserve">selecionados </w:t>
      </w:r>
      <w:r w:rsidR="00165E8C">
        <w:rPr>
          <w:rFonts w:ascii="Arial" w:hAnsi="Arial" w:cs="Arial"/>
          <w:sz w:val="24"/>
          <w:szCs w:val="24"/>
        </w:rPr>
        <w:t>por serem as variáveis controláveis que impactam no controle da vazão de ar primário.</w:t>
      </w:r>
    </w:p>
    <w:p w:rsidR="00B05827" w:rsidRDefault="00B05827" w:rsidP="00B90E19">
      <w:pPr>
        <w:autoSpaceDE w:val="0"/>
        <w:autoSpaceDN w:val="0"/>
        <w:adjustRightInd w:val="0"/>
        <w:jc w:val="both"/>
        <w:rPr>
          <w:rFonts w:ascii="Arial" w:hAnsi="Arial" w:cs="Arial"/>
          <w:sz w:val="24"/>
          <w:szCs w:val="24"/>
        </w:rPr>
      </w:pPr>
    </w:p>
    <w:p w:rsidR="008B75C9" w:rsidRPr="00C84C53" w:rsidRDefault="008B75C9" w:rsidP="000D2B14">
      <w:pPr>
        <w:pStyle w:val="Bibliografia"/>
        <w:rPr>
          <w:vertAlign w:val="superscript"/>
        </w:rPr>
      </w:pPr>
      <w:bookmarkStart w:id="76" w:name="_Toc340496656"/>
      <w:r>
        <w:t xml:space="preserve">Tabela </w:t>
      </w:r>
      <w:r w:rsidR="007A412F">
        <w:t>2.1</w:t>
      </w:r>
      <w:r w:rsidRPr="000011BA">
        <w:t xml:space="preserve"> - Fatores e níveis utilizados no planejamento fatorial 2</w:t>
      </w:r>
      <w:r w:rsidR="00C84C53">
        <w:rPr>
          <w:vertAlign w:val="superscript"/>
        </w:rPr>
        <w:t>k</w:t>
      </w:r>
      <w:bookmarkEnd w:id="76"/>
    </w:p>
    <w:tbl>
      <w:tblPr>
        <w:tblStyle w:val="SombreamentoClaro2"/>
        <w:tblW w:w="0" w:type="auto"/>
        <w:jc w:val="center"/>
        <w:tblLook w:val="04A0"/>
      </w:tblPr>
      <w:tblGrid>
        <w:gridCol w:w="3402"/>
        <w:gridCol w:w="1701"/>
        <w:gridCol w:w="1701"/>
      </w:tblGrid>
      <w:tr w:rsidR="00876C54" w:rsidTr="00FB5BD9">
        <w:trPr>
          <w:cnfStyle w:val="100000000000"/>
          <w:trHeight w:val="283"/>
          <w:jc w:val="center"/>
        </w:trPr>
        <w:tc>
          <w:tcPr>
            <w:cnfStyle w:val="001000000000"/>
            <w:tcW w:w="3402" w:type="dxa"/>
            <w:vMerge w:val="restart"/>
            <w:shd w:val="clear" w:color="auto" w:fill="auto"/>
            <w:vAlign w:val="center"/>
          </w:tcPr>
          <w:p w:rsidR="00876C54" w:rsidRPr="00EE4C02" w:rsidRDefault="00876C54" w:rsidP="00B05827">
            <w:pPr>
              <w:autoSpaceDE w:val="0"/>
              <w:autoSpaceDN w:val="0"/>
              <w:adjustRightInd w:val="0"/>
              <w:jc w:val="center"/>
              <w:rPr>
                <w:b w:val="0"/>
                <w:sz w:val="22"/>
                <w:szCs w:val="22"/>
              </w:rPr>
            </w:pPr>
            <w:r w:rsidRPr="00EE4C02">
              <w:rPr>
                <w:b w:val="0"/>
                <w:sz w:val="22"/>
                <w:szCs w:val="22"/>
              </w:rPr>
              <w:t>Fatores</w:t>
            </w:r>
          </w:p>
        </w:tc>
        <w:tc>
          <w:tcPr>
            <w:tcW w:w="3402" w:type="dxa"/>
            <w:gridSpan w:val="2"/>
            <w:tcBorders>
              <w:bottom w:val="nil"/>
            </w:tcBorders>
            <w:shd w:val="clear" w:color="auto" w:fill="auto"/>
            <w:vAlign w:val="center"/>
          </w:tcPr>
          <w:p w:rsidR="00876C54" w:rsidRPr="00EE4C02" w:rsidRDefault="00876C54" w:rsidP="00B05827">
            <w:pPr>
              <w:autoSpaceDE w:val="0"/>
              <w:autoSpaceDN w:val="0"/>
              <w:adjustRightInd w:val="0"/>
              <w:jc w:val="center"/>
              <w:cnfStyle w:val="100000000000"/>
              <w:rPr>
                <w:b w:val="0"/>
                <w:sz w:val="22"/>
                <w:szCs w:val="22"/>
              </w:rPr>
            </w:pPr>
            <w:r w:rsidRPr="00EE4C02">
              <w:rPr>
                <w:b w:val="0"/>
                <w:sz w:val="22"/>
                <w:szCs w:val="22"/>
              </w:rPr>
              <w:t>Nível</w:t>
            </w:r>
          </w:p>
        </w:tc>
      </w:tr>
      <w:tr w:rsidR="00876C54" w:rsidTr="00FB5BD9">
        <w:trPr>
          <w:cnfStyle w:val="000000100000"/>
          <w:trHeight w:val="283"/>
          <w:jc w:val="center"/>
        </w:trPr>
        <w:tc>
          <w:tcPr>
            <w:cnfStyle w:val="001000000000"/>
            <w:tcW w:w="3402" w:type="dxa"/>
            <w:vMerge/>
            <w:tcBorders>
              <w:top w:val="single" w:sz="8" w:space="0" w:color="000000" w:themeColor="text1"/>
              <w:bottom w:val="single" w:sz="8" w:space="0" w:color="000000" w:themeColor="text1"/>
            </w:tcBorders>
            <w:shd w:val="clear" w:color="auto" w:fill="auto"/>
            <w:vAlign w:val="center"/>
          </w:tcPr>
          <w:p w:rsidR="00876C54" w:rsidRPr="00971C2E" w:rsidRDefault="00876C54" w:rsidP="00B05827">
            <w:pPr>
              <w:autoSpaceDE w:val="0"/>
              <w:autoSpaceDN w:val="0"/>
              <w:adjustRightInd w:val="0"/>
              <w:jc w:val="center"/>
              <w:rPr>
                <w:sz w:val="22"/>
                <w:szCs w:val="22"/>
              </w:rPr>
            </w:pPr>
          </w:p>
        </w:tc>
        <w:tc>
          <w:tcPr>
            <w:tcW w:w="1701" w:type="dxa"/>
            <w:tcBorders>
              <w:top w:val="nil"/>
              <w:bottom w:val="single" w:sz="8" w:space="0" w:color="000000" w:themeColor="text1"/>
            </w:tcBorders>
            <w:shd w:val="clear" w:color="auto" w:fill="auto"/>
            <w:vAlign w:val="center"/>
          </w:tcPr>
          <w:p w:rsidR="00876C54" w:rsidRPr="00971C2E" w:rsidRDefault="00876C54" w:rsidP="00B05827">
            <w:pPr>
              <w:autoSpaceDE w:val="0"/>
              <w:autoSpaceDN w:val="0"/>
              <w:adjustRightInd w:val="0"/>
              <w:jc w:val="center"/>
              <w:cnfStyle w:val="000000100000"/>
              <w:rPr>
                <w:sz w:val="22"/>
                <w:szCs w:val="22"/>
              </w:rPr>
            </w:pPr>
            <w:r w:rsidRPr="00971C2E">
              <w:rPr>
                <w:sz w:val="22"/>
                <w:szCs w:val="22"/>
              </w:rPr>
              <w:t xml:space="preserve">Baixo </w:t>
            </w:r>
            <w:proofErr w:type="gramStart"/>
            <w:r w:rsidRPr="00971C2E">
              <w:rPr>
                <w:sz w:val="22"/>
                <w:szCs w:val="22"/>
              </w:rPr>
              <w:t xml:space="preserve">( </w:t>
            </w:r>
            <w:proofErr w:type="gramEnd"/>
            <w:r w:rsidRPr="00971C2E">
              <w:rPr>
                <w:sz w:val="22"/>
                <w:szCs w:val="22"/>
              </w:rPr>
              <w:t>- )</w:t>
            </w:r>
          </w:p>
        </w:tc>
        <w:tc>
          <w:tcPr>
            <w:tcW w:w="1701" w:type="dxa"/>
            <w:tcBorders>
              <w:top w:val="nil"/>
              <w:bottom w:val="single" w:sz="8" w:space="0" w:color="000000" w:themeColor="text1"/>
            </w:tcBorders>
            <w:shd w:val="clear" w:color="auto" w:fill="auto"/>
            <w:vAlign w:val="center"/>
          </w:tcPr>
          <w:p w:rsidR="00876C54" w:rsidRPr="00971C2E" w:rsidRDefault="00876C54" w:rsidP="00B05827">
            <w:pPr>
              <w:autoSpaceDE w:val="0"/>
              <w:autoSpaceDN w:val="0"/>
              <w:adjustRightInd w:val="0"/>
              <w:jc w:val="center"/>
              <w:cnfStyle w:val="000000100000"/>
              <w:rPr>
                <w:sz w:val="22"/>
                <w:szCs w:val="22"/>
              </w:rPr>
            </w:pPr>
            <w:r w:rsidRPr="00971C2E">
              <w:rPr>
                <w:sz w:val="22"/>
                <w:szCs w:val="22"/>
              </w:rPr>
              <w:t xml:space="preserve">Alto </w:t>
            </w:r>
            <w:proofErr w:type="gramStart"/>
            <w:r w:rsidRPr="00971C2E">
              <w:rPr>
                <w:sz w:val="22"/>
                <w:szCs w:val="22"/>
              </w:rPr>
              <w:t xml:space="preserve">( </w:t>
            </w:r>
            <w:proofErr w:type="gramEnd"/>
            <w:r w:rsidRPr="00971C2E">
              <w:rPr>
                <w:sz w:val="22"/>
                <w:szCs w:val="22"/>
              </w:rPr>
              <w:t>+ )</w:t>
            </w:r>
          </w:p>
        </w:tc>
      </w:tr>
      <w:tr w:rsidR="00876C54" w:rsidTr="00EE4C02">
        <w:trPr>
          <w:trHeight w:val="397"/>
          <w:jc w:val="center"/>
        </w:trPr>
        <w:tc>
          <w:tcPr>
            <w:cnfStyle w:val="001000000000"/>
            <w:tcW w:w="3402" w:type="dxa"/>
            <w:tcBorders>
              <w:top w:val="single" w:sz="8" w:space="0" w:color="000000" w:themeColor="text1"/>
            </w:tcBorders>
            <w:shd w:val="clear" w:color="auto" w:fill="auto"/>
            <w:vAlign w:val="center"/>
          </w:tcPr>
          <w:p w:rsidR="00B05827" w:rsidRPr="00971C2E" w:rsidRDefault="00B05827" w:rsidP="00EE4C02">
            <w:pPr>
              <w:autoSpaceDE w:val="0"/>
              <w:autoSpaceDN w:val="0"/>
              <w:adjustRightInd w:val="0"/>
              <w:rPr>
                <w:b w:val="0"/>
                <w:sz w:val="22"/>
                <w:szCs w:val="22"/>
              </w:rPr>
            </w:pPr>
            <w:r w:rsidRPr="00971C2E">
              <w:rPr>
                <w:b w:val="0"/>
                <w:sz w:val="22"/>
                <w:szCs w:val="22"/>
              </w:rPr>
              <w:t>Carga do alimentador</w:t>
            </w:r>
            <w:r w:rsidR="00B72CC2">
              <w:rPr>
                <w:b w:val="0"/>
                <w:sz w:val="22"/>
                <w:szCs w:val="22"/>
              </w:rPr>
              <w:t xml:space="preserve"> (%)</w:t>
            </w:r>
          </w:p>
        </w:tc>
        <w:tc>
          <w:tcPr>
            <w:tcW w:w="1701" w:type="dxa"/>
            <w:tcBorders>
              <w:top w:val="single" w:sz="8" w:space="0" w:color="000000" w:themeColor="text1"/>
            </w:tcBorders>
            <w:shd w:val="clear" w:color="auto" w:fill="auto"/>
            <w:vAlign w:val="center"/>
          </w:tcPr>
          <w:p w:rsidR="00876C54" w:rsidRPr="00971C2E" w:rsidRDefault="003573A8" w:rsidP="00EE4C02">
            <w:pPr>
              <w:autoSpaceDE w:val="0"/>
              <w:autoSpaceDN w:val="0"/>
              <w:adjustRightInd w:val="0"/>
              <w:jc w:val="right"/>
              <w:cnfStyle w:val="000000000000"/>
              <w:rPr>
                <w:sz w:val="22"/>
                <w:szCs w:val="22"/>
              </w:rPr>
            </w:pPr>
            <w:r w:rsidRPr="00971C2E">
              <w:rPr>
                <w:sz w:val="22"/>
                <w:szCs w:val="22"/>
              </w:rPr>
              <w:t>25</w:t>
            </w:r>
            <w:r w:rsidR="00B05827" w:rsidRPr="00971C2E">
              <w:rPr>
                <w:sz w:val="22"/>
                <w:szCs w:val="22"/>
              </w:rPr>
              <w:t xml:space="preserve"> </w:t>
            </w:r>
          </w:p>
        </w:tc>
        <w:tc>
          <w:tcPr>
            <w:tcW w:w="1701" w:type="dxa"/>
            <w:tcBorders>
              <w:top w:val="single" w:sz="8" w:space="0" w:color="000000" w:themeColor="text1"/>
              <w:right w:val="nil"/>
            </w:tcBorders>
            <w:shd w:val="clear" w:color="auto" w:fill="auto"/>
            <w:vAlign w:val="center"/>
          </w:tcPr>
          <w:p w:rsidR="00876C54" w:rsidRPr="00971C2E" w:rsidRDefault="00B05827" w:rsidP="00EE4C02">
            <w:pPr>
              <w:autoSpaceDE w:val="0"/>
              <w:autoSpaceDN w:val="0"/>
              <w:adjustRightInd w:val="0"/>
              <w:jc w:val="right"/>
              <w:cnfStyle w:val="000000000000"/>
              <w:rPr>
                <w:sz w:val="22"/>
                <w:szCs w:val="22"/>
              </w:rPr>
            </w:pPr>
            <w:r w:rsidRPr="00971C2E">
              <w:rPr>
                <w:sz w:val="22"/>
                <w:szCs w:val="22"/>
              </w:rPr>
              <w:t>55</w:t>
            </w:r>
          </w:p>
        </w:tc>
      </w:tr>
      <w:tr w:rsidR="00876C54" w:rsidTr="00EE4C02">
        <w:trPr>
          <w:cnfStyle w:val="000000100000"/>
          <w:trHeight w:val="397"/>
          <w:jc w:val="center"/>
        </w:trPr>
        <w:tc>
          <w:tcPr>
            <w:cnfStyle w:val="001000000000"/>
            <w:tcW w:w="3402" w:type="dxa"/>
            <w:tcBorders>
              <w:bottom w:val="nil"/>
            </w:tcBorders>
            <w:shd w:val="clear" w:color="auto" w:fill="auto"/>
            <w:vAlign w:val="center"/>
          </w:tcPr>
          <w:p w:rsidR="00876C54" w:rsidRPr="00971C2E" w:rsidRDefault="00B05827" w:rsidP="00EE4C02">
            <w:pPr>
              <w:autoSpaceDE w:val="0"/>
              <w:autoSpaceDN w:val="0"/>
              <w:adjustRightInd w:val="0"/>
              <w:rPr>
                <w:b w:val="0"/>
                <w:sz w:val="22"/>
                <w:szCs w:val="22"/>
              </w:rPr>
            </w:pPr>
            <w:r w:rsidRPr="00971C2E">
              <w:rPr>
                <w:b w:val="0"/>
                <w:sz w:val="22"/>
                <w:szCs w:val="22"/>
              </w:rPr>
              <w:t xml:space="preserve">Abertura </w:t>
            </w:r>
            <w:proofErr w:type="spellStart"/>
            <w:r w:rsidRPr="00971C2E">
              <w:rPr>
                <w:b w:val="0"/>
                <w:i/>
                <w:sz w:val="22"/>
                <w:szCs w:val="22"/>
              </w:rPr>
              <w:t>damper</w:t>
            </w:r>
            <w:proofErr w:type="spellEnd"/>
            <w:r w:rsidRPr="00971C2E">
              <w:rPr>
                <w:b w:val="0"/>
                <w:sz w:val="22"/>
                <w:szCs w:val="22"/>
              </w:rPr>
              <w:t xml:space="preserve"> ar quente</w:t>
            </w:r>
            <w:r w:rsidR="00B72CC2">
              <w:rPr>
                <w:b w:val="0"/>
                <w:sz w:val="22"/>
                <w:szCs w:val="22"/>
              </w:rPr>
              <w:t xml:space="preserve"> (%)</w:t>
            </w:r>
          </w:p>
        </w:tc>
        <w:tc>
          <w:tcPr>
            <w:tcW w:w="1701" w:type="dxa"/>
            <w:tcBorders>
              <w:bottom w:val="nil"/>
            </w:tcBorders>
            <w:shd w:val="clear" w:color="auto" w:fill="auto"/>
            <w:vAlign w:val="center"/>
          </w:tcPr>
          <w:p w:rsidR="00876C54" w:rsidRPr="00971C2E" w:rsidRDefault="00B05827" w:rsidP="00EE4C02">
            <w:pPr>
              <w:autoSpaceDE w:val="0"/>
              <w:autoSpaceDN w:val="0"/>
              <w:adjustRightInd w:val="0"/>
              <w:jc w:val="right"/>
              <w:cnfStyle w:val="000000100000"/>
              <w:rPr>
                <w:sz w:val="22"/>
                <w:szCs w:val="22"/>
              </w:rPr>
            </w:pPr>
            <w:r w:rsidRPr="00971C2E">
              <w:rPr>
                <w:sz w:val="22"/>
                <w:szCs w:val="22"/>
              </w:rPr>
              <w:t xml:space="preserve">60 </w:t>
            </w:r>
          </w:p>
        </w:tc>
        <w:tc>
          <w:tcPr>
            <w:tcW w:w="1701" w:type="dxa"/>
            <w:tcBorders>
              <w:bottom w:val="nil"/>
            </w:tcBorders>
            <w:shd w:val="clear" w:color="auto" w:fill="auto"/>
            <w:vAlign w:val="center"/>
          </w:tcPr>
          <w:p w:rsidR="00876C54" w:rsidRPr="00971C2E" w:rsidRDefault="00B05827" w:rsidP="00EE4C02">
            <w:pPr>
              <w:autoSpaceDE w:val="0"/>
              <w:autoSpaceDN w:val="0"/>
              <w:adjustRightInd w:val="0"/>
              <w:jc w:val="right"/>
              <w:cnfStyle w:val="000000100000"/>
              <w:rPr>
                <w:sz w:val="22"/>
                <w:szCs w:val="22"/>
              </w:rPr>
            </w:pPr>
            <w:r w:rsidRPr="00971C2E">
              <w:rPr>
                <w:sz w:val="22"/>
                <w:szCs w:val="22"/>
              </w:rPr>
              <w:t>100</w:t>
            </w:r>
          </w:p>
        </w:tc>
      </w:tr>
      <w:tr w:rsidR="00876C54" w:rsidTr="00EE4C02">
        <w:trPr>
          <w:trHeight w:val="397"/>
          <w:jc w:val="center"/>
        </w:trPr>
        <w:tc>
          <w:tcPr>
            <w:cnfStyle w:val="001000000000"/>
            <w:tcW w:w="3402" w:type="dxa"/>
            <w:tcBorders>
              <w:top w:val="nil"/>
              <w:bottom w:val="single" w:sz="8" w:space="0" w:color="000000" w:themeColor="text1"/>
            </w:tcBorders>
            <w:shd w:val="clear" w:color="auto" w:fill="auto"/>
            <w:vAlign w:val="center"/>
          </w:tcPr>
          <w:p w:rsidR="00876C54" w:rsidRPr="00971C2E" w:rsidRDefault="00B05827" w:rsidP="00EE4C02">
            <w:pPr>
              <w:autoSpaceDE w:val="0"/>
              <w:autoSpaceDN w:val="0"/>
              <w:adjustRightInd w:val="0"/>
              <w:rPr>
                <w:b w:val="0"/>
                <w:sz w:val="22"/>
                <w:szCs w:val="22"/>
              </w:rPr>
            </w:pPr>
            <w:r w:rsidRPr="00971C2E">
              <w:rPr>
                <w:b w:val="0"/>
                <w:sz w:val="22"/>
                <w:szCs w:val="22"/>
              </w:rPr>
              <w:t xml:space="preserve">Abertura </w:t>
            </w:r>
            <w:proofErr w:type="spellStart"/>
            <w:r w:rsidRPr="00971C2E">
              <w:rPr>
                <w:b w:val="0"/>
                <w:i/>
                <w:sz w:val="22"/>
                <w:szCs w:val="22"/>
              </w:rPr>
              <w:t>damper</w:t>
            </w:r>
            <w:proofErr w:type="spellEnd"/>
            <w:r w:rsidRPr="00971C2E">
              <w:rPr>
                <w:b w:val="0"/>
                <w:sz w:val="22"/>
                <w:szCs w:val="22"/>
              </w:rPr>
              <w:t xml:space="preserve"> de ar frio</w:t>
            </w:r>
            <w:r w:rsidR="00B72CC2">
              <w:rPr>
                <w:b w:val="0"/>
                <w:sz w:val="22"/>
                <w:szCs w:val="22"/>
              </w:rPr>
              <w:t xml:space="preserve"> (%)</w:t>
            </w:r>
          </w:p>
        </w:tc>
        <w:tc>
          <w:tcPr>
            <w:tcW w:w="1701" w:type="dxa"/>
            <w:tcBorders>
              <w:top w:val="nil"/>
              <w:bottom w:val="single" w:sz="8" w:space="0" w:color="000000" w:themeColor="text1"/>
            </w:tcBorders>
            <w:shd w:val="clear" w:color="auto" w:fill="auto"/>
            <w:vAlign w:val="center"/>
          </w:tcPr>
          <w:p w:rsidR="00876C54" w:rsidRPr="00971C2E" w:rsidRDefault="00B05827" w:rsidP="00EE4C02">
            <w:pPr>
              <w:autoSpaceDE w:val="0"/>
              <w:autoSpaceDN w:val="0"/>
              <w:adjustRightInd w:val="0"/>
              <w:jc w:val="right"/>
              <w:cnfStyle w:val="000000000000"/>
              <w:rPr>
                <w:sz w:val="22"/>
                <w:szCs w:val="22"/>
              </w:rPr>
            </w:pPr>
            <w:proofErr w:type="gramStart"/>
            <w:r w:rsidRPr="00971C2E">
              <w:rPr>
                <w:sz w:val="22"/>
                <w:szCs w:val="22"/>
              </w:rPr>
              <w:t>0</w:t>
            </w:r>
            <w:proofErr w:type="gramEnd"/>
            <w:r w:rsidRPr="00971C2E">
              <w:rPr>
                <w:sz w:val="22"/>
                <w:szCs w:val="22"/>
              </w:rPr>
              <w:t xml:space="preserve"> </w:t>
            </w:r>
          </w:p>
        </w:tc>
        <w:tc>
          <w:tcPr>
            <w:tcW w:w="1701" w:type="dxa"/>
            <w:tcBorders>
              <w:top w:val="nil"/>
              <w:bottom w:val="single" w:sz="8" w:space="0" w:color="000000" w:themeColor="text1"/>
              <w:right w:val="nil"/>
            </w:tcBorders>
            <w:shd w:val="clear" w:color="auto" w:fill="auto"/>
            <w:vAlign w:val="center"/>
          </w:tcPr>
          <w:p w:rsidR="00876C54" w:rsidRPr="00971C2E" w:rsidRDefault="00B05827" w:rsidP="00EE4C02">
            <w:pPr>
              <w:autoSpaceDE w:val="0"/>
              <w:autoSpaceDN w:val="0"/>
              <w:adjustRightInd w:val="0"/>
              <w:jc w:val="right"/>
              <w:cnfStyle w:val="000000000000"/>
              <w:rPr>
                <w:sz w:val="22"/>
                <w:szCs w:val="22"/>
              </w:rPr>
            </w:pPr>
            <w:r w:rsidRPr="00971C2E">
              <w:rPr>
                <w:sz w:val="22"/>
                <w:szCs w:val="22"/>
              </w:rPr>
              <w:t xml:space="preserve">40 </w:t>
            </w:r>
          </w:p>
        </w:tc>
      </w:tr>
    </w:tbl>
    <w:p w:rsidR="00876C54" w:rsidRDefault="000D4163" w:rsidP="000D4163">
      <w:pPr>
        <w:autoSpaceDE w:val="0"/>
        <w:autoSpaceDN w:val="0"/>
        <w:adjustRightInd w:val="0"/>
        <w:jc w:val="both"/>
        <w:rPr>
          <w:rFonts w:ascii="Arial" w:hAnsi="Arial" w:cs="Arial"/>
          <w:sz w:val="24"/>
          <w:szCs w:val="24"/>
        </w:rPr>
      </w:pPr>
      <w:r>
        <w:rPr>
          <w:rFonts w:ascii="Arial" w:hAnsi="Arial" w:cs="Arial"/>
          <w:sz w:val="20"/>
          <w:szCs w:val="20"/>
        </w:rPr>
        <w:t xml:space="preserve">     Fonte: Elaborado pelo autor.</w:t>
      </w:r>
    </w:p>
    <w:p w:rsidR="000D4163" w:rsidRDefault="000D4163" w:rsidP="000D4163">
      <w:pPr>
        <w:autoSpaceDE w:val="0"/>
        <w:autoSpaceDN w:val="0"/>
        <w:adjustRightInd w:val="0"/>
        <w:jc w:val="both"/>
        <w:rPr>
          <w:rFonts w:ascii="Arial" w:hAnsi="Arial" w:cs="Arial"/>
          <w:sz w:val="24"/>
          <w:szCs w:val="24"/>
        </w:rPr>
      </w:pPr>
    </w:p>
    <w:p w:rsidR="00B45044" w:rsidRDefault="004B7F7F" w:rsidP="00B90E19">
      <w:pPr>
        <w:autoSpaceDE w:val="0"/>
        <w:autoSpaceDN w:val="0"/>
        <w:adjustRightInd w:val="0"/>
        <w:jc w:val="both"/>
        <w:rPr>
          <w:rFonts w:ascii="Arial" w:hAnsi="Arial" w:cs="Arial"/>
          <w:sz w:val="24"/>
          <w:szCs w:val="24"/>
        </w:rPr>
      </w:pPr>
      <w:r>
        <w:rPr>
          <w:rFonts w:ascii="Arial" w:hAnsi="Arial" w:cs="Arial"/>
          <w:sz w:val="24"/>
          <w:szCs w:val="24"/>
        </w:rPr>
        <w:t xml:space="preserve">Portanto, foram definidos </w:t>
      </w:r>
      <w:proofErr w:type="gramStart"/>
      <w:r>
        <w:rPr>
          <w:rFonts w:ascii="Arial" w:hAnsi="Arial" w:cs="Arial"/>
          <w:sz w:val="24"/>
          <w:szCs w:val="24"/>
        </w:rPr>
        <w:t>3</w:t>
      </w:r>
      <w:proofErr w:type="gramEnd"/>
      <w:r>
        <w:rPr>
          <w:rFonts w:ascii="Arial" w:hAnsi="Arial" w:cs="Arial"/>
          <w:sz w:val="24"/>
          <w:szCs w:val="24"/>
        </w:rPr>
        <w:t xml:space="preserve"> fatores, cada um com 2 níveis. Desta forma, </w:t>
      </w:r>
      <w:r w:rsidR="007C6BB4">
        <w:rPr>
          <w:rFonts w:ascii="Arial" w:hAnsi="Arial" w:cs="Arial"/>
          <w:sz w:val="24"/>
          <w:szCs w:val="24"/>
        </w:rPr>
        <w:t xml:space="preserve">obteve-se </w:t>
      </w:r>
      <w:r>
        <w:rPr>
          <w:rFonts w:ascii="Arial" w:hAnsi="Arial" w:cs="Arial"/>
          <w:sz w:val="24"/>
          <w:szCs w:val="24"/>
        </w:rPr>
        <w:t>um planejamento fatorial 2</w:t>
      </w:r>
      <w:r>
        <w:rPr>
          <w:rFonts w:ascii="Arial" w:hAnsi="Arial" w:cs="Arial"/>
          <w:sz w:val="24"/>
          <w:szCs w:val="24"/>
          <w:vertAlign w:val="superscript"/>
        </w:rPr>
        <w:t>3</w:t>
      </w:r>
      <w:r>
        <w:rPr>
          <w:rFonts w:ascii="Arial" w:hAnsi="Arial" w:cs="Arial"/>
          <w:sz w:val="24"/>
          <w:szCs w:val="24"/>
        </w:rPr>
        <w:t xml:space="preserve">, no qual </w:t>
      </w:r>
      <w:r w:rsidR="007C6BB4">
        <w:rPr>
          <w:rFonts w:ascii="Arial" w:hAnsi="Arial" w:cs="Arial"/>
          <w:sz w:val="24"/>
          <w:szCs w:val="24"/>
        </w:rPr>
        <w:t>a realização de toda</w:t>
      </w:r>
      <w:r w:rsidR="00B46D05">
        <w:rPr>
          <w:rFonts w:ascii="Arial" w:hAnsi="Arial" w:cs="Arial"/>
          <w:sz w:val="24"/>
          <w:szCs w:val="24"/>
        </w:rPr>
        <w:t>s as combinações possíveis geraram</w:t>
      </w:r>
      <w:r w:rsidR="007C6BB4">
        <w:rPr>
          <w:rFonts w:ascii="Arial" w:hAnsi="Arial" w:cs="Arial"/>
          <w:sz w:val="24"/>
          <w:szCs w:val="24"/>
        </w:rPr>
        <w:t xml:space="preserve"> </w:t>
      </w:r>
      <w:proofErr w:type="gramStart"/>
      <w:r w:rsidR="005B2689">
        <w:rPr>
          <w:rFonts w:ascii="Arial" w:hAnsi="Arial" w:cs="Arial"/>
          <w:sz w:val="24"/>
          <w:szCs w:val="24"/>
        </w:rPr>
        <w:t>8</w:t>
      </w:r>
      <w:proofErr w:type="gramEnd"/>
      <w:r w:rsidR="005B2689">
        <w:rPr>
          <w:rFonts w:ascii="Arial" w:hAnsi="Arial" w:cs="Arial"/>
          <w:sz w:val="24"/>
          <w:szCs w:val="24"/>
        </w:rPr>
        <w:t xml:space="preserve"> </w:t>
      </w:r>
      <w:r w:rsidR="002271FD">
        <w:rPr>
          <w:rFonts w:ascii="Arial" w:hAnsi="Arial" w:cs="Arial"/>
          <w:sz w:val="24"/>
          <w:szCs w:val="24"/>
        </w:rPr>
        <w:t>experimentos</w:t>
      </w:r>
      <w:r w:rsidR="007C6BB4">
        <w:rPr>
          <w:rFonts w:ascii="Arial" w:hAnsi="Arial" w:cs="Arial"/>
          <w:sz w:val="24"/>
          <w:szCs w:val="24"/>
        </w:rPr>
        <w:t xml:space="preserve"> por réplica</w:t>
      </w:r>
      <w:r w:rsidR="005B2689">
        <w:rPr>
          <w:rFonts w:ascii="Arial" w:hAnsi="Arial" w:cs="Arial"/>
          <w:sz w:val="24"/>
          <w:szCs w:val="24"/>
        </w:rPr>
        <w:t xml:space="preserve">. </w:t>
      </w:r>
      <w:r w:rsidR="007C6BB4">
        <w:rPr>
          <w:rFonts w:ascii="Arial" w:hAnsi="Arial" w:cs="Arial"/>
          <w:sz w:val="24"/>
          <w:szCs w:val="24"/>
        </w:rPr>
        <w:t xml:space="preserve">Neste trabalho foi </w:t>
      </w:r>
      <w:r>
        <w:rPr>
          <w:rFonts w:ascii="Arial" w:hAnsi="Arial" w:cs="Arial"/>
          <w:sz w:val="24"/>
          <w:szCs w:val="24"/>
        </w:rPr>
        <w:t>definida</w:t>
      </w:r>
      <w:r w:rsidR="005B2689">
        <w:rPr>
          <w:rFonts w:ascii="Arial" w:hAnsi="Arial" w:cs="Arial"/>
          <w:sz w:val="24"/>
          <w:szCs w:val="24"/>
        </w:rPr>
        <w:t xml:space="preserve"> a realização de </w:t>
      </w:r>
      <w:proofErr w:type="gramStart"/>
      <w:r w:rsidR="005B2689">
        <w:rPr>
          <w:rFonts w:ascii="Arial" w:hAnsi="Arial" w:cs="Arial"/>
          <w:sz w:val="24"/>
          <w:szCs w:val="24"/>
        </w:rPr>
        <w:t>4</w:t>
      </w:r>
      <w:proofErr w:type="gramEnd"/>
      <w:r w:rsidR="005B2689">
        <w:rPr>
          <w:rFonts w:ascii="Arial" w:hAnsi="Arial" w:cs="Arial"/>
          <w:sz w:val="24"/>
          <w:szCs w:val="24"/>
        </w:rPr>
        <w:t xml:space="preserve"> réplicas, totalizando um total de 32</w:t>
      </w:r>
      <w:r w:rsidR="007C6BB4">
        <w:rPr>
          <w:rFonts w:ascii="Arial" w:hAnsi="Arial" w:cs="Arial"/>
          <w:sz w:val="24"/>
          <w:szCs w:val="24"/>
        </w:rPr>
        <w:t xml:space="preserve"> experimentos</w:t>
      </w:r>
      <w:r w:rsidR="009D3C1A">
        <w:rPr>
          <w:rFonts w:ascii="Arial" w:hAnsi="Arial" w:cs="Arial"/>
          <w:sz w:val="24"/>
          <w:szCs w:val="24"/>
        </w:rPr>
        <w:t>. O</w:t>
      </w:r>
      <w:r w:rsidR="00733684">
        <w:rPr>
          <w:rFonts w:ascii="Arial" w:hAnsi="Arial" w:cs="Arial"/>
          <w:sz w:val="24"/>
          <w:szCs w:val="24"/>
        </w:rPr>
        <w:t xml:space="preserve"> planejamento fatorial e a análise dos resultados foram </w:t>
      </w:r>
      <w:r w:rsidR="009D3C1A">
        <w:rPr>
          <w:rFonts w:ascii="Arial" w:hAnsi="Arial" w:cs="Arial"/>
          <w:sz w:val="24"/>
          <w:szCs w:val="24"/>
        </w:rPr>
        <w:t>executados</w:t>
      </w:r>
      <w:r w:rsidR="00733684">
        <w:rPr>
          <w:rFonts w:ascii="Arial" w:hAnsi="Arial" w:cs="Arial"/>
          <w:sz w:val="24"/>
          <w:szCs w:val="24"/>
        </w:rPr>
        <w:t xml:space="preserve"> com o auxílio do software de estatística </w:t>
      </w:r>
      <w:proofErr w:type="spellStart"/>
      <w:r w:rsidR="0063223E">
        <w:rPr>
          <w:rFonts w:ascii="Arial" w:hAnsi="Arial" w:cs="Arial"/>
          <w:sz w:val="24"/>
          <w:szCs w:val="24"/>
        </w:rPr>
        <w:t>Minitab</w:t>
      </w:r>
      <w:proofErr w:type="spellEnd"/>
      <w:r w:rsidR="009D3C1A">
        <w:rPr>
          <w:rFonts w:ascii="Arial" w:hAnsi="Arial" w:cs="Arial"/>
          <w:sz w:val="24"/>
          <w:szCs w:val="24"/>
        </w:rPr>
        <w:t xml:space="preserve"> – versão 14, lançado no ano de 2004.</w:t>
      </w:r>
      <w:r w:rsidR="00733684">
        <w:rPr>
          <w:rFonts w:ascii="Arial" w:hAnsi="Arial" w:cs="Arial"/>
          <w:sz w:val="24"/>
          <w:szCs w:val="24"/>
        </w:rPr>
        <w:t xml:space="preserve"> </w:t>
      </w:r>
    </w:p>
    <w:p w:rsidR="00360859" w:rsidRDefault="00B45044" w:rsidP="00B90E19">
      <w:pPr>
        <w:autoSpaceDE w:val="0"/>
        <w:autoSpaceDN w:val="0"/>
        <w:adjustRightInd w:val="0"/>
        <w:jc w:val="both"/>
        <w:rPr>
          <w:rFonts w:ascii="Arial" w:hAnsi="Arial" w:cs="Arial"/>
          <w:sz w:val="24"/>
          <w:szCs w:val="24"/>
        </w:rPr>
      </w:pPr>
      <w:r>
        <w:rPr>
          <w:rFonts w:ascii="Arial" w:hAnsi="Arial" w:cs="Arial"/>
          <w:sz w:val="24"/>
          <w:szCs w:val="24"/>
        </w:rPr>
        <w:t>Os testes foram executados da seg</w:t>
      </w:r>
      <w:r w:rsidR="001F2B6A">
        <w:rPr>
          <w:rFonts w:ascii="Arial" w:hAnsi="Arial" w:cs="Arial"/>
          <w:sz w:val="24"/>
          <w:szCs w:val="24"/>
        </w:rPr>
        <w:t>uinte maneira: com o controle do</w:t>
      </w:r>
      <w:r>
        <w:rPr>
          <w:rFonts w:ascii="Arial" w:hAnsi="Arial" w:cs="Arial"/>
          <w:sz w:val="24"/>
          <w:szCs w:val="24"/>
        </w:rPr>
        <w:t xml:space="preserve"> ar primário</w:t>
      </w:r>
      <w:r w:rsidR="007E7744">
        <w:rPr>
          <w:rFonts w:ascii="Arial" w:hAnsi="Arial" w:cs="Arial"/>
          <w:sz w:val="24"/>
          <w:szCs w:val="24"/>
        </w:rPr>
        <w:t xml:space="preserve"> do moinho selecionado operando </w:t>
      </w:r>
      <w:r>
        <w:rPr>
          <w:rFonts w:ascii="Arial" w:hAnsi="Arial" w:cs="Arial"/>
          <w:sz w:val="24"/>
          <w:szCs w:val="24"/>
        </w:rPr>
        <w:t>no modo manual</w:t>
      </w:r>
      <w:r w:rsidR="007E7744">
        <w:rPr>
          <w:rFonts w:ascii="Arial" w:hAnsi="Arial" w:cs="Arial"/>
          <w:sz w:val="24"/>
          <w:szCs w:val="24"/>
        </w:rPr>
        <w:t>,</w:t>
      </w:r>
      <w:r>
        <w:rPr>
          <w:rFonts w:ascii="Arial" w:hAnsi="Arial" w:cs="Arial"/>
          <w:sz w:val="24"/>
          <w:szCs w:val="24"/>
        </w:rPr>
        <w:t xml:space="preserve"> realiz</w:t>
      </w:r>
      <w:r w:rsidR="007E7744">
        <w:rPr>
          <w:rFonts w:ascii="Arial" w:hAnsi="Arial" w:cs="Arial"/>
          <w:sz w:val="24"/>
          <w:szCs w:val="24"/>
        </w:rPr>
        <w:t xml:space="preserve">aram-se </w:t>
      </w:r>
      <w:r>
        <w:rPr>
          <w:rFonts w:ascii="Arial" w:hAnsi="Arial" w:cs="Arial"/>
          <w:sz w:val="24"/>
          <w:szCs w:val="24"/>
        </w:rPr>
        <w:t>os 32 experimentos de combinação d</w:t>
      </w:r>
      <w:r w:rsidR="001F2B6A">
        <w:rPr>
          <w:rFonts w:ascii="Arial" w:hAnsi="Arial" w:cs="Arial"/>
          <w:sz w:val="24"/>
          <w:szCs w:val="24"/>
        </w:rPr>
        <w:t xml:space="preserve">os </w:t>
      </w:r>
      <w:r>
        <w:rPr>
          <w:rFonts w:ascii="Arial" w:hAnsi="Arial" w:cs="Arial"/>
          <w:sz w:val="24"/>
          <w:szCs w:val="24"/>
        </w:rPr>
        <w:t>níveis dos fatores</w:t>
      </w:r>
      <w:r w:rsidR="006C34B6">
        <w:rPr>
          <w:rFonts w:ascii="Arial" w:hAnsi="Arial" w:cs="Arial"/>
          <w:sz w:val="24"/>
          <w:szCs w:val="24"/>
        </w:rPr>
        <w:t xml:space="preserve"> escolhidos</w:t>
      </w:r>
      <w:r>
        <w:rPr>
          <w:rFonts w:ascii="Arial" w:hAnsi="Arial" w:cs="Arial"/>
          <w:sz w:val="24"/>
          <w:szCs w:val="24"/>
        </w:rPr>
        <w:t xml:space="preserve">. Tais </w:t>
      </w:r>
      <w:r w:rsidR="00E17F45">
        <w:rPr>
          <w:rFonts w:ascii="Arial" w:hAnsi="Arial" w:cs="Arial"/>
          <w:sz w:val="24"/>
          <w:szCs w:val="24"/>
        </w:rPr>
        <w:t>corridas</w:t>
      </w:r>
      <w:r>
        <w:rPr>
          <w:rFonts w:ascii="Arial" w:hAnsi="Arial" w:cs="Arial"/>
          <w:sz w:val="24"/>
          <w:szCs w:val="24"/>
        </w:rPr>
        <w:t xml:space="preserve"> foram r</w:t>
      </w:r>
      <w:r w:rsidR="00B02328">
        <w:rPr>
          <w:rFonts w:ascii="Arial" w:hAnsi="Arial" w:cs="Arial"/>
          <w:sz w:val="24"/>
          <w:szCs w:val="24"/>
        </w:rPr>
        <w:t>ealizad</w:t>
      </w:r>
      <w:r w:rsidR="00E17F45">
        <w:rPr>
          <w:rFonts w:ascii="Arial" w:hAnsi="Arial" w:cs="Arial"/>
          <w:sz w:val="24"/>
          <w:szCs w:val="24"/>
        </w:rPr>
        <w:t>a</w:t>
      </w:r>
      <w:r w:rsidR="00B02328">
        <w:rPr>
          <w:rFonts w:ascii="Arial" w:hAnsi="Arial" w:cs="Arial"/>
          <w:sz w:val="24"/>
          <w:szCs w:val="24"/>
        </w:rPr>
        <w:t>s de forma aleatorizada</w:t>
      </w:r>
      <w:r>
        <w:rPr>
          <w:rFonts w:ascii="Arial" w:hAnsi="Arial" w:cs="Arial"/>
          <w:sz w:val="24"/>
          <w:szCs w:val="24"/>
        </w:rPr>
        <w:t>.</w:t>
      </w:r>
      <w:r w:rsidR="00B02328">
        <w:rPr>
          <w:rFonts w:ascii="Arial" w:hAnsi="Arial" w:cs="Arial"/>
          <w:sz w:val="24"/>
          <w:szCs w:val="24"/>
        </w:rPr>
        <w:t xml:space="preserve"> O papel da aleatoriedade é balancear o efeito de qualquer variável de ruído, ou seja, qualquer variável sobre a qual não se tenha controle. Desta forma garante-se que as respostas encontradas apresentem uma relação de causa</w:t>
      </w:r>
      <w:r w:rsidR="0068004D">
        <w:rPr>
          <w:rFonts w:ascii="Arial" w:hAnsi="Arial" w:cs="Arial"/>
          <w:sz w:val="24"/>
          <w:szCs w:val="24"/>
        </w:rPr>
        <w:t xml:space="preserve"> </w:t>
      </w:r>
      <w:r w:rsidR="00B02328">
        <w:rPr>
          <w:rFonts w:ascii="Arial" w:hAnsi="Arial" w:cs="Arial"/>
          <w:sz w:val="24"/>
          <w:szCs w:val="24"/>
        </w:rPr>
        <w:t>e</w:t>
      </w:r>
      <w:r w:rsidR="0068004D">
        <w:rPr>
          <w:rFonts w:ascii="Arial" w:hAnsi="Arial" w:cs="Arial"/>
          <w:sz w:val="24"/>
          <w:szCs w:val="24"/>
        </w:rPr>
        <w:t xml:space="preserve"> </w:t>
      </w:r>
      <w:r w:rsidR="00B02328">
        <w:rPr>
          <w:rFonts w:ascii="Arial" w:hAnsi="Arial" w:cs="Arial"/>
          <w:sz w:val="24"/>
          <w:szCs w:val="24"/>
        </w:rPr>
        <w:t>efeito</w:t>
      </w:r>
      <w:r w:rsidR="000530EE">
        <w:rPr>
          <w:rFonts w:ascii="Arial" w:hAnsi="Arial" w:cs="Arial"/>
          <w:sz w:val="24"/>
          <w:szCs w:val="24"/>
        </w:rPr>
        <w:t xml:space="preserve"> </w:t>
      </w:r>
      <w:r w:rsidR="00B02328">
        <w:rPr>
          <w:rFonts w:ascii="Arial" w:hAnsi="Arial" w:cs="Arial"/>
          <w:sz w:val="24"/>
          <w:szCs w:val="24"/>
        </w:rPr>
        <w:t>(MONTGOMERY; RUNGER, 2009).</w:t>
      </w:r>
    </w:p>
    <w:p w:rsidR="00B46D05" w:rsidRDefault="00B45044" w:rsidP="00B90E19">
      <w:pPr>
        <w:autoSpaceDE w:val="0"/>
        <w:autoSpaceDN w:val="0"/>
        <w:adjustRightInd w:val="0"/>
        <w:jc w:val="both"/>
        <w:rPr>
          <w:rFonts w:ascii="Arial" w:hAnsi="Arial" w:cs="Arial"/>
          <w:sz w:val="24"/>
          <w:szCs w:val="24"/>
        </w:rPr>
      </w:pPr>
      <w:r>
        <w:rPr>
          <w:rFonts w:ascii="Arial" w:hAnsi="Arial" w:cs="Arial"/>
          <w:sz w:val="24"/>
          <w:szCs w:val="24"/>
        </w:rPr>
        <w:t>Como respostas</w:t>
      </w:r>
      <w:r w:rsidR="004367A7">
        <w:rPr>
          <w:rFonts w:ascii="Arial" w:hAnsi="Arial" w:cs="Arial"/>
          <w:sz w:val="24"/>
          <w:szCs w:val="24"/>
        </w:rPr>
        <w:t>,</w:t>
      </w:r>
      <w:r>
        <w:rPr>
          <w:rFonts w:ascii="Arial" w:hAnsi="Arial" w:cs="Arial"/>
          <w:sz w:val="24"/>
          <w:szCs w:val="24"/>
        </w:rPr>
        <w:t xml:space="preserve"> ou saídas</w:t>
      </w:r>
      <w:r w:rsidR="004367A7">
        <w:rPr>
          <w:rFonts w:ascii="Arial" w:hAnsi="Arial" w:cs="Arial"/>
          <w:sz w:val="24"/>
          <w:szCs w:val="24"/>
        </w:rPr>
        <w:t>,</w:t>
      </w:r>
      <w:r>
        <w:rPr>
          <w:rFonts w:ascii="Arial" w:hAnsi="Arial" w:cs="Arial"/>
          <w:sz w:val="24"/>
          <w:szCs w:val="24"/>
        </w:rPr>
        <w:t xml:space="preserve"> foram </w:t>
      </w:r>
      <w:r w:rsidR="001F2B6A">
        <w:rPr>
          <w:rFonts w:ascii="Arial" w:hAnsi="Arial" w:cs="Arial"/>
          <w:sz w:val="24"/>
          <w:szCs w:val="24"/>
        </w:rPr>
        <w:t xml:space="preserve">registrados </w:t>
      </w:r>
      <w:r>
        <w:rPr>
          <w:rFonts w:ascii="Arial" w:hAnsi="Arial" w:cs="Arial"/>
          <w:sz w:val="24"/>
          <w:szCs w:val="24"/>
        </w:rPr>
        <w:t xml:space="preserve">os valores </w:t>
      </w:r>
      <w:r w:rsidR="00B42FAF">
        <w:rPr>
          <w:rFonts w:ascii="Arial" w:hAnsi="Arial" w:cs="Arial"/>
          <w:sz w:val="24"/>
          <w:szCs w:val="24"/>
        </w:rPr>
        <w:t xml:space="preserve">da </w:t>
      </w:r>
      <w:r>
        <w:rPr>
          <w:rFonts w:ascii="Arial" w:hAnsi="Arial" w:cs="Arial"/>
          <w:sz w:val="24"/>
          <w:szCs w:val="24"/>
        </w:rPr>
        <w:t>vazão de ar</w:t>
      </w:r>
      <w:r w:rsidR="001F2B6A">
        <w:rPr>
          <w:rFonts w:ascii="Arial" w:hAnsi="Arial" w:cs="Arial"/>
          <w:sz w:val="24"/>
          <w:szCs w:val="24"/>
        </w:rPr>
        <w:t xml:space="preserve"> primário</w:t>
      </w:r>
      <w:r>
        <w:rPr>
          <w:rFonts w:ascii="Arial" w:hAnsi="Arial" w:cs="Arial"/>
          <w:sz w:val="24"/>
          <w:szCs w:val="24"/>
        </w:rPr>
        <w:t xml:space="preserve"> e</w:t>
      </w:r>
      <w:r w:rsidR="00B42FAF">
        <w:rPr>
          <w:rFonts w:ascii="Arial" w:hAnsi="Arial" w:cs="Arial"/>
          <w:sz w:val="24"/>
          <w:szCs w:val="24"/>
        </w:rPr>
        <w:t xml:space="preserve"> da</w:t>
      </w:r>
      <w:r>
        <w:rPr>
          <w:rFonts w:ascii="Arial" w:hAnsi="Arial" w:cs="Arial"/>
          <w:sz w:val="24"/>
          <w:szCs w:val="24"/>
        </w:rPr>
        <w:t xml:space="preserve"> temperatura</w:t>
      </w:r>
      <w:r w:rsidR="001F2B6A">
        <w:rPr>
          <w:rFonts w:ascii="Arial" w:hAnsi="Arial" w:cs="Arial"/>
          <w:sz w:val="24"/>
          <w:szCs w:val="24"/>
        </w:rPr>
        <w:t xml:space="preserve"> de descarga</w:t>
      </w:r>
      <w:r>
        <w:rPr>
          <w:rFonts w:ascii="Arial" w:hAnsi="Arial" w:cs="Arial"/>
          <w:sz w:val="24"/>
          <w:szCs w:val="24"/>
        </w:rPr>
        <w:t xml:space="preserve"> do moinho. </w:t>
      </w:r>
      <w:r w:rsidR="00B42FAF">
        <w:rPr>
          <w:rFonts w:ascii="Arial" w:hAnsi="Arial" w:cs="Arial"/>
          <w:sz w:val="24"/>
          <w:szCs w:val="24"/>
        </w:rPr>
        <w:t xml:space="preserve">A nova equação foi modelada </w:t>
      </w:r>
      <w:r w:rsidR="004367A7">
        <w:rPr>
          <w:rFonts w:ascii="Arial" w:hAnsi="Arial" w:cs="Arial"/>
          <w:sz w:val="24"/>
          <w:szCs w:val="24"/>
        </w:rPr>
        <w:t xml:space="preserve">também </w:t>
      </w:r>
      <w:r w:rsidR="00B42FAF">
        <w:rPr>
          <w:rFonts w:ascii="Arial" w:hAnsi="Arial" w:cs="Arial"/>
          <w:sz w:val="24"/>
          <w:szCs w:val="24"/>
        </w:rPr>
        <w:t>para manter</w:t>
      </w:r>
      <w:r w:rsidR="001F2B6A">
        <w:rPr>
          <w:rFonts w:ascii="Arial" w:hAnsi="Arial" w:cs="Arial"/>
          <w:sz w:val="24"/>
          <w:szCs w:val="24"/>
        </w:rPr>
        <w:t xml:space="preserve"> </w:t>
      </w:r>
      <w:r w:rsidR="00B42FAF">
        <w:rPr>
          <w:rFonts w:ascii="Arial" w:hAnsi="Arial" w:cs="Arial"/>
          <w:sz w:val="24"/>
          <w:szCs w:val="24"/>
        </w:rPr>
        <w:t xml:space="preserve">a temperatura de descarga do moinho </w:t>
      </w:r>
      <w:r w:rsidR="00D3583A">
        <w:rPr>
          <w:rFonts w:ascii="Arial" w:hAnsi="Arial" w:cs="Arial"/>
          <w:sz w:val="24"/>
          <w:szCs w:val="24"/>
        </w:rPr>
        <w:t>entre 65</w:t>
      </w:r>
      <w:r w:rsidR="004367A7">
        <w:rPr>
          <w:rFonts w:ascii="Arial" w:hAnsi="Arial" w:cs="Arial"/>
          <w:sz w:val="24"/>
          <w:szCs w:val="24"/>
        </w:rPr>
        <w:t xml:space="preserve"> </w:t>
      </w:r>
      <w:r w:rsidR="00D3583A">
        <w:rPr>
          <w:rFonts w:ascii="Arial" w:hAnsi="Arial" w:cs="Arial"/>
          <w:sz w:val="24"/>
          <w:szCs w:val="24"/>
        </w:rPr>
        <w:t>°C e 80</w:t>
      </w:r>
      <w:r w:rsidR="004367A7">
        <w:rPr>
          <w:rFonts w:ascii="Arial" w:hAnsi="Arial" w:cs="Arial"/>
          <w:sz w:val="24"/>
          <w:szCs w:val="24"/>
        </w:rPr>
        <w:t xml:space="preserve"> </w:t>
      </w:r>
      <w:r w:rsidR="00D3583A">
        <w:rPr>
          <w:rFonts w:ascii="Arial" w:hAnsi="Arial" w:cs="Arial"/>
          <w:sz w:val="24"/>
          <w:szCs w:val="24"/>
        </w:rPr>
        <w:t>°C</w:t>
      </w:r>
      <w:r w:rsidR="00E2432C">
        <w:rPr>
          <w:rFonts w:ascii="Arial" w:hAnsi="Arial" w:cs="Arial"/>
          <w:sz w:val="24"/>
          <w:szCs w:val="24"/>
        </w:rPr>
        <w:t>, que são os limites operacionais desta variável.</w:t>
      </w:r>
      <w:r w:rsidR="00B42FAF">
        <w:rPr>
          <w:rFonts w:ascii="Arial" w:hAnsi="Arial" w:cs="Arial"/>
          <w:sz w:val="24"/>
          <w:szCs w:val="24"/>
        </w:rPr>
        <w:t xml:space="preserve"> Assim, realizou-se uma correlação entre a vazão de ar primário e a temperatura do moinho, a fim de se gerar uma equação confiável e robusta.</w:t>
      </w:r>
    </w:p>
    <w:p w:rsidR="008206D9" w:rsidRDefault="004A6D83" w:rsidP="00F664AC">
      <w:pPr>
        <w:autoSpaceDE w:val="0"/>
        <w:autoSpaceDN w:val="0"/>
        <w:adjustRightInd w:val="0"/>
        <w:jc w:val="both"/>
        <w:rPr>
          <w:rFonts w:ascii="Arial" w:hAnsi="Arial" w:cs="Arial"/>
          <w:sz w:val="24"/>
          <w:szCs w:val="24"/>
        </w:rPr>
      </w:pPr>
      <w:r>
        <w:rPr>
          <w:rFonts w:ascii="Arial" w:hAnsi="Arial" w:cs="Arial"/>
          <w:sz w:val="24"/>
          <w:szCs w:val="24"/>
        </w:rPr>
        <w:t>A partir dos resultados obtidos</w:t>
      </w:r>
      <w:r w:rsidR="00BF1561">
        <w:rPr>
          <w:rFonts w:ascii="Arial" w:hAnsi="Arial" w:cs="Arial"/>
          <w:sz w:val="24"/>
          <w:szCs w:val="24"/>
        </w:rPr>
        <w:t>,</w:t>
      </w:r>
      <w:r w:rsidR="00355CC3" w:rsidRPr="00355CC3">
        <w:rPr>
          <w:rFonts w:ascii="Arial" w:hAnsi="Arial" w:cs="Arial"/>
          <w:sz w:val="24"/>
          <w:szCs w:val="24"/>
        </w:rPr>
        <w:t xml:space="preserve"> </w:t>
      </w:r>
      <w:r w:rsidR="00355CC3">
        <w:rPr>
          <w:rFonts w:ascii="Arial" w:hAnsi="Arial" w:cs="Arial"/>
          <w:sz w:val="24"/>
          <w:szCs w:val="24"/>
        </w:rPr>
        <w:t>a concepção dos modelos matemáticos de regressão</w:t>
      </w:r>
      <w:r w:rsidR="00437539">
        <w:rPr>
          <w:rFonts w:ascii="Arial" w:hAnsi="Arial" w:cs="Arial"/>
          <w:sz w:val="24"/>
          <w:szCs w:val="24"/>
        </w:rPr>
        <w:t xml:space="preserve"> múltipla</w:t>
      </w:r>
      <w:r w:rsidR="00355CC3">
        <w:rPr>
          <w:rFonts w:ascii="Arial" w:hAnsi="Arial" w:cs="Arial"/>
          <w:sz w:val="24"/>
          <w:szCs w:val="24"/>
        </w:rPr>
        <w:t xml:space="preserve"> para as variáveis de vazão de ar primário e temperatura do moinho foram validados pela análise gráfica dos efeitos obtidos nas interações, e </w:t>
      </w:r>
      <w:r w:rsidR="00FE3EFC">
        <w:rPr>
          <w:rFonts w:ascii="Arial" w:hAnsi="Arial" w:cs="Arial"/>
          <w:sz w:val="24"/>
          <w:szCs w:val="24"/>
        </w:rPr>
        <w:t xml:space="preserve">pela </w:t>
      </w:r>
      <w:r w:rsidR="00BF1561">
        <w:rPr>
          <w:rFonts w:ascii="Arial" w:hAnsi="Arial" w:cs="Arial"/>
          <w:sz w:val="24"/>
          <w:szCs w:val="24"/>
        </w:rPr>
        <w:t xml:space="preserve">execução de </w:t>
      </w:r>
      <w:r>
        <w:rPr>
          <w:rFonts w:ascii="Arial" w:hAnsi="Arial" w:cs="Arial"/>
          <w:sz w:val="24"/>
          <w:szCs w:val="24"/>
        </w:rPr>
        <w:t>teste</w:t>
      </w:r>
      <w:r w:rsidR="00BF1561">
        <w:rPr>
          <w:rFonts w:ascii="Arial" w:hAnsi="Arial" w:cs="Arial"/>
          <w:sz w:val="24"/>
          <w:szCs w:val="24"/>
        </w:rPr>
        <w:t>s</w:t>
      </w:r>
      <w:r>
        <w:rPr>
          <w:rFonts w:ascii="Arial" w:hAnsi="Arial" w:cs="Arial"/>
          <w:sz w:val="24"/>
          <w:szCs w:val="24"/>
        </w:rPr>
        <w:t xml:space="preserve"> de hipóteses</w:t>
      </w:r>
      <w:r w:rsidR="00BF1561">
        <w:rPr>
          <w:rFonts w:ascii="Arial" w:hAnsi="Arial" w:cs="Arial"/>
          <w:sz w:val="24"/>
          <w:szCs w:val="24"/>
        </w:rPr>
        <w:t xml:space="preserve"> </w:t>
      </w:r>
      <w:r>
        <w:rPr>
          <w:rFonts w:ascii="Arial" w:hAnsi="Arial" w:cs="Arial"/>
          <w:sz w:val="24"/>
          <w:szCs w:val="24"/>
        </w:rPr>
        <w:t>utilizando-se um nível de significância de 5% (α = 0,05).</w:t>
      </w:r>
    </w:p>
    <w:p w:rsidR="00EA1581" w:rsidRDefault="004A6D83" w:rsidP="00F664AC">
      <w:pPr>
        <w:autoSpaceDE w:val="0"/>
        <w:autoSpaceDN w:val="0"/>
        <w:adjustRightInd w:val="0"/>
        <w:jc w:val="both"/>
        <w:rPr>
          <w:rFonts w:ascii="Arial" w:hAnsi="Arial" w:cs="Arial"/>
          <w:sz w:val="24"/>
          <w:szCs w:val="24"/>
        </w:rPr>
      </w:pPr>
      <w:r>
        <w:rPr>
          <w:rFonts w:ascii="Arial" w:hAnsi="Arial" w:cs="Arial"/>
          <w:sz w:val="24"/>
          <w:szCs w:val="24"/>
        </w:rPr>
        <w:lastRenderedPageBreak/>
        <w:t>A hipótese nula (H</w:t>
      </w:r>
      <w:r>
        <w:rPr>
          <w:rFonts w:ascii="Arial" w:hAnsi="Arial" w:cs="Arial"/>
          <w:sz w:val="24"/>
          <w:szCs w:val="24"/>
          <w:vertAlign w:val="subscript"/>
        </w:rPr>
        <w:t>0</w:t>
      </w:r>
      <w:r>
        <w:rPr>
          <w:rFonts w:ascii="Arial" w:hAnsi="Arial" w:cs="Arial"/>
          <w:sz w:val="24"/>
          <w:szCs w:val="24"/>
        </w:rPr>
        <w:t>) do teste foi de que os fatores controláveis (</w:t>
      </w:r>
      <w:proofErr w:type="spellStart"/>
      <w:r>
        <w:rPr>
          <w:rFonts w:ascii="Arial" w:hAnsi="Arial" w:cs="Arial"/>
          <w:sz w:val="24"/>
          <w:szCs w:val="24"/>
        </w:rPr>
        <w:t>x’</w:t>
      </w:r>
      <w:r>
        <w:rPr>
          <w:rFonts w:ascii="Arial" w:hAnsi="Arial" w:cs="Arial"/>
          <w:sz w:val="24"/>
          <w:szCs w:val="24"/>
          <w:vertAlign w:val="subscript"/>
        </w:rPr>
        <w:t>s</w:t>
      </w:r>
      <w:proofErr w:type="spellEnd"/>
      <w:r>
        <w:rPr>
          <w:rFonts w:ascii="Arial" w:hAnsi="Arial" w:cs="Arial"/>
          <w:sz w:val="24"/>
          <w:szCs w:val="24"/>
        </w:rPr>
        <w:t xml:space="preserve">) não </w:t>
      </w:r>
      <w:proofErr w:type="gramStart"/>
      <w:r>
        <w:rPr>
          <w:rFonts w:ascii="Arial" w:hAnsi="Arial" w:cs="Arial"/>
          <w:sz w:val="24"/>
          <w:szCs w:val="24"/>
        </w:rPr>
        <w:t>exerc</w:t>
      </w:r>
      <w:r w:rsidR="000E545D">
        <w:rPr>
          <w:rFonts w:ascii="Arial" w:hAnsi="Arial" w:cs="Arial"/>
          <w:sz w:val="24"/>
          <w:szCs w:val="24"/>
        </w:rPr>
        <w:t>iam</w:t>
      </w:r>
      <w:proofErr w:type="gramEnd"/>
      <w:r w:rsidR="000E545D">
        <w:rPr>
          <w:rFonts w:ascii="Arial" w:hAnsi="Arial" w:cs="Arial"/>
          <w:sz w:val="24"/>
          <w:szCs w:val="24"/>
        </w:rPr>
        <w:t xml:space="preserve"> </w:t>
      </w:r>
      <w:r>
        <w:rPr>
          <w:rFonts w:ascii="Arial" w:hAnsi="Arial" w:cs="Arial"/>
          <w:sz w:val="24"/>
          <w:szCs w:val="24"/>
        </w:rPr>
        <w:t>influência sobre as variáveis de resposta (</w:t>
      </w:r>
      <w:proofErr w:type="spellStart"/>
      <w:r>
        <w:rPr>
          <w:rFonts w:ascii="Arial" w:hAnsi="Arial" w:cs="Arial"/>
          <w:sz w:val="24"/>
          <w:szCs w:val="24"/>
        </w:rPr>
        <w:t>y’</w:t>
      </w:r>
      <w:r>
        <w:rPr>
          <w:rFonts w:ascii="Arial" w:hAnsi="Arial" w:cs="Arial"/>
          <w:sz w:val="24"/>
          <w:szCs w:val="24"/>
          <w:vertAlign w:val="subscript"/>
        </w:rPr>
        <w:t>s</w:t>
      </w:r>
      <w:proofErr w:type="spellEnd"/>
      <w:r>
        <w:rPr>
          <w:rFonts w:ascii="Arial" w:hAnsi="Arial" w:cs="Arial"/>
          <w:sz w:val="24"/>
          <w:szCs w:val="24"/>
        </w:rPr>
        <w:t xml:space="preserve">). Portanto, todas </w:t>
      </w:r>
      <w:r w:rsidR="000D09CF">
        <w:rPr>
          <w:rFonts w:ascii="Arial" w:hAnsi="Arial" w:cs="Arial"/>
          <w:sz w:val="24"/>
          <w:szCs w:val="24"/>
        </w:rPr>
        <w:t>as variáveis ou interações que apresentaram um P-valor</w:t>
      </w:r>
      <w:r>
        <w:rPr>
          <w:rFonts w:ascii="Arial" w:hAnsi="Arial" w:cs="Arial"/>
          <w:sz w:val="24"/>
          <w:szCs w:val="24"/>
        </w:rPr>
        <w:t xml:space="preserve"> menor do que α foram consideradas</w:t>
      </w:r>
      <w:r w:rsidR="00BF1561">
        <w:rPr>
          <w:rFonts w:ascii="Arial" w:hAnsi="Arial" w:cs="Arial"/>
          <w:sz w:val="24"/>
          <w:szCs w:val="24"/>
        </w:rPr>
        <w:t>, em um primeiro momento,</w:t>
      </w:r>
      <w:r>
        <w:rPr>
          <w:rFonts w:ascii="Arial" w:hAnsi="Arial" w:cs="Arial"/>
          <w:sz w:val="24"/>
          <w:szCs w:val="24"/>
        </w:rPr>
        <w:t xml:space="preserve"> significantes.</w:t>
      </w:r>
      <w:r w:rsidR="00BF1561">
        <w:rPr>
          <w:rFonts w:ascii="Arial" w:hAnsi="Arial" w:cs="Arial"/>
          <w:sz w:val="24"/>
          <w:szCs w:val="24"/>
        </w:rPr>
        <w:t xml:space="preserve"> </w:t>
      </w:r>
      <w:r w:rsidR="00F664AC">
        <w:rPr>
          <w:rFonts w:ascii="Arial" w:hAnsi="Arial" w:cs="Arial"/>
          <w:sz w:val="24"/>
          <w:szCs w:val="24"/>
        </w:rPr>
        <w:t xml:space="preserve">Com a obtenção da nova equação </w:t>
      </w:r>
      <w:r w:rsidR="008222AE">
        <w:rPr>
          <w:rFonts w:ascii="Arial" w:hAnsi="Arial" w:cs="Arial"/>
          <w:sz w:val="24"/>
          <w:szCs w:val="24"/>
        </w:rPr>
        <w:t>para o</w:t>
      </w:r>
      <w:r w:rsidR="00F664AC">
        <w:rPr>
          <w:rFonts w:ascii="Arial" w:hAnsi="Arial" w:cs="Arial"/>
          <w:sz w:val="24"/>
          <w:szCs w:val="24"/>
        </w:rPr>
        <w:t xml:space="preserve"> controlador de vazão de ar primário, foram realizados </w:t>
      </w:r>
      <w:r w:rsidR="00241980">
        <w:rPr>
          <w:rFonts w:ascii="Arial" w:hAnsi="Arial" w:cs="Arial"/>
          <w:sz w:val="24"/>
          <w:szCs w:val="24"/>
        </w:rPr>
        <w:t>três</w:t>
      </w:r>
      <w:r w:rsidR="00F664AC">
        <w:rPr>
          <w:rFonts w:ascii="Arial" w:hAnsi="Arial" w:cs="Arial"/>
          <w:sz w:val="24"/>
          <w:szCs w:val="24"/>
        </w:rPr>
        <w:t xml:space="preserve"> testes</w:t>
      </w:r>
      <w:r w:rsidR="00EA1581">
        <w:rPr>
          <w:rFonts w:ascii="Arial" w:hAnsi="Arial" w:cs="Arial"/>
          <w:sz w:val="24"/>
          <w:szCs w:val="24"/>
        </w:rPr>
        <w:t xml:space="preserve"> práticos no sistema.</w:t>
      </w:r>
      <w:r w:rsidR="003111B6">
        <w:rPr>
          <w:rFonts w:ascii="Arial" w:hAnsi="Arial" w:cs="Arial"/>
          <w:sz w:val="24"/>
          <w:szCs w:val="24"/>
        </w:rPr>
        <w:t xml:space="preserve"> </w:t>
      </w:r>
    </w:p>
    <w:p w:rsidR="006F4EDC" w:rsidRDefault="00F664AC" w:rsidP="00F664AC">
      <w:pPr>
        <w:autoSpaceDE w:val="0"/>
        <w:autoSpaceDN w:val="0"/>
        <w:adjustRightInd w:val="0"/>
        <w:jc w:val="both"/>
        <w:rPr>
          <w:rFonts w:ascii="Arial" w:hAnsi="Arial" w:cs="Arial"/>
          <w:sz w:val="24"/>
          <w:szCs w:val="24"/>
        </w:rPr>
      </w:pPr>
      <w:r>
        <w:rPr>
          <w:rFonts w:ascii="Arial" w:hAnsi="Arial" w:cs="Arial"/>
          <w:sz w:val="24"/>
          <w:szCs w:val="24"/>
        </w:rPr>
        <w:t xml:space="preserve">O primeiro </w:t>
      </w:r>
      <w:r w:rsidR="00B83F1B">
        <w:rPr>
          <w:rFonts w:ascii="Arial" w:hAnsi="Arial" w:cs="Arial"/>
          <w:sz w:val="24"/>
          <w:szCs w:val="24"/>
        </w:rPr>
        <w:t xml:space="preserve">experimento </w:t>
      </w:r>
      <w:r w:rsidR="008E05ED">
        <w:rPr>
          <w:rFonts w:ascii="Arial" w:hAnsi="Arial" w:cs="Arial"/>
          <w:sz w:val="24"/>
          <w:szCs w:val="24"/>
        </w:rPr>
        <w:t xml:space="preserve">consistiu em </w:t>
      </w:r>
      <w:r w:rsidR="006F4EDC">
        <w:rPr>
          <w:rFonts w:ascii="Arial" w:hAnsi="Arial" w:cs="Arial"/>
          <w:sz w:val="24"/>
          <w:szCs w:val="24"/>
        </w:rPr>
        <w:t>testar a nova curva de</w:t>
      </w:r>
      <w:r w:rsidR="00F217B7">
        <w:rPr>
          <w:rFonts w:ascii="Arial" w:hAnsi="Arial" w:cs="Arial"/>
          <w:sz w:val="24"/>
          <w:szCs w:val="24"/>
        </w:rPr>
        <w:t xml:space="preserve"> </w:t>
      </w:r>
      <w:r w:rsidR="00F217B7" w:rsidRPr="00F217B7">
        <w:rPr>
          <w:rFonts w:ascii="Arial" w:hAnsi="Arial" w:cs="Arial"/>
          <w:i/>
          <w:sz w:val="24"/>
          <w:szCs w:val="24"/>
        </w:rPr>
        <w:t>set point</w:t>
      </w:r>
      <w:r w:rsidR="006F4EDC">
        <w:rPr>
          <w:rFonts w:ascii="Arial" w:hAnsi="Arial" w:cs="Arial"/>
          <w:sz w:val="24"/>
          <w:szCs w:val="24"/>
        </w:rPr>
        <w:t xml:space="preserve"> de</w:t>
      </w:r>
      <w:r w:rsidR="00F217B7">
        <w:rPr>
          <w:rFonts w:ascii="Arial" w:hAnsi="Arial" w:cs="Arial"/>
          <w:sz w:val="24"/>
          <w:szCs w:val="24"/>
        </w:rPr>
        <w:t xml:space="preserve"> vazão</w:t>
      </w:r>
      <w:r w:rsidR="006F4EDC">
        <w:rPr>
          <w:rFonts w:ascii="Arial" w:hAnsi="Arial" w:cs="Arial"/>
          <w:sz w:val="24"/>
          <w:szCs w:val="24"/>
        </w:rPr>
        <w:t xml:space="preserve"> ar </w:t>
      </w:r>
      <w:proofErr w:type="gramStart"/>
      <w:r w:rsidR="006F4EDC">
        <w:rPr>
          <w:rFonts w:ascii="Arial" w:hAnsi="Arial" w:cs="Arial"/>
          <w:sz w:val="24"/>
          <w:szCs w:val="24"/>
        </w:rPr>
        <w:t>primário obtida</w:t>
      </w:r>
      <w:proofErr w:type="gramEnd"/>
      <w:r w:rsidR="006F4EDC">
        <w:rPr>
          <w:rFonts w:ascii="Arial" w:hAnsi="Arial" w:cs="Arial"/>
          <w:sz w:val="24"/>
          <w:szCs w:val="24"/>
        </w:rPr>
        <w:t xml:space="preserve"> no DOE. O intuito foi verificar a eficácia d</w:t>
      </w:r>
      <w:r w:rsidR="002A44C1">
        <w:rPr>
          <w:rFonts w:ascii="Arial" w:hAnsi="Arial" w:cs="Arial"/>
          <w:sz w:val="24"/>
          <w:szCs w:val="24"/>
        </w:rPr>
        <w:t>o</w:t>
      </w:r>
      <w:r w:rsidR="006F4EDC">
        <w:rPr>
          <w:rFonts w:ascii="Arial" w:hAnsi="Arial" w:cs="Arial"/>
          <w:sz w:val="24"/>
          <w:szCs w:val="24"/>
        </w:rPr>
        <w:t xml:space="preserve"> controle do sistema de ar primário aplicando-se os novos parâmetros</w:t>
      </w:r>
      <w:r w:rsidR="002A44C1">
        <w:rPr>
          <w:rFonts w:ascii="Arial" w:hAnsi="Arial" w:cs="Arial"/>
          <w:sz w:val="24"/>
          <w:szCs w:val="24"/>
        </w:rPr>
        <w:t xml:space="preserve"> encontrados</w:t>
      </w:r>
      <w:r w:rsidR="00B83F1B">
        <w:rPr>
          <w:rFonts w:ascii="Arial" w:hAnsi="Arial" w:cs="Arial"/>
          <w:sz w:val="24"/>
          <w:szCs w:val="24"/>
        </w:rPr>
        <w:t xml:space="preserve">, </w:t>
      </w:r>
      <w:r w:rsidR="006F4EDC">
        <w:rPr>
          <w:rFonts w:ascii="Arial" w:hAnsi="Arial" w:cs="Arial"/>
          <w:sz w:val="24"/>
          <w:szCs w:val="24"/>
        </w:rPr>
        <w:t>buscando</w:t>
      </w:r>
      <w:r w:rsidR="002A44C1">
        <w:rPr>
          <w:rFonts w:ascii="Arial" w:hAnsi="Arial" w:cs="Arial"/>
          <w:sz w:val="24"/>
          <w:szCs w:val="24"/>
        </w:rPr>
        <w:t>-se</w:t>
      </w:r>
      <w:r w:rsidR="006F4EDC">
        <w:rPr>
          <w:rFonts w:ascii="Arial" w:hAnsi="Arial" w:cs="Arial"/>
          <w:sz w:val="24"/>
          <w:szCs w:val="24"/>
        </w:rPr>
        <w:t xml:space="preserve"> </w:t>
      </w:r>
      <w:r w:rsidR="00F217B7">
        <w:rPr>
          <w:rFonts w:ascii="Arial" w:hAnsi="Arial" w:cs="Arial"/>
          <w:sz w:val="24"/>
          <w:szCs w:val="24"/>
        </w:rPr>
        <w:t xml:space="preserve">validar a utilização da nova curva de controle para a operação em modo </w:t>
      </w:r>
      <w:r w:rsidR="0040076B">
        <w:rPr>
          <w:rFonts w:ascii="Arial" w:hAnsi="Arial" w:cs="Arial"/>
          <w:sz w:val="24"/>
          <w:szCs w:val="24"/>
        </w:rPr>
        <w:t xml:space="preserve">automático. Realizou-se o teste no moinho estudado no DOE, durante 8 horas, mantendo-se o controle de ar primário em automático e coletando-se os dados </w:t>
      </w:r>
      <w:r w:rsidR="00B32FDD">
        <w:rPr>
          <w:rFonts w:ascii="Arial" w:hAnsi="Arial" w:cs="Arial"/>
          <w:sz w:val="24"/>
          <w:szCs w:val="24"/>
        </w:rPr>
        <w:t xml:space="preserve">necessários </w:t>
      </w:r>
      <w:r w:rsidR="0040076B">
        <w:rPr>
          <w:rFonts w:ascii="Arial" w:hAnsi="Arial" w:cs="Arial"/>
          <w:sz w:val="24"/>
          <w:szCs w:val="24"/>
        </w:rPr>
        <w:t xml:space="preserve">para posterior análise. </w:t>
      </w:r>
    </w:p>
    <w:p w:rsidR="000A2FCF" w:rsidRDefault="006F4EDC" w:rsidP="00F664AC">
      <w:pPr>
        <w:autoSpaceDE w:val="0"/>
        <w:autoSpaceDN w:val="0"/>
        <w:adjustRightInd w:val="0"/>
        <w:jc w:val="both"/>
        <w:rPr>
          <w:rFonts w:ascii="Arial" w:hAnsi="Arial" w:cs="Arial"/>
          <w:sz w:val="24"/>
          <w:szCs w:val="24"/>
        </w:rPr>
      </w:pPr>
      <w:r>
        <w:rPr>
          <w:rFonts w:ascii="Arial" w:hAnsi="Arial" w:cs="Arial"/>
          <w:sz w:val="24"/>
          <w:szCs w:val="24"/>
        </w:rPr>
        <w:t>No segundo teste</w:t>
      </w:r>
      <w:r w:rsidR="00241980">
        <w:rPr>
          <w:rFonts w:ascii="Arial" w:hAnsi="Arial" w:cs="Arial"/>
          <w:sz w:val="24"/>
          <w:szCs w:val="24"/>
        </w:rPr>
        <w:t xml:space="preserve">, manipulou-se </w:t>
      </w:r>
      <w:r w:rsidR="00F664AC">
        <w:rPr>
          <w:rFonts w:ascii="Arial" w:hAnsi="Arial" w:cs="Arial"/>
          <w:sz w:val="24"/>
          <w:szCs w:val="24"/>
        </w:rPr>
        <w:t>o sistema de ar primário</w:t>
      </w:r>
      <w:r w:rsidR="00241980">
        <w:rPr>
          <w:rFonts w:ascii="Arial" w:hAnsi="Arial" w:cs="Arial"/>
          <w:sz w:val="24"/>
          <w:szCs w:val="24"/>
        </w:rPr>
        <w:t xml:space="preserve"> de dois moinhos operando em paralelo, o moinho modelo do DOE e mais um. Trabalhou-se primeiramente, por 8 horas, com a malha de ar primário</w:t>
      </w:r>
      <w:r w:rsidR="003111B6">
        <w:rPr>
          <w:rFonts w:ascii="Arial" w:hAnsi="Arial" w:cs="Arial"/>
          <w:sz w:val="24"/>
          <w:szCs w:val="24"/>
        </w:rPr>
        <w:t xml:space="preserve"> dos moinhos</w:t>
      </w:r>
      <w:r w:rsidR="00241980">
        <w:rPr>
          <w:rFonts w:ascii="Arial" w:hAnsi="Arial" w:cs="Arial"/>
          <w:sz w:val="24"/>
          <w:szCs w:val="24"/>
        </w:rPr>
        <w:t xml:space="preserve"> no </w:t>
      </w:r>
      <w:r w:rsidR="00F664AC">
        <w:rPr>
          <w:rFonts w:ascii="Arial" w:hAnsi="Arial" w:cs="Arial"/>
          <w:sz w:val="24"/>
          <w:szCs w:val="24"/>
        </w:rPr>
        <w:t>modo manual</w:t>
      </w:r>
      <w:r w:rsidR="003111B6">
        <w:rPr>
          <w:rFonts w:ascii="Arial" w:hAnsi="Arial" w:cs="Arial"/>
          <w:sz w:val="24"/>
          <w:szCs w:val="24"/>
        </w:rPr>
        <w:t>. E</w:t>
      </w:r>
      <w:r w:rsidR="00F664AC">
        <w:rPr>
          <w:rFonts w:ascii="Arial" w:hAnsi="Arial" w:cs="Arial"/>
          <w:sz w:val="24"/>
          <w:szCs w:val="24"/>
        </w:rPr>
        <w:t>m seguida</w:t>
      </w:r>
      <w:r w:rsidR="008206D9">
        <w:rPr>
          <w:rFonts w:ascii="Arial" w:hAnsi="Arial" w:cs="Arial"/>
          <w:sz w:val="24"/>
          <w:szCs w:val="24"/>
        </w:rPr>
        <w:t xml:space="preserve">, </w:t>
      </w:r>
      <w:r w:rsidR="002A44C1">
        <w:rPr>
          <w:rFonts w:ascii="Arial" w:hAnsi="Arial" w:cs="Arial"/>
          <w:sz w:val="24"/>
          <w:szCs w:val="24"/>
        </w:rPr>
        <w:t>a</w:t>
      </w:r>
      <w:r w:rsidR="006F6BC3">
        <w:rPr>
          <w:rFonts w:ascii="Arial" w:hAnsi="Arial" w:cs="Arial"/>
          <w:sz w:val="24"/>
          <w:szCs w:val="24"/>
        </w:rPr>
        <w:t>s</w:t>
      </w:r>
      <w:r w:rsidR="002A44C1">
        <w:rPr>
          <w:rFonts w:ascii="Arial" w:hAnsi="Arial" w:cs="Arial"/>
          <w:sz w:val="24"/>
          <w:szCs w:val="24"/>
        </w:rPr>
        <w:t xml:space="preserve"> malha</w:t>
      </w:r>
      <w:r w:rsidR="006F6BC3">
        <w:rPr>
          <w:rFonts w:ascii="Arial" w:hAnsi="Arial" w:cs="Arial"/>
          <w:sz w:val="24"/>
          <w:szCs w:val="24"/>
        </w:rPr>
        <w:t>s</w:t>
      </w:r>
      <w:r w:rsidR="002A44C1">
        <w:rPr>
          <w:rFonts w:ascii="Arial" w:hAnsi="Arial" w:cs="Arial"/>
          <w:sz w:val="24"/>
          <w:szCs w:val="24"/>
        </w:rPr>
        <w:t xml:space="preserve"> de controle</w:t>
      </w:r>
      <w:r w:rsidR="008206D9">
        <w:rPr>
          <w:rFonts w:ascii="Arial" w:hAnsi="Arial" w:cs="Arial"/>
          <w:sz w:val="24"/>
          <w:szCs w:val="24"/>
        </w:rPr>
        <w:t xml:space="preserve"> foram automatizadas</w:t>
      </w:r>
      <w:r w:rsidR="002A44C1">
        <w:rPr>
          <w:rFonts w:ascii="Arial" w:hAnsi="Arial" w:cs="Arial"/>
          <w:sz w:val="24"/>
          <w:szCs w:val="24"/>
        </w:rPr>
        <w:t>, mantendo</w:t>
      </w:r>
      <w:r w:rsidR="006F6BC3">
        <w:rPr>
          <w:rFonts w:ascii="Arial" w:hAnsi="Arial" w:cs="Arial"/>
          <w:sz w:val="24"/>
          <w:szCs w:val="24"/>
        </w:rPr>
        <w:t xml:space="preserve">-se </w:t>
      </w:r>
      <w:r w:rsidR="002A44C1">
        <w:rPr>
          <w:rFonts w:ascii="Arial" w:hAnsi="Arial" w:cs="Arial"/>
          <w:sz w:val="24"/>
          <w:szCs w:val="24"/>
        </w:rPr>
        <w:t xml:space="preserve">esta condição por mais 8 horas. Durante as 16 horas do teste foram colhidas informações sobre emissões de </w:t>
      </w:r>
      <w:proofErr w:type="spellStart"/>
      <w:proofErr w:type="gramStart"/>
      <w:r w:rsidR="002A44C1">
        <w:rPr>
          <w:rFonts w:ascii="Arial" w:hAnsi="Arial" w:cs="Arial"/>
          <w:sz w:val="24"/>
          <w:szCs w:val="24"/>
        </w:rPr>
        <w:t>NOx</w:t>
      </w:r>
      <w:proofErr w:type="spellEnd"/>
      <w:proofErr w:type="gramEnd"/>
      <w:r w:rsidR="002A44C1">
        <w:rPr>
          <w:rFonts w:ascii="Arial" w:hAnsi="Arial" w:cs="Arial"/>
          <w:sz w:val="24"/>
          <w:szCs w:val="24"/>
        </w:rPr>
        <w:t xml:space="preserve"> e eficiência de combustão da </w:t>
      </w:r>
      <w:r w:rsidR="003111B6">
        <w:rPr>
          <w:rFonts w:ascii="Arial" w:hAnsi="Arial" w:cs="Arial"/>
          <w:sz w:val="24"/>
          <w:szCs w:val="24"/>
        </w:rPr>
        <w:t xml:space="preserve">respectiva </w:t>
      </w:r>
      <w:r w:rsidR="002A44C1">
        <w:rPr>
          <w:rFonts w:ascii="Arial" w:hAnsi="Arial" w:cs="Arial"/>
          <w:sz w:val="24"/>
          <w:szCs w:val="24"/>
        </w:rPr>
        <w:t>caldeira</w:t>
      </w:r>
      <w:r w:rsidR="000A2FCF">
        <w:rPr>
          <w:rFonts w:ascii="Arial" w:hAnsi="Arial" w:cs="Arial"/>
          <w:sz w:val="24"/>
          <w:szCs w:val="24"/>
        </w:rPr>
        <w:t>, com a finalidade de se demonstrar as vantagens de se operar com o controle</w:t>
      </w:r>
      <w:r w:rsidR="006F6BC3">
        <w:rPr>
          <w:rFonts w:ascii="Arial" w:hAnsi="Arial" w:cs="Arial"/>
          <w:sz w:val="24"/>
          <w:szCs w:val="24"/>
        </w:rPr>
        <w:t xml:space="preserve"> do</w:t>
      </w:r>
      <w:r w:rsidR="003111B6">
        <w:rPr>
          <w:rFonts w:ascii="Arial" w:hAnsi="Arial" w:cs="Arial"/>
          <w:sz w:val="24"/>
          <w:szCs w:val="24"/>
        </w:rPr>
        <w:t xml:space="preserve"> ar primário no modo</w:t>
      </w:r>
      <w:r w:rsidR="000A2FCF">
        <w:rPr>
          <w:rFonts w:ascii="Arial" w:hAnsi="Arial" w:cs="Arial"/>
          <w:sz w:val="24"/>
          <w:szCs w:val="24"/>
        </w:rPr>
        <w:t xml:space="preserve"> automático. </w:t>
      </w:r>
    </w:p>
    <w:p w:rsidR="000A2FCF" w:rsidRDefault="000A2FCF" w:rsidP="00F664AC">
      <w:pPr>
        <w:autoSpaceDE w:val="0"/>
        <w:autoSpaceDN w:val="0"/>
        <w:adjustRightInd w:val="0"/>
        <w:jc w:val="both"/>
        <w:rPr>
          <w:rFonts w:ascii="Arial" w:hAnsi="Arial" w:cs="Arial"/>
          <w:sz w:val="24"/>
          <w:szCs w:val="24"/>
        </w:rPr>
      </w:pPr>
      <w:r>
        <w:rPr>
          <w:rFonts w:ascii="Arial" w:hAnsi="Arial" w:cs="Arial"/>
          <w:sz w:val="24"/>
          <w:szCs w:val="24"/>
        </w:rPr>
        <w:t>A quantidade de</w:t>
      </w:r>
      <w:r w:rsidR="000972EA">
        <w:rPr>
          <w:rFonts w:ascii="Arial" w:hAnsi="Arial" w:cs="Arial"/>
          <w:sz w:val="24"/>
          <w:szCs w:val="24"/>
        </w:rPr>
        <w:t xml:space="preserve"> </w:t>
      </w:r>
      <w:proofErr w:type="spellStart"/>
      <w:proofErr w:type="gramStart"/>
      <w:r w:rsidR="000972EA">
        <w:rPr>
          <w:rFonts w:ascii="Arial" w:hAnsi="Arial" w:cs="Arial"/>
          <w:sz w:val="24"/>
          <w:szCs w:val="24"/>
        </w:rPr>
        <w:t>NOx</w:t>
      </w:r>
      <w:proofErr w:type="spellEnd"/>
      <w:proofErr w:type="gramEnd"/>
      <w:r>
        <w:rPr>
          <w:rFonts w:ascii="Arial" w:hAnsi="Arial" w:cs="Arial"/>
          <w:sz w:val="24"/>
          <w:szCs w:val="24"/>
        </w:rPr>
        <w:t xml:space="preserve"> gerada no processo de </w:t>
      </w:r>
      <w:r w:rsidR="008206D9">
        <w:rPr>
          <w:rFonts w:ascii="Arial" w:hAnsi="Arial" w:cs="Arial"/>
          <w:sz w:val="24"/>
          <w:szCs w:val="24"/>
        </w:rPr>
        <w:t>combustão n</w:t>
      </w:r>
      <w:r w:rsidR="00D00336">
        <w:rPr>
          <w:rFonts w:ascii="Arial" w:hAnsi="Arial" w:cs="Arial"/>
          <w:sz w:val="24"/>
          <w:szCs w:val="24"/>
        </w:rPr>
        <w:t>as caldeiras</w:t>
      </w:r>
      <w:r w:rsidR="008206D9">
        <w:rPr>
          <w:rFonts w:ascii="Arial" w:hAnsi="Arial" w:cs="Arial"/>
          <w:sz w:val="24"/>
          <w:szCs w:val="24"/>
        </w:rPr>
        <w:t xml:space="preserve"> da central termelétrica estudada</w:t>
      </w:r>
      <w:r w:rsidR="00D00336">
        <w:rPr>
          <w:rFonts w:ascii="Arial" w:hAnsi="Arial" w:cs="Arial"/>
          <w:sz w:val="24"/>
          <w:szCs w:val="24"/>
        </w:rPr>
        <w:t xml:space="preserve"> </w:t>
      </w:r>
      <w:r>
        <w:rPr>
          <w:rFonts w:ascii="Arial" w:hAnsi="Arial" w:cs="Arial"/>
          <w:sz w:val="24"/>
          <w:szCs w:val="24"/>
        </w:rPr>
        <w:t>é medida</w:t>
      </w:r>
      <w:r w:rsidR="000972EA">
        <w:rPr>
          <w:rFonts w:ascii="Arial" w:hAnsi="Arial" w:cs="Arial"/>
          <w:sz w:val="24"/>
          <w:szCs w:val="24"/>
        </w:rPr>
        <w:t xml:space="preserve"> por analisadores instalados</w:t>
      </w:r>
      <w:r w:rsidR="008206D9">
        <w:rPr>
          <w:rFonts w:ascii="Arial" w:hAnsi="Arial" w:cs="Arial"/>
          <w:sz w:val="24"/>
          <w:szCs w:val="24"/>
        </w:rPr>
        <w:t xml:space="preserve"> </w:t>
      </w:r>
      <w:r w:rsidR="000972EA">
        <w:rPr>
          <w:rFonts w:ascii="Arial" w:hAnsi="Arial" w:cs="Arial"/>
          <w:sz w:val="24"/>
          <w:szCs w:val="24"/>
        </w:rPr>
        <w:t>na saída dos gases</w:t>
      </w:r>
      <w:r w:rsidR="008206D9">
        <w:rPr>
          <w:rFonts w:ascii="Arial" w:hAnsi="Arial" w:cs="Arial"/>
          <w:sz w:val="24"/>
          <w:szCs w:val="24"/>
        </w:rPr>
        <w:t>, mais precisamente nas chaminés das caldeiras</w:t>
      </w:r>
      <w:r w:rsidR="000972EA">
        <w:rPr>
          <w:rFonts w:ascii="Arial" w:hAnsi="Arial" w:cs="Arial"/>
          <w:sz w:val="24"/>
          <w:szCs w:val="24"/>
        </w:rPr>
        <w:t>.</w:t>
      </w:r>
      <w:r>
        <w:rPr>
          <w:rFonts w:ascii="Arial" w:hAnsi="Arial" w:cs="Arial"/>
          <w:sz w:val="24"/>
          <w:szCs w:val="24"/>
        </w:rPr>
        <w:t xml:space="preserve"> A Licença de Operação (L.O.) da empresa permite uma concentração máxima de 350 </w:t>
      </w:r>
      <w:proofErr w:type="spellStart"/>
      <w:proofErr w:type="gramStart"/>
      <w:r>
        <w:rPr>
          <w:rFonts w:ascii="Arial" w:hAnsi="Arial" w:cs="Arial"/>
          <w:sz w:val="24"/>
          <w:szCs w:val="24"/>
        </w:rPr>
        <w:t>ppm</w:t>
      </w:r>
      <w:proofErr w:type="spellEnd"/>
      <w:proofErr w:type="gramEnd"/>
      <w:r>
        <w:rPr>
          <w:rFonts w:ascii="Arial" w:hAnsi="Arial" w:cs="Arial"/>
          <w:sz w:val="24"/>
          <w:szCs w:val="24"/>
        </w:rPr>
        <w:t xml:space="preserve"> de </w:t>
      </w:r>
      <w:proofErr w:type="spellStart"/>
      <w:r>
        <w:rPr>
          <w:rFonts w:ascii="Arial" w:hAnsi="Arial" w:cs="Arial"/>
          <w:sz w:val="24"/>
          <w:szCs w:val="24"/>
        </w:rPr>
        <w:t>NOx</w:t>
      </w:r>
      <w:proofErr w:type="spellEnd"/>
      <w:r>
        <w:rPr>
          <w:rFonts w:ascii="Arial" w:hAnsi="Arial" w:cs="Arial"/>
          <w:sz w:val="24"/>
          <w:szCs w:val="24"/>
        </w:rPr>
        <w:t xml:space="preserve"> nos gases de combustão. </w:t>
      </w:r>
    </w:p>
    <w:p w:rsidR="00991567" w:rsidRDefault="009E4EEE" w:rsidP="00F664AC">
      <w:pPr>
        <w:autoSpaceDE w:val="0"/>
        <w:autoSpaceDN w:val="0"/>
        <w:adjustRightInd w:val="0"/>
        <w:jc w:val="both"/>
        <w:rPr>
          <w:rFonts w:ascii="Arial" w:hAnsi="Arial" w:cs="Arial"/>
          <w:sz w:val="24"/>
          <w:szCs w:val="24"/>
        </w:rPr>
      </w:pPr>
      <w:r>
        <w:rPr>
          <w:rFonts w:ascii="Arial" w:hAnsi="Arial" w:cs="Arial"/>
          <w:sz w:val="24"/>
          <w:szCs w:val="24"/>
        </w:rPr>
        <w:t>O</w:t>
      </w:r>
      <w:r w:rsidR="002A44C1">
        <w:rPr>
          <w:rFonts w:ascii="Arial" w:hAnsi="Arial" w:cs="Arial"/>
          <w:sz w:val="24"/>
          <w:szCs w:val="24"/>
        </w:rPr>
        <w:t xml:space="preserve"> terceiro teste</w:t>
      </w:r>
      <w:r w:rsidR="00F664AC">
        <w:rPr>
          <w:rFonts w:ascii="Arial" w:hAnsi="Arial" w:cs="Arial"/>
          <w:sz w:val="24"/>
          <w:szCs w:val="24"/>
        </w:rPr>
        <w:t xml:space="preserve"> </w:t>
      </w:r>
      <w:r>
        <w:rPr>
          <w:rFonts w:ascii="Arial" w:hAnsi="Arial" w:cs="Arial"/>
          <w:sz w:val="24"/>
          <w:szCs w:val="24"/>
        </w:rPr>
        <w:t xml:space="preserve">foi realizado com o </w:t>
      </w:r>
      <w:r w:rsidR="00F664AC">
        <w:rPr>
          <w:rFonts w:ascii="Arial" w:hAnsi="Arial" w:cs="Arial"/>
          <w:sz w:val="24"/>
          <w:szCs w:val="24"/>
        </w:rPr>
        <w:t>sistema</w:t>
      </w:r>
      <w:r>
        <w:rPr>
          <w:rFonts w:ascii="Arial" w:hAnsi="Arial" w:cs="Arial"/>
          <w:sz w:val="24"/>
          <w:szCs w:val="24"/>
        </w:rPr>
        <w:t xml:space="preserve"> de ar primário operando</w:t>
      </w:r>
      <w:r w:rsidR="00F664AC">
        <w:rPr>
          <w:rFonts w:ascii="Arial" w:hAnsi="Arial" w:cs="Arial"/>
          <w:sz w:val="24"/>
          <w:szCs w:val="24"/>
        </w:rPr>
        <w:t xml:space="preserve"> no modo manual</w:t>
      </w:r>
      <w:r w:rsidR="00CF6671">
        <w:rPr>
          <w:rFonts w:ascii="Arial" w:hAnsi="Arial" w:cs="Arial"/>
          <w:sz w:val="24"/>
          <w:szCs w:val="24"/>
        </w:rPr>
        <w:t xml:space="preserve"> durante todo o tempo. </w:t>
      </w:r>
      <w:r>
        <w:rPr>
          <w:rFonts w:ascii="Arial" w:hAnsi="Arial" w:cs="Arial"/>
          <w:sz w:val="24"/>
          <w:szCs w:val="24"/>
        </w:rPr>
        <w:t>Primeiramente, por 4 horas</w:t>
      </w:r>
      <w:r w:rsidR="00CF6671">
        <w:rPr>
          <w:rFonts w:ascii="Arial" w:hAnsi="Arial" w:cs="Arial"/>
          <w:sz w:val="24"/>
          <w:szCs w:val="24"/>
        </w:rPr>
        <w:t>,</w:t>
      </w:r>
      <w:r>
        <w:rPr>
          <w:rFonts w:ascii="Arial" w:hAnsi="Arial" w:cs="Arial"/>
          <w:sz w:val="24"/>
          <w:szCs w:val="24"/>
        </w:rPr>
        <w:t xml:space="preserve"> o</w:t>
      </w:r>
      <w:r w:rsidR="005E4702">
        <w:rPr>
          <w:rFonts w:ascii="Arial" w:hAnsi="Arial" w:cs="Arial"/>
          <w:sz w:val="24"/>
          <w:szCs w:val="24"/>
        </w:rPr>
        <w:t>perou-se o sistema</w:t>
      </w:r>
      <w:r w:rsidR="008206D9">
        <w:rPr>
          <w:rFonts w:ascii="Arial" w:hAnsi="Arial" w:cs="Arial"/>
          <w:sz w:val="24"/>
          <w:szCs w:val="24"/>
        </w:rPr>
        <w:t xml:space="preserve"> </w:t>
      </w:r>
      <w:r w:rsidR="005459C4">
        <w:rPr>
          <w:rFonts w:ascii="Arial" w:hAnsi="Arial" w:cs="Arial"/>
          <w:sz w:val="24"/>
          <w:szCs w:val="24"/>
        </w:rPr>
        <w:t xml:space="preserve">fazendo-se ajustes na vazão </w:t>
      </w:r>
      <w:r w:rsidR="005E4702">
        <w:rPr>
          <w:rFonts w:ascii="Arial" w:hAnsi="Arial" w:cs="Arial"/>
          <w:sz w:val="24"/>
          <w:szCs w:val="24"/>
        </w:rPr>
        <w:t xml:space="preserve">do ar primário baseando-se apenas </w:t>
      </w:r>
      <w:r w:rsidR="005459C4">
        <w:rPr>
          <w:rFonts w:ascii="Arial" w:hAnsi="Arial" w:cs="Arial"/>
          <w:sz w:val="24"/>
          <w:szCs w:val="24"/>
        </w:rPr>
        <w:t xml:space="preserve">nos limites </w:t>
      </w:r>
      <w:r w:rsidR="005E4702">
        <w:rPr>
          <w:rFonts w:ascii="Arial" w:hAnsi="Arial" w:cs="Arial"/>
          <w:sz w:val="24"/>
          <w:szCs w:val="24"/>
        </w:rPr>
        <w:t>opera</w:t>
      </w:r>
      <w:r w:rsidR="005459C4">
        <w:rPr>
          <w:rFonts w:ascii="Arial" w:hAnsi="Arial" w:cs="Arial"/>
          <w:sz w:val="24"/>
          <w:szCs w:val="24"/>
        </w:rPr>
        <w:t xml:space="preserve">cionais de temperatura </w:t>
      </w:r>
      <w:r w:rsidR="005E4702">
        <w:rPr>
          <w:rFonts w:ascii="Arial" w:hAnsi="Arial" w:cs="Arial"/>
          <w:sz w:val="24"/>
          <w:szCs w:val="24"/>
        </w:rPr>
        <w:t>do moinho.</w:t>
      </w:r>
      <w:r w:rsidR="00F664AC">
        <w:rPr>
          <w:rFonts w:ascii="Arial" w:hAnsi="Arial" w:cs="Arial"/>
          <w:sz w:val="24"/>
          <w:szCs w:val="24"/>
        </w:rPr>
        <w:t xml:space="preserve"> </w:t>
      </w:r>
      <w:r w:rsidR="005E4702">
        <w:rPr>
          <w:rFonts w:ascii="Arial" w:hAnsi="Arial" w:cs="Arial"/>
          <w:sz w:val="24"/>
          <w:szCs w:val="24"/>
        </w:rPr>
        <w:t>N</w:t>
      </w:r>
      <w:r w:rsidR="00F664AC">
        <w:rPr>
          <w:rFonts w:ascii="Arial" w:hAnsi="Arial" w:cs="Arial"/>
          <w:sz w:val="24"/>
          <w:szCs w:val="24"/>
        </w:rPr>
        <w:t>as 4 horas seguintes manteve-se o controle</w:t>
      </w:r>
      <w:r w:rsidR="005E4702">
        <w:rPr>
          <w:rFonts w:ascii="Arial" w:hAnsi="Arial" w:cs="Arial"/>
          <w:sz w:val="24"/>
          <w:szCs w:val="24"/>
        </w:rPr>
        <w:t xml:space="preserve"> </w:t>
      </w:r>
      <w:r w:rsidR="00CF6671">
        <w:rPr>
          <w:rFonts w:ascii="Arial" w:hAnsi="Arial" w:cs="Arial"/>
          <w:sz w:val="24"/>
          <w:szCs w:val="24"/>
        </w:rPr>
        <w:t>no modo</w:t>
      </w:r>
      <w:r w:rsidR="00F664AC">
        <w:rPr>
          <w:rFonts w:ascii="Arial" w:hAnsi="Arial" w:cs="Arial"/>
          <w:sz w:val="24"/>
          <w:szCs w:val="24"/>
        </w:rPr>
        <w:t xml:space="preserve"> manual, porém </w:t>
      </w:r>
      <w:r w:rsidR="005E4702">
        <w:rPr>
          <w:rFonts w:ascii="Arial" w:hAnsi="Arial" w:cs="Arial"/>
          <w:sz w:val="24"/>
          <w:szCs w:val="24"/>
        </w:rPr>
        <w:t>execut</w:t>
      </w:r>
      <w:r w:rsidR="005459C4">
        <w:rPr>
          <w:rFonts w:ascii="Arial" w:hAnsi="Arial" w:cs="Arial"/>
          <w:sz w:val="24"/>
          <w:szCs w:val="24"/>
        </w:rPr>
        <w:t>ando-</w:t>
      </w:r>
      <w:r w:rsidR="005E4702">
        <w:rPr>
          <w:rFonts w:ascii="Arial" w:hAnsi="Arial" w:cs="Arial"/>
          <w:sz w:val="24"/>
          <w:szCs w:val="24"/>
        </w:rPr>
        <w:t xml:space="preserve">se </w:t>
      </w:r>
      <w:r w:rsidR="00F664AC">
        <w:rPr>
          <w:rFonts w:ascii="Arial" w:hAnsi="Arial" w:cs="Arial"/>
          <w:sz w:val="24"/>
          <w:szCs w:val="24"/>
        </w:rPr>
        <w:t>ajuste</w:t>
      </w:r>
      <w:r w:rsidR="005459C4">
        <w:rPr>
          <w:rFonts w:ascii="Arial" w:hAnsi="Arial" w:cs="Arial"/>
          <w:sz w:val="24"/>
          <w:szCs w:val="24"/>
        </w:rPr>
        <w:t>s</w:t>
      </w:r>
      <w:r w:rsidR="005E4702">
        <w:rPr>
          <w:rFonts w:ascii="Arial" w:hAnsi="Arial" w:cs="Arial"/>
          <w:sz w:val="24"/>
          <w:szCs w:val="24"/>
        </w:rPr>
        <w:t xml:space="preserve"> </w:t>
      </w:r>
      <w:r w:rsidR="005459C4">
        <w:rPr>
          <w:rFonts w:ascii="Arial" w:hAnsi="Arial" w:cs="Arial"/>
          <w:sz w:val="24"/>
          <w:szCs w:val="24"/>
        </w:rPr>
        <w:t>n</w:t>
      </w:r>
      <w:r w:rsidR="00CF6671">
        <w:rPr>
          <w:rFonts w:ascii="Arial" w:hAnsi="Arial" w:cs="Arial"/>
          <w:sz w:val="24"/>
          <w:szCs w:val="24"/>
        </w:rPr>
        <w:t xml:space="preserve">a </w:t>
      </w:r>
      <w:r w:rsidR="005459C4">
        <w:rPr>
          <w:rFonts w:ascii="Arial" w:hAnsi="Arial" w:cs="Arial"/>
          <w:sz w:val="24"/>
          <w:szCs w:val="24"/>
        </w:rPr>
        <w:t xml:space="preserve">vazão </w:t>
      </w:r>
      <w:r w:rsidR="00CF6671">
        <w:rPr>
          <w:rFonts w:ascii="Arial" w:hAnsi="Arial" w:cs="Arial"/>
          <w:sz w:val="24"/>
          <w:szCs w:val="24"/>
        </w:rPr>
        <w:t>de ar prim</w:t>
      </w:r>
      <w:r w:rsidR="007B47C7">
        <w:rPr>
          <w:rFonts w:ascii="Arial" w:hAnsi="Arial" w:cs="Arial"/>
          <w:sz w:val="24"/>
          <w:szCs w:val="24"/>
        </w:rPr>
        <w:t>á</w:t>
      </w:r>
      <w:r w:rsidR="00CF6671">
        <w:rPr>
          <w:rFonts w:ascii="Arial" w:hAnsi="Arial" w:cs="Arial"/>
          <w:sz w:val="24"/>
          <w:szCs w:val="24"/>
        </w:rPr>
        <w:t xml:space="preserve">rio </w:t>
      </w:r>
      <w:r w:rsidR="005E4702">
        <w:rPr>
          <w:rFonts w:ascii="Arial" w:hAnsi="Arial" w:cs="Arial"/>
          <w:sz w:val="24"/>
          <w:szCs w:val="24"/>
        </w:rPr>
        <w:t xml:space="preserve">baseando-se </w:t>
      </w:r>
      <w:r w:rsidR="00CF6671">
        <w:rPr>
          <w:rFonts w:ascii="Arial" w:hAnsi="Arial" w:cs="Arial"/>
          <w:sz w:val="24"/>
          <w:szCs w:val="24"/>
        </w:rPr>
        <w:t>na temperatura</w:t>
      </w:r>
      <w:r w:rsidR="005E4702">
        <w:rPr>
          <w:rFonts w:ascii="Arial" w:hAnsi="Arial" w:cs="Arial"/>
          <w:sz w:val="24"/>
          <w:szCs w:val="24"/>
        </w:rPr>
        <w:t xml:space="preserve"> do moinho e na curva de</w:t>
      </w:r>
      <w:r w:rsidR="00CF6671">
        <w:rPr>
          <w:rFonts w:ascii="Arial" w:hAnsi="Arial" w:cs="Arial"/>
          <w:sz w:val="24"/>
          <w:szCs w:val="24"/>
        </w:rPr>
        <w:t xml:space="preserve"> </w:t>
      </w:r>
      <w:r w:rsidR="00CF6671">
        <w:rPr>
          <w:rFonts w:ascii="Arial" w:hAnsi="Arial" w:cs="Arial"/>
          <w:i/>
          <w:sz w:val="24"/>
          <w:szCs w:val="24"/>
        </w:rPr>
        <w:t>set point</w:t>
      </w:r>
      <w:r w:rsidR="00CF6671">
        <w:rPr>
          <w:rFonts w:ascii="Arial" w:hAnsi="Arial" w:cs="Arial"/>
          <w:sz w:val="24"/>
          <w:szCs w:val="24"/>
        </w:rPr>
        <w:t xml:space="preserve"> da</w:t>
      </w:r>
      <w:r w:rsidR="005E4702">
        <w:rPr>
          <w:rFonts w:ascii="Arial" w:hAnsi="Arial" w:cs="Arial"/>
          <w:sz w:val="24"/>
          <w:szCs w:val="24"/>
        </w:rPr>
        <w:t xml:space="preserve"> vazão de ar obtida no DOE, promovendo um controle </w:t>
      </w:r>
      <w:r w:rsidR="00F664AC">
        <w:rPr>
          <w:rFonts w:ascii="Arial" w:hAnsi="Arial" w:cs="Arial"/>
          <w:sz w:val="24"/>
          <w:szCs w:val="24"/>
        </w:rPr>
        <w:t xml:space="preserve">semelhante ao controle automático. </w:t>
      </w:r>
      <w:r w:rsidR="005E4702">
        <w:rPr>
          <w:rFonts w:ascii="Arial" w:hAnsi="Arial" w:cs="Arial"/>
          <w:sz w:val="24"/>
          <w:szCs w:val="24"/>
        </w:rPr>
        <w:t>Após as 8 horas de teste</w:t>
      </w:r>
      <w:r w:rsidR="008206D9">
        <w:rPr>
          <w:rFonts w:ascii="Arial" w:hAnsi="Arial" w:cs="Arial"/>
          <w:sz w:val="24"/>
          <w:szCs w:val="24"/>
        </w:rPr>
        <w:t>,</w:t>
      </w:r>
      <w:r w:rsidR="005E4702">
        <w:rPr>
          <w:rFonts w:ascii="Arial" w:hAnsi="Arial" w:cs="Arial"/>
          <w:sz w:val="24"/>
          <w:szCs w:val="24"/>
        </w:rPr>
        <w:t xml:space="preserve"> os resultados obtidos</w:t>
      </w:r>
      <w:r w:rsidR="008206D9">
        <w:rPr>
          <w:rFonts w:ascii="Arial" w:hAnsi="Arial" w:cs="Arial"/>
          <w:sz w:val="24"/>
          <w:szCs w:val="24"/>
        </w:rPr>
        <w:t xml:space="preserve"> foram comparados</w:t>
      </w:r>
      <w:r w:rsidR="005E4702">
        <w:rPr>
          <w:rFonts w:ascii="Arial" w:hAnsi="Arial" w:cs="Arial"/>
          <w:sz w:val="24"/>
          <w:szCs w:val="24"/>
        </w:rPr>
        <w:t xml:space="preserve">, a fim de se comprovar as vantagens da aplicação do controle automático. </w:t>
      </w:r>
    </w:p>
    <w:p w:rsidR="00D12BE4" w:rsidRDefault="00D12BE4" w:rsidP="001250AF">
      <w:pPr>
        <w:spacing w:line="480" w:lineRule="auto"/>
        <w:ind w:firstLine="0"/>
        <w:jc w:val="center"/>
        <w:rPr>
          <w:rFonts w:ascii="Arial" w:hAnsi="Arial" w:cs="Arial"/>
          <w:b/>
          <w:sz w:val="24"/>
          <w:szCs w:val="24"/>
        </w:rPr>
        <w:sectPr w:rsidR="00D12BE4" w:rsidSect="00FD4294">
          <w:pgSz w:w="11906" w:h="16838"/>
          <w:pgMar w:top="1701" w:right="1134" w:bottom="1134" w:left="1701" w:header="1077" w:footer="709" w:gutter="0"/>
          <w:cols w:space="708"/>
          <w:docGrid w:linePitch="360"/>
        </w:sectPr>
      </w:pPr>
    </w:p>
    <w:p w:rsidR="001250AF" w:rsidRDefault="00285FFE" w:rsidP="00B42EAC">
      <w:pPr>
        <w:pStyle w:val="Ttulo1"/>
      </w:pPr>
      <w:bookmarkStart w:id="77" w:name="_Toc339313638"/>
      <w:proofErr w:type="gramStart"/>
      <w:r>
        <w:lastRenderedPageBreak/>
        <w:t>3</w:t>
      </w:r>
      <w:proofErr w:type="gramEnd"/>
      <w:r w:rsidR="001250AF">
        <w:t xml:space="preserve"> RESULTADOS E DISCUSSÃO</w:t>
      </w:r>
      <w:bookmarkEnd w:id="77"/>
    </w:p>
    <w:p w:rsidR="00800FFC" w:rsidRDefault="00800FFC" w:rsidP="003B275E">
      <w:pPr>
        <w:ind w:firstLine="0"/>
        <w:rPr>
          <w:rFonts w:ascii="Arial" w:hAnsi="Arial" w:cs="Arial"/>
          <w:b/>
          <w:sz w:val="24"/>
          <w:szCs w:val="24"/>
        </w:rPr>
      </w:pPr>
    </w:p>
    <w:p w:rsidR="00800FFC" w:rsidRPr="003B275E" w:rsidRDefault="00285FFE" w:rsidP="00B42EAC">
      <w:pPr>
        <w:pStyle w:val="Ttulo2"/>
      </w:pPr>
      <w:bookmarkStart w:id="78" w:name="_Toc339313639"/>
      <w:r>
        <w:t>3</w:t>
      </w:r>
      <w:r w:rsidR="003B275E" w:rsidRPr="003B275E">
        <w:t>.1 RESULTADOS DO PLANEJAMENTO FATORIAL 2</w:t>
      </w:r>
      <w:r w:rsidR="003B275E" w:rsidRPr="003B275E">
        <w:rPr>
          <w:vertAlign w:val="superscript"/>
        </w:rPr>
        <w:t>K</w:t>
      </w:r>
      <w:bookmarkEnd w:id="78"/>
    </w:p>
    <w:p w:rsidR="00800FFC" w:rsidRDefault="00800FFC" w:rsidP="00800FFC">
      <w:pPr>
        <w:jc w:val="both"/>
        <w:rPr>
          <w:rFonts w:ascii="Arial" w:hAnsi="Arial" w:cs="Arial"/>
          <w:b/>
          <w:sz w:val="24"/>
          <w:szCs w:val="24"/>
        </w:rPr>
      </w:pPr>
    </w:p>
    <w:p w:rsidR="00405685" w:rsidRDefault="00A02FF4" w:rsidP="00800FFC">
      <w:pPr>
        <w:jc w:val="both"/>
        <w:rPr>
          <w:rFonts w:ascii="Arial" w:hAnsi="Arial" w:cs="Arial"/>
          <w:sz w:val="24"/>
          <w:szCs w:val="24"/>
        </w:rPr>
      </w:pPr>
      <w:r>
        <w:rPr>
          <w:rFonts w:ascii="Arial" w:hAnsi="Arial" w:cs="Arial"/>
          <w:sz w:val="24"/>
          <w:szCs w:val="24"/>
        </w:rPr>
        <w:t xml:space="preserve">A matriz </w:t>
      </w:r>
      <w:r w:rsidR="00D22131">
        <w:rPr>
          <w:rFonts w:ascii="Arial" w:hAnsi="Arial" w:cs="Arial"/>
          <w:sz w:val="24"/>
          <w:szCs w:val="24"/>
        </w:rPr>
        <w:t>d</w:t>
      </w:r>
      <w:r w:rsidR="003C3112">
        <w:rPr>
          <w:rFonts w:ascii="Arial" w:hAnsi="Arial" w:cs="Arial"/>
          <w:sz w:val="24"/>
          <w:szCs w:val="24"/>
        </w:rPr>
        <w:t>o planejamento</w:t>
      </w:r>
      <w:r w:rsidR="00D22131">
        <w:rPr>
          <w:rFonts w:ascii="Arial" w:hAnsi="Arial" w:cs="Arial"/>
          <w:sz w:val="24"/>
          <w:szCs w:val="24"/>
        </w:rPr>
        <w:t xml:space="preserve"> fatorial</w:t>
      </w:r>
      <w:r w:rsidR="003C3112">
        <w:rPr>
          <w:rFonts w:ascii="Arial" w:hAnsi="Arial" w:cs="Arial"/>
          <w:sz w:val="24"/>
          <w:szCs w:val="24"/>
        </w:rPr>
        <w:t xml:space="preserve"> 2</w:t>
      </w:r>
      <w:r w:rsidR="003C3112">
        <w:rPr>
          <w:rFonts w:ascii="Arial" w:hAnsi="Arial" w:cs="Arial"/>
          <w:sz w:val="24"/>
          <w:szCs w:val="24"/>
          <w:vertAlign w:val="superscript"/>
        </w:rPr>
        <w:t xml:space="preserve">3 </w:t>
      </w:r>
      <w:r w:rsidR="003C3112">
        <w:rPr>
          <w:rFonts w:ascii="Arial" w:hAnsi="Arial" w:cs="Arial"/>
          <w:sz w:val="24"/>
          <w:szCs w:val="24"/>
        </w:rPr>
        <w:t>realizado</w:t>
      </w:r>
      <w:r w:rsidR="00D22131">
        <w:rPr>
          <w:rFonts w:ascii="Arial" w:hAnsi="Arial" w:cs="Arial"/>
          <w:sz w:val="24"/>
          <w:szCs w:val="24"/>
        </w:rPr>
        <w:t xml:space="preserve"> foi construída </w:t>
      </w:r>
      <w:r w:rsidR="003C3112">
        <w:rPr>
          <w:rFonts w:ascii="Arial" w:hAnsi="Arial" w:cs="Arial"/>
          <w:sz w:val="24"/>
          <w:szCs w:val="24"/>
        </w:rPr>
        <w:t xml:space="preserve">utilizando-se o software </w:t>
      </w:r>
      <w:proofErr w:type="spellStart"/>
      <w:r w:rsidR="003C3112">
        <w:rPr>
          <w:rFonts w:ascii="Arial" w:hAnsi="Arial" w:cs="Arial"/>
          <w:sz w:val="24"/>
          <w:szCs w:val="24"/>
        </w:rPr>
        <w:t>Minitab</w:t>
      </w:r>
      <w:proofErr w:type="spellEnd"/>
      <w:r w:rsidR="003C3112">
        <w:rPr>
          <w:rFonts w:ascii="Arial" w:hAnsi="Arial" w:cs="Arial"/>
          <w:sz w:val="24"/>
          <w:szCs w:val="24"/>
        </w:rPr>
        <w:t>,</w:t>
      </w:r>
      <w:r w:rsidR="00D22131">
        <w:rPr>
          <w:rFonts w:ascii="Arial" w:hAnsi="Arial" w:cs="Arial"/>
          <w:sz w:val="24"/>
          <w:szCs w:val="24"/>
        </w:rPr>
        <w:t xml:space="preserve"> e é r</w:t>
      </w:r>
      <w:r w:rsidR="003C3112">
        <w:rPr>
          <w:rFonts w:ascii="Arial" w:hAnsi="Arial" w:cs="Arial"/>
          <w:sz w:val="24"/>
          <w:szCs w:val="24"/>
        </w:rPr>
        <w:t xml:space="preserve">epresentada pela Tabela </w:t>
      </w:r>
      <w:r w:rsidR="00AA66F8">
        <w:rPr>
          <w:rFonts w:ascii="Arial" w:hAnsi="Arial" w:cs="Arial"/>
          <w:sz w:val="24"/>
          <w:szCs w:val="24"/>
        </w:rPr>
        <w:t>3.1</w:t>
      </w:r>
      <w:r w:rsidR="00D22131">
        <w:rPr>
          <w:rFonts w:ascii="Arial" w:hAnsi="Arial" w:cs="Arial"/>
          <w:sz w:val="24"/>
          <w:szCs w:val="24"/>
        </w:rPr>
        <w:t xml:space="preserve">, </w:t>
      </w:r>
      <w:r w:rsidR="003C3112">
        <w:rPr>
          <w:rFonts w:ascii="Arial" w:hAnsi="Arial" w:cs="Arial"/>
          <w:sz w:val="24"/>
          <w:szCs w:val="24"/>
        </w:rPr>
        <w:t xml:space="preserve">contendo </w:t>
      </w:r>
      <w:r w:rsidR="00D22131">
        <w:rPr>
          <w:rFonts w:ascii="Arial" w:hAnsi="Arial" w:cs="Arial"/>
          <w:sz w:val="24"/>
          <w:szCs w:val="24"/>
        </w:rPr>
        <w:t>o</w:t>
      </w:r>
      <w:r w:rsidR="003C3112">
        <w:rPr>
          <w:rFonts w:ascii="Arial" w:hAnsi="Arial" w:cs="Arial"/>
          <w:sz w:val="24"/>
          <w:szCs w:val="24"/>
        </w:rPr>
        <w:t xml:space="preserve">s 32 </w:t>
      </w:r>
      <w:r w:rsidR="00CB72B0">
        <w:rPr>
          <w:rFonts w:ascii="Arial" w:hAnsi="Arial" w:cs="Arial"/>
          <w:sz w:val="24"/>
          <w:szCs w:val="24"/>
        </w:rPr>
        <w:t>ex</w:t>
      </w:r>
      <w:r w:rsidR="00D22131">
        <w:rPr>
          <w:rFonts w:ascii="Arial" w:hAnsi="Arial" w:cs="Arial"/>
          <w:sz w:val="24"/>
          <w:szCs w:val="24"/>
        </w:rPr>
        <w:t xml:space="preserve">perimentos </w:t>
      </w:r>
      <w:r w:rsidR="003C3112">
        <w:rPr>
          <w:rFonts w:ascii="Arial" w:hAnsi="Arial" w:cs="Arial"/>
          <w:sz w:val="24"/>
          <w:szCs w:val="24"/>
        </w:rPr>
        <w:t>aleatorizad</w:t>
      </w:r>
      <w:r w:rsidR="00D22131">
        <w:rPr>
          <w:rFonts w:ascii="Arial" w:hAnsi="Arial" w:cs="Arial"/>
          <w:sz w:val="24"/>
          <w:szCs w:val="24"/>
        </w:rPr>
        <w:t>o</w:t>
      </w:r>
      <w:r w:rsidR="003C3112">
        <w:rPr>
          <w:rFonts w:ascii="Arial" w:hAnsi="Arial" w:cs="Arial"/>
          <w:sz w:val="24"/>
          <w:szCs w:val="24"/>
        </w:rPr>
        <w:t xml:space="preserve">s </w:t>
      </w:r>
      <w:r w:rsidR="00D22131">
        <w:rPr>
          <w:rFonts w:ascii="Arial" w:hAnsi="Arial" w:cs="Arial"/>
          <w:sz w:val="24"/>
          <w:szCs w:val="24"/>
        </w:rPr>
        <w:t>e</w:t>
      </w:r>
      <w:r w:rsidR="00BF3D70">
        <w:rPr>
          <w:rFonts w:ascii="Arial" w:hAnsi="Arial" w:cs="Arial"/>
          <w:sz w:val="24"/>
          <w:szCs w:val="24"/>
        </w:rPr>
        <w:t xml:space="preserve"> </w:t>
      </w:r>
      <w:r>
        <w:rPr>
          <w:rFonts w:ascii="Arial" w:hAnsi="Arial" w:cs="Arial"/>
          <w:sz w:val="24"/>
          <w:szCs w:val="24"/>
        </w:rPr>
        <w:t>as respostas obtidas</w:t>
      </w:r>
      <w:r w:rsidR="00D22131">
        <w:rPr>
          <w:rFonts w:ascii="Arial" w:hAnsi="Arial" w:cs="Arial"/>
          <w:sz w:val="24"/>
          <w:szCs w:val="24"/>
        </w:rPr>
        <w:t>.</w:t>
      </w:r>
      <w:r>
        <w:rPr>
          <w:rFonts w:ascii="Arial" w:hAnsi="Arial" w:cs="Arial"/>
          <w:sz w:val="24"/>
          <w:szCs w:val="24"/>
        </w:rPr>
        <w:t xml:space="preserve"> </w:t>
      </w:r>
    </w:p>
    <w:p w:rsidR="00D22131" w:rsidRDefault="00D22131" w:rsidP="00800FFC">
      <w:pPr>
        <w:jc w:val="both"/>
        <w:rPr>
          <w:rFonts w:ascii="Arial" w:hAnsi="Arial" w:cs="Arial"/>
          <w:sz w:val="24"/>
          <w:szCs w:val="24"/>
        </w:rPr>
      </w:pPr>
    </w:p>
    <w:p w:rsidR="00C84C53" w:rsidRPr="00C84C53" w:rsidRDefault="00C84C53" w:rsidP="000D2B14">
      <w:pPr>
        <w:pStyle w:val="Bibliografia"/>
        <w:rPr>
          <w:vertAlign w:val="superscript"/>
        </w:rPr>
      </w:pPr>
      <w:bookmarkStart w:id="79" w:name="_Toc340496657"/>
      <w:r>
        <w:t xml:space="preserve">Tabela </w:t>
      </w:r>
      <w:r w:rsidRPr="00FE55B8">
        <w:t>3.1 - Matriz do planejamento fatorial 2</w:t>
      </w:r>
      <w:r>
        <w:rPr>
          <w:vertAlign w:val="superscript"/>
        </w:rPr>
        <w:t>3</w:t>
      </w:r>
      <w:bookmarkEnd w:id="79"/>
    </w:p>
    <w:tbl>
      <w:tblPr>
        <w:tblStyle w:val="SombreamentoClaro2"/>
        <w:tblW w:w="9015" w:type="dxa"/>
        <w:jc w:val="center"/>
        <w:tblLayout w:type="fixed"/>
        <w:tblLook w:val="04A0"/>
      </w:tblPr>
      <w:tblGrid>
        <w:gridCol w:w="1474"/>
        <w:gridCol w:w="1417"/>
        <w:gridCol w:w="1531"/>
        <w:gridCol w:w="1531"/>
        <w:gridCol w:w="1531"/>
        <w:gridCol w:w="1531"/>
      </w:tblGrid>
      <w:tr w:rsidR="00053F67" w:rsidRPr="0084451D" w:rsidTr="00053F67">
        <w:trPr>
          <w:cnfStyle w:val="1000000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r w:rsidRPr="0090071F">
              <w:rPr>
                <w:rFonts w:eastAsia="Times New Roman"/>
                <w:b w:val="0"/>
                <w:sz w:val="22"/>
                <w:szCs w:val="22"/>
                <w:lang w:eastAsia="pt-BR"/>
              </w:rPr>
              <w:t>Experimento</w:t>
            </w:r>
          </w:p>
        </w:tc>
        <w:tc>
          <w:tcPr>
            <w:tcW w:w="1417" w:type="dxa"/>
            <w:shd w:val="clear" w:color="auto" w:fill="auto"/>
            <w:noWrap/>
            <w:vAlign w:val="center"/>
            <w:hideMark/>
          </w:tcPr>
          <w:p w:rsidR="00C06C41" w:rsidRPr="0090071F" w:rsidRDefault="00C06C41" w:rsidP="00B4114D">
            <w:pPr>
              <w:jc w:val="center"/>
              <w:cnfStyle w:val="100000000000"/>
              <w:rPr>
                <w:rFonts w:eastAsia="Times New Roman"/>
                <w:b w:val="0"/>
                <w:sz w:val="22"/>
                <w:szCs w:val="22"/>
                <w:lang w:eastAsia="pt-BR"/>
              </w:rPr>
            </w:pPr>
            <w:r w:rsidRPr="0090071F">
              <w:rPr>
                <w:rFonts w:eastAsia="Times New Roman"/>
                <w:b w:val="0"/>
                <w:sz w:val="22"/>
                <w:szCs w:val="22"/>
                <w:lang w:eastAsia="pt-BR"/>
              </w:rPr>
              <w:t>Ar quente (%)</w:t>
            </w:r>
          </w:p>
        </w:tc>
        <w:tc>
          <w:tcPr>
            <w:tcW w:w="1531" w:type="dxa"/>
            <w:shd w:val="clear" w:color="auto" w:fill="auto"/>
            <w:noWrap/>
            <w:vAlign w:val="center"/>
            <w:hideMark/>
          </w:tcPr>
          <w:p w:rsidR="00C06C41" w:rsidRPr="0090071F" w:rsidRDefault="00C06C41" w:rsidP="00B4114D">
            <w:pPr>
              <w:jc w:val="center"/>
              <w:cnfStyle w:val="100000000000"/>
              <w:rPr>
                <w:rFonts w:eastAsia="Times New Roman"/>
                <w:b w:val="0"/>
                <w:sz w:val="22"/>
                <w:szCs w:val="22"/>
                <w:lang w:eastAsia="pt-BR"/>
              </w:rPr>
            </w:pPr>
            <w:r w:rsidRPr="0090071F">
              <w:rPr>
                <w:rFonts w:eastAsia="Times New Roman"/>
                <w:b w:val="0"/>
                <w:sz w:val="22"/>
                <w:szCs w:val="22"/>
                <w:lang w:eastAsia="pt-BR"/>
              </w:rPr>
              <w:t xml:space="preserve">Ar frio </w:t>
            </w:r>
            <w:r w:rsidR="00C321C7">
              <w:rPr>
                <w:rFonts w:eastAsia="Times New Roman"/>
                <w:b w:val="0"/>
                <w:sz w:val="22"/>
                <w:szCs w:val="22"/>
                <w:lang w:eastAsia="pt-BR"/>
              </w:rPr>
              <w:t xml:space="preserve">      </w:t>
            </w:r>
            <w:r w:rsidRPr="0090071F">
              <w:rPr>
                <w:rFonts w:eastAsia="Times New Roman"/>
                <w:b w:val="0"/>
                <w:sz w:val="22"/>
                <w:szCs w:val="22"/>
                <w:lang w:eastAsia="pt-BR"/>
              </w:rPr>
              <w:t>(%)</w:t>
            </w:r>
          </w:p>
        </w:tc>
        <w:tc>
          <w:tcPr>
            <w:tcW w:w="1531" w:type="dxa"/>
            <w:shd w:val="clear" w:color="auto" w:fill="auto"/>
            <w:noWrap/>
            <w:vAlign w:val="center"/>
            <w:hideMark/>
          </w:tcPr>
          <w:p w:rsidR="00C06C41" w:rsidRPr="0090071F" w:rsidRDefault="00C06C41" w:rsidP="00B4114D">
            <w:pPr>
              <w:jc w:val="center"/>
              <w:cnfStyle w:val="100000000000"/>
              <w:rPr>
                <w:rFonts w:eastAsia="Times New Roman"/>
                <w:b w:val="0"/>
                <w:sz w:val="22"/>
                <w:szCs w:val="22"/>
                <w:lang w:eastAsia="pt-BR"/>
              </w:rPr>
            </w:pPr>
            <w:proofErr w:type="gramStart"/>
            <w:r w:rsidRPr="0090071F">
              <w:rPr>
                <w:rFonts w:eastAsia="Times New Roman"/>
                <w:b w:val="0"/>
                <w:sz w:val="22"/>
                <w:szCs w:val="22"/>
                <w:lang w:eastAsia="pt-BR"/>
              </w:rPr>
              <w:t>Carga alimentador</w:t>
            </w:r>
            <w:proofErr w:type="gramEnd"/>
            <w:r w:rsidRPr="0090071F">
              <w:rPr>
                <w:rFonts w:eastAsia="Times New Roman"/>
                <w:b w:val="0"/>
                <w:sz w:val="22"/>
                <w:szCs w:val="22"/>
                <w:lang w:eastAsia="pt-BR"/>
              </w:rPr>
              <w:t xml:space="preserve"> (%)</w:t>
            </w:r>
          </w:p>
        </w:tc>
        <w:tc>
          <w:tcPr>
            <w:tcW w:w="1531" w:type="dxa"/>
            <w:shd w:val="clear" w:color="auto" w:fill="auto"/>
            <w:noWrap/>
            <w:vAlign w:val="center"/>
            <w:hideMark/>
          </w:tcPr>
          <w:p w:rsidR="00C06C41" w:rsidRPr="0090071F" w:rsidRDefault="00C06C41" w:rsidP="00B4114D">
            <w:pPr>
              <w:jc w:val="center"/>
              <w:cnfStyle w:val="100000000000"/>
              <w:rPr>
                <w:rFonts w:eastAsia="Times New Roman"/>
                <w:b w:val="0"/>
                <w:sz w:val="22"/>
                <w:szCs w:val="22"/>
                <w:lang w:eastAsia="pt-BR"/>
              </w:rPr>
            </w:pPr>
            <w:r w:rsidRPr="0090071F">
              <w:rPr>
                <w:rFonts w:eastAsia="Times New Roman"/>
                <w:b w:val="0"/>
                <w:sz w:val="22"/>
                <w:szCs w:val="22"/>
                <w:lang w:eastAsia="pt-BR"/>
              </w:rPr>
              <w:t>Vazão de ar (t/h)</w:t>
            </w:r>
          </w:p>
        </w:tc>
        <w:tc>
          <w:tcPr>
            <w:tcW w:w="1531" w:type="dxa"/>
            <w:shd w:val="clear" w:color="auto" w:fill="auto"/>
            <w:noWrap/>
            <w:vAlign w:val="center"/>
            <w:hideMark/>
          </w:tcPr>
          <w:p w:rsidR="00C06C41" w:rsidRPr="0090071F" w:rsidRDefault="00C06C41" w:rsidP="00B4114D">
            <w:pPr>
              <w:jc w:val="center"/>
              <w:cnfStyle w:val="100000000000"/>
              <w:rPr>
                <w:rFonts w:eastAsia="Times New Roman"/>
                <w:b w:val="0"/>
                <w:sz w:val="22"/>
                <w:szCs w:val="22"/>
                <w:lang w:eastAsia="pt-BR"/>
              </w:rPr>
            </w:pPr>
            <w:r w:rsidRPr="0090071F">
              <w:rPr>
                <w:rFonts w:eastAsia="Times New Roman"/>
                <w:b w:val="0"/>
                <w:sz w:val="22"/>
                <w:szCs w:val="22"/>
                <w:lang w:eastAsia="pt-BR"/>
              </w:rPr>
              <w:t>Temperatura (°C)</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1</w:t>
            </w:r>
            <w:proofErr w:type="gramEnd"/>
          </w:p>
        </w:tc>
        <w:tc>
          <w:tcPr>
            <w:tcW w:w="1417"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41</w:t>
            </w:r>
            <w:r w:rsidR="008E05ED">
              <w:rPr>
                <w:rFonts w:eastAsia="Times New Roman"/>
                <w:sz w:val="22"/>
                <w:szCs w:val="22"/>
                <w:lang w:eastAsia="pt-BR"/>
              </w:rPr>
              <w:t>,0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r>
      <w:tr w:rsidR="00053F67" w:rsidRPr="00E94C68" w:rsidTr="00053F67">
        <w:trPr>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2</w:t>
            </w:r>
            <w:proofErr w:type="gramEnd"/>
          </w:p>
        </w:tc>
        <w:tc>
          <w:tcPr>
            <w:tcW w:w="1417"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37,5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98</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3</w:t>
            </w:r>
            <w:proofErr w:type="gramEnd"/>
          </w:p>
        </w:tc>
        <w:tc>
          <w:tcPr>
            <w:tcW w:w="1417"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39</w:t>
            </w:r>
            <w:r w:rsidR="008E05ED">
              <w:rPr>
                <w:rFonts w:eastAsia="Times New Roman"/>
                <w:sz w:val="22"/>
                <w:szCs w:val="22"/>
                <w:lang w:eastAsia="pt-BR"/>
              </w:rPr>
              <w:t>,0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70</w:t>
            </w:r>
          </w:p>
        </w:tc>
      </w:tr>
      <w:tr w:rsidR="00053F67" w:rsidRPr="00E94C68" w:rsidTr="00053F67">
        <w:trPr>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4</w:t>
            </w:r>
            <w:proofErr w:type="gramEnd"/>
          </w:p>
        </w:tc>
        <w:tc>
          <w:tcPr>
            <w:tcW w:w="1417"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50</w:t>
            </w:r>
            <w:r w:rsidR="008E05ED">
              <w:rPr>
                <w:rFonts w:eastAsia="Times New Roman"/>
                <w:sz w:val="22"/>
                <w:szCs w:val="22"/>
                <w:lang w:eastAsia="pt-BR"/>
              </w:rPr>
              <w:t>,0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86</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5</w:t>
            </w:r>
            <w:proofErr w:type="gramEnd"/>
          </w:p>
        </w:tc>
        <w:tc>
          <w:tcPr>
            <w:tcW w:w="1417"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38,5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68</w:t>
            </w:r>
          </w:p>
        </w:tc>
      </w:tr>
      <w:tr w:rsidR="00053F67" w:rsidRPr="00E94C68" w:rsidTr="00053F67">
        <w:trPr>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6</w:t>
            </w:r>
            <w:proofErr w:type="gramEnd"/>
          </w:p>
        </w:tc>
        <w:tc>
          <w:tcPr>
            <w:tcW w:w="1417"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41,5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7</w:t>
            </w:r>
            <w:proofErr w:type="gramEnd"/>
          </w:p>
        </w:tc>
        <w:tc>
          <w:tcPr>
            <w:tcW w:w="1417"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44,5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61</w:t>
            </w:r>
          </w:p>
        </w:tc>
      </w:tr>
      <w:tr w:rsidR="00053F67" w:rsidRPr="00E94C68" w:rsidTr="00053F67">
        <w:trPr>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8</w:t>
            </w:r>
            <w:proofErr w:type="gramEnd"/>
          </w:p>
        </w:tc>
        <w:tc>
          <w:tcPr>
            <w:tcW w:w="1417"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41</w:t>
            </w:r>
            <w:r w:rsidR="008E05ED">
              <w:rPr>
                <w:rFonts w:eastAsia="Times New Roman"/>
                <w:sz w:val="22"/>
                <w:szCs w:val="22"/>
                <w:lang w:eastAsia="pt-BR"/>
              </w:rPr>
              <w:t>,0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proofErr w:type="gramStart"/>
            <w:r w:rsidRPr="0090071F">
              <w:rPr>
                <w:rFonts w:eastAsia="Times New Roman"/>
                <w:b w:val="0"/>
                <w:sz w:val="22"/>
                <w:szCs w:val="22"/>
                <w:lang w:eastAsia="pt-BR"/>
              </w:rPr>
              <w:t>9</w:t>
            </w:r>
            <w:proofErr w:type="gramEnd"/>
          </w:p>
        </w:tc>
        <w:tc>
          <w:tcPr>
            <w:tcW w:w="1417"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41,5</w:t>
            </w:r>
          </w:p>
        </w:tc>
        <w:tc>
          <w:tcPr>
            <w:tcW w:w="1531" w:type="dxa"/>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58</w:t>
            </w:r>
          </w:p>
        </w:tc>
      </w:tr>
      <w:tr w:rsidR="00053F67" w:rsidRPr="00E94C68" w:rsidTr="00053F67">
        <w:trPr>
          <w:trHeight w:val="283"/>
          <w:jc w:val="center"/>
        </w:trPr>
        <w:tc>
          <w:tcPr>
            <w:cnfStyle w:val="001000000000"/>
            <w:tcW w:w="1474" w:type="dxa"/>
            <w:shd w:val="clear" w:color="auto" w:fill="auto"/>
            <w:noWrap/>
            <w:vAlign w:val="center"/>
            <w:hideMark/>
          </w:tcPr>
          <w:p w:rsidR="00C06C41" w:rsidRPr="0090071F" w:rsidRDefault="00C06C41" w:rsidP="00B4114D">
            <w:pPr>
              <w:jc w:val="center"/>
              <w:rPr>
                <w:rFonts w:eastAsia="Times New Roman"/>
                <w:b w:val="0"/>
                <w:sz w:val="22"/>
                <w:szCs w:val="22"/>
                <w:lang w:eastAsia="pt-BR"/>
              </w:rPr>
            </w:pPr>
            <w:r w:rsidRPr="0090071F">
              <w:rPr>
                <w:rFonts w:eastAsia="Times New Roman"/>
                <w:b w:val="0"/>
                <w:sz w:val="22"/>
                <w:szCs w:val="22"/>
                <w:lang w:eastAsia="pt-BR"/>
              </w:rPr>
              <w:t>10</w:t>
            </w:r>
          </w:p>
        </w:tc>
        <w:tc>
          <w:tcPr>
            <w:tcW w:w="1417"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41</w:t>
            </w:r>
            <w:r w:rsidR="008E05ED">
              <w:rPr>
                <w:rFonts w:eastAsia="Times New Roman"/>
                <w:sz w:val="22"/>
                <w:szCs w:val="22"/>
                <w:lang w:eastAsia="pt-BR"/>
              </w:rPr>
              <w:t>,0</w:t>
            </w:r>
          </w:p>
        </w:tc>
        <w:tc>
          <w:tcPr>
            <w:tcW w:w="1531" w:type="dxa"/>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98</w:t>
            </w:r>
          </w:p>
        </w:tc>
      </w:tr>
      <w:tr w:rsidR="00053F67" w:rsidRPr="00E94C68" w:rsidTr="00053F67">
        <w:trPr>
          <w:cnfStyle w:val="000000100000"/>
          <w:trHeight w:val="283"/>
          <w:jc w:val="center"/>
        </w:trPr>
        <w:tc>
          <w:tcPr>
            <w:cnfStyle w:val="001000000000"/>
            <w:tcW w:w="1474" w:type="dxa"/>
            <w:tcBorders>
              <w:bottom w:val="nil"/>
            </w:tcBorders>
            <w:shd w:val="clear" w:color="auto" w:fill="auto"/>
            <w:noWrap/>
            <w:vAlign w:val="center"/>
            <w:hideMark/>
          </w:tcPr>
          <w:p w:rsidR="00C06C41" w:rsidRPr="0090071F" w:rsidRDefault="00C06C41" w:rsidP="00B4114D">
            <w:pPr>
              <w:jc w:val="center"/>
              <w:rPr>
                <w:rFonts w:eastAsia="Times New Roman"/>
                <w:b w:val="0"/>
                <w:sz w:val="22"/>
                <w:szCs w:val="22"/>
                <w:lang w:eastAsia="pt-BR"/>
              </w:rPr>
            </w:pPr>
            <w:r w:rsidRPr="0090071F">
              <w:rPr>
                <w:rFonts w:eastAsia="Times New Roman"/>
                <w:b w:val="0"/>
                <w:sz w:val="22"/>
                <w:szCs w:val="22"/>
                <w:lang w:eastAsia="pt-BR"/>
              </w:rPr>
              <w:t>11</w:t>
            </w:r>
          </w:p>
        </w:tc>
        <w:tc>
          <w:tcPr>
            <w:tcW w:w="1417" w:type="dxa"/>
            <w:tcBorders>
              <w:bottom w:val="nil"/>
            </w:tcBorders>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tcBorders>
              <w:bottom w:val="nil"/>
            </w:tcBorders>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tcBorders>
              <w:bottom w:val="nil"/>
            </w:tcBorders>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tcBorders>
              <w:bottom w:val="nil"/>
            </w:tcBorders>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45,5</w:t>
            </w:r>
          </w:p>
        </w:tc>
        <w:tc>
          <w:tcPr>
            <w:tcW w:w="1531" w:type="dxa"/>
            <w:tcBorders>
              <w:bottom w:val="nil"/>
            </w:tcBorders>
            <w:shd w:val="clear" w:color="auto" w:fill="auto"/>
            <w:noWrap/>
            <w:vAlign w:val="center"/>
            <w:hideMark/>
          </w:tcPr>
          <w:p w:rsidR="00C06C41" w:rsidRPr="00D22131" w:rsidRDefault="00C06C41" w:rsidP="0090071F">
            <w:pPr>
              <w:jc w:val="right"/>
              <w:cnfStyle w:val="000000100000"/>
              <w:rPr>
                <w:rFonts w:eastAsia="Times New Roman"/>
                <w:sz w:val="22"/>
                <w:szCs w:val="22"/>
                <w:lang w:eastAsia="pt-BR"/>
              </w:rPr>
            </w:pPr>
            <w:r w:rsidRPr="00D22131">
              <w:rPr>
                <w:rFonts w:eastAsia="Times New Roman"/>
                <w:sz w:val="22"/>
                <w:szCs w:val="22"/>
                <w:lang w:eastAsia="pt-BR"/>
              </w:rPr>
              <w:t>61</w:t>
            </w:r>
          </w:p>
        </w:tc>
      </w:tr>
      <w:tr w:rsidR="00053F67" w:rsidRPr="00E94C68" w:rsidTr="00053F67">
        <w:trPr>
          <w:trHeight w:val="283"/>
          <w:jc w:val="center"/>
        </w:trPr>
        <w:tc>
          <w:tcPr>
            <w:cnfStyle w:val="001000000000"/>
            <w:tcW w:w="1474" w:type="dxa"/>
            <w:tcBorders>
              <w:top w:val="nil"/>
              <w:bottom w:val="nil"/>
            </w:tcBorders>
            <w:shd w:val="clear" w:color="auto" w:fill="auto"/>
            <w:noWrap/>
            <w:vAlign w:val="center"/>
            <w:hideMark/>
          </w:tcPr>
          <w:p w:rsidR="00C06C41" w:rsidRPr="0090071F" w:rsidRDefault="00C06C41" w:rsidP="00B4114D">
            <w:pPr>
              <w:jc w:val="center"/>
              <w:rPr>
                <w:rFonts w:eastAsia="Times New Roman"/>
                <w:b w:val="0"/>
                <w:sz w:val="22"/>
                <w:szCs w:val="22"/>
                <w:lang w:eastAsia="pt-BR"/>
              </w:rPr>
            </w:pPr>
            <w:r w:rsidRPr="0090071F">
              <w:rPr>
                <w:rFonts w:eastAsia="Times New Roman"/>
                <w:b w:val="0"/>
                <w:sz w:val="22"/>
                <w:szCs w:val="22"/>
                <w:lang w:eastAsia="pt-BR"/>
              </w:rPr>
              <w:t>12</w:t>
            </w:r>
          </w:p>
        </w:tc>
        <w:tc>
          <w:tcPr>
            <w:tcW w:w="1417" w:type="dxa"/>
            <w:tcBorders>
              <w:top w:val="nil"/>
              <w:bottom w:val="nil"/>
            </w:tcBorders>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tcBorders>
              <w:top w:val="nil"/>
              <w:bottom w:val="nil"/>
            </w:tcBorders>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tcBorders>
              <w:top w:val="nil"/>
              <w:bottom w:val="nil"/>
            </w:tcBorders>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tcBorders>
              <w:top w:val="nil"/>
              <w:bottom w:val="nil"/>
            </w:tcBorders>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36,5</w:t>
            </w:r>
          </w:p>
        </w:tc>
        <w:tc>
          <w:tcPr>
            <w:tcW w:w="1531" w:type="dxa"/>
            <w:tcBorders>
              <w:top w:val="nil"/>
              <w:bottom w:val="nil"/>
            </w:tcBorders>
            <w:shd w:val="clear" w:color="auto" w:fill="auto"/>
            <w:noWrap/>
            <w:vAlign w:val="center"/>
            <w:hideMark/>
          </w:tcPr>
          <w:p w:rsidR="00C06C41" w:rsidRPr="00D22131" w:rsidRDefault="00C06C41" w:rsidP="0090071F">
            <w:pPr>
              <w:jc w:val="right"/>
              <w:cnfStyle w:val="000000000000"/>
              <w:rPr>
                <w:rFonts w:eastAsia="Times New Roman"/>
                <w:sz w:val="22"/>
                <w:szCs w:val="22"/>
                <w:lang w:eastAsia="pt-BR"/>
              </w:rPr>
            </w:pPr>
            <w:r w:rsidRPr="00D22131">
              <w:rPr>
                <w:rFonts w:eastAsia="Times New Roman"/>
                <w:sz w:val="22"/>
                <w:szCs w:val="22"/>
                <w:lang w:eastAsia="pt-BR"/>
              </w:rPr>
              <w:t>90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13</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39</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72</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14</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50</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90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15</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41,5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65</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16</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37,5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98</w:t>
            </w:r>
          </w:p>
        </w:tc>
      </w:tr>
      <w:tr w:rsidR="00053F67" w:rsidRPr="00E94C68" w:rsidTr="00053F67">
        <w:trPr>
          <w:cnfStyle w:val="000000100000"/>
          <w:trHeight w:val="283"/>
          <w:jc w:val="center"/>
        </w:trPr>
        <w:tc>
          <w:tcPr>
            <w:cnfStyle w:val="001000000000"/>
            <w:tcW w:w="1474" w:type="dxa"/>
            <w:tcBorders>
              <w:bottom w:val="nil"/>
            </w:tcBorders>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17</w:t>
            </w:r>
          </w:p>
        </w:tc>
        <w:tc>
          <w:tcPr>
            <w:tcW w:w="1417" w:type="dxa"/>
            <w:tcBorders>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tcBorders>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tcBorders>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tcBorders>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45</w:t>
            </w:r>
            <w:r w:rsidR="008E05ED">
              <w:rPr>
                <w:rFonts w:eastAsia="Times New Roman"/>
                <w:sz w:val="22"/>
                <w:szCs w:val="22"/>
                <w:lang w:eastAsia="pt-BR"/>
              </w:rPr>
              <w:t>,0</w:t>
            </w:r>
          </w:p>
        </w:tc>
        <w:tc>
          <w:tcPr>
            <w:tcW w:w="1531" w:type="dxa"/>
            <w:tcBorders>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61</w:t>
            </w:r>
          </w:p>
        </w:tc>
      </w:tr>
      <w:tr w:rsidR="00053F67" w:rsidRPr="00E94C68" w:rsidTr="00053F67">
        <w:trPr>
          <w:trHeight w:val="283"/>
          <w:jc w:val="center"/>
        </w:trPr>
        <w:tc>
          <w:tcPr>
            <w:cnfStyle w:val="001000000000"/>
            <w:tcW w:w="1474" w:type="dxa"/>
            <w:tcBorders>
              <w:top w:val="nil"/>
              <w:bottom w:val="nil"/>
            </w:tcBorders>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18</w:t>
            </w:r>
          </w:p>
        </w:tc>
        <w:tc>
          <w:tcPr>
            <w:tcW w:w="1417"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48</w:t>
            </w:r>
            <w:r w:rsidR="008E05ED">
              <w:rPr>
                <w:rFonts w:eastAsia="Times New Roman"/>
                <w:sz w:val="22"/>
                <w:szCs w:val="22"/>
                <w:lang w:eastAsia="pt-BR"/>
              </w:rPr>
              <w:t>,0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98</w:t>
            </w:r>
          </w:p>
        </w:tc>
      </w:tr>
      <w:tr w:rsidR="00053F67" w:rsidRPr="00E94C68" w:rsidTr="00053F67">
        <w:trPr>
          <w:cnfStyle w:val="000000100000"/>
          <w:trHeight w:val="283"/>
          <w:jc w:val="center"/>
        </w:trPr>
        <w:tc>
          <w:tcPr>
            <w:cnfStyle w:val="001000000000"/>
            <w:tcW w:w="1474" w:type="dxa"/>
            <w:tcBorders>
              <w:top w:val="nil"/>
              <w:bottom w:val="nil"/>
            </w:tcBorders>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19</w:t>
            </w:r>
          </w:p>
        </w:tc>
        <w:tc>
          <w:tcPr>
            <w:tcW w:w="1417" w:type="dxa"/>
            <w:tcBorders>
              <w:top w:val="nil"/>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45</w:t>
            </w:r>
            <w:r w:rsidR="008E05ED">
              <w:rPr>
                <w:rFonts w:eastAsia="Times New Roman"/>
                <w:sz w:val="22"/>
                <w:szCs w:val="22"/>
                <w:lang w:eastAsia="pt-BR"/>
              </w:rPr>
              <w:t>,0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61</w:t>
            </w:r>
          </w:p>
        </w:tc>
      </w:tr>
      <w:tr w:rsidR="00053F67" w:rsidRPr="00E94C68" w:rsidTr="00053F67">
        <w:trPr>
          <w:trHeight w:val="283"/>
          <w:jc w:val="center"/>
        </w:trPr>
        <w:tc>
          <w:tcPr>
            <w:cnfStyle w:val="001000000000"/>
            <w:tcW w:w="1474" w:type="dxa"/>
            <w:tcBorders>
              <w:top w:val="nil"/>
              <w:bottom w:val="nil"/>
            </w:tcBorders>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20</w:t>
            </w:r>
          </w:p>
        </w:tc>
        <w:tc>
          <w:tcPr>
            <w:tcW w:w="1417"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55</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33,5</w:t>
            </w:r>
          </w:p>
        </w:tc>
        <w:tc>
          <w:tcPr>
            <w:tcW w:w="1531" w:type="dxa"/>
            <w:tcBorders>
              <w:top w:val="nil"/>
              <w:bottom w:val="nil"/>
            </w:tcBorders>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64</w:t>
            </w:r>
          </w:p>
        </w:tc>
      </w:tr>
      <w:tr w:rsidR="00053F67" w:rsidRPr="00E94C68" w:rsidTr="00053F67">
        <w:trPr>
          <w:cnfStyle w:val="000000100000"/>
          <w:trHeight w:val="283"/>
          <w:jc w:val="center"/>
        </w:trPr>
        <w:tc>
          <w:tcPr>
            <w:cnfStyle w:val="001000000000"/>
            <w:tcW w:w="1474" w:type="dxa"/>
            <w:tcBorders>
              <w:top w:val="nil"/>
            </w:tcBorders>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21</w:t>
            </w:r>
          </w:p>
        </w:tc>
        <w:tc>
          <w:tcPr>
            <w:tcW w:w="1417" w:type="dxa"/>
            <w:tcBorders>
              <w:top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tcBorders>
              <w:top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tcBorders>
              <w:top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tcBorders>
              <w:top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33,5</w:t>
            </w:r>
          </w:p>
        </w:tc>
        <w:tc>
          <w:tcPr>
            <w:tcW w:w="1531" w:type="dxa"/>
            <w:tcBorders>
              <w:top w:val="nil"/>
            </w:tcBorders>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67</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22</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47,5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89</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23</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41,5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65</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24</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48</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85</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25</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50</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95</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26</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38,5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70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27</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33</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63</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28</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41</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100</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29</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33,5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65</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30</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50</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85</w:t>
            </w:r>
          </w:p>
        </w:tc>
      </w:tr>
      <w:tr w:rsidR="00053F67" w:rsidRPr="00E94C68" w:rsidTr="00053F67">
        <w:trPr>
          <w:cnfStyle w:val="000000100000"/>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31</w:t>
            </w:r>
          </w:p>
        </w:tc>
        <w:tc>
          <w:tcPr>
            <w:tcW w:w="1417"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100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40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50</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100000"/>
              <w:rPr>
                <w:rFonts w:eastAsia="Times New Roman"/>
                <w:sz w:val="22"/>
                <w:szCs w:val="22"/>
                <w:lang w:eastAsia="pt-BR"/>
              </w:rPr>
            </w:pPr>
            <w:r w:rsidRPr="00D22131">
              <w:rPr>
                <w:rFonts w:eastAsia="Times New Roman"/>
                <w:sz w:val="22"/>
                <w:szCs w:val="22"/>
                <w:lang w:eastAsia="pt-BR"/>
              </w:rPr>
              <w:t>95</w:t>
            </w:r>
          </w:p>
        </w:tc>
      </w:tr>
      <w:tr w:rsidR="00053F67" w:rsidRPr="00E94C68" w:rsidTr="00053F67">
        <w:trPr>
          <w:trHeight w:val="283"/>
          <w:jc w:val="center"/>
        </w:trPr>
        <w:tc>
          <w:tcPr>
            <w:cnfStyle w:val="001000000000"/>
            <w:tcW w:w="1474" w:type="dxa"/>
            <w:shd w:val="clear" w:color="auto" w:fill="auto"/>
            <w:noWrap/>
            <w:vAlign w:val="center"/>
            <w:hideMark/>
          </w:tcPr>
          <w:p w:rsidR="00225982" w:rsidRPr="0090071F" w:rsidRDefault="00225982" w:rsidP="00744565">
            <w:pPr>
              <w:jc w:val="center"/>
              <w:rPr>
                <w:rFonts w:eastAsia="Times New Roman"/>
                <w:b w:val="0"/>
                <w:sz w:val="22"/>
                <w:szCs w:val="22"/>
                <w:lang w:eastAsia="pt-BR"/>
              </w:rPr>
            </w:pPr>
            <w:r w:rsidRPr="0090071F">
              <w:rPr>
                <w:rFonts w:eastAsia="Times New Roman"/>
                <w:b w:val="0"/>
                <w:sz w:val="22"/>
                <w:szCs w:val="22"/>
                <w:lang w:eastAsia="pt-BR"/>
              </w:rPr>
              <w:t>32</w:t>
            </w:r>
          </w:p>
        </w:tc>
        <w:tc>
          <w:tcPr>
            <w:tcW w:w="1417"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60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proofErr w:type="gramStart"/>
            <w:r w:rsidRPr="00D22131">
              <w:rPr>
                <w:rFonts w:eastAsia="Times New Roman"/>
                <w:sz w:val="22"/>
                <w:szCs w:val="22"/>
                <w:lang w:eastAsia="pt-BR"/>
              </w:rPr>
              <w:t>0</w:t>
            </w:r>
            <w:proofErr w:type="gramEnd"/>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25</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37</w:t>
            </w:r>
            <w:r w:rsidR="008E05ED">
              <w:rPr>
                <w:rFonts w:eastAsia="Times New Roman"/>
                <w:sz w:val="22"/>
                <w:szCs w:val="22"/>
                <w:lang w:eastAsia="pt-BR"/>
              </w:rPr>
              <w:t>,0</w:t>
            </w:r>
          </w:p>
        </w:tc>
        <w:tc>
          <w:tcPr>
            <w:tcW w:w="1531" w:type="dxa"/>
            <w:shd w:val="clear" w:color="auto" w:fill="auto"/>
            <w:noWrap/>
            <w:vAlign w:val="center"/>
            <w:hideMark/>
          </w:tcPr>
          <w:p w:rsidR="00225982" w:rsidRPr="00D22131" w:rsidRDefault="00225982" w:rsidP="0090071F">
            <w:pPr>
              <w:jc w:val="right"/>
              <w:cnfStyle w:val="000000000000"/>
              <w:rPr>
                <w:rFonts w:eastAsia="Times New Roman"/>
                <w:sz w:val="22"/>
                <w:szCs w:val="22"/>
                <w:lang w:eastAsia="pt-BR"/>
              </w:rPr>
            </w:pPr>
            <w:r w:rsidRPr="00D22131">
              <w:rPr>
                <w:rFonts w:eastAsia="Times New Roman"/>
                <w:sz w:val="22"/>
                <w:szCs w:val="22"/>
                <w:lang w:eastAsia="pt-BR"/>
              </w:rPr>
              <w:t>95</w:t>
            </w:r>
          </w:p>
        </w:tc>
      </w:tr>
    </w:tbl>
    <w:p w:rsidR="00C06C41" w:rsidRPr="008E4DB5" w:rsidRDefault="008E4DB5" w:rsidP="008E4DB5">
      <w:pPr>
        <w:spacing w:line="240" w:lineRule="auto"/>
        <w:ind w:firstLine="0"/>
        <w:rPr>
          <w:rFonts w:ascii="Arial" w:hAnsi="Arial" w:cs="Arial"/>
          <w:sz w:val="20"/>
          <w:szCs w:val="20"/>
        </w:rPr>
      </w:pPr>
      <w:r>
        <w:rPr>
          <w:rFonts w:ascii="Arial" w:hAnsi="Arial" w:cs="Arial"/>
          <w:sz w:val="20"/>
          <w:szCs w:val="20"/>
        </w:rPr>
        <w:t xml:space="preserve"> Fonte: Elaborado pelo autor.</w:t>
      </w:r>
    </w:p>
    <w:p w:rsidR="00D22131" w:rsidRDefault="00D22131" w:rsidP="00D22131">
      <w:pPr>
        <w:jc w:val="both"/>
        <w:rPr>
          <w:rFonts w:ascii="Arial" w:hAnsi="Arial" w:cs="Arial"/>
          <w:sz w:val="24"/>
          <w:szCs w:val="24"/>
        </w:rPr>
      </w:pPr>
      <w:r>
        <w:rPr>
          <w:rFonts w:ascii="Arial" w:hAnsi="Arial" w:cs="Arial"/>
          <w:sz w:val="24"/>
          <w:szCs w:val="24"/>
        </w:rPr>
        <w:lastRenderedPageBreak/>
        <w:t xml:space="preserve">A partir dos resultados obtidos, o </w:t>
      </w:r>
      <w:proofErr w:type="spellStart"/>
      <w:r>
        <w:rPr>
          <w:rFonts w:ascii="Arial" w:hAnsi="Arial" w:cs="Arial"/>
          <w:sz w:val="24"/>
          <w:szCs w:val="24"/>
        </w:rPr>
        <w:t>Minitab</w:t>
      </w:r>
      <w:proofErr w:type="spellEnd"/>
      <w:r>
        <w:rPr>
          <w:rFonts w:ascii="Arial" w:hAnsi="Arial" w:cs="Arial"/>
          <w:sz w:val="24"/>
          <w:szCs w:val="24"/>
        </w:rPr>
        <w:t xml:space="preserve"> executou os cálculos das interações entre os fatores testados nos experimentos. Assim, obteve-se o efeito de cada fator; o efeito de cada interação entre os fatores; a significância de cada fator e cada interação (P</w:t>
      </w:r>
      <w:r w:rsidR="000530EE">
        <w:rPr>
          <w:rFonts w:ascii="Arial" w:hAnsi="Arial" w:cs="Arial"/>
          <w:sz w:val="24"/>
          <w:szCs w:val="24"/>
        </w:rPr>
        <w:t>-</w:t>
      </w:r>
      <w:r>
        <w:rPr>
          <w:rFonts w:ascii="Arial" w:hAnsi="Arial" w:cs="Arial"/>
          <w:sz w:val="24"/>
          <w:szCs w:val="24"/>
        </w:rPr>
        <w:t>valor gerado); os coeficientes da equação de regressão, para cada variável da função.</w:t>
      </w:r>
    </w:p>
    <w:p w:rsidR="00D22131" w:rsidRDefault="00D22131" w:rsidP="00D22131">
      <w:pPr>
        <w:jc w:val="both"/>
        <w:rPr>
          <w:rFonts w:ascii="Arial" w:hAnsi="Arial" w:cs="Arial"/>
          <w:sz w:val="24"/>
          <w:szCs w:val="24"/>
        </w:rPr>
      </w:pPr>
      <w:r>
        <w:rPr>
          <w:rFonts w:ascii="Arial" w:hAnsi="Arial" w:cs="Arial"/>
          <w:sz w:val="24"/>
          <w:szCs w:val="24"/>
        </w:rPr>
        <w:t>Para complementar a análise matemática na escolha dos fatores e interações significantes para o modelo de regressão múltipla da vazão de ar primário, realizou-se uma análise gráfica para os efeitos produzidos individualmente por cada fator (efeitos de primeira ordem) e para os efeitos produzidos pelas interações dos fatores</w:t>
      </w:r>
      <w:r w:rsidR="00DC758E">
        <w:rPr>
          <w:rFonts w:ascii="Arial" w:hAnsi="Arial" w:cs="Arial"/>
          <w:sz w:val="24"/>
          <w:szCs w:val="24"/>
        </w:rPr>
        <w:t xml:space="preserve"> </w:t>
      </w:r>
      <w:r>
        <w:rPr>
          <w:rFonts w:ascii="Arial" w:hAnsi="Arial" w:cs="Arial"/>
          <w:sz w:val="24"/>
          <w:szCs w:val="24"/>
        </w:rPr>
        <w:t>(efeitos de segunda e terceira ordens).</w:t>
      </w:r>
    </w:p>
    <w:p w:rsidR="00D22131" w:rsidRDefault="00D22131" w:rsidP="00D22131">
      <w:pPr>
        <w:jc w:val="both"/>
        <w:rPr>
          <w:rFonts w:ascii="Arial" w:hAnsi="Arial" w:cs="Arial"/>
          <w:sz w:val="24"/>
          <w:szCs w:val="24"/>
        </w:rPr>
      </w:pPr>
      <w:r>
        <w:rPr>
          <w:rFonts w:ascii="Arial" w:hAnsi="Arial" w:cs="Arial"/>
          <w:sz w:val="24"/>
          <w:szCs w:val="24"/>
        </w:rPr>
        <w:t>O efeito principal produzido por um fator é determinado como sendo a variação total da vazão de ar primário entre os dois níveis (alto e baixo) do fator, que foram manipulados durante o experimento.</w:t>
      </w:r>
    </w:p>
    <w:p w:rsidR="00EA1581" w:rsidRDefault="00EA1581" w:rsidP="00EA1581">
      <w:pPr>
        <w:jc w:val="both"/>
        <w:rPr>
          <w:rFonts w:ascii="Arial" w:hAnsi="Arial" w:cs="Arial"/>
          <w:sz w:val="24"/>
          <w:szCs w:val="24"/>
        </w:rPr>
      </w:pPr>
      <w:r>
        <w:rPr>
          <w:rFonts w:ascii="Arial" w:hAnsi="Arial" w:cs="Arial"/>
          <w:sz w:val="24"/>
          <w:szCs w:val="24"/>
        </w:rPr>
        <w:t xml:space="preserve">A Tabela </w:t>
      </w:r>
      <w:r w:rsidR="00AA66F8">
        <w:rPr>
          <w:rFonts w:ascii="Arial" w:hAnsi="Arial" w:cs="Arial"/>
          <w:sz w:val="24"/>
          <w:szCs w:val="24"/>
        </w:rPr>
        <w:t>3.2</w:t>
      </w:r>
      <w:r>
        <w:rPr>
          <w:rFonts w:ascii="Arial" w:hAnsi="Arial" w:cs="Arial"/>
          <w:sz w:val="24"/>
          <w:szCs w:val="24"/>
        </w:rPr>
        <w:t xml:space="preserve"> apresenta os dados obtidos para as interações dos fatores em relação </w:t>
      </w:r>
      <w:r w:rsidR="00AA66F8">
        <w:rPr>
          <w:rFonts w:ascii="Arial" w:hAnsi="Arial" w:cs="Arial"/>
          <w:sz w:val="24"/>
          <w:szCs w:val="24"/>
        </w:rPr>
        <w:t>à</w:t>
      </w:r>
      <w:r>
        <w:rPr>
          <w:rFonts w:ascii="Arial" w:hAnsi="Arial" w:cs="Arial"/>
          <w:sz w:val="24"/>
          <w:szCs w:val="24"/>
        </w:rPr>
        <w:t xml:space="preserve"> resposta </w:t>
      </w:r>
      <w:r w:rsidR="009513CC">
        <w:rPr>
          <w:rFonts w:ascii="Arial" w:hAnsi="Arial" w:cs="Arial"/>
          <w:sz w:val="24"/>
          <w:szCs w:val="24"/>
        </w:rPr>
        <w:t>de vazão de ar primário, bem como os valores de P-valor para o teste de hipótese</w:t>
      </w:r>
      <w:r w:rsidR="006C5DC7">
        <w:rPr>
          <w:rFonts w:ascii="Arial" w:hAnsi="Arial" w:cs="Arial"/>
          <w:sz w:val="24"/>
          <w:szCs w:val="24"/>
        </w:rPr>
        <w:t>s</w:t>
      </w:r>
      <w:r w:rsidR="009513CC">
        <w:rPr>
          <w:rFonts w:ascii="Arial" w:hAnsi="Arial" w:cs="Arial"/>
          <w:sz w:val="24"/>
          <w:szCs w:val="24"/>
        </w:rPr>
        <w:t>.</w:t>
      </w:r>
    </w:p>
    <w:p w:rsidR="00EA1581" w:rsidRDefault="00EA1581" w:rsidP="00EA1581">
      <w:pPr>
        <w:jc w:val="both"/>
        <w:rPr>
          <w:rFonts w:ascii="Arial" w:hAnsi="Arial" w:cs="Arial"/>
          <w:sz w:val="24"/>
          <w:szCs w:val="24"/>
        </w:rPr>
      </w:pPr>
    </w:p>
    <w:p w:rsidR="00C84C53" w:rsidRPr="000D2B14" w:rsidRDefault="00C84C53" w:rsidP="000D2B14">
      <w:pPr>
        <w:pStyle w:val="Bibliografia"/>
      </w:pPr>
      <w:bookmarkStart w:id="80" w:name="_Toc340496658"/>
      <w:r w:rsidRPr="000D2B14">
        <w:t>Tabela 3.2 - Resultados das interações para a vazão de ar primário</w:t>
      </w:r>
      <w:bookmarkEnd w:id="80"/>
    </w:p>
    <w:tbl>
      <w:tblPr>
        <w:tblStyle w:val="SombreamentoClaro2"/>
        <w:tblW w:w="8308" w:type="dxa"/>
        <w:jc w:val="center"/>
        <w:tblLook w:val="04A0"/>
      </w:tblPr>
      <w:tblGrid>
        <w:gridCol w:w="4113"/>
        <w:gridCol w:w="1559"/>
        <w:gridCol w:w="1276"/>
        <w:gridCol w:w="1360"/>
      </w:tblGrid>
      <w:tr w:rsidR="00E0156B" w:rsidTr="0090071F">
        <w:trPr>
          <w:cnfStyle w:val="100000000000"/>
          <w:trHeight w:val="340"/>
          <w:jc w:val="center"/>
        </w:trPr>
        <w:tc>
          <w:tcPr>
            <w:cnfStyle w:val="001000000000"/>
            <w:tcW w:w="4113" w:type="dxa"/>
            <w:shd w:val="clear" w:color="auto" w:fill="auto"/>
            <w:noWrap/>
            <w:vAlign w:val="center"/>
            <w:hideMark/>
          </w:tcPr>
          <w:p w:rsidR="00E0156B" w:rsidRPr="0090071F" w:rsidRDefault="00E0156B" w:rsidP="00EA1581">
            <w:pPr>
              <w:jc w:val="center"/>
              <w:rPr>
                <w:rFonts w:eastAsia="Times New Roman"/>
                <w:b w:val="0"/>
                <w:color w:val="000000"/>
                <w:sz w:val="22"/>
                <w:szCs w:val="22"/>
                <w:lang w:eastAsia="pt-BR"/>
              </w:rPr>
            </w:pPr>
            <w:r w:rsidRPr="0090071F">
              <w:rPr>
                <w:rFonts w:eastAsia="Times New Roman"/>
                <w:b w:val="0"/>
                <w:color w:val="000000"/>
                <w:sz w:val="22"/>
                <w:szCs w:val="22"/>
                <w:lang w:eastAsia="pt-BR"/>
              </w:rPr>
              <w:t>Termo</w:t>
            </w:r>
            <w:r w:rsidR="00A45A17" w:rsidRPr="0090071F">
              <w:rPr>
                <w:rFonts w:eastAsia="Times New Roman"/>
                <w:b w:val="0"/>
                <w:color w:val="000000"/>
                <w:sz w:val="22"/>
                <w:szCs w:val="22"/>
                <w:lang w:eastAsia="pt-BR"/>
              </w:rPr>
              <w:t>s de interação</w:t>
            </w:r>
          </w:p>
        </w:tc>
        <w:tc>
          <w:tcPr>
            <w:tcW w:w="1559" w:type="dxa"/>
            <w:shd w:val="clear" w:color="auto" w:fill="auto"/>
            <w:noWrap/>
            <w:vAlign w:val="center"/>
            <w:hideMark/>
          </w:tcPr>
          <w:p w:rsidR="00E0156B" w:rsidRPr="0090071F" w:rsidRDefault="00E0156B" w:rsidP="00EA1581">
            <w:pPr>
              <w:jc w:val="center"/>
              <w:cnfStyle w:val="100000000000"/>
              <w:rPr>
                <w:rFonts w:eastAsia="Times New Roman"/>
                <w:b w:val="0"/>
                <w:color w:val="000000"/>
                <w:sz w:val="22"/>
                <w:szCs w:val="22"/>
                <w:lang w:eastAsia="pt-BR"/>
              </w:rPr>
            </w:pPr>
            <w:r w:rsidRPr="0090071F">
              <w:rPr>
                <w:rFonts w:eastAsia="Times New Roman"/>
                <w:b w:val="0"/>
                <w:color w:val="000000"/>
                <w:sz w:val="22"/>
                <w:szCs w:val="22"/>
                <w:lang w:eastAsia="pt-BR"/>
              </w:rPr>
              <w:t>Coeficiente</w:t>
            </w:r>
          </w:p>
        </w:tc>
        <w:tc>
          <w:tcPr>
            <w:tcW w:w="1276" w:type="dxa"/>
            <w:shd w:val="clear" w:color="auto" w:fill="auto"/>
            <w:noWrap/>
            <w:vAlign w:val="center"/>
            <w:hideMark/>
          </w:tcPr>
          <w:p w:rsidR="00E0156B" w:rsidRPr="0090071F" w:rsidRDefault="00E0156B" w:rsidP="00EA1581">
            <w:pPr>
              <w:jc w:val="center"/>
              <w:cnfStyle w:val="100000000000"/>
              <w:rPr>
                <w:rFonts w:eastAsia="Times New Roman"/>
                <w:b w:val="0"/>
                <w:color w:val="000000"/>
                <w:sz w:val="22"/>
                <w:szCs w:val="22"/>
                <w:lang w:eastAsia="pt-BR"/>
              </w:rPr>
            </w:pPr>
            <w:r w:rsidRPr="0090071F">
              <w:rPr>
                <w:rFonts w:eastAsia="Times New Roman"/>
                <w:b w:val="0"/>
                <w:color w:val="000000"/>
                <w:sz w:val="22"/>
                <w:szCs w:val="22"/>
                <w:lang w:eastAsia="pt-BR"/>
              </w:rPr>
              <w:t>Efeito</w:t>
            </w:r>
          </w:p>
        </w:tc>
        <w:tc>
          <w:tcPr>
            <w:tcW w:w="1360" w:type="dxa"/>
            <w:shd w:val="clear" w:color="auto" w:fill="auto"/>
            <w:noWrap/>
            <w:vAlign w:val="center"/>
            <w:hideMark/>
          </w:tcPr>
          <w:p w:rsidR="00E0156B" w:rsidRPr="0090071F" w:rsidRDefault="00B72CC2" w:rsidP="00EA1581">
            <w:pPr>
              <w:jc w:val="center"/>
              <w:cnfStyle w:val="100000000000"/>
              <w:rPr>
                <w:rFonts w:eastAsia="Times New Roman"/>
                <w:b w:val="0"/>
                <w:color w:val="000000"/>
                <w:sz w:val="22"/>
                <w:szCs w:val="22"/>
                <w:lang w:eastAsia="pt-BR"/>
              </w:rPr>
            </w:pPr>
            <w:r>
              <w:rPr>
                <w:rFonts w:eastAsia="Times New Roman"/>
                <w:b w:val="0"/>
                <w:color w:val="000000"/>
                <w:sz w:val="22"/>
                <w:szCs w:val="22"/>
                <w:lang w:eastAsia="pt-BR"/>
              </w:rPr>
              <w:t>P-</w:t>
            </w:r>
            <w:r w:rsidR="00E0156B" w:rsidRPr="0090071F">
              <w:rPr>
                <w:rFonts w:eastAsia="Times New Roman"/>
                <w:b w:val="0"/>
                <w:color w:val="000000"/>
                <w:sz w:val="22"/>
                <w:szCs w:val="22"/>
                <w:lang w:eastAsia="pt-BR"/>
              </w:rPr>
              <w:t>valor</w:t>
            </w:r>
          </w:p>
        </w:tc>
      </w:tr>
      <w:tr w:rsidR="00E0156B" w:rsidTr="0090071F">
        <w:trPr>
          <w:cnfStyle w:val="000000100000"/>
          <w:trHeight w:val="340"/>
          <w:jc w:val="center"/>
        </w:trPr>
        <w:tc>
          <w:tcPr>
            <w:cnfStyle w:val="001000000000"/>
            <w:tcW w:w="4113" w:type="dxa"/>
            <w:tcBorders>
              <w:top w:val="nil"/>
              <w:bottom w:val="nil"/>
            </w:tcBorders>
            <w:shd w:val="clear" w:color="auto" w:fill="auto"/>
            <w:noWrap/>
            <w:vAlign w:val="center"/>
            <w:hideMark/>
          </w:tcPr>
          <w:p w:rsidR="00E0156B" w:rsidRPr="009047E9"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Constante</w:t>
            </w:r>
            <w:r w:rsidR="009047E9">
              <w:rPr>
                <w:rFonts w:eastAsia="Times New Roman"/>
                <w:b w:val="0"/>
                <w:color w:val="000000"/>
                <w:sz w:val="22"/>
                <w:szCs w:val="22"/>
                <w:lang w:eastAsia="pt-BR"/>
              </w:rPr>
              <w:t xml:space="preserve"> (K</w:t>
            </w:r>
            <w:r w:rsidR="009047E9">
              <w:rPr>
                <w:rFonts w:eastAsia="Times New Roman"/>
                <w:b w:val="0"/>
                <w:color w:val="000000"/>
                <w:sz w:val="22"/>
                <w:szCs w:val="22"/>
                <w:vertAlign w:val="subscript"/>
                <w:lang w:eastAsia="pt-BR"/>
              </w:rPr>
              <w:t>0</w:t>
            </w:r>
            <w:r w:rsidR="009047E9">
              <w:rPr>
                <w:rFonts w:eastAsia="Times New Roman"/>
                <w:b w:val="0"/>
                <w:color w:val="000000"/>
                <w:sz w:val="22"/>
                <w:szCs w:val="22"/>
                <w:lang w:eastAsia="pt-BR"/>
              </w:rPr>
              <w:t>)</w:t>
            </w:r>
          </w:p>
        </w:tc>
        <w:tc>
          <w:tcPr>
            <w:tcW w:w="1559"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41,891</w:t>
            </w:r>
          </w:p>
        </w:tc>
        <w:tc>
          <w:tcPr>
            <w:tcW w:w="1276" w:type="dxa"/>
            <w:tcBorders>
              <w:top w:val="nil"/>
              <w:bottom w:val="nil"/>
            </w:tcBorders>
            <w:shd w:val="clear" w:color="auto" w:fill="auto"/>
            <w:noWrap/>
            <w:vAlign w:val="center"/>
            <w:hideMark/>
          </w:tcPr>
          <w:p w:rsidR="00E0156B" w:rsidRPr="00684996" w:rsidRDefault="005716FB" w:rsidP="0090071F">
            <w:pPr>
              <w:jc w:val="right"/>
              <w:cnfStyle w:val="000000100000"/>
              <w:rPr>
                <w:sz w:val="22"/>
                <w:szCs w:val="22"/>
              </w:rPr>
            </w:pPr>
            <w:r>
              <w:rPr>
                <w:sz w:val="22"/>
                <w:szCs w:val="22"/>
              </w:rPr>
              <w:t>-</w:t>
            </w:r>
          </w:p>
        </w:tc>
        <w:tc>
          <w:tcPr>
            <w:tcW w:w="1360"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trHeight w:val="340"/>
          <w:jc w:val="center"/>
        </w:trPr>
        <w:tc>
          <w:tcPr>
            <w:cnfStyle w:val="001000000000"/>
            <w:tcW w:w="4113" w:type="dxa"/>
            <w:tcBorders>
              <w:top w:val="nil"/>
              <w:left w:val="nil"/>
              <w:bottom w:val="nil"/>
              <w:right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quente</w:t>
            </w:r>
          </w:p>
        </w:tc>
        <w:tc>
          <w:tcPr>
            <w:tcW w:w="1559"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1,703</w:t>
            </w:r>
          </w:p>
        </w:tc>
        <w:tc>
          <w:tcPr>
            <w:tcW w:w="1276"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3,406</w:t>
            </w:r>
          </w:p>
        </w:tc>
        <w:tc>
          <w:tcPr>
            <w:tcW w:w="1360"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cnfStyle w:val="000000100000"/>
          <w:trHeight w:val="340"/>
          <w:jc w:val="center"/>
        </w:trPr>
        <w:tc>
          <w:tcPr>
            <w:cnfStyle w:val="001000000000"/>
            <w:tcW w:w="4113" w:type="dxa"/>
            <w:tcBorders>
              <w:top w:val="nil"/>
              <w:bottom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frio</w:t>
            </w:r>
          </w:p>
        </w:tc>
        <w:tc>
          <w:tcPr>
            <w:tcW w:w="1559"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4,297</w:t>
            </w:r>
          </w:p>
        </w:tc>
        <w:tc>
          <w:tcPr>
            <w:tcW w:w="1276"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8,594</w:t>
            </w:r>
          </w:p>
        </w:tc>
        <w:tc>
          <w:tcPr>
            <w:tcW w:w="1360"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trHeight w:val="340"/>
          <w:jc w:val="center"/>
        </w:trPr>
        <w:tc>
          <w:tcPr>
            <w:cnfStyle w:val="001000000000"/>
            <w:tcW w:w="4113" w:type="dxa"/>
            <w:tcBorders>
              <w:top w:val="nil"/>
              <w:left w:val="nil"/>
              <w:bottom w:val="nil"/>
              <w:right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proofErr w:type="gramStart"/>
            <w:r w:rsidRPr="00684996">
              <w:rPr>
                <w:rFonts w:eastAsia="Times New Roman"/>
                <w:b w:val="0"/>
                <w:color w:val="000000"/>
                <w:sz w:val="22"/>
                <w:szCs w:val="22"/>
                <w:lang w:eastAsia="pt-BR"/>
              </w:rPr>
              <w:t>Carga alimentador</w:t>
            </w:r>
            <w:proofErr w:type="gramEnd"/>
          </w:p>
        </w:tc>
        <w:tc>
          <w:tcPr>
            <w:tcW w:w="1559"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-2,266</w:t>
            </w:r>
          </w:p>
        </w:tc>
        <w:tc>
          <w:tcPr>
            <w:tcW w:w="1276"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-4,532</w:t>
            </w:r>
          </w:p>
        </w:tc>
        <w:tc>
          <w:tcPr>
            <w:tcW w:w="1360"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cnfStyle w:val="000000100000"/>
          <w:trHeight w:val="340"/>
          <w:jc w:val="center"/>
        </w:trPr>
        <w:tc>
          <w:tcPr>
            <w:cnfStyle w:val="001000000000"/>
            <w:tcW w:w="4113" w:type="dxa"/>
            <w:tcBorders>
              <w:top w:val="nil"/>
              <w:bottom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quente x Ar frio</w:t>
            </w:r>
          </w:p>
        </w:tc>
        <w:tc>
          <w:tcPr>
            <w:tcW w:w="1559"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-0,641</w:t>
            </w:r>
          </w:p>
        </w:tc>
        <w:tc>
          <w:tcPr>
            <w:tcW w:w="1276"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-1,282</w:t>
            </w:r>
          </w:p>
        </w:tc>
        <w:tc>
          <w:tcPr>
            <w:tcW w:w="1360"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trHeight w:val="340"/>
          <w:jc w:val="center"/>
        </w:trPr>
        <w:tc>
          <w:tcPr>
            <w:cnfStyle w:val="001000000000"/>
            <w:tcW w:w="4113" w:type="dxa"/>
            <w:tcBorders>
              <w:top w:val="nil"/>
              <w:left w:val="nil"/>
              <w:bottom w:val="nil"/>
              <w:right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quente x Carga alimentador</w:t>
            </w:r>
          </w:p>
        </w:tc>
        <w:tc>
          <w:tcPr>
            <w:tcW w:w="1559"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0,547</w:t>
            </w:r>
          </w:p>
        </w:tc>
        <w:tc>
          <w:tcPr>
            <w:tcW w:w="1276"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1,094</w:t>
            </w:r>
          </w:p>
        </w:tc>
        <w:tc>
          <w:tcPr>
            <w:tcW w:w="1360" w:type="dxa"/>
            <w:tcBorders>
              <w:top w:val="nil"/>
              <w:left w:val="nil"/>
              <w:bottom w:val="nil"/>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cnfStyle w:val="000000100000"/>
          <w:trHeight w:val="340"/>
          <w:jc w:val="center"/>
        </w:trPr>
        <w:tc>
          <w:tcPr>
            <w:cnfStyle w:val="001000000000"/>
            <w:tcW w:w="4113" w:type="dxa"/>
            <w:tcBorders>
              <w:top w:val="nil"/>
              <w:bottom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frio x Carga alimentador</w:t>
            </w:r>
          </w:p>
        </w:tc>
        <w:tc>
          <w:tcPr>
            <w:tcW w:w="1559"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-0,734</w:t>
            </w:r>
          </w:p>
        </w:tc>
        <w:tc>
          <w:tcPr>
            <w:tcW w:w="1276"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-1,468</w:t>
            </w:r>
          </w:p>
        </w:tc>
        <w:tc>
          <w:tcPr>
            <w:tcW w:w="1360" w:type="dxa"/>
            <w:tcBorders>
              <w:top w:val="nil"/>
              <w:bottom w:val="nil"/>
            </w:tcBorders>
            <w:shd w:val="clear" w:color="auto" w:fill="auto"/>
            <w:noWrap/>
            <w:vAlign w:val="center"/>
            <w:hideMark/>
          </w:tcPr>
          <w:p w:rsidR="00E0156B" w:rsidRPr="00684996" w:rsidRDefault="00E0156B" w:rsidP="0090071F">
            <w:pPr>
              <w:jc w:val="right"/>
              <w:cnfStyle w:val="000000100000"/>
              <w:rPr>
                <w:rFonts w:eastAsia="Times New Roman"/>
                <w:color w:val="000000"/>
                <w:sz w:val="22"/>
                <w:szCs w:val="22"/>
                <w:lang w:eastAsia="pt-BR"/>
              </w:rPr>
            </w:pPr>
            <w:r w:rsidRPr="00684996">
              <w:rPr>
                <w:rFonts w:eastAsia="Times New Roman"/>
                <w:color w:val="000000"/>
                <w:sz w:val="22"/>
                <w:szCs w:val="22"/>
                <w:lang w:eastAsia="pt-BR"/>
              </w:rPr>
              <w:t>0,000</w:t>
            </w:r>
          </w:p>
        </w:tc>
      </w:tr>
      <w:tr w:rsidR="00E0156B" w:rsidTr="0090071F">
        <w:trPr>
          <w:trHeight w:val="340"/>
          <w:jc w:val="center"/>
        </w:trPr>
        <w:tc>
          <w:tcPr>
            <w:cnfStyle w:val="001000000000"/>
            <w:tcW w:w="4113" w:type="dxa"/>
            <w:tcBorders>
              <w:top w:val="nil"/>
              <w:left w:val="nil"/>
              <w:bottom w:val="single" w:sz="8" w:space="0" w:color="000000" w:themeColor="text1"/>
              <w:right w:val="nil"/>
            </w:tcBorders>
            <w:shd w:val="clear" w:color="auto" w:fill="auto"/>
            <w:noWrap/>
            <w:vAlign w:val="center"/>
            <w:hideMark/>
          </w:tcPr>
          <w:p w:rsidR="00E0156B" w:rsidRPr="00684996" w:rsidRDefault="00E0156B" w:rsidP="0090071F">
            <w:pPr>
              <w:rPr>
                <w:rFonts w:eastAsia="Times New Roman"/>
                <w:b w:val="0"/>
                <w:color w:val="000000"/>
                <w:sz w:val="22"/>
                <w:szCs w:val="22"/>
                <w:lang w:eastAsia="pt-BR"/>
              </w:rPr>
            </w:pPr>
            <w:r w:rsidRPr="00684996">
              <w:rPr>
                <w:rFonts w:eastAsia="Times New Roman"/>
                <w:b w:val="0"/>
                <w:color w:val="000000"/>
                <w:sz w:val="22"/>
                <w:szCs w:val="22"/>
                <w:lang w:eastAsia="pt-BR"/>
              </w:rPr>
              <w:t>Ar quente x Ar frio x Carga alimentador</w:t>
            </w:r>
          </w:p>
        </w:tc>
        <w:tc>
          <w:tcPr>
            <w:tcW w:w="1559" w:type="dxa"/>
            <w:tcBorders>
              <w:top w:val="nil"/>
              <w:left w:val="nil"/>
              <w:bottom w:val="single" w:sz="8" w:space="0" w:color="000000" w:themeColor="text1"/>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0,203</w:t>
            </w:r>
          </w:p>
        </w:tc>
        <w:tc>
          <w:tcPr>
            <w:tcW w:w="1276" w:type="dxa"/>
            <w:tcBorders>
              <w:top w:val="nil"/>
              <w:left w:val="nil"/>
              <w:bottom w:val="single" w:sz="8" w:space="0" w:color="000000" w:themeColor="text1"/>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0,406</w:t>
            </w:r>
          </w:p>
        </w:tc>
        <w:tc>
          <w:tcPr>
            <w:tcW w:w="1360" w:type="dxa"/>
            <w:tcBorders>
              <w:top w:val="nil"/>
              <w:left w:val="nil"/>
              <w:bottom w:val="single" w:sz="8" w:space="0" w:color="000000" w:themeColor="text1"/>
              <w:right w:val="nil"/>
            </w:tcBorders>
            <w:shd w:val="clear" w:color="auto" w:fill="auto"/>
            <w:noWrap/>
            <w:vAlign w:val="center"/>
            <w:hideMark/>
          </w:tcPr>
          <w:p w:rsidR="00E0156B" w:rsidRPr="00684996" w:rsidRDefault="00E0156B" w:rsidP="0090071F">
            <w:pPr>
              <w:jc w:val="right"/>
              <w:cnfStyle w:val="000000000000"/>
              <w:rPr>
                <w:rFonts w:eastAsia="Times New Roman"/>
                <w:color w:val="000000"/>
                <w:sz w:val="22"/>
                <w:szCs w:val="22"/>
                <w:lang w:eastAsia="pt-BR"/>
              </w:rPr>
            </w:pPr>
            <w:r w:rsidRPr="00684996">
              <w:rPr>
                <w:rFonts w:eastAsia="Times New Roman"/>
                <w:color w:val="000000"/>
                <w:sz w:val="22"/>
                <w:szCs w:val="22"/>
                <w:lang w:eastAsia="pt-BR"/>
              </w:rPr>
              <w:t>0,091</w:t>
            </w:r>
          </w:p>
        </w:tc>
      </w:tr>
    </w:tbl>
    <w:p w:rsidR="00E0156B" w:rsidRDefault="006C3B1A" w:rsidP="006C3B1A">
      <w:pPr>
        <w:ind w:firstLine="0"/>
        <w:rPr>
          <w:rFonts w:ascii="Arial" w:hAnsi="Arial" w:cs="Arial"/>
          <w:sz w:val="24"/>
          <w:szCs w:val="24"/>
        </w:rPr>
      </w:pPr>
      <w:r>
        <w:rPr>
          <w:rFonts w:ascii="Arial" w:hAnsi="Arial" w:cs="Arial"/>
          <w:sz w:val="20"/>
          <w:szCs w:val="20"/>
        </w:rPr>
        <w:t xml:space="preserve">    </w:t>
      </w:r>
      <w:r w:rsidR="008A7ED5">
        <w:rPr>
          <w:rFonts w:ascii="Arial" w:hAnsi="Arial" w:cs="Arial"/>
          <w:sz w:val="20"/>
          <w:szCs w:val="20"/>
        </w:rPr>
        <w:t xml:space="preserve"> </w:t>
      </w:r>
      <w:r>
        <w:rPr>
          <w:rFonts w:ascii="Arial" w:hAnsi="Arial" w:cs="Arial"/>
          <w:sz w:val="20"/>
          <w:szCs w:val="20"/>
        </w:rPr>
        <w:t xml:space="preserve">   Fonte: Elaborado pelo autor.</w:t>
      </w:r>
    </w:p>
    <w:p w:rsidR="006C3B1A" w:rsidRDefault="006C3B1A" w:rsidP="006C3B1A">
      <w:pPr>
        <w:ind w:firstLine="0"/>
        <w:rPr>
          <w:rFonts w:ascii="Arial" w:hAnsi="Arial" w:cs="Arial"/>
          <w:sz w:val="24"/>
          <w:szCs w:val="24"/>
        </w:rPr>
      </w:pPr>
    </w:p>
    <w:p w:rsidR="00470033" w:rsidRDefault="001A5736" w:rsidP="00B365C3">
      <w:pPr>
        <w:jc w:val="both"/>
        <w:rPr>
          <w:rFonts w:ascii="Arial" w:hAnsi="Arial" w:cs="Arial"/>
          <w:sz w:val="24"/>
          <w:szCs w:val="24"/>
        </w:rPr>
      </w:pPr>
      <w:r>
        <w:rPr>
          <w:rFonts w:ascii="Arial" w:hAnsi="Arial" w:cs="Arial"/>
          <w:sz w:val="24"/>
          <w:szCs w:val="24"/>
        </w:rPr>
        <w:t>Analisando-se os resultados, nota-se que apenas a interação de terceira ordem (ar quente x ar frio x carga alimentador) apresentou um P</w:t>
      </w:r>
      <w:r w:rsidR="000530EE">
        <w:rPr>
          <w:rFonts w:ascii="Arial" w:hAnsi="Arial" w:cs="Arial"/>
          <w:sz w:val="24"/>
          <w:szCs w:val="24"/>
        </w:rPr>
        <w:t>-</w:t>
      </w:r>
      <w:r>
        <w:rPr>
          <w:rFonts w:ascii="Arial" w:hAnsi="Arial" w:cs="Arial"/>
          <w:sz w:val="24"/>
          <w:szCs w:val="24"/>
        </w:rPr>
        <w:t>valor acima de 0,05. Ou seja, pelo teste de hipótese</w:t>
      </w:r>
      <w:r w:rsidR="006C5DC7">
        <w:rPr>
          <w:rFonts w:ascii="Arial" w:hAnsi="Arial" w:cs="Arial"/>
          <w:sz w:val="24"/>
          <w:szCs w:val="24"/>
        </w:rPr>
        <w:t>s</w:t>
      </w:r>
      <w:r>
        <w:rPr>
          <w:rFonts w:ascii="Arial" w:hAnsi="Arial" w:cs="Arial"/>
          <w:sz w:val="24"/>
          <w:szCs w:val="24"/>
        </w:rPr>
        <w:t>, poderiam aceitar-se todos os termos</w:t>
      </w:r>
      <w:r w:rsidR="00AC4385">
        <w:rPr>
          <w:rFonts w:ascii="Arial" w:hAnsi="Arial" w:cs="Arial"/>
          <w:sz w:val="24"/>
          <w:szCs w:val="24"/>
        </w:rPr>
        <w:t>,</w:t>
      </w:r>
      <w:r>
        <w:rPr>
          <w:rFonts w:ascii="Arial" w:hAnsi="Arial" w:cs="Arial"/>
          <w:sz w:val="24"/>
          <w:szCs w:val="24"/>
        </w:rPr>
        <w:t xml:space="preserve"> com exceção da interação de terceira ordem.</w:t>
      </w:r>
      <w:r w:rsidR="00927BA6">
        <w:rPr>
          <w:rFonts w:ascii="Arial" w:hAnsi="Arial" w:cs="Arial"/>
          <w:sz w:val="24"/>
          <w:szCs w:val="24"/>
        </w:rPr>
        <w:t xml:space="preserve"> </w:t>
      </w:r>
    </w:p>
    <w:p w:rsidR="009513CC" w:rsidRDefault="009513CC" w:rsidP="00B365C3">
      <w:pPr>
        <w:jc w:val="both"/>
        <w:rPr>
          <w:rFonts w:ascii="Arial" w:hAnsi="Arial" w:cs="Arial"/>
          <w:sz w:val="24"/>
          <w:szCs w:val="24"/>
        </w:rPr>
      </w:pPr>
      <w:r>
        <w:rPr>
          <w:rFonts w:ascii="Arial" w:hAnsi="Arial" w:cs="Arial"/>
          <w:sz w:val="24"/>
          <w:szCs w:val="24"/>
        </w:rPr>
        <w:t>A partir dos resultados numéricos calculados e apres</w:t>
      </w:r>
      <w:r w:rsidR="00305A1C">
        <w:rPr>
          <w:rFonts w:ascii="Arial" w:hAnsi="Arial" w:cs="Arial"/>
          <w:sz w:val="24"/>
          <w:szCs w:val="24"/>
        </w:rPr>
        <w:t>e</w:t>
      </w:r>
      <w:r>
        <w:rPr>
          <w:rFonts w:ascii="Arial" w:hAnsi="Arial" w:cs="Arial"/>
          <w:sz w:val="24"/>
          <w:szCs w:val="24"/>
        </w:rPr>
        <w:t xml:space="preserve">ntados pelo </w:t>
      </w:r>
      <w:proofErr w:type="spellStart"/>
      <w:r>
        <w:rPr>
          <w:rFonts w:ascii="Arial" w:hAnsi="Arial" w:cs="Arial"/>
          <w:sz w:val="24"/>
          <w:szCs w:val="24"/>
        </w:rPr>
        <w:t>Minitab</w:t>
      </w:r>
      <w:proofErr w:type="spellEnd"/>
      <w:r>
        <w:rPr>
          <w:rFonts w:ascii="Arial" w:hAnsi="Arial" w:cs="Arial"/>
          <w:sz w:val="24"/>
          <w:szCs w:val="24"/>
        </w:rPr>
        <w:t>, realizou-se a análise gráfica dos efeitos principais e das interações entre os efeitos, a fim de se complementar e comprovar os resultados do teste de hipótese</w:t>
      </w:r>
      <w:r w:rsidR="006C5DC7">
        <w:rPr>
          <w:rFonts w:ascii="Arial" w:hAnsi="Arial" w:cs="Arial"/>
          <w:sz w:val="24"/>
          <w:szCs w:val="24"/>
        </w:rPr>
        <w:t>s</w:t>
      </w:r>
      <w:r>
        <w:rPr>
          <w:rFonts w:ascii="Arial" w:hAnsi="Arial" w:cs="Arial"/>
          <w:sz w:val="24"/>
          <w:szCs w:val="24"/>
        </w:rPr>
        <w:t>.</w:t>
      </w:r>
      <w:r w:rsidR="00DA06EB" w:rsidRPr="00DA06EB">
        <w:rPr>
          <w:rFonts w:ascii="Arial" w:hAnsi="Arial" w:cs="Arial"/>
          <w:sz w:val="24"/>
          <w:szCs w:val="24"/>
        </w:rPr>
        <w:t xml:space="preserve"> </w:t>
      </w:r>
      <w:r w:rsidR="00DA06EB">
        <w:rPr>
          <w:rFonts w:ascii="Arial" w:hAnsi="Arial" w:cs="Arial"/>
          <w:sz w:val="24"/>
          <w:szCs w:val="24"/>
        </w:rPr>
        <w:t xml:space="preserve">Através </w:t>
      </w:r>
      <w:r w:rsidR="00DA06EB">
        <w:rPr>
          <w:rFonts w:ascii="Arial" w:hAnsi="Arial" w:cs="Arial"/>
          <w:sz w:val="24"/>
          <w:szCs w:val="24"/>
        </w:rPr>
        <w:lastRenderedPageBreak/>
        <w:t xml:space="preserve">da análise dos gráficos da Figura </w:t>
      </w:r>
      <w:r w:rsidR="00FF7E1C">
        <w:rPr>
          <w:rFonts w:ascii="Arial" w:hAnsi="Arial" w:cs="Arial"/>
          <w:sz w:val="24"/>
          <w:szCs w:val="24"/>
        </w:rPr>
        <w:t>3.1</w:t>
      </w:r>
      <w:r w:rsidR="00DA06EB">
        <w:rPr>
          <w:rFonts w:ascii="Arial" w:hAnsi="Arial" w:cs="Arial"/>
          <w:sz w:val="24"/>
          <w:szCs w:val="24"/>
        </w:rPr>
        <w:t xml:space="preserve">, os efeitos principais da abertura do </w:t>
      </w:r>
      <w:proofErr w:type="spellStart"/>
      <w:r w:rsidR="00DA06EB" w:rsidRPr="00927BA6">
        <w:rPr>
          <w:rFonts w:ascii="Arial" w:hAnsi="Arial" w:cs="Arial"/>
          <w:i/>
          <w:sz w:val="24"/>
          <w:szCs w:val="24"/>
        </w:rPr>
        <w:t>damper</w:t>
      </w:r>
      <w:proofErr w:type="spellEnd"/>
      <w:r w:rsidR="00DA06EB">
        <w:rPr>
          <w:rFonts w:ascii="Arial" w:hAnsi="Arial" w:cs="Arial"/>
          <w:sz w:val="24"/>
          <w:szCs w:val="24"/>
        </w:rPr>
        <w:t xml:space="preserve"> de ar quente, da carga do alimentador e da abertura do </w:t>
      </w:r>
      <w:proofErr w:type="spellStart"/>
      <w:r w:rsidR="00DA06EB" w:rsidRPr="00CF63A6">
        <w:rPr>
          <w:rFonts w:ascii="Arial" w:hAnsi="Arial" w:cs="Arial"/>
          <w:i/>
          <w:sz w:val="24"/>
          <w:szCs w:val="24"/>
        </w:rPr>
        <w:t>damper</w:t>
      </w:r>
      <w:proofErr w:type="spellEnd"/>
      <w:r w:rsidR="00DA06EB">
        <w:rPr>
          <w:rFonts w:ascii="Arial" w:hAnsi="Arial" w:cs="Arial"/>
          <w:sz w:val="24"/>
          <w:szCs w:val="24"/>
        </w:rPr>
        <w:t xml:space="preserve"> de ar frio, sobre a variável de vazão de ar primário podem ser </w:t>
      </w:r>
      <w:proofErr w:type="gramStart"/>
      <w:r w:rsidR="00A22BB6">
        <w:rPr>
          <w:rFonts w:ascii="Arial" w:hAnsi="Arial" w:cs="Arial"/>
          <w:sz w:val="24"/>
          <w:szCs w:val="24"/>
        </w:rPr>
        <w:t>melhor</w:t>
      </w:r>
      <w:proofErr w:type="gramEnd"/>
      <w:r w:rsidR="00DA06EB">
        <w:rPr>
          <w:rFonts w:ascii="Arial" w:hAnsi="Arial" w:cs="Arial"/>
          <w:sz w:val="24"/>
          <w:szCs w:val="24"/>
        </w:rPr>
        <w:t xml:space="preserve"> compreendidos. </w:t>
      </w:r>
    </w:p>
    <w:p w:rsidR="009513CC" w:rsidRDefault="009513CC" w:rsidP="00B365C3">
      <w:pPr>
        <w:jc w:val="both"/>
        <w:rPr>
          <w:rFonts w:ascii="Arial" w:hAnsi="Arial" w:cs="Arial"/>
          <w:sz w:val="24"/>
          <w:szCs w:val="24"/>
        </w:rPr>
      </w:pPr>
    </w:p>
    <w:p w:rsidR="00206C89" w:rsidRDefault="00C03A22" w:rsidP="00206C89">
      <w:pPr>
        <w:keepNext/>
        <w:ind w:firstLine="0"/>
        <w:jc w:val="center"/>
      </w:pPr>
      <w:r w:rsidRPr="00C03A22">
        <w:rPr>
          <w:rFonts w:ascii="Arial" w:hAnsi="Arial" w:cs="Arial"/>
          <w:noProof/>
          <w:sz w:val="24"/>
          <w:szCs w:val="24"/>
          <w:lang w:eastAsia="pt-BR"/>
        </w:rPr>
        <w:pict>
          <v:shape id="_x0000_s1053" type="#_x0000_t202" style="position:absolute;left:0;text-align:left;margin-left:282.15pt;margin-top:327.15pt;width:17.6pt;height:24.75pt;z-index:251677696;mso-width-relative:margin;mso-height-relative:margin" filled="f" stroked="f">
            <v:textbox style="mso-next-textbox:#_x0000_s1053">
              <w:txbxContent>
                <w:p w:rsidR="00965FBF" w:rsidRPr="00DB4E9C" w:rsidRDefault="00965FBF" w:rsidP="00DB4E9C">
                  <w:pPr>
                    <w:ind w:firstLine="0"/>
                    <w:rPr>
                      <w:rFonts w:ascii="Arial" w:hAnsi="Arial" w:cs="Arial"/>
                      <w:sz w:val="16"/>
                      <w:szCs w:val="16"/>
                    </w:rPr>
                  </w:pP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2" type="#_x0000_t202" style="position:absolute;left:0;text-align:left;margin-left:190.2pt;margin-top:327.15pt;width:17.6pt;height:24.75pt;z-index:251676672;mso-width-relative:margin;mso-height-relative:margin" filled="f" stroked="f">
            <v:textbox style="mso-next-textbox:#_x0000_s1052">
              <w:txbxContent>
                <w:p w:rsidR="00965FBF" w:rsidRPr="00DB4E9C" w:rsidRDefault="00965FBF" w:rsidP="00DB4E9C">
                  <w:pPr>
                    <w:ind w:firstLine="0"/>
                    <w:rPr>
                      <w:rFonts w:ascii="Arial" w:hAnsi="Arial" w:cs="Arial"/>
                      <w:sz w:val="16"/>
                      <w:szCs w:val="16"/>
                    </w:rPr>
                  </w:pP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1" type="#_x0000_t202" style="position:absolute;left:0;text-align:left;margin-left:286.65pt;margin-top:212.4pt;width:17.6pt;height:15.75pt;z-index:251675648;mso-width-relative:margin;mso-height-relative:margin" filled="f" stroked="f">
            <v:textbox style="mso-next-textbox:#_x0000_s1051">
              <w:txbxContent>
                <w:p w:rsidR="00965FBF" w:rsidRPr="00DB4E9C" w:rsidRDefault="00965FBF" w:rsidP="00DB4E9C">
                  <w:pPr>
                    <w:ind w:firstLine="0"/>
                    <w:rPr>
                      <w:rFonts w:ascii="Arial" w:hAnsi="Arial" w:cs="Arial"/>
                      <w:sz w:val="16"/>
                      <w:szCs w:val="16"/>
                    </w:rPr>
                  </w:pP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0" type="#_x0000_t202" style="position:absolute;left:0;text-align:left;margin-left:194.35pt;margin-top:212.4pt;width:17.6pt;height:15.75pt;z-index:251674624;mso-width-relative:margin;mso-height-relative:margin" filled="f" stroked="f">
            <v:textbox style="mso-next-textbox:#_x0000_s1050">
              <w:txbxContent>
                <w:p w:rsidR="00965FBF" w:rsidRPr="00DB4E9C" w:rsidRDefault="00965FBF" w:rsidP="00DB4E9C">
                  <w:pPr>
                    <w:ind w:firstLine="0"/>
                    <w:rPr>
                      <w:rFonts w:ascii="Arial" w:hAnsi="Arial" w:cs="Arial"/>
                      <w:sz w:val="16"/>
                      <w:szCs w:val="16"/>
                    </w:rPr>
                  </w:pP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49" type="#_x0000_t202" style="position:absolute;left:0;text-align:left;margin-left:286.6pt;margin-top:96.9pt;width:26.6pt;height:34.8pt;z-index:251673600;mso-height-percent:200;mso-height-percent:200;mso-width-relative:margin;mso-height-relative:margin" filled="f" stroked="f">
            <v:textbox style="mso-next-textbox:#_x0000_s1049;mso-fit-shape-to-text:t">
              <w:txbxContent>
                <w:p w:rsidR="00965FBF" w:rsidRPr="00DB4E9C" w:rsidRDefault="00965FBF" w:rsidP="00DB4E9C">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rPr>
        <w:pict>
          <v:shape id="_x0000_s1048" type="#_x0000_t202" style="position:absolute;left:0;text-align:left;margin-left:194.35pt;margin-top:96.9pt;width:17.6pt;height:21pt;z-index:251672576;mso-height-percent:200;mso-height-percent:200;mso-width-relative:margin;mso-height-relative:margin" filled="f" stroked="f">
            <v:textbox style="mso-next-textbox:#_x0000_s1048;mso-fit-shape-to-text:t">
              <w:txbxContent>
                <w:p w:rsidR="00965FBF" w:rsidRPr="00DB4E9C" w:rsidRDefault="00965FBF" w:rsidP="00DB4E9C">
                  <w:pPr>
                    <w:ind w:firstLine="0"/>
                    <w:rPr>
                      <w:rFonts w:ascii="Arial" w:hAnsi="Arial" w:cs="Arial"/>
                      <w:sz w:val="16"/>
                      <w:szCs w:val="16"/>
                    </w:rPr>
                  </w:pPr>
                  <w:r w:rsidRPr="00DB4E9C">
                    <w:rPr>
                      <w:rFonts w:ascii="Arial" w:hAnsi="Arial" w:cs="Arial"/>
                      <w:sz w:val="16"/>
                      <w:szCs w:val="16"/>
                    </w:rPr>
                    <w:t>%</w:t>
                  </w:r>
                </w:p>
              </w:txbxContent>
            </v:textbox>
          </v:shape>
        </w:pict>
      </w:r>
      <w:r w:rsidR="00CF63A6" w:rsidRPr="00CF63A6">
        <w:rPr>
          <w:rFonts w:ascii="Arial" w:hAnsi="Arial" w:cs="Arial"/>
          <w:noProof/>
          <w:sz w:val="24"/>
          <w:szCs w:val="24"/>
          <w:lang w:eastAsia="pt-BR"/>
        </w:rPr>
        <w:drawing>
          <wp:inline distT="0" distB="0" distL="0" distR="0">
            <wp:extent cx="3095625" cy="4343400"/>
            <wp:effectExtent l="19050" t="0" r="0"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l="1185" t="805" r="-5306"/>
                    <a:stretch>
                      <a:fillRect/>
                    </a:stretch>
                  </pic:blipFill>
                  <pic:spPr bwMode="auto">
                    <a:xfrm>
                      <a:off x="0" y="0"/>
                      <a:ext cx="3095625" cy="4343400"/>
                    </a:xfrm>
                    <a:prstGeom prst="rect">
                      <a:avLst/>
                    </a:prstGeom>
                    <a:noFill/>
                    <a:ln w="9525">
                      <a:noFill/>
                      <a:miter lim="800000"/>
                      <a:headEnd/>
                      <a:tailEnd/>
                    </a:ln>
                  </pic:spPr>
                </pic:pic>
              </a:graphicData>
            </a:graphic>
          </wp:inline>
        </w:drawing>
      </w:r>
    </w:p>
    <w:p w:rsidR="00CF63A6" w:rsidRDefault="00206C89" w:rsidP="00DB4E9C">
      <w:pPr>
        <w:pStyle w:val="Legenda"/>
        <w:ind w:firstLine="0"/>
        <w:jc w:val="center"/>
      </w:pPr>
      <w:bookmarkStart w:id="81" w:name="_Toc340404654"/>
      <w:r>
        <w:t xml:space="preserve">Figura </w:t>
      </w:r>
      <w:r w:rsidRPr="001978F7">
        <w:t xml:space="preserve">3.1 - </w:t>
      </w:r>
      <w:r w:rsidR="00717B97">
        <w:t>E</w:t>
      </w:r>
      <w:r w:rsidRPr="001978F7">
        <w:t>feitos principais para a vazão de ar primário</w:t>
      </w:r>
      <w:bookmarkEnd w:id="81"/>
    </w:p>
    <w:p w:rsidR="00DB4E9C" w:rsidRDefault="00DB4E9C" w:rsidP="00DB4E9C">
      <w:pPr>
        <w:ind w:firstLine="0"/>
        <w:jc w:val="center"/>
        <w:rPr>
          <w:rFonts w:ascii="Arial" w:hAnsi="Arial" w:cs="Arial"/>
          <w:b/>
          <w:sz w:val="24"/>
          <w:szCs w:val="24"/>
        </w:rPr>
      </w:pPr>
      <w:r>
        <w:rPr>
          <w:rFonts w:ascii="Arial" w:hAnsi="Arial" w:cs="Arial"/>
          <w:b/>
          <w:sz w:val="20"/>
          <w:szCs w:val="20"/>
        </w:rPr>
        <w:t xml:space="preserve">Fonte: Elaborado pelo autor </w:t>
      </w:r>
    </w:p>
    <w:p w:rsidR="00DB4E9C" w:rsidRDefault="00DB4E9C" w:rsidP="00DB4E9C">
      <w:pPr>
        <w:ind w:firstLine="0"/>
        <w:jc w:val="center"/>
        <w:rPr>
          <w:rFonts w:ascii="Arial" w:hAnsi="Arial" w:cs="Arial"/>
          <w:b/>
          <w:sz w:val="24"/>
          <w:szCs w:val="24"/>
        </w:rPr>
      </w:pPr>
    </w:p>
    <w:p w:rsidR="0043433E" w:rsidRDefault="00305A1C" w:rsidP="00927BA6">
      <w:pPr>
        <w:jc w:val="both"/>
        <w:rPr>
          <w:rFonts w:ascii="Arial" w:hAnsi="Arial" w:cs="Arial"/>
          <w:sz w:val="24"/>
          <w:szCs w:val="24"/>
        </w:rPr>
      </w:pPr>
      <w:r>
        <w:rPr>
          <w:rFonts w:ascii="Arial" w:hAnsi="Arial" w:cs="Arial"/>
          <w:sz w:val="24"/>
          <w:szCs w:val="24"/>
        </w:rPr>
        <w:t xml:space="preserve">Quando a abertura do </w:t>
      </w:r>
      <w:proofErr w:type="spellStart"/>
      <w:r w:rsidRPr="009B316E">
        <w:rPr>
          <w:rFonts w:ascii="Arial" w:hAnsi="Arial" w:cs="Arial"/>
          <w:i/>
          <w:sz w:val="24"/>
          <w:szCs w:val="24"/>
        </w:rPr>
        <w:t>damper</w:t>
      </w:r>
      <w:proofErr w:type="spellEnd"/>
      <w:r>
        <w:rPr>
          <w:rFonts w:ascii="Arial" w:hAnsi="Arial" w:cs="Arial"/>
          <w:sz w:val="24"/>
          <w:szCs w:val="24"/>
        </w:rPr>
        <w:t xml:space="preserve"> de ar quente passa do nível baixo (60%) para o nível alto (100%), a vazão de ar primário é afetada significativamente, sofrendo uma variação crescente em seu valor. A mudança no valor da carga do alimentador também afeta significativamente a vazão de ar primário, porém de forma contrária a abertura do </w:t>
      </w:r>
      <w:proofErr w:type="spellStart"/>
      <w:r w:rsidRPr="008D1978">
        <w:rPr>
          <w:rFonts w:ascii="Arial" w:hAnsi="Arial" w:cs="Arial"/>
          <w:i/>
          <w:sz w:val="24"/>
          <w:szCs w:val="24"/>
        </w:rPr>
        <w:t>damper</w:t>
      </w:r>
      <w:proofErr w:type="spellEnd"/>
      <w:r>
        <w:rPr>
          <w:rFonts w:ascii="Arial" w:hAnsi="Arial" w:cs="Arial"/>
          <w:sz w:val="24"/>
          <w:szCs w:val="24"/>
        </w:rPr>
        <w:t xml:space="preserve"> de ar quente. Isto ocorre pelo fato de que à medida que se </w:t>
      </w:r>
      <w:r w:rsidR="006C5DC7">
        <w:rPr>
          <w:rFonts w:ascii="Arial" w:hAnsi="Arial" w:cs="Arial"/>
          <w:sz w:val="24"/>
          <w:szCs w:val="24"/>
        </w:rPr>
        <w:t>adiciona um</w:t>
      </w:r>
      <w:r>
        <w:rPr>
          <w:rFonts w:ascii="Arial" w:hAnsi="Arial" w:cs="Arial"/>
          <w:sz w:val="24"/>
          <w:szCs w:val="24"/>
        </w:rPr>
        <w:t>a quantidade</w:t>
      </w:r>
      <w:r w:rsidR="006C5DC7">
        <w:rPr>
          <w:rFonts w:ascii="Arial" w:hAnsi="Arial" w:cs="Arial"/>
          <w:sz w:val="24"/>
          <w:szCs w:val="24"/>
        </w:rPr>
        <w:t xml:space="preserve"> maior</w:t>
      </w:r>
      <w:r>
        <w:rPr>
          <w:rFonts w:ascii="Arial" w:hAnsi="Arial" w:cs="Arial"/>
          <w:sz w:val="24"/>
          <w:szCs w:val="24"/>
        </w:rPr>
        <w:t xml:space="preserve"> de carvão </w:t>
      </w:r>
      <w:r w:rsidR="003372C2">
        <w:rPr>
          <w:rFonts w:ascii="Arial" w:hAnsi="Arial" w:cs="Arial"/>
          <w:sz w:val="24"/>
          <w:szCs w:val="24"/>
        </w:rPr>
        <w:t>n</w:t>
      </w:r>
      <w:r>
        <w:rPr>
          <w:rFonts w:ascii="Arial" w:hAnsi="Arial" w:cs="Arial"/>
          <w:sz w:val="24"/>
          <w:szCs w:val="24"/>
        </w:rPr>
        <w:t xml:space="preserve">o moinho, a massa de carvão atua como uma barreira, ou resistência, ao fluxo de ar primário que entra no moinho. Alterando-se a abertura do </w:t>
      </w:r>
      <w:proofErr w:type="spellStart"/>
      <w:r w:rsidRPr="009B316E">
        <w:rPr>
          <w:rFonts w:ascii="Arial" w:hAnsi="Arial" w:cs="Arial"/>
          <w:i/>
          <w:sz w:val="24"/>
          <w:szCs w:val="24"/>
        </w:rPr>
        <w:t>damper</w:t>
      </w:r>
      <w:proofErr w:type="spellEnd"/>
      <w:r>
        <w:rPr>
          <w:rFonts w:ascii="Arial" w:hAnsi="Arial" w:cs="Arial"/>
          <w:sz w:val="24"/>
          <w:szCs w:val="24"/>
        </w:rPr>
        <w:t xml:space="preserve"> de ar frio do nível baixo (0%) para o nível alto (40%), a vazão de ar primário sofre uma variação crescente em seu valor de saída. De acordo com a inclinação das retas apresentadas nos gráficos da Figura </w:t>
      </w:r>
      <w:r w:rsidR="00FF7E1C">
        <w:rPr>
          <w:rFonts w:ascii="Arial" w:hAnsi="Arial" w:cs="Arial"/>
          <w:sz w:val="24"/>
          <w:szCs w:val="24"/>
        </w:rPr>
        <w:t>3.1</w:t>
      </w:r>
      <w:r>
        <w:rPr>
          <w:rFonts w:ascii="Arial" w:hAnsi="Arial" w:cs="Arial"/>
          <w:sz w:val="24"/>
          <w:szCs w:val="24"/>
        </w:rPr>
        <w:t xml:space="preserve">, pode-se </w:t>
      </w:r>
      <w:r>
        <w:rPr>
          <w:rFonts w:ascii="Arial" w:hAnsi="Arial" w:cs="Arial"/>
          <w:sz w:val="24"/>
          <w:szCs w:val="24"/>
        </w:rPr>
        <w:lastRenderedPageBreak/>
        <w:t>concluir que individualmente todos os fatores afetam a variável de vazão de ar primário,</w:t>
      </w:r>
      <w:r w:rsidR="008C1A26">
        <w:rPr>
          <w:rFonts w:ascii="Arial" w:hAnsi="Arial" w:cs="Arial"/>
          <w:sz w:val="24"/>
          <w:szCs w:val="24"/>
        </w:rPr>
        <w:t xml:space="preserve"> sendo mais significativa a abertura do </w:t>
      </w:r>
      <w:proofErr w:type="spellStart"/>
      <w:r w:rsidR="008C1A26" w:rsidRPr="008C1A26">
        <w:rPr>
          <w:rFonts w:ascii="Arial" w:hAnsi="Arial" w:cs="Arial"/>
          <w:i/>
          <w:sz w:val="24"/>
          <w:szCs w:val="24"/>
        </w:rPr>
        <w:t>damper</w:t>
      </w:r>
      <w:proofErr w:type="spellEnd"/>
      <w:r w:rsidR="008C1A26">
        <w:rPr>
          <w:rFonts w:ascii="Arial" w:hAnsi="Arial" w:cs="Arial"/>
          <w:sz w:val="24"/>
          <w:szCs w:val="24"/>
        </w:rPr>
        <w:t xml:space="preserve"> de ar frio.</w:t>
      </w:r>
      <w:r w:rsidR="007E6A68">
        <w:rPr>
          <w:rFonts w:ascii="Arial" w:hAnsi="Arial" w:cs="Arial"/>
          <w:sz w:val="24"/>
          <w:szCs w:val="24"/>
        </w:rPr>
        <w:t xml:space="preserve"> </w:t>
      </w:r>
      <w:r w:rsidR="0043433E">
        <w:rPr>
          <w:rFonts w:ascii="Arial" w:hAnsi="Arial" w:cs="Arial"/>
          <w:sz w:val="24"/>
          <w:szCs w:val="24"/>
        </w:rPr>
        <w:t xml:space="preserve">Os efeitos produzidos </w:t>
      </w:r>
      <w:r w:rsidR="00E143B6">
        <w:rPr>
          <w:rFonts w:ascii="Arial" w:hAnsi="Arial" w:cs="Arial"/>
          <w:sz w:val="24"/>
          <w:szCs w:val="24"/>
        </w:rPr>
        <w:t xml:space="preserve">pelas </w:t>
      </w:r>
      <w:r w:rsidR="0043433E">
        <w:rPr>
          <w:rFonts w:ascii="Arial" w:hAnsi="Arial" w:cs="Arial"/>
          <w:sz w:val="24"/>
          <w:szCs w:val="24"/>
        </w:rPr>
        <w:t>interações</w:t>
      </w:r>
      <w:r w:rsidR="00E143B6">
        <w:rPr>
          <w:rFonts w:ascii="Arial" w:hAnsi="Arial" w:cs="Arial"/>
          <w:sz w:val="24"/>
          <w:szCs w:val="24"/>
        </w:rPr>
        <w:t xml:space="preserve"> de segunda ordem</w:t>
      </w:r>
      <w:r w:rsidR="009C4015">
        <w:rPr>
          <w:rFonts w:ascii="Arial" w:hAnsi="Arial" w:cs="Arial"/>
          <w:sz w:val="24"/>
          <w:szCs w:val="24"/>
        </w:rPr>
        <w:t xml:space="preserve">, sobre a vazão de ar primário, </w:t>
      </w:r>
      <w:r w:rsidR="008C05B7">
        <w:rPr>
          <w:rFonts w:ascii="Arial" w:hAnsi="Arial" w:cs="Arial"/>
          <w:sz w:val="24"/>
          <w:szCs w:val="24"/>
        </w:rPr>
        <w:t>são apresentados n</w:t>
      </w:r>
      <w:r w:rsidR="0043433E">
        <w:rPr>
          <w:rFonts w:ascii="Arial" w:hAnsi="Arial" w:cs="Arial"/>
          <w:sz w:val="24"/>
          <w:szCs w:val="24"/>
        </w:rPr>
        <w:t xml:space="preserve">os gráficos da Figura </w:t>
      </w:r>
      <w:r w:rsidR="00FF7E1C">
        <w:rPr>
          <w:rFonts w:ascii="Arial" w:hAnsi="Arial" w:cs="Arial"/>
          <w:sz w:val="24"/>
          <w:szCs w:val="24"/>
        </w:rPr>
        <w:t>3.2</w:t>
      </w:r>
      <w:r w:rsidR="0043433E">
        <w:rPr>
          <w:rFonts w:ascii="Arial" w:hAnsi="Arial" w:cs="Arial"/>
          <w:sz w:val="24"/>
          <w:szCs w:val="24"/>
        </w:rPr>
        <w:t>.</w:t>
      </w:r>
    </w:p>
    <w:p w:rsidR="0043433E" w:rsidRDefault="00C03A22" w:rsidP="00927BA6">
      <w:pPr>
        <w:jc w:val="both"/>
        <w:rPr>
          <w:rFonts w:ascii="Arial" w:hAnsi="Arial" w:cs="Arial"/>
          <w:sz w:val="24"/>
          <w:szCs w:val="24"/>
        </w:rPr>
      </w:pPr>
      <w:r>
        <w:rPr>
          <w:rFonts w:ascii="Arial" w:hAnsi="Arial" w:cs="Arial"/>
          <w:noProof/>
          <w:sz w:val="24"/>
          <w:szCs w:val="24"/>
          <w:lang w:eastAsia="pt-BR"/>
        </w:rPr>
        <w:pict>
          <v:shape id="_x0000_s1055" type="#_x0000_t202" style="position:absolute;left:0;text-align:left;margin-left:270.85pt;margin-top:18.15pt;width:23.6pt;height:18.75pt;z-index:251679744;mso-width-relative:margin;mso-height-relative:margin" filled="f" stroked="f">
            <v:textbox style="mso-next-textbox:#_x0000_s1055">
              <w:txbxContent>
                <w:p w:rsidR="00965FBF" w:rsidRPr="00DB4E9C" w:rsidRDefault="00965FBF" w:rsidP="005E2395">
                  <w:pPr>
                    <w:ind w:firstLine="0"/>
                    <w:rPr>
                      <w:rFonts w:ascii="Arial" w:hAnsi="Arial" w:cs="Arial"/>
                      <w:sz w:val="16"/>
                      <w:szCs w:val="16"/>
                    </w:rPr>
                  </w:pPr>
                  <w:r w:rsidRPr="00DB4E9C">
                    <w:rPr>
                      <w:rFonts w:ascii="Arial" w:hAnsi="Arial" w:cs="Arial"/>
                      <w:sz w:val="16"/>
                      <w:szCs w:val="16"/>
                    </w:rPr>
                    <w:t>%</w:t>
                  </w:r>
                </w:p>
              </w:txbxContent>
            </v:textbox>
          </v:shape>
        </w:pict>
      </w:r>
      <w:r>
        <w:rPr>
          <w:rFonts w:ascii="Arial" w:hAnsi="Arial" w:cs="Arial"/>
          <w:noProof/>
          <w:sz w:val="24"/>
          <w:szCs w:val="24"/>
          <w:lang w:eastAsia="pt-BR"/>
        </w:rPr>
        <w:pict>
          <v:shape id="_x0000_s1054" type="#_x0000_t202" style="position:absolute;left:0;text-align:left;margin-left:205.6pt;margin-top:18.15pt;width:23.6pt;height:15pt;z-index:251678720;mso-width-relative:margin;mso-height-relative:margin" filled="f" stroked="f">
            <v:textbox style="mso-next-textbox:#_x0000_s1054">
              <w:txbxContent>
                <w:p w:rsidR="00965FBF" w:rsidRPr="00DB4E9C" w:rsidRDefault="00965FBF" w:rsidP="00924473">
                  <w:pPr>
                    <w:ind w:firstLine="0"/>
                    <w:rPr>
                      <w:rFonts w:ascii="Arial" w:hAnsi="Arial" w:cs="Arial"/>
                      <w:sz w:val="16"/>
                      <w:szCs w:val="16"/>
                    </w:rPr>
                  </w:pPr>
                  <w:r w:rsidRPr="00DB4E9C">
                    <w:rPr>
                      <w:rFonts w:ascii="Arial" w:hAnsi="Arial" w:cs="Arial"/>
                      <w:sz w:val="16"/>
                      <w:szCs w:val="16"/>
                    </w:rPr>
                    <w:t>%</w:t>
                  </w:r>
                </w:p>
              </w:txbxContent>
            </v:textbox>
          </v:shape>
        </w:pict>
      </w:r>
    </w:p>
    <w:p w:rsidR="00325651" w:rsidRDefault="00C03A22" w:rsidP="007E6A68">
      <w:pPr>
        <w:keepNext/>
        <w:ind w:firstLine="0"/>
        <w:jc w:val="center"/>
      </w:pPr>
      <w:r w:rsidRPr="00C03A22">
        <w:rPr>
          <w:rFonts w:ascii="Arial" w:hAnsi="Arial" w:cs="Arial"/>
          <w:noProof/>
          <w:sz w:val="24"/>
          <w:szCs w:val="24"/>
          <w:lang w:eastAsia="pt-BR"/>
        </w:rPr>
        <w:pict>
          <v:shape id="_x0000_s1059" type="#_x0000_t202" style="position:absolute;left:0;text-align:left;margin-left:262.6pt;margin-top:225.45pt;width:31.85pt;height:22.5pt;z-index:251683840;mso-width-relative:margin;mso-height-relative:margin" filled="f" stroked="f">
            <v:textbox style="mso-next-textbox:#_x0000_s1059">
              <w:txbxContent>
                <w:p w:rsidR="00965FBF" w:rsidRPr="00DB4E9C" w:rsidRDefault="00965FBF" w:rsidP="005E2395">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7" type="#_x0000_t202" style="position:absolute;left:0;text-align:left;margin-left:267.1pt;margin-top:109.95pt;width:31.85pt;height:15pt;z-index:251681792;mso-width-relative:margin;mso-height-relative:margin" filled="f" stroked="f">
            <v:textbox style="mso-next-textbox:#_x0000_s1057">
              <w:txbxContent>
                <w:p w:rsidR="00965FBF" w:rsidRPr="00DB4E9C" w:rsidRDefault="00965FBF" w:rsidP="005E2395">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6" type="#_x0000_t202" style="position:absolute;left:0;text-align:left;margin-left:205.6pt;margin-top:109.95pt;width:31.85pt;height:16.5pt;z-index:251680768;mso-width-relative:margin;mso-height-relative:margin" filled="f" stroked="f">
            <v:textbox style="mso-next-textbox:#_x0000_s1056">
              <w:txbxContent>
                <w:p w:rsidR="00965FBF" w:rsidRPr="00DB4E9C" w:rsidRDefault="00965FBF" w:rsidP="005E2395">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58" type="#_x0000_t202" style="position:absolute;left:0;text-align:left;margin-left:201.1pt;margin-top:225.45pt;width:31.85pt;height:22.5pt;z-index:251682816;mso-width-relative:margin;mso-height-relative:margin" filled="f" stroked="f">
            <v:textbox style="mso-next-textbox:#_x0000_s1058">
              <w:txbxContent>
                <w:p w:rsidR="00965FBF" w:rsidRPr="00DB4E9C" w:rsidRDefault="00965FBF" w:rsidP="005E2395">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0043433E">
        <w:rPr>
          <w:rFonts w:ascii="Arial" w:hAnsi="Arial" w:cs="Arial"/>
          <w:noProof/>
          <w:sz w:val="24"/>
          <w:szCs w:val="24"/>
          <w:lang w:eastAsia="pt-BR"/>
        </w:rPr>
        <w:drawing>
          <wp:inline distT="0" distB="0" distL="0" distR="0">
            <wp:extent cx="3289484" cy="4200525"/>
            <wp:effectExtent l="19050" t="0" r="6166" b="0"/>
            <wp:docPr id="2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l="1825" t="2544" r="2258" b="1431"/>
                    <a:stretch>
                      <a:fillRect/>
                    </a:stretch>
                  </pic:blipFill>
                  <pic:spPr bwMode="auto">
                    <a:xfrm>
                      <a:off x="0" y="0"/>
                      <a:ext cx="3292244" cy="4204049"/>
                    </a:xfrm>
                    <a:prstGeom prst="rect">
                      <a:avLst/>
                    </a:prstGeom>
                    <a:noFill/>
                    <a:ln w="9525">
                      <a:noFill/>
                      <a:miter lim="800000"/>
                      <a:headEnd/>
                      <a:tailEnd/>
                    </a:ln>
                  </pic:spPr>
                </pic:pic>
              </a:graphicData>
            </a:graphic>
          </wp:inline>
        </w:drawing>
      </w:r>
    </w:p>
    <w:p w:rsidR="00C17F97" w:rsidRDefault="00325651" w:rsidP="005E2395">
      <w:pPr>
        <w:pStyle w:val="Legenda"/>
        <w:ind w:firstLine="0"/>
        <w:jc w:val="center"/>
      </w:pPr>
      <w:bookmarkStart w:id="82" w:name="_Toc340404655"/>
      <w:r>
        <w:t xml:space="preserve">Figura </w:t>
      </w:r>
      <w:r w:rsidRPr="00120215">
        <w:t xml:space="preserve">3.2 - </w:t>
      </w:r>
      <w:r w:rsidR="00717B97">
        <w:t xml:space="preserve">Efeitos de interação </w:t>
      </w:r>
      <w:r w:rsidRPr="00120215">
        <w:t>para a vazão de ar primário</w:t>
      </w:r>
      <w:bookmarkEnd w:id="82"/>
    </w:p>
    <w:p w:rsidR="005E2395" w:rsidRDefault="005E2395" w:rsidP="005E2395">
      <w:pPr>
        <w:ind w:firstLine="0"/>
        <w:jc w:val="center"/>
        <w:rPr>
          <w:rFonts w:ascii="Arial" w:hAnsi="Arial" w:cs="Arial"/>
          <w:b/>
          <w:sz w:val="24"/>
          <w:szCs w:val="24"/>
        </w:rPr>
      </w:pPr>
      <w:r>
        <w:rPr>
          <w:rFonts w:ascii="Arial" w:hAnsi="Arial" w:cs="Arial"/>
          <w:b/>
          <w:sz w:val="20"/>
          <w:szCs w:val="20"/>
        </w:rPr>
        <w:t xml:space="preserve">Fonte: Elaborado pelo autor </w:t>
      </w:r>
    </w:p>
    <w:p w:rsidR="005E2395" w:rsidRDefault="005E2395" w:rsidP="005E2395">
      <w:pPr>
        <w:ind w:firstLine="0"/>
        <w:jc w:val="center"/>
        <w:rPr>
          <w:rFonts w:ascii="Arial" w:hAnsi="Arial" w:cs="Arial"/>
          <w:b/>
          <w:sz w:val="24"/>
          <w:szCs w:val="24"/>
        </w:rPr>
      </w:pPr>
    </w:p>
    <w:p w:rsidR="00DA06EB" w:rsidRDefault="00E143B6" w:rsidP="009B316E">
      <w:pPr>
        <w:jc w:val="both"/>
        <w:rPr>
          <w:rFonts w:ascii="Arial" w:hAnsi="Arial" w:cs="Arial"/>
          <w:sz w:val="24"/>
          <w:szCs w:val="24"/>
        </w:rPr>
      </w:pPr>
      <w:r>
        <w:rPr>
          <w:rFonts w:ascii="Arial" w:hAnsi="Arial" w:cs="Arial"/>
          <w:sz w:val="24"/>
          <w:szCs w:val="24"/>
        </w:rPr>
        <w:t xml:space="preserve">Observando-se os gráficos da Figura </w:t>
      </w:r>
      <w:r w:rsidR="00FF7E1C">
        <w:rPr>
          <w:rFonts w:ascii="Arial" w:hAnsi="Arial" w:cs="Arial"/>
          <w:sz w:val="24"/>
          <w:szCs w:val="24"/>
        </w:rPr>
        <w:t>3.2</w:t>
      </w:r>
      <w:r>
        <w:rPr>
          <w:rFonts w:ascii="Arial" w:hAnsi="Arial" w:cs="Arial"/>
          <w:sz w:val="24"/>
          <w:szCs w:val="24"/>
        </w:rPr>
        <w:t>, nota-se que</w:t>
      </w:r>
      <w:r w:rsidR="00663992">
        <w:rPr>
          <w:rFonts w:ascii="Arial" w:hAnsi="Arial" w:cs="Arial"/>
          <w:sz w:val="24"/>
          <w:szCs w:val="24"/>
        </w:rPr>
        <w:t xml:space="preserve"> para a faixa de valores manipulados, </w:t>
      </w:r>
      <w:r w:rsidR="006B0527">
        <w:rPr>
          <w:rFonts w:ascii="Arial" w:hAnsi="Arial" w:cs="Arial"/>
          <w:sz w:val="24"/>
          <w:szCs w:val="24"/>
        </w:rPr>
        <w:t>em</w:t>
      </w:r>
      <w:r>
        <w:rPr>
          <w:rFonts w:ascii="Arial" w:hAnsi="Arial" w:cs="Arial"/>
          <w:sz w:val="24"/>
          <w:szCs w:val="24"/>
        </w:rPr>
        <w:t xml:space="preserve"> nenhuma das interações </w:t>
      </w:r>
      <w:r w:rsidR="006B0527">
        <w:rPr>
          <w:rFonts w:ascii="Arial" w:hAnsi="Arial" w:cs="Arial"/>
          <w:sz w:val="24"/>
          <w:szCs w:val="24"/>
        </w:rPr>
        <w:t>obteve-se</w:t>
      </w:r>
      <w:r>
        <w:rPr>
          <w:rFonts w:ascii="Arial" w:hAnsi="Arial" w:cs="Arial"/>
          <w:sz w:val="24"/>
          <w:szCs w:val="24"/>
        </w:rPr>
        <w:t xml:space="preserve"> um cruzamento entre as linhas. </w:t>
      </w:r>
      <w:r w:rsidR="00663992">
        <w:rPr>
          <w:rFonts w:ascii="Arial" w:hAnsi="Arial" w:cs="Arial"/>
          <w:sz w:val="24"/>
          <w:szCs w:val="24"/>
        </w:rPr>
        <w:t xml:space="preserve">Isto </w:t>
      </w:r>
      <w:r w:rsidR="00FB35CA">
        <w:rPr>
          <w:rFonts w:ascii="Arial" w:hAnsi="Arial" w:cs="Arial"/>
          <w:sz w:val="24"/>
          <w:szCs w:val="24"/>
        </w:rPr>
        <w:t>indica que as interações entre ar quente x ar frio, ar quente x carga alimentador e ar frio x carga alimentador não são relevantes</w:t>
      </w:r>
      <w:r w:rsidR="00D55F47">
        <w:rPr>
          <w:rFonts w:ascii="Arial" w:hAnsi="Arial" w:cs="Arial"/>
          <w:sz w:val="24"/>
          <w:szCs w:val="24"/>
        </w:rPr>
        <w:t xml:space="preserve"> para o estudo realizado</w:t>
      </w:r>
      <w:r w:rsidR="00FB35CA">
        <w:rPr>
          <w:rFonts w:ascii="Arial" w:hAnsi="Arial" w:cs="Arial"/>
          <w:sz w:val="24"/>
          <w:szCs w:val="24"/>
        </w:rPr>
        <w:t>.</w:t>
      </w:r>
    </w:p>
    <w:p w:rsidR="002F428E" w:rsidRDefault="00FB35CA" w:rsidP="009B316E">
      <w:pPr>
        <w:jc w:val="both"/>
        <w:rPr>
          <w:rFonts w:ascii="Arial" w:hAnsi="Arial" w:cs="Arial"/>
          <w:sz w:val="24"/>
          <w:szCs w:val="24"/>
        </w:rPr>
      </w:pPr>
      <w:r>
        <w:rPr>
          <w:rFonts w:ascii="Arial" w:hAnsi="Arial" w:cs="Arial"/>
          <w:sz w:val="24"/>
          <w:szCs w:val="24"/>
        </w:rPr>
        <w:t xml:space="preserve"> Em resumo, </w:t>
      </w:r>
      <w:r w:rsidR="00D55F47">
        <w:rPr>
          <w:rFonts w:ascii="Arial" w:hAnsi="Arial" w:cs="Arial"/>
          <w:sz w:val="24"/>
          <w:szCs w:val="24"/>
        </w:rPr>
        <w:t xml:space="preserve">a partir da análise gráfica </w:t>
      </w:r>
      <w:r w:rsidR="00470033">
        <w:rPr>
          <w:rFonts w:ascii="Arial" w:hAnsi="Arial" w:cs="Arial"/>
          <w:sz w:val="24"/>
          <w:szCs w:val="24"/>
        </w:rPr>
        <w:t xml:space="preserve">considerou-se </w:t>
      </w:r>
      <w:r>
        <w:rPr>
          <w:rFonts w:ascii="Arial" w:hAnsi="Arial" w:cs="Arial"/>
          <w:sz w:val="24"/>
          <w:szCs w:val="24"/>
        </w:rPr>
        <w:t xml:space="preserve">que </w:t>
      </w:r>
      <w:r w:rsidR="00D55F47">
        <w:rPr>
          <w:rFonts w:ascii="Arial" w:hAnsi="Arial" w:cs="Arial"/>
          <w:sz w:val="24"/>
          <w:szCs w:val="24"/>
        </w:rPr>
        <w:t>nenhuma das</w:t>
      </w:r>
      <w:r w:rsidR="00470033">
        <w:rPr>
          <w:rFonts w:ascii="Arial" w:hAnsi="Arial" w:cs="Arial"/>
          <w:sz w:val="24"/>
          <w:szCs w:val="24"/>
        </w:rPr>
        <w:t xml:space="preserve"> interações </w:t>
      </w:r>
      <w:r>
        <w:rPr>
          <w:rFonts w:ascii="Arial" w:hAnsi="Arial" w:cs="Arial"/>
          <w:sz w:val="24"/>
          <w:szCs w:val="24"/>
        </w:rPr>
        <w:t>de segunda ordem</w:t>
      </w:r>
      <w:r w:rsidR="00CE0C12">
        <w:rPr>
          <w:rFonts w:ascii="Arial" w:hAnsi="Arial" w:cs="Arial"/>
          <w:sz w:val="24"/>
          <w:szCs w:val="24"/>
        </w:rPr>
        <w:t xml:space="preserve"> afeta</w:t>
      </w:r>
      <w:r w:rsidR="00D55F47">
        <w:rPr>
          <w:rFonts w:ascii="Arial" w:hAnsi="Arial" w:cs="Arial"/>
          <w:sz w:val="24"/>
          <w:szCs w:val="24"/>
        </w:rPr>
        <w:t xml:space="preserve"> significativamente</w:t>
      </w:r>
      <w:r w:rsidR="00CE0C12">
        <w:rPr>
          <w:rFonts w:ascii="Arial" w:hAnsi="Arial" w:cs="Arial"/>
          <w:sz w:val="24"/>
          <w:szCs w:val="24"/>
        </w:rPr>
        <w:t xml:space="preserve"> a variável de vazão de ar primário</w:t>
      </w:r>
      <w:r w:rsidR="00D55F47">
        <w:rPr>
          <w:rFonts w:ascii="Arial" w:hAnsi="Arial" w:cs="Arial"/>
          <w:sz w:val="24"/>
          <w:szCs w:val="24"/>
        </w:rPr>
        <w:t xml:space="preserve">, mesmo </w:t>
      </w:r>
      <w:r w:rsidR="00F74150">
        <w:rPr>
          <w:rFonts w:ascii="Arial" w:hAnsi="Arial" w:cs="Arial"/>
          <w:sz w:val="24"/>
          <w:szCs w:val="24"/>
        </w:rPr>
        <w:t>que o</w:t>
      </w:r>
      <w:r w:rsidR="00D55F47">
        <w:rPr>
          <w:rFonts w:ascii="Arial" w:hAnsi="Arial" w:cs="Arial"/>
          <w:sz w:val="24"/>
          <w:szCs w:val="24"/>
        </w:rPr>
        <w:t xml:space="preserve">s </w:t>
      </w:r>
      <w:r w:rsidR="00F74150">
        <w:rPr>
          <w:rFonts w:ascii="Arial" w:hAnsi="Arial" w:cs="Arial"/>
          <w:sz w:val="24"/>
          <w:szCs w:val="24"/>
        </w:rPr>
        <w:t xml:space="preserve">resultados de </w:t>
      </w:r>
      <w:r w:rsidR="00D55F47">
        <w:rPr>
          <w:rFonts w:ascii="Arial" w:hAnsi="Arial" w:cs="Arial"/>
          <w:sz w:val="24"/>
          <w:szCs w:val="24"/>
        </w:rPr>
        <w:t>P-valor</w:t>
      </w:r>
      <w:r w:rsidR="00F74150">
        <w:rPr>
          <w:rFonts w:ascii="Arial" w:hAnsi="Arial" w:cs="Arial"/>
          <w:sz w:val="24"/>
          <w:szCs w:val="24"/>
        </w:rPr>
        <w:t xml:space="preserve"> tenham sido menores do que 0,05.</w:t>
      </w:r>
      <w:r w:rsidR="007E6A68">
        <w:rPr>
          <w:rFonts w:ascii="Arial" w:hAnsi="Arial" w:cs="Arial"/>
          <w:sz w:val="24"/>
          <w:szCs w:val="24"/>
        </w:rPr>
        <w:t xml:space="preserve"> Assim</w:t>
      </w:r>
      <w:r w:rsidR="00643536">
        <w:rPr>
          <w:rFonts w:ascii="Arial" w:hAnsi="Arial" w:cs="Arial"/>
          <w:sz w:val="24"/>
          <w:szCs w:val="24"/>
        </w:rPr>
        <w:t>, chegou-se ao modelo de regressão múltipla ideal para o comportamento da variável de vazão de ar primário. Para isto, foram considerados</w:t>
      </w:r>
      <w:r w:rsidR="00ED198E">
        <w:rPr>
          <w:rFonts w:ascii="Arial" w:hAnsi="Arial" w:cs="Arial"/>
          <w:sz w:val="24"/>
          <w:szCs w:val="24"/>
        </w:rPr>
        <w:t xml:space="preserve"> relevantes</w:t>
      </w:r>
      <w:r w:rsidR="00643536">
        <w:rPr>
          <w:rFonts w:ascii="Arial" w:hAnsi="Arial" w:cs="Arial"/>
          <w:sz w:val="24"/>
          <w:szCs w:val="24"/>
        </w:rPr>
        <w:t xml:space="preserve"> somente os coeficientes dos efeitos principais, ou seja, os coeficientes</w:t>
      </w:r>
      <w:r w:rsidR="006B0527">
        <w:rPr>
          <w:rFonts w:ascii="Arial" w:hAnsi="Arial" w:cs="Arial"/>
          <w:sz w:val="24"/>
          <w:szCs w:val="24"/>
        </w:rPr>
        <w:t xml:space="preserve"> referentes aos efeitos </w:t>
      </w:r>
      <w:r w:rsidR="006B0527">
        <w:rPr>
          <w:rFonts w:ascii="Arial" w:hAnsi="Arial" w:cs="Arial"/>
          <w:sz w:val="24"/>
          <w:szCs w:val="24"/>
        </w:rPr>
        <w:lastRenderedPageBreak/>
        <w:t xml:space="preserve">individuais </w:t>
      </w:r>
      <w:r w:rsidR="00643536">
        <w:rPr>
          <w:rFonts w:ascii="Arial" w:hAnsi="Arial" w:cs="Arial"/>
          <w:sz w:val="24"/>
          <w:szCs w:val="24"/>
        </w:rPr>
        <w:t xml:space="preserve">de cada </w:t>
      </w:r>
      <w:r w:rsidR="006B0527">
        <w:rPr>
          <w:rFonts w:ascii="Arial" w:hAnsi="Arial" w:cs="Arial"/>
          <w:sz w:val="24"/>
          <w:szCs w:val="24"/>
        </w:rPr>
        <w:t>fator</w:t>
      </w:r>
      <w:r w:rsidR="007B2115">
        <w:rPr>
          <w:rFonts w:ascii="Arial" w:hAnsi="Arial" w:cs="Arial"/>
          <w:sz w:val="24"/>
          <w:szCs w:val="24"/>
        </w:rPr>
        <w:t>.</w:t>
      </w:r>
      <w:r w:rsidR="00663992">
        <w:rPr>
          <w:rFonts w:ascii="Arial" w:hAnsi="Arial" w:cs="Arial"/>
          <w:sz w:val="24"/>
          <w:szCs w:val="24"/>
        </w:rPr>
        <w:t xml:space="preserve"> </w:t>
      </w:r>
      <w:r w:rsidR="007B2115">
        <w:rPr>
          <w:rFonts w:ascii="Arial" w:hAnsi="Arial" w:cs="Arial"/>
          <w:sz w:val="24"/>
          <w:szCs w:val="24"/>
        </w:rPr>
        <w:t xml:space="preserve">A Equação </w:t>
      </w:r>
      <w:r w:rsidR="0023526E">
        <w:rPr>
          <w:rFonts w:ascii="Arial" w:hAnsi="Arial" w:cs="Arial"/>
          <w:sz w:val="24"/>
          <w:szCs w:val="24"/>
        </w:rPr>
        <w:t>2</w:t>
      </w:r>
      <w:r w:rsidR="00BD4C0F">
        <w:rPr>
          <w:rFonts w:ascii="Arial" w:hAnsi="Arial" w:cs="Arial"/>
          <w:sz w:val="24"/>
          <w:szCs w:val="24"/>
        </w:rPr>
        <w:t>5</w:t>
      </w:r>
      <w:r w:rsidR="007B2115">
        <w:rPr>
          <w:rFonts w:ascii="Arial" w:hAnsi="Arial" w:cs="Arial"/>
          <w:sz w:val="24"/>
          <w:szCs w:val="24"/>
        </w:rPr>
        <w:t xml:space="preserve"> representa a</w:t>
      </w:r>
      <w:r w:rsidR="00643536">
        <w:rPr>
          <w:rFonts w:ascii="Arial" w:hAnsi="Arial" w:cs="Arial"/>
          <w:sz w:val="24"/>
          <w:szCs w:val="24"/>
        </w:rPr>
        <w:t xml:space="preserve"> </w:t>
      </w:r>
      <w:r w:rsidR="007B2115">
        <w:rPr>
          <w:rFonts w:ascii="Arial" w:hAnsi="Arial" w:cs="Arial"/>
          <w:sz w:val="24"/>
          <w:szCs w:val="24"/>
        </w:rPr>
        <w:t xml:space="preserve">fórmula do </w:t>
      </w:r>
      <w:r w:rsidR="00643536">
        <w:rPr>
          <w:rFonts w:ascii="Arial" w:hAnsi="Arial" w:cs="Arial"/>
          <w:sz w:val="24"/>
          <w:szCs w:val="24"/>
        </w:rPr>
        <w:t>modelo matemático obtido</w:t>
      </w:r>
      <w:r w:rsidR="00E44945">
        <w:rPr>
          <w:rFonts w:ascii="Arial" w:hAnsi="Arial" w:cs="Arial"/>
          <w:sz w:val="24"/>
          <w:szCs w:val="24"/>
        </w:rPr>
        <w:t xml:space="preserve"> para a vazão de ar primário:</w:t>
      </w:r>
    </w:p>
    <w:p w:rsidR="00CC3351" w:rsidRDefault="00CC3351" w:rsidP="009B316E">
      <w:pPr>
        <w:jc w:val="both"/>
        <w:rPr>
          <w:rFonts w:ascii="Arial" w:hAnsi="Arial" w:cs="Arial"/>
          <w:sz w:val="24"/>
          <w:szCs w:val="24"/>
        </w:rPr>
      </w:pPr>
    </w:p>
    <w:p w:rsidR="00CC3351" w:rsidRDefault="00CC3351" w:rsidP="00CC3351">
      <w:pPr>
        <w:ind w:firstLine="0"/>
        <w:jc w:val="center"/>
        <w:rPr>
          <w:rFonts w:ascii="Arial" w:hAnsi="Arial" w:cs="Arial"/>
          <w:sz w:val="24"/>
          <w:szCs w:val="24"/>
        </w:rPr>
      </w:pPr>
      <w:r w:rsidRPr="00CC3351">
        <w:rPr>
          <w:rFonts w:ascii="Arial" w:hAnsi="Arial" w:cs="Arial"/>
          <w:sz w:val="24"/>
          <w:szCs w:val="24"/>
        </w:rPr>
        <w:t>Vazão de ar (t/h) = 41,891 + (1,703</w:t>
      </w:r>
      <w:r>
        <w:rPr>
          <w:rFonts w:ascii="Arial" w:hAnsi="Arial" w:cs="Arial"/>
          <w:sz w:val="24"/>
          <w:szCs w:val="24"/>
        </w:rPr>
        <w:t xml:space="preserve"> </w:t>
      </w:r>
      <w:r w:rsidR="006F7C1D">
        <w:rPr>
          <w:rFonts w:ascii="Arial" w:hAnsi="Arial" w:cs="Arial"/>
          <w:sz w:val="24"/>
          <w:szCs w:val="24"/>
        </w:rPr>
        <w:t>x</w:t>
      </w:r>
      <w:r>
        <w:rPr>
          <w:rFonts w:ascii="Arial" w:hAnsi="Arial" w:cs="Arial"/>
          <w:sz w:val="24"/>
          <w:szCs w:val="24"/>
        </w:rPr>
        <w:t xml:space="preserve"> </w:t>
      </w:r>
      <w:r w:rsidRPr="00CC3351">
        <w:rPr>
          <w:rFonts w:ascii="Arial" w:hAnsi="Arial" w:cs="Arial"/>
          <w:sz w:val="24"/>
          <w:szCs w:val="24"/>
        </w:rPr>
        <w:t>Ar quente) + (4,297</w:t>
      </w:r>
      <w:r>
        <w:rPr>
          <w:rFonts w:ascii="Arial" w:hAnsi="Arial" w:cs="Arial"/>
          <w:sz w:val="24"/>
          <w:szCs w:val="24"/>
        </w:rPr>
        <w:t xml:space="preserve"> </w:t>
      </w:r>
      <w:r w:rsidR="006F7C1D">
        <w:rPr>
          <w:rFonts w:ascii="Arial" w:hAnsi="Arial" w:cs="Arial"/>
          <w:sz w:val="24"/>
          <w:szCs w:val="24"/>
        </w:rPr>
        <w:t>x</w:t>
      </w:r>
      <w:r>
        <w:rPr>
          <w:rFonts w:ascii="Arial" w:hAnsi="Arial" w:cs="Arial"/>
          <w:sz w:val="24"/>
          <w:szCs w:val="24"/>
        </w:rPr>
        <w:t xml:space="preserve"> </w:t>
      </w:r>
      <w:r w:rsidRPr="00CC3351">
        <w:rPr>
          <w:rFonts w:ascii="Arial" w:hAnsi="Arial" w:cs="Arial"/>
          <w:sz w:val="24"/>
          <w:szCs w:val="24"/>
        </w:rPr>
        <w:t xml:space="preserve">Ar frio) </w:t>
      </w:r>
      <w:r>
        <w:rPr>
          <w:rFonts w:ascii="Arial" w:hAnsi="Arial" w:cs="Arial"/>
          <w:sz w:val="24"/>
          <w:szCs w:val="24"/>
        </w:rPr>
        <w:t>–</w:t>
      </w:r>
      <w:r w:rsidRPr="00CC3351">
        <w:rPr>
          <w:rFonts w:ascii="Arial" w:hAnsi="Arial" w:cs="Arial"/>
          <w:sz w:val="24"/>
          <w:szCs w:val="24"/>
        </w:rPr>
        <w:t xml:space="preserve"> </w:t>
      </w:r>
    </w:p>
    <w:p w:rsidR="006F7C1D" w:rsidRDefault="00CC3351" w:rsidP="00CC3351">
      <w:pPr>
        <w:jc w:val="right"/>
        <w:rPr>
          <w:rFonts w:ascii="Arial" w:hAnsi="Arial" w:cs="Arial"/>
          <w:sz w:val="24"/>
          <w:szCs w:val="24"/>
        </w:rPr>
      </w:pPr>
      <w:r>
        <w:rPr>
          <w:rFonts w:ascii="Arial" w:hAnsi="Arial" w:cs="Arial"/>
          <w:sz w:val="24"/>
          <w:szCs w:val="24"/>
        </w:rPr>
        <w:t xml:space="preserve">                </w:t>
      </w:r>
      <w:r w:rsidRPr="00CC3351">
        <w:rPr>
          <w:rFonts w:ascii="Arial" w:hAnsi="Arial" w:cs="Arial"/>
          <w:sz w:val="24"/>
          <w:szCs w:val="24"/>
        </w:rPr>
        <w:t>(</w:t>
      </w:r>
      <w:r>
        <w:rPr>
          <w:rFonts w:ascii="Arial" w:hAnsi="Arial" w:cs="Arial"/>
          <w:sz w:val="24"/>
          <w:szCs w:val="24"/>
        </w:rPr>
        <w:t xml:space="preserve">2,266 </w:t>
      </w:r>
      <w:r w:rsidR="006F7C1D">
        <w:rPr>
          <w:rFonts w:ascii="Arial" w:hAnsi="Arial" w:cs="Arial"/>
          <w:sz w:val="24"/>
          <w:szCs w:val="24"/>
        </w:rPr>
        <w:t>x</w:t>
      </w:r>
      <w:r>
        <w:rPr>
          <w:rFonts w:ascii="Arial" w:hAnsi="Arial" w:cs="Arial"/>
          <w:sz w:val="24"/>
          <w:szCs w:val="24"/>
        </w:rPr>
        <w:t xml:space="preserve"> </w:t>
      </w:r>
      <w:r w:rsidRPr="00CC3351">
        <w:rPr>
          <w:rFonts w:ascii="Arial" w:hAnsi="Arial" w:cs="Arial"/>
          <w:sz w:val="24"/>
          <w:szCs w:val="24"/>
        </w:rPr>
        <w:t>Carga alimentador)</w:t>
      </w:r>
      <w:r>
        <w:rPr>
          <w:rFonts w:ascii="Arial" w:hAnsi="Arial" w:cs="Arial"/>
          <w:sz w:val="24"/>
          <w:szCs w:val="24"/>
        </w:rPr>
        <w:t xml:space="preserve">                                   (</w:t>
      </w:r>
      <w:r w:rsidR="0023526E">
        <w:rPr>
          <w:rFonts w:ascii="Arial" w:hAnsi="Arial" w:cs="Arial"/>
          <w:sz w:val="24"/>
          <w:szCs w:val="24"/>
        </w:rPr>
        <w:t>2</w:t>
      </w:r>
      <w:r w:rsidR="00BD4C0F">
        <w:rPr>
          <w:rFonts w:ascii="Arial" w:hAnsi="Arial" w:cs="Arial"/>
          <w:sz w:val="24"/>
          <w:szCs w:val="24"/>
        </w:rPr>
        <w:t>5</w:t>
      </w:r>
      <w:r>
        <w:rPr>
          <w:rFonts w:ascii="Arial" w:hAnsi="Arial" w:cs="Arial"/>
          <w:sz w:val="24"/>
          <w:szCs w:val="24"/>
        </w:rPr>
        <w:t xml:space="preserve">) </w:t>
      </w:r>
    </w:p>
    <w:p w:rsidR="006F7C1D" w:rsidRDefault="006F7C1D" w:rsidP="006F7C1D">
      <w:pPr>
        <w:jc w:val="both"/>
        <w:rPr>
          <w:rFonts w:ascii="Arial" w:hAnsi="Arial" w:cs="Arial"/>
          <w:sz w:val="24"/>
          <w:szCs w:val="24"/>
        </w:rPr>
      </w:pPr>
    </w:p>
    <w:p w:rsidR="00212A39" w:rsidRDefault="00F86665" w:rsidP="000627CB">
      <w:pPr>
        <w:jc w:val="both"/>
        <w:rPr>
          <w:rFonts w:ascii="Arial" w:hAnsi="Arial" w:cs="Arial"/>
          <w:sz w:val="24"/>
          <w:szCs w:val="24"/>
        </w:rPr>
      </w:pPr>
      <w:r>
        <w:rPr>
          <w:rFonts w:ascii="Arial" w:hAnsi="Arial" w:cs="Arial"/>
          <w:sz w:val="24"/>
          <w:szCs w:val="24"/>
        </w:rPr>
        <w:t>Para adequar</w:t>
      </w:r>
      <w:r w:rsidR="00637D23">
        <w:rPr>
          <w:rFonts w:ascii="Arial" w:hAnsi="Arial" w:cs="Arial"/>
          <w:sz w:val="24"/>
          <w:szCs w:val="24"/>
        </w:rPr>
        <w:t xml:space="preserve">-se </w:t>
      </w:r>
      <w:r w:rsidR="0004188E">
        <w:rPr>
          <w:rFonts w:ascii="Arial" w:hAnsi="Arial" w:cs="Arial"/>
          <w:sz w:val="24"/>
          <w:szCs w:val="24"/>
        </w:rPr>
        <w:t>o modelo de regressão</w:t>
      </w:r>
      <w:r>
        <w:rPr>
          <w:rFonts w:ascii="Arial" w:hAnsi="Arial" w:cs="Arial"/>
          <w:sz w:val="24"/>
          <w:szCs w:val="24"/>
        </w:rPr>
        <w:t xml:space="preserve"> múltipla</w:t>
      </w:r>
      <w:r w:rsidR="0004188E">
        <w:rPr>
          <w:rFonts w:ascii="Arial" w:hAnsi="Arial" w:cs="Arial"/>
          <w:sz w:val="24"/>
          <w:szCs w:val="24"/>
        </w:rPr>
        <w:t xml:space="preserve"> da vazão de ar primário</w:t>
      </w:r>
      <w:r w:rsidR="00637D23">
        <w:rPr>
          <w:rFonts w:ascii="Arial" w:hAnsi="Arial" w:cs="Arial"/>
          <w:sz w:val="24"/>
          <w:szCs w:val="24"/>
        </w:rPr>
        <w:t>, e garantir que a resposta da vazão de ar mantenha a temperatura do moinho dentro da faixa operacional</w:t>
      </w:r>
      <w:r w:rsidR="00663992">
        <w:rPr>
          <w:rFonts w:ascii="Arial" w:hAnsi="Arial" w:cs="Arial"/>
          <w:sz w:val="24"/>
          <w:szCs w:val="24"/>
        </w:rPr>
        <w:t>,</w:t>
      </w:r>
      <w:r w:rsidR="00637D23">
        <w:rPr>
          <w:rFonts w:ascii="Arial" w:hAnsi="Arial" w:cs="Arial"/>
          <w:sz w:val="24"/>
          <w:szCs w:val="24"/>
        </w:rPr>
        <w:t xml:space="preserve"> de 65</w:t>
      </w:r>
      <w:r w:rsidR="00B666B5">
        <w:rPr>
          <w:rFonts w:ascii="Arial" w:hAnsi="Arial" w:cs="Arial"/>
          <w:sz w:val="24"/>
          <w:szCs w:val="24"/>
        </w:rPr>
        <w:t xml:space="preserve"> </w:t>
      </w:r>
      <w:r w:rsidR="00637D23">
        <w:rPr>
          <w:rFonts w:ascii="Arial" w:hAnsi="Arial" w:cs="Arial"/>
          <w:sz w:val="24"/>
          <w:szCs w:val="24"/>
        </w:rPr>
        <w:t>°</w:t>
      </w:r>
      <w:r w:rsidR="00B666B5">
        <w:rPr>
          <w:rFonts w:ascii="Arial" w:hAnsi="Arial" w:cs="Arial"/>
          <w:sz w:val="24"/>
          <w:szCs w:val="24"/>
        </w:rPr>
        <w:t>C</w:t>
      </w:r>
      <w:r w:rsidR="00637D23">
        <w:rPr>
          <w:rFonts w:ascii="Arial" w:hAnsi="Arial" w:cs="Arial"/>
          <w:sz w:val="24"/>
          <w:szCs w:val="24"/>
        </w:rPr>
        <w:t xml:space="preserve"> a 80</w:t>
      </w:r>
      <w:r w:rsidR="00B666B5">
        <w:rPr>
          <w:rFonts w:ascii="Arial" w:hAnsi="Arial" w:cs="Arial"/>
          <w:sz w:val="24"/>
          <w:szCs w:val="24"/>
        </w:rPr>
        <w:t xml:space="preserve"> </w:t>
      </w:r>
      <w:r w:rsidR="00637D23">
        <w:rPr>
          <w:rFonts w:ascii="Arial" w:hAnsi="Arial" w:cs="Arial"/>
          <w:sz w:val="24"/>
          <w:szCs w:val="24"/>
        </w:rPr>
        <w:t>°C</w:t>
      </w:r>
      <w:proofErr w:type="gramStart"/>
      <w:r w:rsidR="00663992">
        <w:rPr>
          <w:rFonts w:ascii="Arial" w:hAnsi="Arial" w:cs="Arial"/>
          <w:sz w:val="24"/>
          <w:szCs w:val="24"/>
        </w:rPr>
        <w:t>, gerou-se</w:t>
      </w:r>
      <w:proofErr w:type="gramEnd"/>
      <w:r w:rsidR="00C245BF">
        <w:rPr>
          <w:rFonts w:ascii="Arial" w:hAnsi="Arial" w:cs="Arial"/>
          <w:sz w:val="24"/>
          <w:szCs w:val="24"/>
        </w:rPr>
        <w:t xml:space="preserve"> uma</w:t>
      </w:r>
      <w:r w:rsidR="00212A39">
        <w:rPr>
          <w:rFonts w:ascii="Arial" w:hAnsi="Arial" w:cs="Arial"/>
          <w:sz w:val="24"/>
          <w:szCs w:val="24"/>
        </w:rPr>
        <w:t xml:space="preserve"> </w:t>
      </w:r>
      <w:r w:rsidR="0004188E">
        <w:rPr>
          <w:rFonts w:ascii="Arial" w:hAnsi="Arial" w:cs="Arial"/>
          <w:sz w:val="24"/>
          <w:szCs w:val="24"/>
        </w:rPr>
        <w:t>equação de regressão linear múltipla para a</w:t>
      </w:r>
      <w:r w:rsidR="00637D23">
        <w:rPr>
          <w:rFonts w:ascii="Arial" w:hAnsi="Arial" w:cs="Arial"/>
          <w:sz w:val="24"/>
          <w:szCs w:val="24"/>
        </w:rPr>
        <w:t xml:space="preserve"> variável de</w:t>
      </w:r>
      <w:r w:rsidR="007E6A68">
        <w:rPr>
          <w:rFonts w:ascii="Arial" w:hAnsi="Arial" w:cs="Arial"/>
          <w:sz w:val="24"/>
          <w:szCs w:val="24"/>
        </w:rPr>
        <w:t xml:space="preserve"> temperatura do moinho, sendo </w:t>
      </w:r>
      <w:r>
        <w:rPr>
          <w:rFonts w:ascii="Arial" w:hAnsi="Arial" w:cs="Arial"/>
          <w:sz w:val="24"/>
          <w:szCs w:val="24"/>
        </w:rPr>
        <w:t xml:space="preserve">necessário </w:t>
      </w:r>
      <w:r w:rsidR="0093481C">
        <w:rPr>
          <w:rFonts w:ascii="Arial" w:hAnsi="Arial" w:cs="Arial"/>
          <w:sz w:val="24"/>
          <w:szCs w:val="24"/>
        </w:rPr>
        <w:t xml:space="preserve">identificar </w:t>
      </w:r>
      <w:r>
        <w:rPr>
          <w:rFonts w:ascii="Arial" w:hAnsi="Arial" w:cs="Arial"/>
          <w:sz w:val="24"/>
          <w:szCs w:val="24"/>
        </w:rPr>
        <w:t xml:space="preserve">os fatores e interações que </w:t>
      </w:r>
      <w:r w:rsidR="00DA06EB">
        <w:rPr>
          <w:rFonts w:ascii="Arial" w:hAnsi="Arial" w:cs="Arial"/>
          <w:sz w:val="24"/>
          <w:szCs w:val="24"/>
        </w:rPr>
        <w:t>afetam</w:t>
      </w:r>
      <w:r>
        <w:rPr>
          <w:rFonts w:ascii="Arial" w:hAnsi="Arial" w:cs="Arial"/>
          <w:sz w:val="24"/>
          <w:szCs w:val="24"/>
        </w:rPr>
        <w:t xml:space="preserve"> </w:t>
      </w:r>
      <w:r w:rsidR="007E6A68">
        <w:rPr>
          <w:rFonts w:ascii="Arial" w:hAnsi="Arial" w:cs="Arial"/>
          <w:sz w:val="24"/>
          <w:szCs w:val="24"/>
        </w:rPr>
        <w:t>o comportamento d</w:t>
      </w:r>
      <w:r>
        <w:rPr>
          <w:rFonts w:ascii="Arial" w:hAnsi="Arial" w:cs="Arial"/>
          <w:sz w:val="24"/>
          <w:szCs w:val="24"/>
        </w:rPr>
        <w:t>a variável</w:t>
      </w:r>
      <w:r w:rsidR="007E6A68">
        <w:rPr>
          <w:rFonts w:ascii="Arial" w:hAnsi="Arial" w:cs="Arial"/>
          <w:sz w:val="24"/>
          <w:szCs w:val="24"/>
        </w:rPr>
        <w:t>.</w:t>
      </w:r>
      <w:r w:rsidR="00663992">
        <w:rPr>
          <w:rFonts w:ascii="Arial" w:hAnsi="Arial" w:cs="Arial"/>
          <w:sz w:val="24"/>
          <w:szCs w:val="24"/>
        </w:rPr>
        <w:t xml:space="preserve"> </w:t>
      </w:r>
      <w:r w:rsidR="00212A39">
        <w:rPr>
          <w:rFonts w:ascii="Arial" w:hAnsi="Arial" w:cs="Arial"/>
          <w:sz w:val="24"/>
          <w:szCs w:val="24"/>
        </w:rPr>
        <w:t xml:space="preserve">Os efeitos principais da abertura do </w:t>
      </w:r>
      <w:proofErr w:type="spellStart"/>
      <w:r w:rsidR="00212A39" w:rsidRPr="00927BA6">
        <w:rPr>
          <w:rFonts w:ascii="Arial" w:hAnsi="Arial" w:cs="Arial"/>
          <w:i/>
          <w:sz w:val="24"/>
          <w:szCs w:val="24"/>
        </w:rPr>
        <w:t>damper</w:t>
      </w:r>
      <w:proofErr w:type="spellEnd"/>
      <w:r w:rsidR="00212A39">
        <w:rPr>
          <w:rFonts w:ascii="Arial" w:hAnsi="Arial" w:cs="Arial"/>
          <w:sz w:val="24"/>
          <w:szCs w:val="24"/>
        </w:rPr>
        <w:t xml:space="preserve"> de ar quente, da carga do alimentador e da abertura do </w:t>
      </w:r>
      <w:proofErr w:type="spellStart"/>
      <w:r w:rsidR="00212A39" w:rsidRPr="00CF63A6">
        <w:rPr>
          <w:rFonts w:ascii="Arial" w:hAnsi="Arial" w:cs="Arial"/>
          <w:i/>
          <w:sz w:val="24"/>
          <w:szCs w:val="24"/>
        </w:rPr>
        <w:t>damper</w:t>
      </w:r>
      <w:proofErr w:type="spellEnd"/>
      <w:r w:rsidR="00212A39">
        <w:rPr>
          <w:rFonts w:ascii="Arial" w:hAnsi="Arial" w:cs="Arial"/>
          <w:sz w:val="24"/>
          <w:szCs w:val="24"/>
        </w:rPr>
        <w:t xml:space="preserve"> de ar frio, sobre a variável de temperatura do moinho, podem ser mais bem compreendidos através dos gráficos da Figura </w:t>
      </w:r>
      <w:r w:rsidR="00FF7E1C">
        <w:rPr>
          <w:rFonts w:ascii="Arial" w:hAnsi="Arial" w:cs="Arial"/>
          <w:sz w:val="24"/>
          <w:szCs w:val="24"/>
        </w:rPr>
        <w:t>3.3</w:t>
      </w:r>
      <w:r w:rsidR="00212A39">
        <w:rPr>
          <w:rFonts w:ascii="Arial" w:hAnsi="Arial" w:cs="Arial"/>
          <w:sz w:val="24"/>
          <w:szCs w:val="24"/>
        </w:rPr>
        <w:t>.</w:t>
      </w:r>
      <w:r w:rsidR="000627CB">
        <w:rPr>
          <w:rFonts w:ascii="Arial" w:hAnsi="Arial" w:cs="Arial"/>
          <w:sz w:val="24"/>
          <w:szCs w:val="24"/>
        </w:rPr>
        <w:t xml:space="preserve"> </w:t>
      </w:r>
    </w:p>
    <w:p w:rsidR="000627CB" w:rsidRDefault="000627CB" w:rsidP="00212A39">
      <w:pPr>
        <w:jc w:val="both"/>
        <w:rPr>
          <w:rFonts w:ascii="Arial" w:hAnsi="Arial" w:cs="Arial"/>
          <w:sz w:val="24"/>
          <w:szCs w:val="24"/>
        </w:rPr>
      </w:pPr>
    </w:p>
    <w:p w:rsidR="00325651" w:rsidRDefault="00C03A22" w:rsidP="00325651">
      <w:pPr>
        <w:keepNext/>
        <w:ind w:firstLine="0"/>
        <w:jc w:val="center"/>
      </w:pPr>
      <w:r w:rsidRPr="00C03A22">
        <w:rPr>
          <w:rFonts w:ascii="Arial" w:hAnsi="Arial" w:cs="Arial"/>
          <w:noProof/>
          <w:sz w:val="24"/>
          <w:szCs w:val="24"/>
          <w:lang w:eastAsia="pt-BR"/>
        </w:rPr>
        <w:pict>
          <v:shape id="_x0000_s1065" type="#_x0000_t202" style="position:absolute;left:0;text-align:left;margin-left:258.85pt;margin-top:339.5pt;width:40.1pt;height:17.25pt;z-index:251689984;mso-width-relative:margin;mso-height-relative:margin" filled="f" stroked="f">
            <v:textbox style="mso-next-textbox:#_x0000_s1065">
              <w:txbxContent>
                <w:p w:rsidR="00965FBF" w:rsidRPr="00DB4E9C" w:rsidRDefault="00965FBF" w:rsidP="00AE2F64">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4" type="#_x0000_t202" style="position:absolute;left:0;text-align:left;margin-left:180.85pt;margin-top:339.5pt;width:36.35pt;height:17.25pt;z-index:251688960;mso-width-relative:margin;mso-height-relative:margin" filled="f" stroked="f">
            <v:textbox style="mso-next-textbox:#_x0000_s1064">
              <w:txbxContent>
                <w:p w:rsidR="00965FBF" w:rsidRPr="00DB4E9C" w:rsidRDefault="00965FBF" w:rsidP="00AE2F64">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0" type="#_x0000_t202" style="position:absolute;left:0;text-align:left;margin-left:180.85pt;margin-top:98pt;width:36.35pt;height:18pt;z-index:251684864;mso-width-relative:margin;mso-height-relative:margin" filled="f" stroked="f">
            <v:textbox style="mso-next-textbox:#_x0000_s1060">
              <w:txbxContent>
                <w:p w:rsidR="00965FBF" w:rsidRPr="00DB4E9C" w:rsidRDefault="00965FBF" w:rsidP="00663992">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2" type="#_x0000_t202" style="position:absolute;left:0;text-align:left;margin-left:180.85pt;margin-top:218pt;width:40.1pt;height:17.25pt;z-index:251686912;mso-width-relative:margin;mso-height-relative:margin" filled="f" stroked="f">
            <v:textbox style="mso-next-textbox:#_x0000_s1062">
              <w:txbxContent>
                <w:p w:rsidR="00965FBF" w:rsidRPr="00DB4E9C" w:rsidRDefault="00965FBF" w:rsidP="00AE2F64">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3" type="#_x0000_t202" style="position:absolute;left:0;text-align:left;margin-left:266.35pt;margin-top:218pt;width:36.35pt;height:17.25pt;z-index:251687936;mso-width-relative:margin;mso-height-relative:margin" filled="f" stroked="f">
            <v:textbox style="mso-next-textbox:#_x0000_s1063">
              <w:txbxContent>
                <w:p w:rsidR="00965FBF" w:rsidRPr="00DB4E9C" w:rsidRDefault="00965FBF" w:rsidP="00AE2F64">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1" type="#_x0000_t202" style="position:absolute;left:0;text-align:left;margin-left:270.85pt;margin-top:98pt;width:31.85pt;height:18pt;z-index:251685888;mso-width-relative:margin;mso-height-relative:margin" filled="f" stroked="f">
            <v:textbox style="mso-next-textbox:#_x0000_s1061">
              <w:txbxContent>
                <w:p w:rsidR="00965FBF" w:rsidRPr="00DB4E9C" w:rsidRDefault="00965FBF" w:rsidP="00AE2F64">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00605212">
        <w:rPr>
          <w:rFonts w:ascii="Arial" w:hAnsi="Arial" w:cs="Arial"/>
          <w:noProof/>
          <w:sz w:val="24"/>
          <w:szCs w:val="24"/>
          <w:lang w:eastAsia="pt-BR"/>
        </w:rPr>
        <w:drawing>
          <wp:inline distT="0" distB="0" distL="0" distR="0">
            <wp:extent cx="3144763" cy="4514850"/>
            <wp:effectExtent l="19050" t="0" r="0" b="0"/>
            <wp:docPr id="2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t="761" r="-14382"/>
                    <a:stretch>
                      <a:fillRect/>
                    </a:stretch>
                  </pic:blipFill>
                  <pic:spPr bwMode="auto">
                    <a:xfrm>
                      <a:off x="0" y="0"/>
                      <a:ext cx="3144763" cy="4514850"/>
                    </a:xfrm>
                    <a:prstGeom prst="rect">
                      <a:avLst/>
                    </a:prstGeom>
                    <a:noFill/>
                    <a:ln w="9525">
                      <a:noFill/>
                      <a:miter lim="800000"/>
                      <a:headEnd/>
                      <a:tailEnd/>
                    </a:ln>
                  </pic:spPr>
                </pic:pic>
              </a:graphicData>
            </a:graphic>
          </wp:inline>
        </w:drawing>
      </w:r>
    </w:p>
    <w:p w:rsidR="00605212" w:rsidRDefault="00325651" w:rsidP="00325651">
      <w:pPr>
        <w:pStyle w:val="Legenda"/>
        <w:ind w:firstLine="0"/>
        <w:jc w:val="center"/>
      </w:pPr>
      <w:bookmarkStart w:id="83" w:name="_Toc340404656"/>
      <w:r>
        <w:t xml:space="preserve">Figura </w:t>
      </w:r>
      <w:r w:rsidR="00717B97">
        <w:t>3.3 - E</w:t>
      </w:r>
      <w:r w:rsidRPr="000B708E">
        <w:t xml:space="preserve">feitos principais </w:t>
      </w:r>
      <w:r w:rsidR="00717B97">
        <w:t xml:space="preserve">para a </w:t>
      </w:r>
      <w:r w:rsidRPr="000B708E">
        <w:t>temperatura do moinho</w:t>
      </w:r>
      <w:bookmarkEnd w:id="83"/>
    </w:p>
    <w:p w:rsidR="00AE2F64" w:rsidRPr="00AE2F64" w:rsidRDefault="00AE2F64" w:rsidP="00AE2F64">
      <w:pPr>
        <w:spacing w:line="240" w:lineRule="auto"/>
        <w:ind w:firstLine="0"/>
        <w:jc w:val="center"/>
        <w:rPr>
          <w:rFonts w:ascii="Arial" w:hAnsi="Arial" w:cs="Arial"/>
          <w:b/>
          <w:sz w:val="20"/>
          <w:szCs w:val="20"/>
        </w:rPr>
      </w:pPr>
      <w:r>
        <w:rPr>
          <w:rFonts w:ascii="Arial" w:hAnsi="Arial" w:cs="Arial"/>
          <w:b/>
          <w:sz w:val="20"/>
          <w:szCs w:val="20"/>
        </w:rPr>
        <w:t>Fonte: Elaborado pelo autor</w:t>
      </w:r>
    </w:p>
    <w:p w:rsidR="00C324CD" w:rsidRDefault="00C324CD" w:rsidP="00C324CD">
      <w:pPr>
        <w:jc w:val="both"/>
        <w:rPr>
          <w:rFonts w:ascii="Arial" w:hAnsi="Arial" w:cs="Arial"/>
          <w:sz w:val="24"/>
          <w:szCs w:val="24"/>
        </w:rPr>
      </w:pPr>
      <w:r>
        <w:rPr>
          <w:rFonts w:ascii="Arial" w:hAnsi="Arial" w:cs="Arial"/>
          <w:sz w:val="24"/>
          <w:szCs w:val="24"/>
        </w:rPr>
        <w:lastRenderedPageBreak/>
        <w:t>De acordo com a inclinação das retas apresentadas nos gráficos, pode-se concluir que individualmente todos os fatores afetam a variável de temperatura,</w:t>
      </w:r>
      <w:r w:rsidR="008C1A26">
        <w:rPr>
          <w:rFonts w:ascii="Arial" w:hAnsi="Arial" w:cs="Arial"/>
          <w:sz w:val="24"/>
          <w:szCs w:val="24"/>
        </w:rPr>
        <w:t xml:space="preserve"> sendo mais significativa a carga do alimentador. Em todos os fatores, ao se alterar</w:t>
      </w:r>
      <w:r>
        <w:rPr>
          <w:rFonts w:ascii="Arial" w:hAnsi="Arial" w:cs="Arial"/>
          <w:sz w:val="24"/>
          <w:szCs w:val="24"/>
        </w:rPr>
        <w:t xml:space="preserve"> o</w:t>
      </w:r>
      <w:r w:rsidR="008C1A26">
        <w:rPr>
          <w:rFonts w:ascii="Arial" w:hAnsi="Arial" w:cs="Arial"/>
          <w:sz w:val="24"/>
          <w:szCs w:val="24"/>
        </w:rPr>
        <w:t xml:space="preserve">s respectivos </w:t>
      </w:r>
      <w:r>
        <w:rPr>
          <w:rFonts w:ascii="Arial" w:hAnsi="Arial" w:cs="Arial"/>
          <w:sz w:val="24"/>
          <w:szCs w:val="24"/>
        </w:rPr>
        <w:t>níve</w:t>
      </w:r>
      <w:r w:rsidR="008C1A26">
        <w:rPr>
          <w:rFonts w:ascii="Arial" w:hAnsi="Arial" w:cs="Arial"/>
          <w:sz w:val="24"/>
          <w:szCs w:val="24"/>
        </w:rPr>
        <w:t>is,</w:t>
      </w:r>
      <w:r>
        <w:rPr>
          <w:rFonts w:ascii="Arial" w:hAnsi="Arial" w:cs="Arial"/>
          <w:sz w:val="24"/>
          <w:szCs w:val="24"/>
        </w:rPr>
        <w:t xml:space="preserve"> a temperatura também é alterada de forma significativa.</w:t>
      </w:r>
    </w:p>
    <w:p w:rsidR="00C324CD" w:rsidRDefault="00C324CD" w:rsidP="00C324CD">
      <w:pPr>
        <w:jc w:val="both"/>
        <w:rPr>
          <w:rFonts w:ascii="Arial" w:hAnsi="Arial" w:cs="Arial"/>
          <w:sz w:val="24"/>
          <w:szCs w:val="24"/>
        </w:rPr>
      </w:pPr>
      <w:r>
        <w:rPr>
          <w:rFonts w:ascii="Arial" w:hAnsi="Arial" w:cs="Arial"/>
          <w:sz w:val="24"/>
          <w:szCs w:val="24"/>
        </w:rPr>
        <w:t>Os efeitos produzidos pelas interações de segunda ordem entre os fatores principais, sobre a variável de temperatura</w:t>
      </w:r>
      <w:r w:rsidR="00242E4C">
        <w:rPr>
          <w:rFonts w:ascii="Arial" w:hAnsi="Arial" w:cs="Arial"/>
          <w:sz w:val="24"/>
          <w:szCs w:val="24"/>
        </w:rPr>
        <w:t xml:space="preserve"> do moinho</w:t>
      </w:r>
      <w:r>
        <w:rPr>
          <w:rFonts w:ascii="Arial" w:hAnsi="Arial" w:cs="Arial"/>
          <w:sz w:val="24"/>
          <w:szCs w:val="24"/>
        </w:rPr>
        <w:t xml:space="preserve">, são apresentados nos gráficos da Figura </w:t>
      </w:r>
      <w:r w:rsidR="00FF7E1C">
        <w:rPr>
          <w:rFonts w:ascii="Arial" w:hAnsi="Arial" w:cs="Arial"/>
          <w:sz w:val="24"/>
          <w:szCs w:val="24"/>
        </w:rPr>
        <w:t>3.4</w:t>
      </w:r>
      <w:r>
        <w:rPr>
          <w:rFonts w:ascii="Arial" w:hAnsi="Arial" w:cs="Arial"/>
          <w:sz w:val="24"/>
          <w:szCs w:val="24"/>
        </w:rPr>
        <w:t>.</w:t>
      </w:r>
    </w:p>
    <w:p w:rsidR="006527FE" w:rsidRDefault="00C03A22" w:rsidP="00C324CD">
      <w:pPr>
        <w:jc w:val="both"/>
        <w:rPr>
          <w:rFonts w:ascii="Arial" w:hAnsi="Arial" w:cs="Arial"/>
          <w:sz w:val="24"/>
          <w:szCs w:val="24"/>
        </w:rPr>
      </w:pPr>
      <w:r>
        <w:rPr>
          <w:rFonts w:ascii="Arial" w:hAnsi="Arial" w:cs="Arial"/>
          <w:noProof/>
          <w:sz w:val="24"/>
          <w:szCs w:val="24"/>
          <w:lang w:eastAsia="pt-BR"/>
        </w:rPr>
        <w:pict>
          <v:shape id="_x0000_s1071" type="#_x0000_t202" style="position:absolute;left:0;text-align:left;margin-left:267.1pt;margin-top:15.3pt;width:31.85pt;height:22.5pt;z-index:251696128;mso-width-relative:margin;mso-height-relative:margin" filled="f" stroked="f">
            <v:textbox style="mso-next-textbox:#_x0000_s1071">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Pr>
          <w:rFonts w:ascii="Arial" w:hAnsi="Arial" w:cs="Arial"/>
          <w:noProof/>
          <w:sz w:val="24"/>
          <w:szCs w:val="24"/>
          <w:lang w:eastAsia="pt-BR"/>
        </w:rPr>
        <w:pict>
          <v:shape id="_x0000_s1070" type="#_x0000_t202" style="position:absolute;left:0;text-align:left;margin-left:200.35pt;margin-top:15.3pt;width:31.85pt;height:22.5pt;z-index:251695104;mso-width-relative:margin;mso-height-relative:margin" filled="f" stroked="f">
            <v:textbox style="mso-next-textbox:#_x0000_s1070">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p>
    <w:p w:rsidR="00325651" w:rsidRDefault="00C03A22" w:rsidP="00325651">
      <w:pPr>
        <w:keepNext/>
        <w:ind w:firstLine="0"/>
        <w:jc w:val="center"/>
      </w:pPr>
      <w:r w:rsidRPr="00C03A22">
        <w:rPr>
          <w:rFonts w:ascii="Arial" w:hAnsi="Arial" w:cs="Arial"/>
          <w:noProof/>
          <w:sz w:val="24"/>
          <w:szCs w:val="24"/>
          <w:lang w:eastAsia="pt-BR"/>
        </w:rPr>
        <w:pict>
          <v:shape id="_x0000_s1069" type="#_x0000_t202" style="position:absolute;left:0;text-align:left;margin-left:263.35pt;margin-top:126.6pt;width:43.1pt;height:22.5pt;z-index:251694080;mso-width-relative:margin;mso-height-relative:margin" filled="f" stroked="f">
            <v:textbox style="mso-next-textbox:#_x0000_s1069">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8" type="#_x0000_t202" style="position:absolute;left:0;text-align:left;margin-left:200.35pt;margin-top:126.6pt;width:37.1pt;height:22.5pt;z-index:251693056;mso-width-relative:margin;mso-height-relative:margin" filled="f" stroked="f">
            <v:textbox style="mso-next-textbox:#_x0000_s1068">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7" type="#_x0000_t202" style="position:absolute;left:0;text-align:left;margin-left:263.35pt;margin-top:261.6pt;width:31.85pt;height:22.5pt;z-index:251692032;mso-width-relative:margin;mso-height-relative:margin" filled="f" stroked="f">
            <v:textbox style="mso-next-textbox:#_x0000_s1067">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Pr="00C03A22">
        <w:rPr>
          <w:rFonts w:ascii="Arial" w:hAnsi="Arial" w:cs="Arial"/>
          <w:noProof/>
          <w:sz w:val="24"/>
          <w:szCs w:val="24"/>
          <w:lang w:eastAsia="pt-BR"/>
        </w:rPr>
        <w:pict>
          <v:shape id="_x0000_s1066" type="#_x0000_t202" style="position:absolute;left:0;text-align:left;margin-left:200.35pt;margin-top:261.6pt;width:31.85pt;height:22.5pt;z-index:251691008;mso-width-relative:margin;mso-height-relative:margin" filled="f" stroked="f">
            <v:textbox style="mso-next-textbox:#_x0000_s1066">
              <w:txbxContent>
                <w:p w:rsidR="00965FBF" w:rsidRPr="00DB4E9C" w:rsidRDefault="00965FBF" w:rsidP="006E609E">
                  <w:pPr>
                    <w:ind w:firstLine="0"/>
                    <w:rPr>
                      <w:rFonts w:ascii="Arial" w:hAnsi="Arial" w:cs="Arial"/>
                      <w:sz w:val="16"/>
                      <w:szCs w:val="16"/>
                    </w:rPr>
                  </w:pPr>
                  <w:r>
                    <w:rPr>
                      <w:rFonts w:ascii="Arial" w:hAnsi="Arial" w:cs="Arial"/>
                      <w:sz w:val="16"/>
                      <w:szCs w:val="16"/>
                    </w:rPr>
                    <w:t xml:space="preserve">    </w:t>
                  </w:r>
                  <w:r w:rsidRPr="00DB4E9C">
                    <w:rPr>
                      <w:rFonts w:ascii="Arial" w:hAnsi="Arial" w:cs="Arial"/>
                      <w:sz w:val="16"/>
                      <w:szCs w:val="16"/>
                    </w:rPr>
                    <w:t>%</w:t>
                  </w:r>
                </w:p>
              </w:txbxContent>
            </v:textbox>
          </v:shape>
        </w:pict>
      </w:r>
      <w:r w:rsidR="00892ECA">
        <w:rPr>
          <w:rFonts w:ascii="Arial" w:hAnsi="Arial" w:cs="Arial"/>
          <w:noProof/>
          <w:sz w:val="24"/>
          <w:szCs w:val="24"/>
          <w:lang w:eastAsia="pt-BR"/>
        </w:rPr>
        <w:drawing>
          <wp:inline distT="0" distB="0" distL="0" distR="0">
            <wp:extent cx="3427765" cy="4953000"/>
            <wp:effectExtent l="19050" t="0" r="1235" b="0"/>
            <wp:docPr id="2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srcRect t="963"/>
                    <a:stretch>
                      <a:fillRect/>
                    </a:stretch>
                  </pic:blipFill>
                  <pic:spPr bwMode="auto">
                    <a:xfrm>
                      <a:off x="0" y="0"/>
                      <a:ext cx="3427765" cy="4953000"/>
                    </a:xfrm>
                    <a:prstGeom prst="rect">
                      <a:avLst/>
                    </a:prstGeom>
                    <a:noFill/>
                    <a:ln w="9525">
                      <a:noFill/>
                      <a:miter lim="800000"/>
                      <a:headEnd/>
                      <a:tailEnd/>
                    </a:ln>
                  </pic:spPr>
                </pic:pic>
              </a:graphicData>
            </a:graphic>
          </wp:inline>
        </w:drawing>
      </w:r>
    </w:p>
    <w:p w:rsidR="00605212" w:rsidRDefault="00325651" w:rsidP="006E609E">
      <w:pPr>
        <w:pStyle w:val="Legenda"/>
        <w:ind w:firstLine="0"/>
        <w:jc w:val="center"/>
      </w:pPr>
      <w:bookmarkStart w:id="84" w:name="_Toc340404657"/>
      <w:r>
        <w:t xml:space="preserve">Figura </w:t>
      </w:r>
      <w:r w:rsidRPr="007C6C23">
        <w:t xml:space="preserve">3.4 - </w:t>
      </w:r>
      <w:r w:rsidR="00717B97">
        <w:t>E</w:t>
      </w:r>
      <w:r w:rsidRPr="007C6C23">
        <w:t>feitos de interação para a temperatura do moinho</w:t>
      </w:r>
      <w:bookmarkEnd w:id="84"/>
    </w:p>
    <w:p w:rsidR="006E609E" w:rsidRDefault="006E609E" w:rsidP="006E609E">
      <w:pPr>
        <w:ind w:firstLine="0"/>
        <w:jc w:val="center"/>
        <w:rPr>
          <w:rFonts w:ascii="Arial" w:hAnsi="Arial" w:cs="Arial"/>
          <w:b/>
          <w:sz w:val="24"/>
          <w:szCs w:val="24"/>
        </w:rPr>
      </w:pPr>
      <w:r>
        <w:rPr>
          <w:rFonts w:ascii="Arial" w:hAnsi="Arial" w:cs="Arial"/>
          <w:b/>
          <w:sz w:val="20"/>
          <w:szCs w:val="20"/>
        </w:rPr>
        <w:t xml:space="preserve">Fonte: Elaborado pelo autor </w:t>
      </w:r>
    </w:p>
    <w:p w:rsidR="006E609E" w:rsidRDefault="006E609E" w:rsidP="006E609E">
      <w:pPr>
        <w:ind w:firstLine="0"/>
        <w:jc w:val="center"/>
        <w:rPr>
          <w:rFonts w:ascii="Arial" w:hAnsi="Arial" w:cs="Arial"/>
          <w:b/>
          <w:sz w:val="24"/>
          <w:szCs w:val="24"/>
        </w:rPr>
      </w:pPr>
    </w:p>
    <w:p w:rsidR="00744565" w:rsidRDefault="000C4908" w:rsidP="00242E4C">
      <w:pPr>
        <w:jc w:val="both"/>
        <w:rPr>
          <w:rFonts w:ascii="Arial" w:hAnsi="Arial" w:cs="Arial"/>
          <w:sz w:val="24"/>
          <w:szCs w:val="24"/>
        </w:rPr>
      </w:pPr>
      <w:r>
        <w:rPr>
          <w:rFonts w:ascii="Arial" w:hAnsi="Arial" w:cs="Arial"/>
          <w:sz w:val="24"/>
          <w:szCs w:val="24"/>
        </w:rPr>
        <w:t xml:space="preserve">Observando-se os gráficos da Figura </w:t>
      </w:r>
      <w:r w:rsidR="00FF7E1C">
        <w:rPr>
          <w:rFonts w:ascii="Arial" w:hAnsi="Arial" w:cs="Arial"/>
          <w:sz w:val="24"/>
          <w:szCs w:val="24"/>
        </w:rPr>
        <w:t>3.4</w:t>
      </w:r>
      <w:r>
        <w:rPr>
          <w:rFonts w:ascii="Arial" w:hAnsi="Arial" w:cs="Arial"/>
          <w:sz w:val="24"/>
          <w:szCs w:val="24"/>
        </w:rPr>
        <w:t xml:space="preserve">, </w:t>
      </w:r>
      <w:r w:rsidR="00BE1EF2">
        <w:rPr>
          <w:rFonts w:ascii="Arial" w:hAnsi="Arial" w:cs="Arial"/>
          <w:sz w:val="24"/>
          <w:szCs w:val="24"/>
        </w:rPr>
        <w:t xml:space="preserve">nota-se que para a faixa de valores manipulados, em nenhuma das interações obteve-se um cruzamento entre as linhas. Isto indica que as interações entre ar quente x ar frio, ar quente x carga alimentador e ar frio x carga alimentador não são relevantes para o estudo realizado. </w:t>
      </w:r>
      <w:r>
        <w:rPr>
          <w:rFonts w:ascii="Arial" w:hAnsi="Arial" w:cs="Arial"/>
          <w:sz w:val="24"/>
          <w:szCs w:val="24"/>
        </w:rPr>
        <w:lastRenderedPageBreak/>
        <w:t xml:space="preserve">Em resumo, a partir da análise gráfica considerou-se que nenhuma das interações de segunda ordem afeta significativamente a variável de temperatura do moinho. </w:t>
      </w:r>
    </w:p>
    <w:p w:rsidR="008A2823" w:rsidRDefault="008A2823" w:rsidP="00242E4C">
      <w:pPr>
        <w:jc w:val="both"/>
        <w:rPr>
          <w:rFonts w:ascii="Arial" w:hAnsi="Arial" w:cs="Arial"/>
          <w:sz w:val="24"/>
          <w:szCs w:val="24"/>
        </w:rPr>
      </w:pPr>
      <w:r>
        <w:rPr>
          <w:rFonts w:ascii="Arial" w:hAnsi="Arial" w:cs="Arial"/>
          <w:sz w:val="24"/>
          <w:szCs w:val="24"/>
        </w:rPr>
        <w:t xml:space="preserve">A partir dos resultados identificados nas Figuras </w:t>
      </w:r>
      <w:r w:rsidR="00FF7E1C">
        <w:rPr>
          <w:rFonts w:ascii="Arial" w:hAnsi="Arial" w:cs="Arial"/>
          <w:sz w:val="24"/>
          <w:szCs w:val="24"/>
        </w:rPr>
        <w:t>3.3</w:t>
      </w:r>
      <w:r>
        <w:rPr>
          <w:rFonts w:ascii="Arial" w:hAnsi="Arial" w:cs="Arial"/>
          <w:sz w:val="24"/>
          <w:szCs w:val="24"/>
        </w:rPr>
        <w:t xml:space="preserve"> e </w:t>
      </w:r>
      <w:r w:rsidR="00FF7E1C">
        <w:rPr>
          <w:rFonts w:ascii="Arial" w:hAnsi="Arial" w:cs="Arial"/>
          <w:sz w:val="24"/>
          <w:szCs w:val="24"/>
        </w:rPr>
        <w:t>3.4</w:t>
      </w:r>
      <w:r>
        <w:rPr>
          <w:rFonts w:ascii="Arial" w:hAnsi="Arial" w:cs="Arial"/>
          <w:sz w:val="24"/>
          <w:szCs w:val="24"/>
        </w:rPr>
        <w:t xml:space="preserve">, definiu-se que o modelo de regressão múltipla da temperatura do moinho </w:t>
      </w:r>
      <w:r w:rsidR="000C4908">
        <w:rPr>
          <w:rFonts w:ascii="Arial" w:hAnsi="Arial" w:cs="Arial"/>
          <w:sz w:val="24"/>
          <w:szCs w:val="24"/>
        </w:rPr>
        <w:t>é</w:t>
      </w:r>
      <w:r>
        <w:rPr>
          <w:rFonts w:ascii="Arial" w:hAnsi="Arial" w:cs="Arial"/>
          <w:sz w:val="24"/>
          <w:szCs w:val="24"/>
        </w:rPr>
        <w:t xml:space="preserve"> composto apenas pelos coeficientes dos efeitos principais, ou seja, os coeficientes </w:t>
      </w:r>
      <w:r w:rsidR="00697081">
        <w:rPr>
          <w:rFonts w:ascii="Arial" w:hAnsi="Arial" w:cs="Arial"/>
          <w:sz w:val="24"/>
          <w:szCs w:val="24"/>
        </w:rPr>
        <w:t>relativos a</w:t>
      </w:r>
      <w:r w:rsidR="00744565">
        <w:rPr>
          <w:rFonts w:ascii="Arial" w:hAnsi="Arial" w:cs="Arial"/>
          <w:sz w:val="24"/>
          <w:szCs w:val="24"/>
        </w:rPr>
        <w:t xml:space="preserve">os efeitos individuais de </w:t>
      </w:r>
      <w:r>
        <w:rPr>
          <w:rFonts w:ascii="Arial" w:hAnsi="Arial" w:cs="Arial"/>
          <w:sz w:val="24"/>
          <w:szCs w:val="24"/>
        </w:rPr>
        <w:t>cada fator</w:t>
      </w:r>
      <w:r w:rsidR="00744565">
        <w:rPr>
          <w:rFonts w:ascii="Arial" w:hAnsi="Arial" w:cs="Arial"/>
          <w:sz w:val="24"/>
          <w:szCs w:val="24"/>
        </w:rPr>
        <w:t xml:space="preserve">. </w:t>
      </w:r>
      <w:r>
        <w:rPr>
          <w:rFonts w:ascii="Arial" w:hAnsi="Arial" w:cs="Arial"/>
          <w:sz w:val="24"/>
          <w:szCs w:val="24"/>
        </w:rPr>
        <w:t xml:space="preserve">A Tabela </w:t>
      </w:r>
      <w:r w:rsidR="00AA66F8">
        <w:rPr>
          <w:rFonts w:ascii="Arial" w:hAnsi="Arial" w:cs="Arial"/>
          <w:sz w:val="24"/>
          <w:szCs w:val="24"/>
        </w:rPr>
        <w:t>3.3</w:t>
      </w:r>
      <w:r>
        <w:rPr>
          <w:rFonts w:ascii="Arial" w:hAnsi="Arial" w:cs="Arial"/>
          <w:sz w:val="24"/>
          <w:szCs w:val="24"/>
        </w:rPr>
        <w:t xml:space="preserve"> apresenta os valores dos coeficientes dos termos considerados relevantes. Nota-</w:t>
      </w:r>
      <w:r w:rsidR="00697081">
        <w:rPr>
          <w:rFonts w:ascii="Arial" w:hAnsi="Arial" w:cs="Arial"/>
          <w:sz w:val="24"/>
          <w:szCs w:val="24"/>
        </w:rPr>
        <w:t xml:space="preserve">se que a influência dos fatores </w:t>
      </w:r>
      <w:r>
        <w:rPr>
          <w:rFonts w:ascii="Arial" w:hAnsi="Arial" w:cs="Arial"/>
          <w:sz w:val="24"/>
          <w:szCs w:val="24"/>
        </w:rPr>
        <w:t>sobre a variável de temperatura do moinho é confirmada pelo resultado de P-valor</w:t>
      </w:r>
      <w:r w:rsidR="000C4908">
        <w:rPr>
          <w:rFonts w:ascii="Arial" w:hAnsi="Arial" w:cs="Arial"/>
          <w:sz w:val="24"/>
          <w:szCs w:val="24"/>
        </w:rPr>
        <w:t>, que apresentou valor</w:t>
      </w:r>
      <w:r w:rsidR="00744565">
        <w:rPr>
          <w:rFonts w:ascii="Arial" w:hAnsi="Arial" w:cs="Arial"/>
          <w:sz w:val="24"/>
          <w:szCs w:val="24"/>
        </w:rPr>
        <w:t>es</w:t>
      </w:r>
      <w:r w:rsidR="000C4908">
        <w:rPr>
          <w:rFonts w:ascii="Arial" w:hAnsi="Arial" w:cs="Arial"/>
          <w:sz w:val="24"/>
          <w:szCs w:val="24"/>
        </w:rPr>
        <w:t xml:space="preserve"> menor</w:t>
      </w:r>
      <w:r w:rsidR="00744565">
        <w:rPr>
          <w:rFonts w:ascii="Arial" w:hAnsi="Arial" w:cs="Arial"/>
          <w:sz w:val="24"/>
          <w:szCs w:val="24"/>
        </w:rPr>
        <w:t>es d</w:t>
      </w:r>
      <w:r w:rsidR="000C4908">
        <w:rPr>
          <w:rFonts w:ascii="Arial" w:hAnsi="Arial" w:cs="Arial"/>
          <w:sz w:val="24"/>
          <w:szCs w:val="24"/>
        </w:rPr>
        <w:t>o que 0,05</w:t>
      </w:r>
      <w:r w:rsidR="00744565">
        <w:rPr>
          <w:rFonts w:ascii="Arial" w:hAnsi="Arial" w:cs="Arial"/>
          <w:sz w:val="24"/>
          <w:szCs w:val="24"/>
        </w:rPr>
        <w:t>.</w:t>
      </w:r>
      <w:r>
        <w:rPr>
          <w:rFonts w:ascii="Arial" w:hAnsi="Arial" w:cs="Arial"/>
          <w:sz w:val="24"/>
          <w:szCs w:val="24"/>
        </w:rPr>
        <w:t xml:space="preserve"> </w:t>
      </w:r>
    </w:p>
    <w:p w:rsidR="000C4908" w:rsidRDefault="000C4908" w:rsidP="00242E4C">
      <w:pPr>
        <w:jc w:val="both"/>
        <w:rPr>
          <w:rFonts w:ascii="Arial" w:hAnsi="Arial" w:cs="Arial"/>
          <w:sz w:val="24"/>
          <w:szCs w:val="24"/>
        </w:rPr>
      </w:pPr>
    </w:p>
    <w:p w:rsidR="00C84C53" w:rsidRDefault="00C84C53" w:rsidP="000D2B14">
      <w:pPr>
        <w:pStyle w:val="Bibliografia"/>
      </w:pPr>
      <w:bookmarkStart w:id="85" w:name="_Toc340496659"/>
      <w:r>
        <w:t xml:space="preserve">Tabela </w:t>
      </w:r>
      <w:r w:rsidRPr="00D9257B">
        <w:t>3.3 - Coeficientes d</w:t>
      </w:r>
      <w:r w:rsidR="000D2B14">
        <w:t>a</w:t>
      </w:r>
      <w:r w:rsidRPr="00D9257B">
        <w:t xml:space="preserve"> regressão múltipla da temperatura do moinho</w:t>
      </w:r>
      <w:bookmarkEnd w:id="85"/>
    </w:p>
    <w:tbl>
      <w:tblPr>
        <w:tblStyle w:val="SombreamentoClaro2"/>
        <w:tblpPr w:leftFromText="141" w:rightFromText="141" w:vertAnchor="text" w:tblpXSpec="center" w:tblpY="1"/>
        <w:tblOverlap w:val="never"/>
        <w:tblW w:w="5920" w:type="dxa"/>
        <w:tblLook w:val="04A0"/>
      </w:tblPr>
      <w:tblGrid>
        <w:gridCol w:w="2802"/>
        <w:gridCol w:w="1701"/>
        <w:gridCol w:w="1417"/>
      </w:tblGrid>
      <w:tr w:rsidR="004718B1" w:rsidTr="00663423">
        <w:trPr>
          <w:cnfStyle w:val="100000000000"/>
          <w:trHeight w:val="340"/>
        </w:trPr>
        <w:tc>
          <w:tcPr>
            <w:cnfStyle w:val="001000000000"/>
            <w:tcW w:w="2802" w:type="dxa"/>
            <w:shd w:val="clear" w:color="auto" w:fill="auto"/>
            <w:noWrap/>
            <w:vAlign w:val="center"/>
            <w:hideMark/>
          </w:tcPr>
          <w:p w:rsidR="004718B1" w:rsidRPr="00663423" w:rsidRDefault="004718B1" w:rsidP="00C245BF">
            <w:pPr>
              <w:jc w:val="center"/>
              <w:rPr>
                <w:rFonts w:eastAsia="Times New Roman"/>
                <w:b w:val="0"/>
                <w:color w:val="000000"/>
                <w:sz w:val="22"/>
                <w:szCs w:val="22"/>
                <w:lang w:eastAsia="pt-BR"/>
              </w:rPr>
            </w:pPr>
            <w:r w:rsidRPr="00663423">
              <w:rPr>
                <w:rFonts w:eastAsia="Times New Roman"/>
                <w:b w:val="0"/>
                <w:color w:val="000000"/>
                <w:sz w:val="22"/>
                <w:szCs w:val="22"/>
                <w:lang w:eastAsia="pt-BR"/>
              </w:rPr>
              <w:t>Termos de interação</w:t>
            </w:r>
          </w:p>
        </w:tc>
        <w:tc>
          <w:tcPr>
            <w:tcW w:w="1701" w:type="dxa"/>
            <w:shd w:val="clear" w:color="auto" w:fill="auto"/>
            <w:noWrap/>
            <w:vAlign w:val="center"/>
            <w:hideMark/>
          </w:tcPr>
          <w:p w:rsidR="004718B1" w:rsidRPr="00663423" w:rsidRDefault="004718B1" w:rsidP="00C245BF">
            <w:pPr>
              <w:jc w:val="center"/>
              <w:cnfStyle w:val="100000000000"/>
              <w:rPr>
                <w:rFonts w:eastAsia="Times New Roman"/>
                <w:b w:val="0"/>
                <w:color w:val="000000"/>
                <w:sz w:val="22"/>
                <w:szCs w:val="22"/>
                <w:lang w:eastAsia="pt-BR"/>
              </w:rPr>
            </w:pPr>
            <w:r w:rsidRPr="00663423">
              <w:rPr>
                <w:rFonts w:eastAsia="Times New Roman"/>
                <w:b w:val="0"/>
                <w:color w:val="000000"/>
                <w:sz w:val="22"/>
                <w:szCs w:val="22"/>
                <w:lang w:eastAsia="pt-BR"/>
              </w:rPr>
              <w:t>Coeficiente</w:t>
            </w:r>
          </w:p>
        </w:tc>
        <w:tc>
          <w:tcPr>
            <w:tcW w:w="1417" w:type="dxa"/>
            <w:shd w:val="clear" w:color="auto" w:fill="auto"/>
            <w:noWrap/>
            <w:vAlign w:val="center"/>
            <w:hideMark/>
          </w:tcPr>
          <w:p w:rsidR="004718B1" w:rsidRPr="00663423" w:rsidRDefault="004718B1" w:rsidP="00B72CC2">
            <w:pPr>
              <w:jc w:val="center"/>
              <w:cnfStyle w:val="100000000000"/>
              <w:rPr>
                <w:rFonts w:eastAsia="Times New Roman"/>
                <w:b w:val="0"/>
                <w:color w:val="000000"/>
                <w:sz w:val="22"/>
                <w:szCs w:val="22"/>
                <w:lang w:eastAsia="pt-BR"/>
              </w:rPr>
            </w:pPr>
            <w:r w:rsidRPr="00663423">
              <w:rPr>
                <w:rFonts w:eastAsia="Times New Roman"/>
                <w:b w:val="0"/>
                <w:color w:val="000000"/>
                <w:sz w:val="22"/>
                <w:szCs w:val="22"/>
                <w:lang w:eastAsia="pt-BR"/>
              </w:rPr>
              <w:t>P-valor</w:t>
            </w:r>
          </w:p>
        </w:tc>
      </w:tr>
      <w:tr w:rsidR="00C245BF" w:rsidTr="00663423">
        <w:trPr>
          <w:cnfStyle w:val="000000100000"/>
          <w:trHeight w:val="340"/>
        </w:trPr>
        <w:tc>
          <w:tcPr>
            <w:cnfStyle w:val="001000000000"/>
            <w:tcW w:w="2802" w:type="dxa"/>
            <w:tcBorders>
              <w:top w:val="nil"/>
              <w:bottom w:val="nil"/>
            </w:tcBorders>
            <w:shd w:val="clear" w:color="auto" w:fill="auto"/>
            <w:noWrap/>
            <w:vAlign w:val="center"/>
            <w:hideMark/>
          </w:tcPr>
          <w:p w:rsidR="00C245BF" w:rsidRPr="00C245BF" w:rsidRDefault="00C245BF" w:rsidP="00663423">
            <w:pPr>
              <w:rPr>
                <w:rFonts w:eastAsia="Times New Roman"/>
                <w:b w:val="0"/>
                <w:color w:val="000000"/>
                <w:sz w:val="22"/>
                <w:szCs w:val="22"/>
                <w:lang w:eastAsia="pt-BR"/>
              </w:rPr>
            </w:pPr>
            <w:r w:rsidRPr="00C245BF">
              <w:rPr>
                <w:rFonts w:eastAsia="Times New Roman"/>
                <w:b w:val="0"/>
                <w:color w:val="000000"/>
                <w:sz w:val="22"/>
                <w:szCs w:val="22"/>
                <w:lang w:eastAsia="pt-BR"/>
              </w:rPr>
              <w:t>Constante (K</w:t>
            </w:r>
            <w:r w:rsidRPr="00C245BF">
              <w:rPr>
                <w:rFonts w:eastAsia="Times New Roman"/>
                <w:b w:val="0"/>
                <w:color w:val="000000"/>
                <w:sz w:val="22"/>
                <w:szCs w:val="22"/>
                <w:vertAlign w:val="subscript"/>
                <w:lang w:eastAsia="pt-BR"/>
              </w:rPr>
              <w:t>0</w:t>
            </w:r>
            <w:r w:rsidRPr="00C245BF">
              <w:rPr>
                <w:rFonts w:eastAsia="Times New Roman"/>
                <w:b w:val="0"/>
                <w:color w:val="000000"/>
                <w:sz w:val="22"/>
                <w:szCs w:val="22"/>
                <w:lang w:eastAsia="pt-BR"/>
              </w:rPr>
              <w:t>)</w:t>
            </w:r>
          </w:p>
        </w:tc>
        <w:tc>
          <w:tcPr>
            <w:tcW w:w="1701" w:type="dxa"/>
            <w:tcBorders>
              <w:top w:val="nil"/>
              <w:bottom w:val="nil"/>
            </w:tcBorders>
            <w:shd w:val="clear" w:color="auto" w:fill="auto"/>
            <w:noWrap/>
            <w:vAlign w:val="center"/>
            <w:hideMark/>
          </w:tcPr>
          <w:p w:rsidR="00C245BF" w:rsidRPr="00C245BF" w:rsidRDefault="00C245BF" w:rsidP="00663423">
            <w:pPr>
              <w:jc w:val="right"/>
              <w:cnfStyle w:val="000000100000"/>
              <w:rPr>
                <w:color w:val="000000"/>
                <w:sz w:val="22"/>
                <w:szCs w:val="22"/>
              </w:rPr>
            </w:pPr>
            <w:r w:rsidRPr="00C245BF">
              <w:rPr>
                <w:color w:val="000000"/>
                <w:sz w:val="22"/>
                <w:szCs w:val="22"/>
              </w:rPr>
              <w:t>115,542</w:t>
            </w:r>
          </w:p>
        </w:tc>
        <w:tc>
          <w:tcPr>
            <w:tcW w:w="1417" w:type="dxa"/>
            <w:tcBorders>
              <w:top w:val="nil"/>
              <w:bottom w:val="nil"/>
            </w:tcBorders>
            <w:shd w:val="clear" w:color="auto" w:fill="auto"/>
            <w:noWrap/>
            <w:vAlign w:val="center"/>
            <w:hideMark/>
          </w:tcPr>
          <w:p w:rsidR="00C245BF" w:rsidRPr="00C245BF" w:rsidRDefault="00C245BF" w:rsidP="00663423">
            <w:pPr>
              <w:jc w:val="right"/>
              <w:cnfStyle w:val="000000100000"/>
              <w:rPr>
                <w:rFonts w:eastAsia="Times New Roman"/>
                <w:color w:val="000000"/>
                <w:sz w:val="22"/>
                <w:szCs w:val="22"/>
                <w:lang w:eastAsia="pt-BR"/>
              </w:rPr>
            </w:pPr>
            <w:r w:rsidRPr="00C245BF">
              <w:rPr>
                <w:rFonts w:eastAsia="Times New Roman"/>
                <w:color w:val="000000"/>
                <w:sz w:val="22"/>
                <w:szCs w:val="22"/>
                <w:lang w:eastAsia="pt-BR"/>
              </w:rPr>
              <w:t>0,000</w:t>
            </w:r>
          </w:p>
        </w:tc>
      </w:tr>
      <w:tr w:rsidR="00C245BF" w:rsidTr="00663423">
        <w:trPr>
          <w:trHeight w:val="340"/>
        </w:trPr>
        <w:tc>
          <w:tcPr>
            <w:cnfStyle w:val="001000000000"/>
            <w:tcW w:w="2802" w:type="dxa"/>
            <w:tcBorders>
              <w:top w:val="nil"/>
              <w:left w:val="nil"/>
              <w:bottom w:val="nil"/>
              <w:right w:val="nil"/>
            </w:tcBorders>
            <w:shd w:val="clear" w:color="auto" w:fill="auto"/>
            <w:noWrap/>
            <w:vAlign w:val="center"/>
            <w:hideMark/>
          </w:tcPr>
          <w:p w:rsidR="00C245BF" w:rsidRPr="00C245BF" w:rsidRDefault="00C245BF" w:rsidP="00663423">
            <w:pPr>
              <w:rPr>
                <w:rFonts w:eastAsia="Times New Roman"/>
                <w:b w:val="0"/>
                <w:color w:val="000000"/>
                <w:sz w:val="22"/>
                <w:szCs w:val="22"/>
                <w:lang w:eastAsia="pt-BR"/>
              </w:rPr>
            </w:pPr>
            <w:r w:rsidRPr="00C245BF">
              <w:rPr>
                <w:rFonts w:eastAsia="Times New Roman"/>
                <w:b w:val="0"/>
                <w:color w:val="000000"/>
                <w:sz w:val="22"/>
                <w:szCs w:val="22"/>
                <w:lang w:eastAsia="pt-BR"/>
              </w:rPr>
              <w:t>Ar quente</w:t>
            </w:r>
          </w:p>
        </w:tc>
        <w:tc>
          <w:tcPr>
            <w:tcW w:w="1701" w:type="dxa"/>
            <w:tcBorders>
              <w:top w:val="nil"/>
              <w:left w:val="nil"/>
              <w:bottom w:val="nil"/>
              <w:right w:val="nil"/>
            </w:tcBorders>
            <w:shd w:val="clear" w:color="auto" w:fill="auto"/>
            <w:noWrap/>
            <w:vAlign w:val="center"/>
            <w:hideMark/>
          </w:tcPr>
          <w:p w:rsidR="00C245BF" w:rsidRPr="00C245BF" w:rsidRDefault="00C245BF" w:rsidP="00663423">
            <w:pPr>
              <w:jc w:val="right"/>
              <w:cnfStyle w:val="000000000000"/>
              <w:rPr>
                <w:color w:val="000000"/>
                <w:sz w:val="22"/>
                <w:szCs w:val="22"/>
              </w:rPr>
            </w:pPr>
            <w:r w:rsidRPr="00C245BF">
              <w:rPr>
                <w:color w:val="000000"/>
                <w:sz w:val="22"/>
                <w:szCs w:val="22"/>
              </w:rPr>
              <w:t>0,085</w:t>
            </w:r>
          </w:p>
        </w:tc>
        <w:tc>
          <w:tcPr>
            <w:tcW w:w="1417" w:type="dxa"/>
            <w:tcBorders>
              <w:top w:val="nil"/>
              <w:left w:val="nil"/>
              <w:bottom w:val="nil"/>
              <w:right w:val="nil"/>
            </w:tcBorders>
            <w:shd w:val="clear" w:color="auto" w:fill="auto"/>
            <w:noWrap/>
            <w:vAlign w:val="center"/>
            <w:hideMark/>
          </w:tcPr>
          <w:p w:rsidR="00C245BF" w:rsidRPr="00C245BF" w:rsidRDefault="00C245BF" w:rsidP="00663423">
            <w:pPr>
              <w:jc w:val="right"/>
              <w:cnfStyle w:val="000000000000"/>
              <w:rPr>
                <w:rFonts w:eastAsia="Times New Roman"/>
                <w:color w:val="000000"/>
                <w:sz w:val="22"/>
                <w:szCs w:val="22"/>
                <w:lang w:eastAsia="pt-BR"/>
              </w:rPr>
            </w:pPr>
            <w:r w:rsidRPr="00C245BF">
              <w:rPr>
                <w:rFonts w:eastAsia="Times New Roman"/>
                <w:color w:val="000000"/>
                <w:sz w:val="22"/>
                <w:szCs w:val="22"/>
                <w:lang w:eastAsia="pt-BR"/>
              </w:rPr>
              <w:t>0,000</w:t>
            </w:r>
          </w:p>
        </w:tc>
      </w:tr>
      <w:tr w:rsidR="00C245BF" w:rsidTr="00663423">
        <w:trPr>
          <w:cnfStyle w:val="000000100000"/>
          <w:trHeight w:val="340"/>
        </w:trPr>
        <w:tc>
          <w:tcPr>
            <w:cnfStyle w:val="001000000000"/>
            <w:tcW w:w="2802" w:type="dxa"/>
            <w:tcBorders>
              <w:top w:val="nil"/>
              <w:bottom w:val="nil"/>
            </w:tcBorders>
            <w:shd w:val="clear" w:color="auto" w:fill="auto"/>
            <w:noWrap/>
            <w:vAlign w:val="center"/>
            <w:hideMark/>
          </w:tcPr>
          <w:p w:rsidR="00C245BF" w:rsidRPr="00C245BF" w:rsidRDefault="00C245BF" w:rsidP="00663423">
            <w:pPr>
              <w:rPr>
                <w:rFonts w:eastAsia="Times New Roman"/>
                <w:b w:val="0"/>
                <w:color w:val="000000"/>
                <w:sz w:val="22"/>
                <w:szCs w:val="22"/>
                <w:lang w:eastAsia="pt-BR"/>
              </w:rPr>
            </w:pPr>
            <w:r w:rsidRPr="00C245BF">
              <w:rPr>
                <w:rFonts w:eastAsia="Times New Roman"/>
                <w:b w:val="0"/>
                <w:color w:val="000000"/>
                <w:sz w:val="22"/>
                <w:szCs w:val="22"/>
                <w:lang w:eastAsia="pt-BR"/>
              </w:rPr>
              <w:t>Ar frio</w:t>
            </w:r>
          </w:p>
        </w:tc>
        <w:tc>
          <w:tcPr>
            <w:tcW w:w="1701" w:type="dxa"/>
            <w:tcBorders>
              <w:top w:val="nil"/>
              <w:bottom w:val="nil"/>
            </w:tcBorders>
            <w:shd w:val="clear" w:color="auto" w:fill="auto"/>
            <w:noWrap/>
            <w:vAlign w:val="center"/>
            <w:hideMark/>
          </w:tcPr>
          <w:p w:rsidR="00C245BF" w:rsidRPr="00C245BF" w:rsidRDefault="00C245BF" w:rsidP="00663423">
            <w:pPr>
              <w:jc w:val="right"/>
              <w:cnfStyle w:val="000000100000"/>
              <w:rPr>
                <w:color w:val="000000"/>
                <w:sz w:val="22"/>
                <w:szCs w:val="22"/>
              </w:rPr>
            </w:pPr>
            <w:r w:rsidRPr="00C245BF">
              <w:rPr>
                <w:color w:val="000000"/>
                <w:sz w:val="22"/>
                <w:szCs w:val="22"/>
              </w:rPr>
              <w:t>-0,826</w:t>
            </w:r>
          </w:p>
        </w:tc>
        <w:tc>
          <w:tcPr>
            <w:tcW w:w="1417" w:type="dxa"/>
            <w:tcBorders>
              <w:top w:val="nil"/>
              <w:bottom w:val="nil"/>
            </w:tcBorders>
            <w:shd w:val="clear" w:color="auto" w:fill="auto"/>
            <w:noWrap/>
            <w:vAlign w:val="center"/>
            <w:hideMark/>
          </w:tcPr>
          <w:p w:rsidR="00C245BF" w:rsidRPr="00C245BF" w:rsidRDefault="00C245BF" w:rsidP="00663423">
            <w:pPr>
              <w:jc w:val="right"/>
              <w:cnfStyle w:val="000000100000"/>
              <w:rPr>
                <w:rFonts w:eastAsia="Times New Roman"/>
                <w:color w:val="000000"/>
                <w:sz w:val="22"/>
                <w:szCs w:val="22"/>
                <w:lang w:eastAsia="pt-BR"/>
              </w:rPr>
            </w:pPr>
            <w:r w:rsidRPr="00C245BF">
              <w:rPr>
                <w:rFonts w:eastAsia="Times New Roman"/>
                <w:color w:val="000000"/>
                <w:sz w:val="22"/>
                <w:szCs w:val="22"/>
                <w:lang w:eastAsia="pt-BR"/>
              </w:rPr>
              <w:t>0,000</w:t>
            </w:r>
          </w:p>
        </w:tc>
      </w:tr>
      <w:tr w:rsidR="00C245BF" w:rsidTr="00663423">
        <w:trPr>
          <w:trHeight w:val="340"/>
        </w:trPr>
        <w:tc>
          <w:tcPr>
            <w:cnfStyle w:val="001000000000"/>
            <w:tcW w:w="2802" w:type="dxa"/>
            <w:tcBorders>
              <w:top w:val="nil"/>
              <w:left w:val="nil"/>
              <w:bottom w:val="single" w:sz="8" w:space="0" w:color="000000" w:themeColor="text1"/>
              <w:right w:val="nil"/>
            </w:tcBorders>
            <w:shd w:val="clear" w:color="auto" w:fill="auto"/>
            <w:noWrap/>
            <w:vAlign w:val="center"/>
            <w:hideMark/>
          </w:tcPr>
          <w:p w:rsidR="00C245BF" w:rsidRPr="00C245BF" w:rsidRDefault="00C245BF" w:rsidP="00663423">
            <w:pPr>
              <w:rPr>
                <w:rFonts w:eastAsia="Times New Roman"/>
                <w:b w:val="0"/>
                <w:color w:val="000000"/>
                <w:sz w:val="22"/>
                <w:szCs w:val="22"/>
                <w:lang w:eastAsia="pt-BR"/>
              </w:rPr>
            </w:pPr>
            <w:proofErr w:type="gramStart"/>
            <w:r w:rsidRPr="00C245BF">
              <w:rPr>
                <w:rFonts w:eastAsia="Times New Roman"/>
                <w:b w:val="0"/>
                <w:color w:val="000000"/>
                <w:sz w:val="22"/>
                <w:szCs w:val="22"/>
                <w:lang w:eastAsia="pt-BR"/>
              </w:rPr>
              <w:t>Carga alimentador</w:t>
            </w:r>
            <w:proofErr w:type="gramEnd"/>
          </w:p>
        </w:tc>
        <w:tc>
          <w:tcPr>
            <w:tcW w:w="1701" w:type="dxa"/>
            <w:tcBorders>
              <w:top w:val="nil"/>
              <w:left w:val="nil"/>
              <w:bottom w:val="single" w:sz="8" w:space="0" w:color="000000" w:themeColor="text1"/>
              <w:right w:val="nil"/>
            </w:tcBorders>
            <w:shd w:val="clear" w:color="auto" w:fill="auto"/>
            <w:noWrap/>
            <w:vAlign w:val="center"/>
            <w:hideMark/>
          </w:tcPr>
          <w:p w:rsidR="00C245BF" w:rsidRPr="00C245BF" w:rsidRDefault="00C245BF" w:rsidP="00663423">
            <w:pPr>
              <w:jc w:val="right"/>
              <w:cnfStyle w:val="000000000000"/>
              <w:rPr>
                <w:color w:val="000000"/>
                <w:sz w:val="22"/>
                <w:szCs w:val="22"/>
              </w:rPr>
            </w:pPr>
            <w:r w:rsidRPr="00C245BF">
              <w:rPr>
                <w:color w:val="000000"/>
                <w:sz w:val="22"/>
                <w:szCs w:val="22"/>
              </w:rPr>
              <w:t>-1,067</w:t>
            </w:r>
          </w:p>
        </w:tc>
        <w:tc>
          <w:tcPr>
            <w:tcW w:w="1417" w:type="dxa"/>
            <w:tcBorders>
              <w:top w:val="nil"/>
              <w:left w:val="nil"/>
              <w:bottom w:val="single" w:sz="8" w:space="0" w:color="000000" w:themeColor="text1"/>
              <w:right w:val="nil"/>
            </w:tcBorders>
            <w:shd w:val="clear" w:color="auto" w:fill="auto"/>
            <w:noWrap/>
            <w:vAlign w:val="center"/>
            <w:hideMark/>
          </w:tcPr>
          <w:p w:rsidR="00C245BF" w:rsidRPr="00C245BF" w:rsidRDefault="00C245BF" w:rsidP="00663423">
            <w:pPr>
              <w:jc w:val="right"/>
              <w:cnfStyle w:val="000000000000"/>
              <w:rPr>
                <w:rFonts w:eastAsia="Times New Roman"/>
                <w:color w:val="000000"/>
                <w:sz w:val="22"/>
                <w:szCs w:val="22"/>
                <w:lang w:eastAsia="pt-BR"/>
              </w:rPr>
            </w:pPr>
            <w:r w:rsidRPr="00C245BF">
              <w:rPr>
                <w:rFonts w:eastAsia="Times New Roman"/>
                <w:color w:val="000000"/>
                <w:sz w:val="22"/>
                <w:szCs w:val="22"/>
                <w:lang w:eastAsia="pt-BR"/>
              </w:rPr>
              <w:t>0,000</w:t>
            </w:r>
          </w:p>
        </w:tc>
      </w:tr>
    </w:tbl>
    <w:p w:rsidR="008A2823" w:rsidRDefault="00C245BF" w:rsidP="005A0F6C">
      <w:pPr>
        <w:ind w:firstLine="0"/>
        <w:rPr>
          <w:rFonts w:ascii="Arial" w:hAnsi="Arial" w:cs="Arial"/>
          <w:sz w:val="24"/>
          <w:szCs w:val="24"/>
        </w:rPr>
      </w:pPr>
      <w:r>
        <w:rPr>
          <w:rFonts w:ascii="Arial" w:hAnsi="Arial" w:cs="Arial"/>
          <w:sz w:val="24"/>
          <w:szCs w:val="24"/>
        </w:rPr>
        <w:br w:type="textWrapping" w:clear="all"/>
      </w:r>
      <w:r w:rsidR="005A0F6C">
        <w:rPr>
          <w:rFonts w:ascii="Arial" w:hAnsi="Arial" w:cs="Arial"/>
          <w:sz w:val="20"/>
          <w:szCs w:val="20"/>
        </w:rPr>
        <w:t xml:space="preserve">                             Fonte: Elaborado pelo autor.</w:t>
      </w:r>
    </w:p>
    <w:p w:rsidR="005A0F6C" w:rsidRDefault="005A0F6C" w:rsidP="005A0F6C">
      <w:pPr>
        <w:ind w:firstLine="0"/>
        <w:rPr>
          <w:rFonts w:ascii="Arial" w:hAnsi="Arial" w:cs="Arial"/>
          <w:sz w:val="24"/>
          <w:szCs w:val="24"/>
        </w:rPr>
      </w:pPr>
    </w:p>
    <w:p w:rsidR="00744565" w:rsidRDefault="00744565" w:rsidP="00744565">
      <w:pPr>
        <w:jc w:val="both"/>
        <w:rPr>
          <w:rFonts w:ascii="Arial" w:hAnsi="Arial" w:cs="Arial"/>
          <w:sz w:val="24"/>
          <w:szCs w:val="24"/>
        </w:rPr>
      </w:pPr>
      <w:r>
        <w:rPr>
          <w:rFonts w:ascii="Arial" w:hAnsi="Arial" w:cs="Arial"/>
          <w:sz w:val="24"/>
          <w:szCs w:val="24"/>
        </w:rPr>
        <w:t>A partir da</w:t>
      </w:r>
      <w:r w:rsidR="008B3A26">
        <w:rPr>
          <w:rFonts w:ascii="Arial" w:hAnsi="Arial" w:cs="Arial"/>
          <w:sz w:val="24"/>
          <w:szCs w:val="24"/>
        </w:rPr>
        <w:t>s</w:t>
      </w:r>
      <w:r>
        <w:rPr>
          <w:rFonts w:ascii="Arial" w:hAnsi="Arial" w:cs="Arial"/>
          <w:sz w:val="24"/>
          <w:szCs w:val="24"/>
        </w:rPr>
        <w:t xml:space="preserve"> análise</w:t>
      </w:r>
      <w:r w:rsidR="008B3A26">
        <w:rPr>
          <w:rFonts w:ascii="Arial" w:hAnsi="Arial" w:cs="Arial"/>
          <w:sz w:val="24"/>
          <w:szCs w:val="24"/>
        </w:rPr>
        <w:t>s</w:t>
      </w:r>
      <w:r>
        <w:rPr>
          <w:rFonts w:ascii="Arial" w:hAnsi="Arial" w:cs="Arial"/>
          <w:sz w:val="24"/>
          <w:szCs w:val="24"/>
        </w:rPr>
        <w:t xml:space="preserve"> realizadas, chegou-se ao modelo de regressão múltipla ideal para o comportamento da variável de </w:t>
      </w:r>
      <w:r w:rsidR="008B3A26">
        <w:rPr>
          <w:rFonts w:ascii="Arial" w:hAnsi="Arial" w:cs="Arial"/>
          <w:sz w:val="24"/>
          <w:szCs w:val="24"/>
        </w:rPr>
        <w:t>temperatura do moinho</w:t>
      </w:r>
      <w:r w:rsidR="00697081">
        <w:rPr>
          <w:rFonts w:ascii="Arial" w:hAnsi="Arial" w:cs="Arial"/>
          <w:sz w:val="24"/>
          <w:szCs w:val="24"/>
        </w:rPr>
        <w:t xml:space="preserve">, sendo </w:t>
      </w:r>
      <w:r>
        <w:rPr>
          <w:rFonts w:ascii="Arial" w:hAnsi="Arial" w:cs="Arial"/>
          <w:sz w:val="24"/>
          <w:szCs w:val="24"/>
        </w:rPr>
        <w:t>considerados relevantes somente os coeficientes dos efeitos principais</w:t>
      </w:r>
      <w:r w:rsidR="00697081">
        <w:rPr>
          <w:rFonts w:ascii="Arial" w:hAnsi="Arial" w:cs="Arial"/>
          <w:sz w:val="24"/>
          <w:szCs w:val="24"/>
        </w:rPr>
        <w:t>.</w:t>
      </w:r>
      <w:r w:rsidR="00633A5F">
        <w:rPr>
          <w:rFonts w:ascii="Arial" w:hAnsi="Arial" w:cs="Arial"/>
          <w:sz w:val="24"/>
          <w:szCs w:val="24"/>
        </w:rPr>
        <w:t xml:space="preserve"> </w:t>
      </w:r>
      <w:r w:rsidR="00FA5F02">
        <w:rPr>
          <w:rFonts w:ascii="Arial" w:hAnsi="Arial" w:cs="Arial"/>
          <w:sz w:val="24"/>
          <w:szCs w:val="24"/>
        </w:rPr>
        <w:t>A Equação 2</w:t>
      </w:r>
      <w:r w:rsidR="00BD4C0F">
        <w:rPr>
          <w:rFonts w:ascii="Arial" w:hAnsi="Arial" w:cs="Arial"/>
          <w:sz w:val="24"/>
          <w:szCs w:val="24"/>
        </w:rPr>
        <w:t>6</w:t>
      </w:r>
      <w:r>
        <w:rPr>
          <w:rFonts w:ascii="Arial" w:hAnsi="Arial" w:cs="Arial"/>
          <w:sz w:val="24"/>
          <w:szCs w:val="24"/>
        </w:rPr>
        <w:t xml:space="preserve"> representa a fórmula do modelo matemático obtido para a </w:t>
      </w:r>
      <w:r w:rsidR="00580BA6">
        <w:rPr>
          <w:rFonts w:ascii="Arial" w:hAnsi="Arial" w:cs="Arial"/>
          <w:sz w:val="24"/>
          <w:szCs w:val="24"/>
        </w:rPr>
        <w:t>temperatura do moinho</w:t>
      </w:r>
      <w:r>
        <w:rPr>
          <w:rFonts w:ascii="Arial" w:hAnsi="Arial" w:cs="Arial"/>
          <w:sz w:val="24"/>
          <w:szCs w:val="24"/>
        </w:rPr>
        <w:t>:</w:t>
      </w:r>
    </w:p>
    <w:p w:rsidR="00744565" w:rsidRDefault="00744565" w:rsidP="00744565">
      <w:pPr>
        <w:jc w:val="both"/>
        <w:rPr>
          <w:rFonts w:ascii="Arial" w:hAnsi="Arial" w:cs="Arial"/>
          <w:sz w:val="24"/>
          <w:szCs w:val="24"/>
        </w:rPr>
      </w:pPr>
    </w:p>
    <w:p w:rsidR="00744565" w:rsidRDefault="00580BA6" w:rsidP="00580BA6">
      <w:pPr>
        <w:ind w:firstLine="0"/>
        <w:jc w:val="center"/>
        <w:rPr>
          <w:rFonts w:ascii="Arial" w:hAnsi="Arial" w:cs="Arial"/>
          <w:sz w:val="24"/>
          <w:szCs w:val="24"/>
        </w:rPr>
      </w:pPr>
      <w:r>
        <w:rPr>
          <w:rFonts w:ascii="Arial" w:hAnsi="Arial" w:cs="Arial"/>
          <w:sz w:val="24"/>
          <w:szCs w:val="24"/>
        </w:rPr>
        <w:t xml:space="preserve">Temperatura </w:t>
      </w:r>
      <w:r w:rsidR="00744565" w:rsidRPr="00CC3351">
        <w:rPr>
          <w:rFonts w:ascii="Arial" w:hAnsi="Arial" w:cs="Arial"/>
          <w:sz w:val="24"/>
          <w:szCs w:val="24"/>
        </w:rPr>
        <w:t>(</w:t>
      </w:r>
      <w:r>
        <w:rPr>
          <w:rFonts w:ascii="Arial" w:hAnsi="Arial" w:cs="Arial"/>
          <w:sz w:val="24"/>
          <w:szCs w:val="24"/>
        </w:rPr>
        <w:t>°C</w:t>
      </w:r>
      <w:r w:rsidR="00744565" w:rsidRPr="00CC3351">
        <w:rPr>
          <w:rFonts w:ascii="Arial" w:hAnsi="Arial" w:cs="Arial"/>
          <w:sz w:val="24"/>
          <w:szCs w:val="24"/>
        </w:rPr>
        <w:t xml:space="preserve">) = </w:t>
      </w:r>
      <w:r>
        <w:rPr>
          <w:rFonts w:ascii="Arial" w:hAnsi="Arial" w:cs="Arial"/>
          <w:sz w:val="24"/>
          <w:szCs w:val="24"/>
        </w:rPr>
        <w:t>115,542</w:t>
      </w:r>
      <w:r w:rsidR="00744565" w:rsidRPr="00CC3351">
        <w:rPr>
          <w:rFonts w:ascii="Arial" w:hAnsi="Arial" w:cs="Arial"/>
          <w:sz w:val="24"/>
          <w:szCs w:val="24"/>
        </w:rPr>
        <w:t xml:space="preserve"> + (</w:t>
      </w:r>
      <w:r>
        <w:rPr>
          <w:rFonts w:ascii="Arial" w:hAnsi="Arial" w:cs="Arial"/>
          <w:sz w:val="24"/>
          <w:szCs w:val="24"/>
        </w:rPr>
        <w:t>0,085</w:t>
      </w:r>
      <w:r w:rsidR="00744565">
        <w:rPr>
          <w:rFonts w:ascii="Arial" w:hAnsi="Arial" w:cs="Arial"/>
          <w:sz w:val="24"/>
          <w:szCs w:val="24"/>
        </w:rPr>
        <w:t xml:space="preserve"> x </w:t>
      </w:r>
      <w:r w:rsidR="00744565" w:rsidRPr="00CC3351">
        <w:rPr>
          <w:rFonts w:ascii="Arial" w:hAnsi="Arial" w:cs="Arial"/>
          <w:sz w:val="24"/>
          <w:szCs w:val="24"/>
        </w:rPr>
        <w:t xml:space="preserve">Ar quente) </w:t>
      </w:r>
      <w:r>
        <w:rPr>
          <w:rFonts w:ascii="Arial" w:hAnsi="Arial" w:cs="Arial"/>
          <w:sz w:val="24"/>
          <w:szCs w:val="24"/>
        </w:rPr>
        <w:t>-</w:t>
      </w:r>
      <w:r w:rsidR="00744565" w:rsidRPr="00CC3351">
        <w:rPr>
          <w:rFonts w:ascii="Arial" w:hAnsi="Arial" w:cs="Arial"/>
          <w:sz w:val="24"/>
          <w:szCs w:val="24"/>
        </w:rPr>
        <w:t xml:space="preserve"> (</w:t>
      </w:r>
      <w:r>
        <w:rPr>
          <w:rFonts w:ascii="Arial" w:hAnsi="Arial" w:cs="Arial"/>
          <w:sz w:val="24"/>
          <w:szCs w:val="24"/>
        </w:rPr>
        <w:t>0,826</w:t>
      </w:r>
      <w:r w:rsidR="00744565">
        <w:rPr>
          <w:rFonts w:ascii="Arial" w:hAnsi="Arial" w:cs="Arial"/>
          <w:sz w:val="24"/>
          <w:szCs w:val="24"/>
        </w:rPr>
        <w:t xml:space="preserve"> x </w:t>
      </w:r>
      <w:r w:rsidR="00744565" w:rsidRPr="00CC3351">
        <w:rPr>
          <w:rFonts w:ascii="Arial" w:hAnsi="Arial" w:cs="Arial"/>
          <w:sz w:val="24"/>
          <w:szCs w:val="24"/>
        </w:rPr>
        <w:t xml:space="preserve">Ar frio) </w:t>
      </w:r>
      <w:r w:rsidR="00744565">
        <w:rPr>
          <w:rFonts w:ascii="Arial" w:hAnsi="Arial" w:cs="Arial"/>
          <w:sz w:val="24"/>
          <w:szCs w:val="24"/>
        </w:rPr>
        <w:t>–</w:t>
      </w:r>
      <w:r w:rsidR="00744565" w:rsidRPr="00CC3351">
        <w:rPr>
          <w:rFonts w:ascii="Arial" w:hAnsi="Arial" w:cs="Arial"/>
          <w:sz w:val="24"/>
          <w:szCs w:val="24"/>
        </w:rPr>
        <w:t xml:space="preserve"> </w:t>
      </w:r>
    </w:p>
    <w:p w:rsidR="00744565" w:rsidRDefault="00744565" w:rsidP="00744565">
      <w:pPr>
        <w:jc w:val="right"/>
        <w:rPr>
          <w:rFonts w:ascii="Arial" w:hAnsi="Arial" w:cs="Arial"/>
          <w:sz w:val="24"/>
          <w:szCs w:val="24"/>
        </w:rPr>
      </w:pPr>
      <w:r>
        <w:rPr>
          <w:rFonts w:ascii="Arial" w:hAnsi="Arial" w:cs="Arial"/>
          <w:sz w:val="24"/>
          <w:szCs w:val="24"/>
        </w:rPr>
        <w:t xml:space="preserve">                </w:t>
      </w:r>
      <w:r w:rsidRPr="00CC3351">
        <w:rPr>
          <w:rFonts w:ascii="Arial" w:hAnsi="Arial" w:cs="Arial"/>
          <w:sz w:val="24"/>
          <w:szCs w:val="24"/>
        </w:rPr>
        <w:t>(</w:t>
      </w:r>
      <w:r w:rsidR="00580BA6">
        <w:rPr>
          <w:rFonts w:ascii="Arial" w:hAnsi="Arial" w:cs="Arial"/>
          <w:sz w:val="24"/>
          <w:szCs w:val="24"/>
        </w:rPr>
        <w:t>1,067</w:t>
      </w:r>
      <w:r>
        <w:rPr>
          <w:rFonts w:ascii="Arial" w:hAnsi="Arial" w:cs="Arial"/>
          <w:sz w:val="24"/>
          <w:szCs w:val="24"/>
        </w:rPr>
        <w:t xml:space="preserve"> x </w:t>
      </w:r>
      <w:r w:rsidRPr="00CC3351">
        <w:rPr>
          <w:rFonts w:ascii="Arial" w:hAnsi="Arial" w:cs="Arial"/>
          <w:sz w:val="24"/>
          <w:szCs w:val="24"/>
        </w:rPr>
        <w:t>Carga alimentador)</w:t>
      </w:r>
      <w:r>
        <w:rPr>
          <w:rFonts w:ascii="Arial" w:hAnsi="Arial" w:cs="Arial"/>
          <w:sz w:val="24"/>
          <w:szCs w:val="24"/>
        </w:rPr>
        <w:t xml:space="preserve">                                   (</w:t>
      </w:r>
      <w:r w:rsidR="00FA5F02">
        <w:rPr>
          <w:rFonts w:ascii="Arial" w:hAnsi="Arial" w:cs="Arial"/>
          <w:sz w:val="24"/>
          <w:szCs w:val="24"/>
        </w:rPr>
        <w:t>2</w:t>
      </w:r>
      <w:r w:rsidR="00BD4C0F">
        <w:rPr>
          <w:rFonts w:ascii="Arial" w:hAnsi="Arial" w:cs="Arial"/>
          <w:sz w:val="24"/>
          <w:szCs w:val="24"/>
        </w:rPr>
        <w:t>6</w:t>
      </w:r>
      <w:r>
        <w:rPr>
          <w:rFonts w:ascii="Arial" w:hAnsi="Arial" w:cs="Arial"/>
          <w:sz w:val="24"/>
          <w:szCs w:val="24"/>
        </w:rPr>
        <w:t xml:space="preserve">) </w:t>
      </w:r>
    </w:p>
    <w:p w:rsidR="00301148" w:rsidRDefault="00301148" w:rsidP="00744565">
      <w:pPr>
        <w:jc w:val="right"/>
        <w:rPr>
          <w:rFonts w:ascii="Arial" w:hAnsi="Arial" w:cs="Arial"/>
          <w:sz w:val="24"/>
          <w:szCs w:val="24"/>
        </w:rPr>
      </w:pPr>
    </w:p>
    <w:p w:rsidR="00B50FA7" w:rsidRDefault="00C112DC" w:rsidP="00301148">
      <w:pPr>
        <w:jc w:val="both"/>
        <w:rPr>
          <w:rFonts w:ascii="Arial" w:hAnsi="Arial" w:cs="Arial"/>
          <w:sz w:val="24"/>
          <w:szCs w:val="24"/>
        </w:rPr>
      </w:pPr>
      <w:r>
        <w:rPr>
          <w:rFonts w:ascii="Arial" w:hAnsi="Arial" w:cs="Arial"/>
          <w:sz w:val="24"/>
          <w:szCs w:val="24"/>
        </w:rPr>
        <w:t xml:space="preserve">A fim de comprovar </w:t>
      </w:r>
      <w:r w:rsidR="00BC0C63">
        <w:rPr>
          <w:rFonts w:ascii="Arial" w:hAnsi="Arial" w:cs="Arial"/>
          <w:sz w:val="24"/>
          <w:szCs w:val="24"/>
        </w:rPr>
        <w:t xml:space="preserve">que os modelos </w:t>
      </w:r>
      <w:r w:rsidR="00301148">
        <w:rPr>
          <w:rFonts w:ascii="Arial" w:hAnsi="Arial" w:cs="Arial"/>
          <w:sz w:val="24"/>
          <w:szCs w:val="24"/>
        </w:rPr>
        <w:t>de regressão múltipla obtidos para as variáveis de vazão de ar primário e temperatura do moinho são adequados, realizou-se uma análise gráfica da normalidade dos resíduos</w:t>
      </w:r>
      <w:r w:rsidR="00B50FA7">
        <w:rPr>
          <w:rFonts w:ascii="Arial" w:hAnsi="Arial" w:cs="Arial"/>
          <w:sz w:val="24"/>
          <w:szCs w:val="24"/>
        </w:rPr>
        <w:t xml:space="preserve"> dos </w:t>
      </w:r>
      <w:r w:rsidR="004B72AC">
        <w:rPr>
          <w:rFonts w:ascii="Arial" w:hAnsi="Arial" w:cs="Arial"/>
          <w:sz w:val="24"/>
          <w:szCs w:val="24"/>
        </w:rPr>
        <w:t>experimentos</w:t>
      </w:r>
      <w:r w:rsidR="00B50FA7">
        <w:rPr>
          <w:rFonts w:ascii="Arial" w:hAnsi="Arial" w:cs="Arial"/>
          <w:sz w:val="24"/>
          <w:szCs w:val="24"/>
        </w:rPr>
        <w:t xml:space="preserve">. </w:t>
      </w:r>
      <w:r w:rsidR="00697081">
        <w:rPr>
          <w:rFonts w:ascii="Arial" w:hAnsi="Arial" w:cs="Arial"/>
          <w:sz w:val="24"/>
          <w:szCs w:val="24"/>
        </w:rPr>
        <w:t>Portanto,</w:t>
      </w:r>
      <w:r w:rsidR="00C324B8">
        <w:rPr>
          <w:rFonts w:ascii="Arial" w:hAnsi="Arial" w:cs="Arial"/>
          <w:sz w:val="24"/>
          <w:szCs w:val="24"/>
        </w:rPr>
        <w:t xml:space="preserve"> como pode ser visto na Figura 3.5,</w:t>
      </w:r>
      <w:r w:rsidR="00697081">
        <w:rPr>
          <w:rFonts w:ascii="Arial" w:hAnsi="Arial" w:cs="Arial"/>
          <w:sz w:val="24"/>
          <w:szCs w:val="24"/>
        </w:rPr>
        <w:t xml:space="preserve"> n</w:t>
      </w:r>
      <w:r w:rsidR="00B50FA7">
        <w:rPr>
          <w:rFonts w:ascii="Arial" w:hAnsi="Arial" w:cs="Arial"/>
          <w:sz w:val="24"/>
          <w:szCs w:val="24"/>
        </w:rPr>
        <w:t>ão foi encontrado nenhum desvio significativo na distribuição</w:t>
      </w:r>
      <w:r w:rsidR="00697081">
        <w:rPr>
          <w:rFonts w:ascii="Arial" w:hAnsi="Arial" w:cs="Arial"/>
          <w:sz w:val="24"/>
          <w:szCs w:val="24"/>
        </w:rPr>
        <w:t xml:space="preserve"> normal </w:t>
      </w:r>
      <w:r w:rsidR="00B50FA7">
        <w:rPr>
          <w:rFonts w:ascii="Arial" w:hAnsi="Arial" w:cs="Arial"/>
          <w:sz w:val="24"/>
          <w:szCs w:val="24"/>
        </w:rPr>
        <w:t>dos resíduos dos modelos de regressão obtidos. Isto garante que os erros ocorridos durante os experimentos distribuem-se com uma baixa variabilidade, validando a aplicação d</w:t>
      </w:r>
      <w:r w:rsidR="009B68E9">
        <w:rPr>
          <w:rFonts w:ascii="Arial" w:hAnsi="Arial" w:cs="Arial"/>
          <w:sz w:val="24"/>
          <w:szCs w:val="24"/>
        </w:rPr>
        <w:t>a</w:t>
      </w:r>
      <w:r w:rsidR="00B50FA7">
        <w:rPr>
          <w:rFonts w:ascii="Arial" w:hAnsi="Arial" w:cs="Arial"/>
          <w:sz w:val="24"/>
          <w:szCs w:val="24"/>
        </w:rPr>
        <w:t xml:space="preserve">s </w:t>
      </w:r>
      <w:r w:rsidR="009B68E9">
        <w:rPr>
          <w:rFonts w:ascii="Arial" w:hAnsi="Arial" w:cs="Arial"/>
          <w:sz w:val="24"/>
          <w:szCs w:val="24"/>
        </w:rPr>
        <w:t xml:space="preserve">equações </w:t>
      </w:r>
      <w:r w:rsidR="00B50FA7">
        <w:rPr>
          <w:rFonts w:ascii="Arial" w:hAnsi="Arial" w:cs="Arial"/>
          <w:sz w:val="24"/>
          <w:szCs w:val="24"/>
        </w:rPr>
        <w:t>matemátic</w:t>
      </w:r>
      <w:r w:rsidR="009B68E9">
        <w:rPr>
          <w:rFonts w:ascii="Arial" w:hAnsi="Arial" w:cs="Arial"/>
          <w:sz w:val="24"/>
          <w:szCs w:val="24"/>
        </w:rPr>
        <w:t>a</w:t>
      </w:r>
      <w:r w:rsidR="00B50FA7">
        <w:rPr>
          <w:rFonts w:ascii="Arial" w:hAnsi="Arial" w:cs="Arial"/>
          <w:sz w:val="24"/>
          <w:szCs w:val="24"/>
        </w:rPr>
        <w:t>s obtid</w:t>
      </w:r>
      <w:r w:rsidR="009B68E9">
        <w:rPr>
          <w:rFonts w:ascii="Arial" w:hAnsi="Arial" w:cs="Arial"/>
          <w:sz w:val="24"/>
          <w:szCs w:val="24"/>
        </w:rPr>
        <w:t>a</w:t>
      </w:r>
      <w:r w:rsidR="00B50FA7">
        <w:rPr>
          <w:rFonts w:ascii="Arial" w:hAnsi="Arial" w:cs="Arial"/>
          <w:sz w:val="24"/>
          <w:szCs w:val="24"/>
        </w:rPr>
        <w:t>s.</w:t>
      </w:r>
    </w:p>
    <w:p w:rsidR="00325651" w:rsidRDefault="004B72AC" w:rsidP="00325651">
      <w:pPr>
        <w:keepNext/>
        <w:ind w:firstLine="0"/>
        <w:jc w:val="center"/>
      </w:pPr>
      <w:r>
        <w:rPr>
          <w:rFonts w:ascii="Arial" w:hAnsi="Arial" w:cs="Arial"/>
          <w:noProof/>
          <w:sz w:val="24"/>
          <w:szCs w:val="24"/>
          <w:lang w:eastAsia="pt-BR"/>
        </w:rPr>
        <w:lastRenderedPageBreak/>
        <w:drawing>
          <wp:inline distT="0" distB="0" distL="0" distR="0">
            <wp:extent cx="2876550" cy="3626119"/>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2876987" cy="3626670"/>
                    </a:xfrm>
                    <a:prstGeom prst="rect">
                      <a:avLst/>
                    </a:prstGeom>
                    <a:noFill/>
                    <a:ln w="9525">
                      <a:noFill/>
                      <a:miter lim="800000"/>
                      <a:headEnd/>
                      <a:tailEnd/>
                    </a:ln>
                  </pic:spPr>
                </pic:pic>
              </a:graphicData>
            </a:graphic>
          </wp:inline>
        </w:drawing>
      </w:r>
    </w:p>
    <w:p w:rsidR="007338DB" w:rsidRDefault="00325651" w:rsidP="006E609E">
      <w:pPr>
        <w:pStyle w:val="Legenda"/>
        <w:ind w:firstLine="0"/>
        <w:jc w:val="center"/>
      </w:pPr>
      <w:bookmarkStart w:id="86" w:name="_Toc340404658"/>
      <w:r>
        <w:t xml:space="preserve">Figura </w:t>
      </w:r>
      <w:r w:rsidRPr="00682276">
        <w:t xml:space="preserve">3.5 - </w:t>
      </w:r>
      <w:r w:rsidR="00717B97">
        <w:t>P</w:t>
      </w:r>
      <w:r w:rsidRPr="00682276">
        <w:t>robabilidade normal para os resíduos dos modelos de regressão</w:t>
      </w:r>
      <w:bookmarkEnd w:id="86"/>
    </w:p>
    <w:p w:rsidR="006E609E" w:rsidRDefault="006E609E" w:rsidP="006E609E">
      <w:pPr>
        <w:ind w:firstLine="0"/>
        <w:jc w:val="center"/>
        <w:rPr>
          <w:rFonts w:ascii="Arial" w:hAnsi="Arial" w:cs="Arial"/>
          <w:b/>
          <w:sz w:val="24"/>
          <w:szCs w:val="24"/>
        </w:rPr>
      </w:pPr>
      <w:r>
        <w:rPr>
          <w:rFonts w:ascii="Arial" w:hAnsi="Arial" w:cs="Arial"/>
          <w:b/>
          <w:sz w:val="20"/>
          <w:szCs w:val="20"/>
        </w:rPr>
        <w:t xml:space="preserve">Fonte: Elaborado pelo autor </w:t>
      </w:r>
    </w:p>
    <w:p w:rsidR="006E609E" w:rsidRDefault="006E609E" w:rsidP="006E609E">
      <w:pPr>
        <w:ind w:firstLine="0"/>
        <w:jc w:val="center"/>
        <w:rPr>
          <w:rFonts w:ascii="Arial" w:hAnsi="Arial" w:cs="Arial"/>
          <w:b/>
          <w:sz w:val="24"/>
          <w:szCs w:val="24"/>
        </w:rPr>
      </w:pPr>
    </w:p>
    <w:p w:rsidR="006F7C1D" w:rsidRPr="002559CA" w:rsidRDefault="002034C9" w:rsidP="00B42EAC">
      <w:pPr>
        <w:pStyle w:val="Ttulo2"/>
      </w:pPr>
      <w:bookmarkStart w:id="87" w:name="_Toc339313640"/>
      <w:proofErr w:type="gramStart"/>
      <w:r>
        <w:t>3</w:t>
      </w:r>
      <w:r w:rsidR="002559CA">
        <w:t>.2 MODELAGEM</w:t>
      </w:r>
      <w:proofErr w:type="gramEnd"/>
      <w:r w:rsidR="002559CA">
        <w:t xml:space="preserve"> DA </w:t>
      </w:r>
      <w:r w:rsidR="002559CA" w:rsidRPr="002559CA">
        <w:t xml:space="preserve">CURVA DE </w:t>
      </w:r>
      <w:r w:rsidR="002559CA" w:rsidRPr="002559CA">
        <w:rPr>
          <w:i/>
        </w:rPr>
        <w:t>SET POINT</w:t>
      </w:r>
      <w:r w:rsidR="002559CA" w:rsidRPr="002559CA">
        <w:t xml:space="preserve"> </w:t>
      </w:r>
      <w:r w:rsidR="002559CA">
        <w:t>D</w:t>
      </w:r>
      <w:r w:rsidR="002559CA" w:rsidRPr="002559CA">
        <w:t>A VAZÃO DE AR PRIMÁRIO</w:t>
      </w:r>
      <w:bookmarkEnd w:id="87"/>
    </w:p>
    <w:p w:rsidR="00B631FE" w:rsidRDefault="00B631FE" w:rsidP="006F7C1D">
      <w:pPr>
        <w:jc w:val="both"/>
        <w:rPr>
          <w:rFonts w:ascii="Arial" w:hAnsi="Arial" w:cs="Arial"/>
          <w:b/>
          <w:sz w:val="24"/>
          <w:szCs w:val="24"/>
        </w:rPr>
      </w:pPr>
    </w:p>
    <w:p w:rsidR="00C84C53" w:rsidRDefault="004868FC" w:rsidP="006F7C1D">
      <w:pPr>
        <w:jc w:val="both"/>
        <w:rPr>
          <w:rFonts w:ascii="Arial" w:hAnsi="Arial" w:cs="Arial"/>
          <w:sz w:val="24"/>
          <w:szCs w:val="24"/>
        </w:rPr>
      </w:pPr>
      <w:r>
        <w:rPr>
          <w:rFonts w:ascii="Arial" w:hAnsi="Arial" w:cs="Arial"/>
          <w:sz w:val="24"/>
          <w:szCs w:val="24"/>
        </w:rPr>
        <w:t>A partir</w:t>
      </w:r>
      <w:r w:rsidR="00B631FE">
        <w:rPr>
          <w:rFonts w:ascii="Arial" w:hAnsi="Arial" w:cs="Arial"/>
          <w:sz w:val="24"/>
          <w:szCs w:val="24"/>
        </w:rPr>
        <w:t xml:space="preserve"> </w:t>
      </w:r>
      <w:r>
        <w:rPr>
          <w:rFonts w:ascii="Arial" w:hAnsi="Arial" w:cs="Arial"/>
          <w:sz w:val="24"/>
          <w:szCs w:val="24"/>
        </w:rPr>
        <w:t>d</w:t>
      </w:r>
      <w:r w:rsidR="00B631FE">
        <w:rPr>
          <w:rFonts w:ascii="Arial" w:hAnsi="Arial" w:cs="Arial"/>
          <w:sz w:val="24"/>
          <w:szCs w:val="24"/>
        </w:rPr>
        <w:t>o modelo de regressão</w:t>
      </w:r>
      <w:r w:rsidR="00007DC5">
        <w:rPr>
          <w:rFonts w:ascii="Arial" w:hAnsi="Arial" w:cs="Arial"/>
          <w:sz w:val="24"/>
          <w:szCs w:val="24"/>
        </w:rPr>
        <w:t xml:space="preserve"> linear</w:t>
      </w:r>
      <w:r w:rsidR="00B631FE">
        <w:rPr>
          <w:rFonts w:ascii="Arial" w:hAnsi="Arial" w:cs="Arial"/>
          <w:sz w:val="24"/>
          <w:szCs w:val="24"/>
        </w:rPr>
        <w:t xml:space="preserve"> múltipla</w:t>
      </w:r>
      <w:r w:rsidR="00697081">
        <w:rPr>
          <w:rFonts w:ascii="Arial" w:hAnsi="Arial" w:cs="Arial"/>
          <w:sz w:val="24"/>
          <w:szCs w:val="24"/>
        </w:rPr>
        <w:t xml:space="preserve"> obtida</w:t>
      </w:r>
      <w:r w:rsidR="00B631FE">
        <w:rPr>
          <w:rFonts w:ascii="Arial" w:hAnsi="Arial" w:cs="Arial"/>
          <w:sz w:val="24"/>
          <w:szCs w:val="24"/>
        </w:rPr>
        <w:t xml:space="preserve"> para a vazão de ar primário</w:t>
      </w:r>
      <w:r w:rsidR="005222DD">
        <w:rPr>
          <w:rFonts w:ascii="Arial" w:hAnsi="Arial" w:cs="Arial"/>
          <w:sz w:val="24"/>
          <w:szCs w:val="24"/>
        </w:rPr>
        <w:t>,</w:t>
      </w:r>
      <w:r w:rsidR="00B631FE">
        <w:rPr>
          <w:rFonts w:ascii="Arial" w:hAnsi="Arial" w:cs="Arial"/>
          <w:sz w:val="24"/>
          <w:szCs w:val="24"/>
        </w:rPr>
        <w:t xml:space="preserve"> transformou-se a </w:t>
      </w:r>
      <w:r w:rsidR="00E24E3A">
        <w:rPr>
          <w:rFonts w:ascii="Arial" w:hAnsi="Arial" w:cs="Arial"/>
          <w:sz w:val="24"/>
          <w:szCs w:val="24"/>
        </w:rPr>
        <w:t xml:space="preserve">função da </w:t>
      </w:r>
      <w:r w:rsidR="00B631FE">
        <w:rPr>
          <w:rFonts w:ascii="Arial" w:hAnsi="Arial" w:cs="Arial"/>
          <w:sz w:val="24"/>
          <w:szCs w:val="24"/>
        </w:rPr>
        <w:t xml:space="preserve">Equação </w:t>
      </w:r>
      <w:r w:rsidR="00496DD1">
        <w:rPr>
          <w:rFonts w:ascii="Arial" w:hAnsi="Arial" w:cs="Arial"/>
          <w:sz w:val="24"/>
          <w:szCs w:val="24"/>
        </w:rPr>
        <w:t>2</w:t>
      </w:r>
      <w:r w:rsidR="00BD4C0F">
        <w:rPr>
          <w:rFonts w:ascii="Arial" w:hAnsi="Arial" w:cs="Arial"/>
          <w:sz w:val="24"/>
          <w:szCs w:val="24"/>
        </w:rPr>
        <w:t>5</w:t>
      </w:r>
      <w:r w:rsidR="00B631FE">
        <w:rPr>
          <w:rFonts w:ascii="Arial" w:hAnsi="Arial" w:cs="Arial"/>
          <w:sz w:val="24"/>
          <w:szCs w:val="24"/>
        </w:rPr>
        <w:t xml:space="preserve"> em uma </w:t>
      </w:r>
      <w:r w:rsidR="00007DC5">
        <w:rPr>
          <w:rFonts w:ascii="Arial" w:hAnsi="Arial" w:cs="Arial"/>
          <w:sz w:val="24"/>
          <w:szCs w:val="24"/>
        </w:rPr>
        <w:t xml:space="preserve">regressão linear simples, ou seja, em uma </w:t>
      </w:r>
      <w:r w:rsidR="00B631FE">
        <w:rPr>
          <w:rFonts w:ascii="Arial" w:hAnsi="Arial" w:cs="Arial"/>
          <w:sz w:val="24"/>
          <w:szCs w:val="24"/>
        </w:rPr>
        <w:t>função</w:t>
      </w:r>
      <w:r w:rsidR="00007DC5">
        <w:rPr>
          <w:rFonts w:ascii="Arial" w:hAnsi="Arial" w:cs="Arial"/>
          <w:sz w:val="24"/>
          <w:szCs w:val="24"/>
        </w:rPr>
        <w:t xml:space="preserve"> linear de </w:t>
      </w:r>
      <w:r w:rsidR="00B631FE">
        <w:rPr>
          <w:rFonts w:ascii="Arial" w:hAnsi="Arial" w:cs="Arial"/>
          <w:sz w:val="24"/>
          <w:szCs w:val="24"/>
        </w:rPr>
        <w:t>apenas uma variável</w:t>
      </w:r>
      <w:r w:rsidR="003306AA">
        <w:rPr>
          <w:rFonts w:ascii="Arial" w:hAnsi="Arial" w:cs="Arial"/>
          <w:sz w:val="24"/>
          <w:szCs w:val="24"/>
        </w:rPr>
        <w:t xml:space="preserve"> independente</w:t>
      </w:r>
      <w:r>
        <w:rPr>
          <w:rFonts w:ascii="Arial" w:hAnsi="Arial" w:cs="Arial"/>
          <w:sz w:val="24"/>
          <w:szCs w:val="24"/>
        </w:rPr>
        <w:t xml:space="preserve"> </w:t>
      </w:r>
      <w:r w:rsidR="00B631FE">
        <w:rPr>
          <w:rFonts w:ascii="Arial" w:hAnsi="Arial" w:cs="Arial"/>
          <w:sz w:val="24"/>
          <w:szCs w:val="24"/>
        </w:rPr>
        <w:t>f(x) = y</w:t>
      </w:r>
      <w:r>
        <w:rPr>
          <w:rFonts w:ascii="Arial" w:hAnsi="Arial" w:cs="Arial"/>
          <w:sz w:val="24"/>
          <w:szCs w:val="24"/>
        </w:rPr>
        <w:t xml:space="preserve">. Nesta nova função a </w:t>
      </w:r>
      <w:r w:rsidR="003306AA">
        <w:rPr>
          <w:rFonts w:ascii="Arial" w:hAnsi="Arial" w:cs="Arial"/>
          <w:sz w:val="24"/>
          <w:szCs w:val="24"/>
        </w:rPr>
        <w:t>vazão de ar primário</w:t>
      </w:r>
      <w:r>
        <w:rPr>
          <w:rFonts w:ascii="Arial" w:hAnsi="Arial" w:cs="Arial"/>
          <w:sz w:val="24"/>
          <w:szCs w:val="24"/>
        </w:rPr>
        <w:t xml:space="preserve"> corresponde</w:t>
      </w:r>
      <w:r w:rsidR="00E22562">
        <w:rPr>
          <w:rFonts w:ascii="Arial" w:hAnsi="Arial" w:cs="Arial"/>
          <w:sz w:val="24"/>
          <w:szCs w:val="24"/>
        </w:rPr>
        <w:t xml:space="preserve"> a</w:t>
      </w:r>
      <w:r>
        <w:rPr>
          <w:rFonts w:ascii="Arial" w:hAnsi="Arial" w:cs="Arial"/>
          <w:sz w:val="24"/>
          <w:szCs w:val="24"/>
        </w:rPr>
        <w:t xml:space="preserve"> </w:t>
      </w:r>
      <w:r w:rsidR="00B631FE">
        <w:rPr>
          <w:rFonts w:ascii="Arial" w:hAnsi="Arial" w:cs="Arial"/>
          <w:sz w:val="24"/>
          <w:szCs w:val="24"/>
        </w:rPr>
        <w:t xml:space="preserve">variável </w:t>
      </w:r>
      <w:r w:rsidR="003306AA">
        <w:rPr>
          <w:rFonts w:ascii="Arial" w:hAnsi="Arial" w:cs="Arial"/>
          <w:sz w:val="24"/>
          <w:szCs w:val="24"/>
        </w:rPr>
        <w:t>dependente (</w:t>
      </w:r>
      <w:r w:rsidR="00B631FE">
        <w:rPr>
          <w:rFonts w:ascii="Arial" w:hAnsi="Arial" w:cs="Arial"/>
          <w:sz w:val="24"/>
          <w:szCs w:val="24"/>
        </w:rPr>
        <w:t>y</w:t>
      </w:r>
      <w:r w:rsidR="003306AA">
        <w:rPr>
          <w:rFonts w:ascii="Arial" w:hAnsi="Arial" w:cs="Arial"/>
          <w:sz w:val="24"/>
          <w:szCs w:val="24"/>
        </w:rPr>
        <w:t>),</w:t>
      </w:r>
      <w:r w:rsidR="00B631FE">
        <w:rPr>
          <w:rFonts w:ascii="Arial" w:hAnsi="Arial" w:cs="Arial"/>
          <w:sz w:val="24"/>
          <w:szCs w:val="24"/>
        </w:rPr>
        <w:t xml:space="preserve"> e a </w:t>
      </w:r>
      <w:r w:rsidR="003306AA">
        <w:rPr>
          <w:rFonts w:ascii="Arial" w:hAnsi="Arial" w:cs="Arial"/>
          <w:sz w:val="24"/>
          <w:szCs w:val="24"/>
        </w:rPr>
        <w:t xml:space="preserve">carga do alimentador </w:t>
      </w:r>
      <w:r>
        <w:rPr>
          <w:rFonts w:ascii="Arial" w:hAnsi="Arial" w:cs="Arial"/>
          <w:sz w:val="24"/>
          <w:szCs w:val="24"/>
        </w:rPr>
        <w:t xml:space="preserve">corresponde </w:t>
      </w:r>
      <w:r w:rsidR="003306AA">
        <w:rPr>
          <w:rFonts w:ascii="Arial" w:hAnsi="Arial" w:cs="Arial"/>
          <w:sz w:val="24"/>
          <w:szCs w:val="24"/>
        </w:rPr>
        <w:t xml:space="preserve">a </w:t>
      </w:r>
      <w:r w:rsidR="00B631FE">
        <w:rPr>
          <w:rFonts w:ascii="Arial" w:hAnsi="Arial" w:cs="Arial"/>
          <w:sz w:val="24"/>
          <w:szCs w:val="24"/>
        </w:rPr>
        <w:t>variável</w:t>
      </w:r>
      <w:r w:rsidR="003306AA">
        <w:rPr>
          <w:rFonts w:ascii="Arial" w:hAnsi="Arial" w:cs="Arial"/>
          <w:sz w:val="24"/>
          <w:szCs w:val="24"/>
        </w:rPr>
        <w:t xml:space="preserve"> independente (</w:t>
      </w:r>
      <w:r w:rsidR="00B631FE">
        <w:rPr>
          <w:rFonts w:ascii="Arial" w:hAnsi="Arial" w:cs="Arial"/>
          <w:sz w:val="24"/>
          <w:szCs w:val="24"/>
        </w:rPr>
        <w:t>x</w:t>
      </w:r>
      <w:r w:rsidR="003306AA">
        <w:rPr>
          <w:rFonts w:ascii="Arial" w:hAnsi="Arial" w:cs="Arial"/>
          <w:sz w:val="24"/>
          <w:szCs w:val="24"/>
        </w:rPr>
        <w:t>).</w:t>
      </w:r>
    </w:p>
    <w:p w:rsidR="00B631FE" w:rsidRDefault="003306AA" w:rsidP="006F7C1D">
      <w:pPr>
        <w:jc w:val="both"/>
        <w:rPr>
          <w:rFonts w:ascii="Arial" w:hAnsi="Arial" w:cs="Arial"/>
          <w:sz w:val="24"/>
          <w:szCs w:val="24"/>
        </w:rPr>
      </w:pPr>
      <w:r>
        <w:rPr>
          <w:rFonts w:ascii="Arial" w:hAnsi="Arial" w:cs="Arial"/>
          <w:sz w:val="24"/>
          <w:szCs w:val="24"/>
        </w:rPr>
        <w:t xml:space="preserve"> Tal adequação do modelo</w:t>
      </w:r>
      <w:r w:rsidR="004868FC">
        <w:rPr>
          <w:rFonts w:ascii="Arial" w:hAnsi="Arial" w:cs="Arial"/>
          <w:sz w:val="24"/>
          <w:szCs w:val="24"/>
        </w:rPr>
        <w:t xml:space="preserve"> matemático </w:t>
      </w:r>
      <w:r>
        <w:rPr>
          <w:rFonts w:ascii="Arial" w:hAnsi="Arial" w:cs="Arial"/>
          <w:sz w:val="24"/>
          <w:szCs w:val="24"/>
        </w:rPr>
        <w:t>f</w:t>
      </w:r>
      <w:r w:rsidR="004868FC">
        <w:rPr>
          <w:rFonts w:ascii="Arial" w:hAnsi="Arial" w:cs="Arial"/>
          <w:sz w:val="24"/>
          <w:szCs w:val="24"/>
        </w:rPr>
        <w:t>ez-se necessária, pois</w:t>
      </w:r>
      <w:r w:rsidR="008900E1">
        <w:rPr>
          <w:rFonts w:ascii="Arial" w:hAnsi="Arial" w:cs="Arial"/>
          <w:sz w:val="24"/>
          <w:szCs w:val="24"/>
        </w:rPr>
        <w:t xml:space="preserve"> como já visto anteriormente,</w:t>
      </w:r>
      <w:r w:rsidR="004868FC">
        <w:rPr>
          <w:rFonts w:ascii="Arial" w:hAnsi="Arial" w:cs="Arial"/>
          <w:sz w:val="24"/>
          <w:szCs w:val="24"/>
        </w:rPr>
        <w:t xml:space="preserve"> a </w:t>
      </w:r>
      <w:r w:rsidR="008900E1">
        <w:rPr>
          <w:rFonts w:ascii="Arial" w:hAnsi="Arial" w:cs="Arial"/>
          <w:sz w:val="24"/>
          <w:szCs w:val="24"/>
        </w:rPr>
        <w:t xml:space="preserve">curva de </w:t>
      </w:r>
      <w:r w:rsidR="008900E1" w:rsidRPr="008900E1">
        <w:rPr>
          <w:rFonts w:ascii="Arial" w:hAnsi="Arial" w:cs="Arial"/>
          <w:i/>
          <w:sz w:val="24"/>
          <w:szCs w:val="24"/>
        </w:rPr>
        <w:t>set point</w:t>
      </w:r>
      <w:r w:rsidR="004868FC">
        <w:rPr>
          <w:rFonts w:ascii="Arial" w:hAnsi="Arial" w:cs="Arial"/>
          <w:sz w:val="24"/>
          <w:szCs w:val="24"/>
        </w:rPr>
        <w:t xml:space="preserve"> </w:t>
      </w:r>
      <w:r>
        <w:rPr>
          <w:rFonts w:ascii="Arial" w:hAnsi="Arial" w:cs="Arial"/>
          <w:sz w:val="24"/>
          <w:szCs w:val="24"/>
        </w:rPr>
        <w:t xml:space="preserve">original contida no controlador de vazão de ar primário </w:t>
      </w:r>
      <w:r w:rsidR="004868FC">
        <w:rPr>
          <w:rFonts w:ascii="Arial" w:hAnsi="Arial" w:cs="Arial"/>
          <w:sz w:val="24"/>
          <w:szCs w:val="24"/>
        </w:rPr>
        <w:t xml:space="preserve">é </w:t>
      </w:r>
      <w:r>
        <w:rPr>
          <w:rFonts w:ascii="Arial" w:hAnsi="Arial" w:cs="Arial"/>
          <w:sz w:val="24"/>
          <w:szCs w:val="24"/>
        </w:rPr>
        <w:t>uma</w:t>
      </w:r>
      <w:r w:rsidR="00007DC5">
        <w:rPr>
          <w:rFonts w:ascii="Arial" w:hAnsi="Arial" w:cs="Arial"/>
          <w:sz w:val="24"/>
          <w:szCs w:val="24"/>
        </w:rPr>
        <w:t xml:space="preserve"> regressão linear simples </w:t>
      </w:r>
      <w:r>
        <w:rPr>
          <w:rFonts w:ascii="Arial" w:hAnsi="Arial" w:cs="Arial"/>
          <w:sz w:val="24"/>
          <w:szCs w:val="24"/>
        </w:rPr>
        <w:t>f(x) = y, onde y = vazão de ar primário e x = carga do alimentador.</w:t>
      </w:r>
    </w:p>
    <w:p w:rsidR="00077887" w:rsidRDefault="003306AA" w:rsidP="006F7C1D">
      <w:pPr>
        <w:jc w:val="both"/>
        <w:rPr>
          <w:rFonts w:ascii="Arial" w:hAnsi="Arial" w:cs="Arial"/>
          <w:sz w:val="24"/>
          <w:szCs w:val="24"/>
        </w:rPr>
      </w:pPr>
      <w:r>
        <w:rPr>
          <w:rFonts w:ascii="Arial" w:hAnsi="Arial" w:cs="Arial"/>
          <w:sz w:val="24"/>
          <w:szCs w:val="24"/>
        </w:rPr>
        <w:t>Para realizar-se a transformação do modelo de regressão</w:t>
      </w:r>
      <w:r w:rsidR="00DF1B76">
        <w:rPr>
          <w:rFonts w:ascii="Arial" w:hAnsi="Arial" w:cs="Arial"/>
          <w:sz w:val="24"/>
          <w:szCs w:val="24"/>
        </w:rPr>
        <w:t xml:space="preserve"> linear múltipla</w:t>
      </w:r>
      <w:r>
        <w:rPr>
          <w:rFonts w:ascii="Arial" w:hAnsi="Arial" w:cs="Arial"/>
          <w:sz w:val="24"/>
          <w:szCs w:val="24"/>
        </w:rPr>
        <w:t xml:space="preserve"> em uma </w:t>
      </w:r>
      <w:r w:rsidR="00E22562">
        <w:rPr>
          <w:rFonts w:ascii="Arial" w:hAnsi="Arial" w:cs="Arial"/>
          <w:sz w:val="24"/>
          <w:szCs w:val="24"/>
        </w:rPr>
        <w:t>regressão linear simples</w:t>
      </w:r>
      <w:r>
        <w:rPr>
          <w:rFonts w:ascii="Arial" w:hAnsi="Arial" w:cs="Arial"/>
          <w:sz w:val="24"/>
          <w:szCs w:val="24"/>
        </w:rPr>
        <w:t>,</w:t>
      </w:r>
      <w:r w:rsidR="00865955">
        <w:rPr>
          <w:rFonts w:ascii="Arial" w:hAnsi="Arial" w:cs="Arial"/>
          <w:sz w:val="24"/>
          <w:szCs w:val="24"/>
        </w:rPr>
        <w:t xml:space="preserve"> </w:t>
      </w:r>
      <w:r w:rsidR="00764776">
        <w:rPr>
          <w:rFonts w:ascii="Arial" w:hAnsi="Arial" w:cs="Arial"/>
          <w:sz w:val="24"/>
          <w:szCs w:val="24"/>
        </w:rPr>
        <w:t>simularam-se</w:t>
      </w:r>
      <w:r w:rsidR="00272B87">
        <w:rPr>
          <w:rFonts w:ascii="Arial" w:hAnsi="Arial" w:cs="Arial"/>
          <w:sz w:val="24"/>
          <w:szCs w:val="24"/>
        </w:rPr>
        <w:t xml:space="preserve"> três condições operacionais distintas </w:t>
      </w:r>
      <w:r w:rsidR="00764776">
        <w:rPr>
          <w:rFonts w:ascii="Arial" w:hAnsi="Arial" w:cs="Arial"/>
          <w:sz w:val="24"/>
          <w:szCs w:val="24"/>
        </w:rPr>
        <w:t>com o auxílio d</w:t>
      </w:r>
      <w:r w:rsidR="00272B87">
        <w:rPr>
          <w:rFonts w:ascii="Arial" w:hAnsi="Arial" w:cs="Arial"/>
          <w:sz w:val="24"/>
          <w:szCs w:val="24"/>
        </w:rPr>
        <w:t>a</w:t>
      </w:r>
      <w:r w:rsidR="004868FC">
        <w:rPr>
          <w:rFonts w:ascii="Arial" w:hAnsi="Arial" w:cs="Arial"/>
          <w:sz w:val="24"/>
          <w:szCs w:val="24"/>
        </w:rPr>
        <w:t>s</w:t>
      </w:r>
      <w:r w:rsidR="00865955">
        <w:rPr>
          <w:rFonts w:ascii="Arial" w:hAnsi="Arial" w:cs="Arial"/>
          <w:sz w:val="24"/>
          <w:szCs w:val="24"/>
        </w:rPr>
        <w:t xml:space="preserve"> fórmulas das</w:t>
      </w:r>
      <w:r w:rsidR="004868FC">
        <w:rPr>
          <w:rFonts w:ascii="Arial" w:hAnsi="Arial" w:cs="Arial"/>
          <w:sz w:val="24"/>
          <w:szCs w:val="24"/>
        </w:rPr>
        <w:t xml:space="preserve"> Equações </w:t>
      </w:r>
      <w:r w:rsidR="00496DD1">
        <w:rPr>
          <w:rFonts w:ascii="Arial" w:hAnsi="Arial" w:cs="Arial"/>
          <w:sz w:val="24"/>
          <w:szCs w:val="24"/>
        </w:rPr>
        <w:t>2</w:t>
      </w:r>
      <w:r w:rsidR="00BD4C0F">
        <w:rPr>
          <w:rFonts w:ascii="Arial" w:hAnsi="Arial" w:cs="Arial"/>
          <w:sz w:val="24"/>
          <w:szCs w:val="24"/>
        </w:rPr>
        <w:t>5</w:t>
      </w:r>
      <w:r w:rsidR="00496DD1">
        <w:rPr>
          <w:rFonts w:ascii="Arial" w:hAnsi="Arial" w:cs="Arial"/>
          <w:sz w:val="24"/>
          <w:szCs w:val="24"/>
        </w:rPr>
        <w:t xml:space="preserve"> e 2</w:t>
      </w:r>
      <w:r w:rsidR="00BD4C0F">
        <w:rPr>
          <w:rFonts w:ascii="Arial" w:hAnsi="Arial" w:cs="Arial"/>
          <w:sz w:val="24"/>
          <w:szCs w:val="24"/>
        </w:rPr>
        <w:t>6</w:t>
      </w:r>
      <w:r w:rsidR="00272B87">
        <w:rPr>
          <w:rFonts w:ascii="Arial" w:hAnsi="Arial" w:cs="Arial"/>
          <w:sz w:val="24"/>
          <w:szCs w:val="24"/>
        </w:rPr>
        <w:t>. Primeiramente</w:t>
      </w:r>
      <w:r w:rsidR="00F6772C">
        <w:rPr>
          <w:rFonts w:ascii="Arial" w:hAnsi="Arial" w:cs="Arial"/>
          <w:sz w:val="24"/>
          <w:szCs w:val="24"/>
        </w:rPr>
        <w:t xml:space="preserve">, </w:t>
      </w:r>
      <w:r w:rsidR="00272B87">
        <w:rPr>
          <w:rFonts w:ascii="Arial" w:hAnsi="Arial" w:cs="Arial"/>
          <w:sz w:val="24"/>
          <w:szCs w:val="24"/>
        </w:rPr>
        <w:t>para cada uma das três condições</w:t>
      </w:r>
      <w:r w:rsidR="00F6772C">
        <w:rPr>
          <w:rFonts w:ascii="Arial" w:hAnsi="Arial" w:cs="Arial"/>
          <w:sz w:val="24"/>
          <w:szCs w:val="24"/>
        </w:rPr>
        <w:t xml:space="preserve"> foi definido um valor de carga do</w:t>
      </w:r>
      <w:r w:rsidR="00272B87">
        <w:rPr>
          <w:rFonts w:ascii="Arial" w:hAnsi="Arial" w:cs="Arial"/>
          <w:sz w:val="24"/>
          <w:szCs w:val="24"/>
        </w:rPr>
        <w:t xml:space="preserve"> alimentador: 30%, 40% e 50%. </w:t>
      </w:r>
      <w:r w:rsidR="00F6772C">
        <w:rPr>
          <w:rFonts w:ascii="Arial" w:hAnsi="Arial" w:cs="Arial"/>
          <w:sz w:val="24"/>
          <w:szCs w:val="24"/>
        </w:rPr>
        <w:t>Baseando-se n</w:t>
      </w:r>
      <w:r w:rsidR="00272B87">
        <w:rPr>
          <w:rFonts w:ascii="Arial" w:hAnsi="Arial" w:cs="Arial"/>
          <w:sz w:val="24"/>
          <w:szCs w:val="24"/>
        </w:rPr>
        <w:t xml:space="preserve">a carga do alimentador, foram </w:t>
      </w:r>
      <w:r w:rsidR="00F5277C">
        <w:rPr>
          <w:rFonts w:ascii="Arial" w:hAnsi="Arial" w:cs="Arial"/>
          <w:sz w:val="24"/>
          <w:szCs w:val="24"/>
        </w:rPr>
        <w:t>simula</w:t>
      </w:r>
      <w:r w:rsidR="00272B87">
        <w:rPr>
          <w:rFonts w:ascii="Arial" w:hAnsi="Arial" w:cs="Arial"/>
          <w:sz w:val="24"/>
          <w:szCs w:val="24"/>
        </w:rPr>
        <w:t xml:space="preserve">das </w:t>
      </w:r>
      <w:r w:rsidR="00F5277C">
        <w:rPr>
          <w:rFonts w:ascii="Arial" w:hAnsi="Arial" w:cs="Arial"/>
          <w:sz w:val="24"/>
          <w:szCs w:val="24"/>
        </w:rPr>
        <w:t xml:space="preserve">a </w:t>
      </w:r>
      <w:r w:rsidR="004868FC">
        <w:rPr>
          <w:rFonts w:ascii="Arial" w:hAnsi="Arial" w:cs="Arial"/>
          <w:sz w:val="24"/>
          <w:szCs w:val="24"/>
        </w:rPr>
        <w:t xml:space="preserve">abertura do </w:t>
      </w:r>
      <w:proofErr w:type="spellStart"/>
      <w:r w:rsidR="004868FC" w:rsidRPr="00F5277C">
        <w:rPr>
          <w:rFonts w:ascii="Arial" w:hAnsi="Arial" w:cs="Arial"/>
          <w:i/>
          <w:sz w:val="24"/>
          <w:szCs w:val="24"/>
        </w:rPr>
        <w:t>damper</w:t>
      </w:r>
      <w:proofErr w:type="spellEnd"/>
      <w:r w:rsidR="00272B87">
        <w:rPr>
          <w:rFonts w:ascii="Arial" w:hAnsi="Arial" w:cs="Arial"/>
          <w:sz w:val="24"/>
          <w:szCs w:val="24"/>
        </w:rPr>
        <w:t xml:space="preserve"> de ar quente e </w:t>
      </w:r>
      <w:r w:rsidR="00F5277C">
        <w:rPr>
          <w:rFonts w:ascii="Arial" w:hAnsi="Arial" w:cs="Arial"/>
          <w:sz w:val="24"/>
          <w:szCs w:val="24"/>
        </w:rPr>
        <w:t xml:space="preserve">a </w:t>
      </w:r>
      <w:r w:rsidR="004868FC">
        <w:rPr>
          <w:rFonts w:ascii="Arial" w:hAnsi="Arial" w:cs="Arial"/>
          <w:sz w:val="24"/>
          <w:szCs w:val="24"/>
        </w:rPr>
        <w:t>abertura</w:t>
      </w:r>
      <w:r w:rsidR="00F5277C">
        <w:rPr>
          <w:rFonts w:ascii="Arial" w:hAnsi="Arial" w:cs="Arial"/>
          <w:sz w:val="24"/>
          <w:szCs w:val="24"/>
        </w:rPr>
        <w:t xml:space="preserve"> do </w:t>
      </w:r>
      <w:proofErr w:type="spellStart"/>
      <w:r w:rsidR="004868FC" w:rsidRPr="00F5277C">
        <w:rPr>
          <w:rFonts w:ascii="Arial" w:hAnsi="Arial" w:cs="Arial"/>
          <w:i/>
          <w:sz w:val="24"/>
          <w:szCs w:val="24"/>
        </w:rPr>
        <w:t>damper</w:t>
      </w:r>
      <w:proofErr w:type="spellEnd"/>
      <w:r w:rsidR="004868FC">
        <w:rPr>
          <w:rFonts w:ascii="Arial" w:hAnsi="Arial" w:cs="Arial"/>
          <w:sz w:val="24"/>
          <w:szCs w:val="24"/>
        </w:rPr>
        <w:t xml:space="preserve"> de ar frio</w:t>
      </w:r>
      <w:r w:rsidR="00272B87">
        <w:rPr>
          <w:rFonts w:ascii="Arial" w:hAnsi="Arial" w:cs="Arial"/>
          <w:sz w:val="24"/>
          <w:szCs w:val="24"/>
        </w:rPr>
        <w:t xml:space="preserve">, de modo a obterem-se respostas </w:t>
      </w:r>
      <w:r w:rsidR="00272B87">
        <w:rPr>
          <w:rFonts w:ascii="Arial" w:hAnsi="Arial" w:cs="Arial"/>
          <w:sz w:val="24"/>
          <w:szCs w:val="24"/>
        </w:rPr>
        <w:lastRenderedPageBreak/>
        <w:t>adequadas para a vazão de ar primário e</w:t>
      </w:r>
      <w:r w:rsidR="00F6772C">
        <w:rPr>
          <w:rFonts w:ascii="Arial" w:hAnsi="Arial" w:cs="Arial"/>
          <w:sz w:val="24"/>
          <w:szCs w:val="24"/>
        </w:rPr>
        <w:t xml:space="preserve"> a</w:t>
      </w:r>
      <w:r w:rsidR="00272B87">
        <w:rPr>
          <w:rFonts w:ascii="Arial" w:hAnsi="Arial" w:cs="Arial"/>
          <w:sz w:val="24"/>
          <w:szCs w:val="24"/>
        </w:rPr>
        <w:t xml:space="preserve"> temperatura do moinho. Ou seja, as vazões de ar primário</w:t>
      </w:r>
      <w:r w:rsidR="00D60504">
        <w:rPr>
          <w:rFonts w:ascii="Arial" w:hAnsi="Arial" w:cs="Arial"/>
          <w:sz w:val="24"/>
          <w:szCs w:val="24"/>
        </w:rPr>
        <w:t xml:space="preserve"> calculadas </w:t>
      </w:r>
      <w:r w:rsidR="00272B87">
        <w:rPr>
          <w:rFonts w:ascii="Arial" w:hAnsi="Arial" w:cs="Arial"/>
          <w:sz w:val="24"/>
          <w:szCs w:val="24"/>
        </w:rPr>
        <w:t xml:space="preserve">nas simulações </w:t>
      </w:r>
      <w:r w:rsidR="00D60504">
        <w:rPr>
          <w:rFonts w:ascii="Arial" w:hAnsi="Arial" w:cs="Arial"/>
          <w:sz w:val="24"/>
          <w:szCs w:val="24"/>
        </w:rPr>
        <w:t>devem</w:t>
      </w:r>
      <w:r w:rsidR="00272B87">
        <w:rPr>
          <w:rFonts w:ascii="Arial" w:hAnsi="Arial" w:cs="Arial"/>
          <w:sz w:val="24"/>
          <w:szCs w:val="24"/>
        </w:rPr>
        <w:t xml:space="preserve"> garantir que </w:t>
      </w:r>
      <w:r w:rsidR="00D60504">
        <w:rPr>
          <w:rFonts w:ascii="Arial" w:hAnsi="Arial" w:cs="Arial"/>
          <w:sz w:val="24"/>
          <w:szCs w:val="24"/>
        </w:rPr>
        <w:t xml:space="preserve">a temperatura do moinho </w:t>
      </w:r>
      <w:r w:rsidR="00272B87">
        <w:rPr>
          <w:rFonts w:ascii="Arial" w:hAnsi="Arial" w:cs="Arial"/>
          <w:sz w:val="24"/>
          <w:szCs w:val="24"/>
        </w:rPr>
        <w:t xml:space="preserve">seja mantida dentro da faixa operacional de controle de 65 °C </w:t>
      </w:r>
      <w:r w:rsidR="00D60504">
        <w:rPr>
          <w:rFonts w:ascii="Arial" w:hAnsi="Arial" w:cs="Arial"/>
          <w:sz w:val="24"/>
          <w:szCs w:val="24"/>
        </w:rPr>
        <w:t>a</w:t>
      </w:r>
      <w:r w:rsidR="00272B87">
        <w:rPr>
          <w:rFonts w:ascii="Arial" w:hAnsi="Arial" w:cs="Arial"/>
          <w:sz w:val="24"/>
          <w:szCs w:val="24"/>
        </w:rPr>
        <w:t xml:space="preserve"> 80 °C. </w:t>
      </w:r>
      <w:r w:rsidR="00D60504">
        <w:rPr>
          <w:rFonts w:ascii="Arial" w:hAnsi="Arial" w:cs="Arial"/>
          <w:sz w:val="24"/>
          <w:szCs w:val="24"/>
        </w:rPr>
        <w:t>O</w:t>
      </w:r>
      <w:r w:rsidR="00865955">
        <w:rPr>
          <w:rFonts w:ascii="Arial" w:hAnsi="Arial" w:cs="Arial"/>
          <w:sz w:val="24"/>
          <w:szCs w:val="24"/>
        </w:rPr>
        <w:t>s resultados obtidos</w:t>
      </w:r>
      <w:r w:rsidR="00D60504">
        <w:rPr>
          <w:rFonts w:ascii="Arial" w:hAnsi="Arial" w:cs="Arial"/>
          <w:sz w:val="24"/>
          <w:szCs w:val="24"/>
        </w:rPr>
        <w:t xml:space="preserve"> nas simulações realizadas </w:t>
      </w:r>
      <w:r w:rsidR="00865955">
        <w:rPr>
          <w:rFonts w:ascii="Arial" w:hAnsi="Arial" w:cs="Arial"/>
          <w:sz w:val="24"/>
          <w:szCs w:val="24"/>
        </w:rPr>
        <w:t xml:space="preserve">são apresentados na Tabela </w:t>
      </w:r>
      <w:r w:rsidR="00EA7AA1">
        <w:rPr>
          <w:rFonts w:ascii="Arial" w:hAnsi="Arial" w:cs="Arial"/>
          <w:sz w:val="24"/>
          <w:szCs w:val="24"/>
        </w:rPr>
        <w:t>3.4</w:t>
      </w:r>
      <w:r w:rsidR="00B439D4">
        <w:rPr>
          <w:rFonts w:ascii="Arial" w:hAnsi="Arial" w:cs="Arial"/>
          <w:sz w:val="24"/>
          <w:szCs w:val="24"/>
        </w:rPr>
        <w:t>.</w:t>
      </w:r>
      <w:r w:rsidR="00E22562">
        <w:rPr>
          <w:rFonts w:ascii="Arial" w:hAnsi="Arial" w:cs="Arial"/>
          <w:sz w:val="24"/>
          <w:szCs w:val="24"/>
        </w:rPr>
        <w:t xml:space="preserve"> </w:t>
      </w:r>
    </w:p>
    <w:p w:rsidR="00170DCD" w:rsidRDefault="00170DCD" w:rsidP="006F7C1D">
      <w:pPr>
        <w:jc w:val="both"/>
        <w:rPr>
          <w:rFonts w:ascii="Arial" w:hAnsi="Arial" w:cs="Arial"/>
          <w:sz w:val="24"/>
          <w:szCs w:val="24"/>
        </w:rPr>
      </w:pPr>
    </w:p>
    <w:p w:rsidR="00C84C53" w:rsidRDefault="00C84C53" w:rsidP="000625ED">
      <w:pPr>
        <w:pStyle w:val="Bibliografia"/>
      </w:pPr>
      <w:bookmarkStart w:id="88" w:name="_Toc340496660"/>
      <w:r>
        <w:t xml:space="preserve">Tabela </w:t>
      </w:r>
      <w:r w:rsidRPr="004304E8">
        <w:t xml:space="preserve">3.4 - Simulações </w:t>
      </w:r>
      <w:r w:rsidR="000D2B14">
        <w:t>par</w:t>
      </w:r>
      <w:r w:rsidRPr="004304E8">
        <w:t>a</w:t>
      </w:r>
      <w:r w:rsidR="000D2B14">
        <w:t xml:space="preserve"> a nova </w:t>
      </w:r>
      <w:r w:rsidRPr="004304E8">
        <w:t>equação da vazão de ar primário</w:t>
      </w:r>
      <w:bookmarkEnd w:id="88"/>
    </w:p>
    <w:tbl>
      <w:tblPr>
        <w:tblStyle w:val="SombreamentoClaro2"/>
        <w:tblpPr w:leftFromText="141" w:rightFromText="141" w:vertAnchor="text" w:tblpXSpec="center" w:tblpY="1"/>
        <w:tblOverlap w:val="never"/>
        <w:tblW w:w="8182" w:type="dxa"/>
        <w:tblLook w:val="04A0"/>
      </w:tblPr>
      <w:tblGrid>
        <w:gridCol w:w="3930"/>
        <w:gridCol w:w="1417"/>
        <w:gridCol w:w="1418"/>
        <w:gridCol w:w="1417"/>
      </w:tblGrid>
      <w:tr w:rsidR="00B14FF2" w:rsidRPr="00BA234F" w:rsidTr="00B72CC2">
        <w:trPr>
          <w:cnfStyle w:val="100000000000"/>
          <w:trHeight w:val="397"/>
        </w:trPr>
        <w:tc>
          <w:tcPr>
            <w:cnfStyle w:val="001000000000"/>
            <w:tcW w:w="3930" w:type="dxa"/>
            <w:shd w:val="clear" w:color="auto" w:fill="auto"/>
            <w:noWrap/>
            <w:vAlign w:val="center"/>
            <w:hideMark/>
          </w:tcPr>
          <w:p w:rsidR="00B14FF2" w:rsidRPr="00663423" w:rsidRDefault="00B14FF2" w:rsidP="00151FC5">
            <w:pPr>
              <w:jc w:val="center"/>
              <w:rPr>
                <w:rFonts w:eastAsia="Times New Roman"/>
                <w:b w:val="0"/>
                <w:sz w:val="22"/>
                <w:szCs w:val="22"/>
                <w:lang w:eastAsia="pt-BR"/>
              </w:rPr>
            </w:pPr>
            <w:r w:rsidRPr="00663423">
              <w:rPr>
                <w:rFonts w:eastAsia="Times New Roman"/>
                <w:b w:val="0"/>
                <w:sz w:val="22"/>
                <w:szCs w:val="22"/>
                <w:lang w:eastAsia="pt-BR"/>
              </w:rPr>
              <w:t>Variáveis</w:t>
            </w:r>
          </w:p>
        </w:tc>
        <w:tc>
          <w:tcPr>
            <w:tcW w:w="1417" w:type="dxa"/>
            <w:shd w:val="clear" w:color="auto" w:fill="auto"/>
            <w:noWrap/>
            <w:vAlign w:val="center"/>
            <w:hideMark/>
          </w:tcPr>
          <w:p w:rsidR="00B14FF2" w:rsidRPr="00663423" w:rsidRDefault="00B14FF2" w:rsidP="00151FC5">
            <w:pPr>
              <w:jc w:val="center"/>
              <w:cnfStyle w:val="100000000000"/>
              <w:rPr>
                <w:rFonts w:eastAsia="Times New Roman"/>
                <w:b w:val="0"/>
                <w:sz w:val="22"/>
                <w:szCs w:val="22"/>
                <w:lang w:eastAsia="pt-BR"/>
              </w:rPr>
            </w:pPr>
            <w:r w:rsidRPr="00663423">
              <w:rPr>
                <w:rFonts w:eastAsia="Times New Roman"/>
                <w:b w:val="0"/>
                <w:sz w:val="22"/>
                <w:szCs w:val="22"/>
                <w:lang w:eastAsia="pt-BR"/>
              </w:rPr>
              <w:t xml:space="preserve">Condição </w:t>
            </w:r>
            <w:proofErr w:type="gramStart"/>
            <w:r w:rsidRPr="00663423">
              <w:rPr>
                <w:rFonts w:eastAsia="Times New Roman"/>
                <w:b w:val="0"/>
                <w:sz w:val="22"/>
                <w:szCs w:val="22"/>
                <w:lang w:eastAsia="pt-BR"/>
              </w:rPr>
              <w:t>1</w:t>
            </w:r>
            <w:proofErr w:type="gramEnd"/>
          </w:p>
        </w:tc>
        <w:tc>
          <w:tcPr>
            <w:tcW w:w="1418" w:type="dxa"/>
            <w:shd w:val="clear" w:color="auto" w:fill="auto"/>
            <w:noWrap/>
            <w:vAlign w:val="center"/>
            <w:hideMark/>
          </w:tcPr>
          <w:p w:rsidR="00B14FF2" w:rsidRPr="00663423" w:rsidRDefault="00B14FF2" w:rsidP="00151FC5">
            <w:pPr>
              <w:jc w:val="center"/>
              <w:cnfStyle w:val="100000000000"/>
              <w:rPr>
                <w:rFonts w:eastAsia="Times New Roman"/>
                <w:b w:val="0"/>
                <w:sz w:val="22"/>
                <w:szCs w:val="22"/>
                <w:lang w:eastAsia="pt-BR"/>
              </w:rPr>
            </w:pPr>
            <w:r w:rsidRPr="00663423">
              <w:rPr>
                <w:rFonts w:eastAsia="Times New Roman"/>
                <w:b w:val="0"/>
                <w:sz w:val="22"/>
                <w:szCs w:val="22"/>
                <w:lang w:eastAsia="pt-BR"/>
              </w:rPr>
              <w:t xml:space="preserve">Condição </w:t>
            </w:r>
            <w:proofErr w:type="gramStart"/>
            <w:r w:rsidRPr="00663423">
              <w:rPr>
                <w:rFonts w:eastAsia="Times New Roman"/>
                <w:b w:val="0"/>
                <w:sz w:val="22"/>
                <w:szCs w:val="22"/>
                <w:lang w:eastAsia="pt-BR"/>
              </w:rPr>
              <w:t>2</w:t>
            </w:r>
            <w:proofErr w:type="gramEnd"/>
          </w:p>
        </w:tc>
        <w:tc>
          <w:tcPr>
            <w:tcW w:w="1417" w:type="dxa"/>
            <w:shd w:val="clear" w:color="auto" w:fill="auto"/>
            <w:noWrap/>
            <w:vAlign w:val="center"/>
            <w:hideMark/>
          </w:tcPr>
          <w:p w:rsidR="00B14FF2" w:rsidRPr="00663423" w:rsidRDefault="00B14FF2" w:rsidP="00151FC5">
            <w:pPr>
              <w:jc w:val="center"/>
              <w:cnfStyle w:val="100000000000"/>
              <w:rPr>
                <w:rFonts w:eastAsia="Times New Roman"/>
                <w:b w:val="0"/>
                <w:sz w:val="22"/>
                <w:szCs w:val="22"/>
                <w:lang w:eastAsia="pt-BR"/>
              </w:rPr>
            </w:pPr>
            <w:r w:rsidRPr="00663423">
              <w:rPr>
                <w:rFonts w:eastAsia="Times New Roman"/>
                <w:b w:val="0"/>
                <w:sz w:val="22"/>
                <w:szCs w:val="22"/>
                <w:lang w:eastAsia="pt-BR"/>
              </w:rPr>
              <w:t xml:space="preserve">Condição </w:t>
            </w:r>
            <w:proofErr w:type="gramStart"/>
            <w:r w:rsidRPr="00663423">
              <w:rPr>
                <w:rFonts w:eastAsia="Times New Roman"/>
                <w:b w:val="0"/>
                <w:sz w:val="22"/>
                <w:szCs w:val="22"/>
                <w:lang w:eastAsia="pt-BR"/>
              </w:rPr>
              <w:t>3</w:t>
            </w:r>
            <w:proofErr w:type="gramEnd"/>
          </w:p>
        </w:tc>
      </w:tr>
      <w:tr w:rsidR="00151FC5" w:rsidRPr="00BA234F" w:rsidTr="00B72CC2">
        <w:trPr>
          <w:cnfStyle w:val="000000100000"/>
          <w:trHeight w:val="397"/>
        </w:trPr>
        <w:tc>
          <w:tcPr>
            <w:cnfStyle w:val="001000000000"/>
            <w:tcW w:w="3930" w:type="dxa"/>
            <w:shd w:val="clear" w:color="auto" w:fill="auto"/>
            <w:noWrap/>
            <w:vAlign w:val="center"/>
            <w:hideMark/>
          </w:tcPr>
          <w:p w:rsidR="00B14FF2" w:rsidRPr="00D05B6F" w:rsidRDefault="00B14FF2" w:rsidP="00663423">
            <w:pPr>
              <w:rPr>
                <w:rFonts w:eastAsia="Times New Roman"/>
                <w:b w:val="0"/>
                <w:sz w:val="22"/>
                <w:szCs w:val="22"/>
                <w:lang w:eastAsia="pt-BR"/>
              </w:rPr>
            </w:pPr>
            <w:r w:rsidRPr="00D05B6F">
              <w:rPr>
                <w:rFonts w:eastAsia="Times New Roman"/>
                <w:b w:val="0"/>
                <w:sz w:val="22"/>
                <w:szCs w:val="22"/>
                <w:lang w:eastAsia="pt-BR"/>
              </w:rPr>
              <w:t xml:space="preserve">Abertura do </w:t>
            </w:r>
            <w:proofErr w:type="spellStart"/>
            <w:r w:rsidRPr="00D05B6F">
              <w:rPr>
                <w:rFonts w:eastAsia="Times New Roman"/>
                <w:b w:val="0"/>
                <w:sz w:val="22"/>
                <w:szCs w:val="22"/>
                <w:lang w:eastAsia="pt-BR"/>
              </w:rPr>
              <w:t>damper</w:t>
            </w:r>
            <w:proofErr w:type="spellEnd"/>
            <w:r w:rsidRPr="00D05B6F">
              <w:rPr>
                <w:rFonts w:eastAsia="Times New Roman"/>
                <w:b w:val="0"/>
                <w:sz w:val="22"/>
                <w:szCs w:val="22"/>
                <w:lang w:eastAsia="pt-BR"/>
              </w:rPr>
              <w:t xml:space="preserve"> de ar quente</w:t>
            </w:r>
            <w:r w:rsidR="00B72CC2">
              <w:rPr>
                <w:rFonts w:eastAsia="Times New Roman"/>
                <w:b w:val="0"/>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22,20</w:t>
            </w:r>
            <w:r>
              <w:rPr>
                <w:rFonts w:eastAsia="Times New Roman"/>
                <w:sz w:val="22"/>
                <w:szCs w:val="22"/>
                <w:lang w:eastAsia="pt-BR"/>
              </w:rPr>
              <w:t xml:space="preserve"> </w:t>
            </w:r>
          </w:p>
        </w:tc>
        <w:tc>
          <w:tcPr>
            <w:tcW w:w="1418"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52,10</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66,90</w:t>
            </w:r>
          </w:p>
        </w:tc>
      </w:tr>
      <w:tr w:rsidR="00B14FF2" w:rsidRPr="00BA234F" w:rsidTr="00B72CC2">
        <w:trPr>
          <w:trHeight w:val="397"/>
        </w:trPr>
        <w:tc>
          <w:tcPr>
            <w:cnfStyle w:val="001000000000"/>
            <w:tcW w:w="3930" w:type="dxa"/>
            <w:shd w:val="clear" w:color="auto" w:fill="auto"/>
            <w:noWrap/>
            <w:vAlign w:val="center"/>
            <w:hideMark/>
          </w:tcPr>
          <w:p w:rsidR="00B14FF2" w:rsidRPr="00D05B6F" w:rsidRDefault="00B14FF2" w:rsidP="00663423">
            <w:pPr>
              <w:rPr>
                <w:rFonts w:eastAsia="Times New Roman"/>
                <w:b w:val="0"/>
                <w:sz w:val="22"/>
                <w:szCs w:val="22"/>
                <w:lang w:eastAsia="pt-BR"/>
              </w:rPr>
            </w:pPr>
            <w:r w:rsidRPr="00D05B6F">
              <w:rPr>
                <w:rFonts w:eastAsia="Times New Roman"/>
                <w:b w:val="0"/>
                <w:sz w:val="22"/>
                <w:szCs w:val="22"/>
                <w:lang w:eastAsia="pt-BR"/>
              </w:rPr>
              <w:t xml:space="preserve">Abertura do </w:t>
            </w:r>
            <w:proofErr w:type="spellStart"/>
            <w:r w:rsidRPr="00D05B6F">
              <w:rPr>
                <w:rFonts w:eastAsia="Times New Roman"/>
                <w:b w:val="0"/>
                <w:sz w:val="22"/>
                <w:szCs w:val="22"/>
                <w:lang w:eastAsia="pt-BR"/>
              </w:rPr>
              <w:t>damper</w:t>
            </w:r>
            <w:proofErr w:type="spellEnd"/>
            <w:r w:rsidRPr="00D05B6F">
              <w:rPr>
                <w:rFonts w:eastAsia="Times New Roman"/>
                <w:b w:val="0"/>
                <w:sz w:val="22"/>
                <w:szCs w:val="22"/>
                <w:lang w:eastAsia="pt-BR"/>
              </w:rPr>
              <w:t xml:space="preserve"> de ar frio</w:t>
            </w:r>
            <w:r w:rsidR="00B72CC2">
              <w:rPr>
                <w:rFonts w:eastAsia="Times New Roman"/>
                <w:b w:val="0"/>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6,00</w:t>
            </w:r>
            <w:r>
              <w:rPr>
                <w:rFonts w:eastAsia="Times New Roman"/>
                <w:sz w:val="22"/>
                <w:szCs w:val="22"/>
                <w:lang w:eastAsia="pt-BR"/>
              </w:rPr>
              <w:t xml:space="preserve"> </w:t>
            </w:r>
          </w:p>
        </w:tc>
        <w:tc>
          <w:tcPr>
            <w:tcW w:w="1418"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0,00</w:t>
            </w:r>
            <w:r>
              <w:rPr>
                <w:rFonts w:eastAsia="Times New Roman"/>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0,00</w:t>
            </w:r>
            <w:r>
              <w:rPr>
                <w:rFonts w:eastAsia="Times New Roman"/>
                <w:sz w:val="22"/>
                <w:szCs w:val="22"/>
                <w:lang w:eastAsia="pt-BR"/>
              </w:rPr>
              <w:t xml:space="preserve"> </w:t>
            </w:r>
          </w:p>
        </w:tc>
      </w:tr>
      <w:tr w:rsidR="00151FC5" w:rsidRPr="00BA234F" w:rsidTr="00B72CC2">
        <w:trPr>
          <w:cnfStyle w:val="000000100000"/>
          <w:trHeight w:val="397"/>
        </w:trPr>
        <w:tc>
          <w:tcPr>
            <w:cnfStyle w:val="001000000000"/>
            <w:tcW w:w="3930" w:type="dxa"/>
            <w:shd w:val="clear" w:color="auto" w:fill="auto"/>
            <w:noWrap/>
            <w:vAlign w:val="center"/>
            <w:hideMark/>
          </w:tcPr>
          <w:p w:rsidR="00B14FF2" w:rsidRPr="00D05B6F" w:rsidRDefault="00B14FF2" w:rsidP="00663423">
            <w:pPr>
              <w:rPr>
                <w:rFonts w:eastAsia="Times New Roman"/>
                <w:b w:val="0"/>
                <w:sz w:val="22"/>
                <w:szCs w:val="22"/>
                <w:lang w:eastAsia="pt-BR"/>
              </w:rPr>
            </w:pPr>
            <w:r w:rsidRPr="00D05B6F">
              <w:rPr>
                <w:rFonts w:eastAsia="Times New Roman"/>
                <w:b w:val="0"/>
                <w:sz w:val="22"/>
                <w:szCs w:val="22"/>
                <w:lang w:eastAsia="pt-BR"/>
              </w:rPr>
              <w:t>Carga do alimentador</w:t>
            </w:r>
            <w:r w:rsidR="00B72CC2">
              <w:rPr>
                <w:rFonts w:eastAsia="Times New Roman"/>
                <w:b w:val="0"/>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30,00</w:t>
            </w:r>
            <w:r>
              <w:rPr>
                <w:rFonts w:eastAsia="Times New Roman"/>
                <w:sz w:val="22"/>
                <w:szCs w:val="22"/>
                <w:lang w:eastAsia="pt-BR"/>
              </w:rPr>
              <w:t xml:space="preserve"> </w:t>
            </w:r>
          </w:p>
        </w:tc>
        <w:tc>
          <w:tcPr>
            <w:tcW w:w="1418"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40,00</w:t>
            </w:r>
            <w:r>
              <w:rPr>
                <w:rFonts w:eastAsia="Times New Roman"/>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50,00</w:t>
            </w:r>
            <w:r>
              <w:rPr>
                <w:rFonts w:eastAsia="Times New Roman"/>
                <w:sz w:val="22"/>
                <w:szCs w:val="22"/>
                <w:lang w:eastAsia="pt-BR"/>
              </w:rPr>
              <w:t xml:space="preserve"> </w:t>
            </w:r>
          </w:p>
        </w:tc>
      </w:tr>
      <w:tr w:rsidR="00B14FF2" w:rsidRPr="00BA234F" w:rsidTr="00B72CC2">
        <w:trPr>
          <w:trHeight w:val="397"/>
        </w:trPr>
        <w:tc>
          <w:tcPr>
            <w:cnfStyle w:val="001000000000"/>
            <w:tcW w:w="3930" w:type="dxa"/>
            <w:shd w:val="clear" w:color="auto" w:fill="auto"/>
            <w:noWrap/>
            <w:vAlign w:val="center"/>
            <w:hideMark/>
          </w:tcPr>
          <w:p w:rsidR="00B14FF2" w:rsidRPr="00D05B6F" w:rsidRDefault="00151FC5" w:rsidP="00E33240">
            <w:pPr>
              <w:rPr>
                <w:rFonts w:eastAsia="Times New Roman"/>
                <w:b w:val="0"/>
                <w:sz w:val="22"/>
                <w:szCs w:val="22"/>
                <w:lang w:eastAsia="pt-BR"/>
              </w:rPr>
            </w:pPr>
            <w:r>
              <w:rPr>
                <w:rFonts w:eastAsia="Times New Roman"/>
                <w:b w:val="0"/>
                <w:sz w:val="22"/>
                <w:szCs w:val="22"/>
                <w:lang w:eastAsia="pt-BR"/>
              </w:rPr>
              <w:t>V</w:t>
            </w:r>
            <w:r w:rsidR="00B14FF2" w:rsidRPr="00D05B6F">
              <w:rPr>
                <w:rFonts w:eastAsia="Times New Roman"/>
                <w:b w:val="0"/>
                <w:sz w:val="22"/>
                <w:szCs w:val="22"/>
                <w:lang w:eastAsia="pt-BR"/>
              </w:rPr>
              <w:t xml:space="preserve">azão de ar </w:t>
            </w:r>
            <w:proofErr w:type="gramStart"/>
            <w:r w:rsidR="00B14FF2" w:rsidRPr="00D05B6F">
              <w:rPr>
                <w:rFonts w:eastAsia="Times New Roman"/>
                <w:b w:val="0"/>
                <w:sz w:val="22"/>
                <w:szCs w:val="22"/>
                <w:lang w:eastAsia="pt-BR"/>
              </w:rPr>
              <w:t>primário</w:t>
            </w:r>
            <w:r w:rsidR="00E33240">
              <w:rPr>
                <w:rFonts w:eastAsia="Times New Roman"/>
                <w:b w:val="0"/>
                <w:sz w:val="22"/>
                <w:szCs w:val="22"/>
                <w:lang w:eastAsia="pt-BR"/>
              </w:rPr>
              <w:t xml:space="preserve"> obtida</w:t>
            </w:r>
            <w:proofErr w:type="gramEnd"/>
            <w:r w:rsidR="00B72CC2">
              <w:rPr>
                <w:rFonts w:eastAsia="Times New Roman"/>
                <w:b w:val="0"/>
                <w:sz w:val="22"/>
                <w:szCs w:val="22"/>
                <w:lang w:eastAsia="pt-BR"/>
              </w:rPr>
              <w:t xml:space="preserve"> (t/h)</w:t>
            </w:r>
          </w:p>
        </w:tc>
        <w:tc>
          <w:tcPr>
            <w:tcW w:w="1417"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37,50</w:t>
            </w:r>
            <w:r>
              <w:rPr>
                <w:rFonts w:eastAsia="Times New Roman"/>
                <w:sz w:val="22"/>
                <w:szCs w:val="22"/>
                <w:lang w:eastAsia="pt-BR"/>
              </w:rPr>
              <w:t xml:space="preserve"> </w:t>
            </w:r>
          </w:p>
        </w:tc>
        <w:tc>
          <w:tcPr>
            <w:tcW w:w="1418"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39,98</w:t>
            </w:r>
            <w:r>
              <w:rPr>
                <w:rFonts w:eastAsia="Times New Roman"/>
                <w:sz w:val="22"/>
                <w:szCs w:val="22"/>
                <w:lang w:eastAsia="pt-BR"/>
              </w:rPr>
              <w:t xml:space="preserve"> </w:t>
            </w:r>
          </w:p>
        </w:tc>
        <w:tc>
          <w:tcPr>
            <w:tcW w:w="1417" w:type="dxa"/>
            <w:shd w:val="clear" w:color="auto" w:fill="auto"/>
            <w:noWrap/>
            <w:vAlign w:val="center"/>
            <w:hideMark/>
          </w:tcPr>
          <w:p w:rsidR="00B14FF2" w:rsidRPr="00BA234F" w:rsidRDefault="00B14FF2" w:rsidP="00663423">
            <w:pPr>
              <w:jc w:val="right"/>
              <w:cnfStyle w:val="000000000000"/>
              <w:rPr>
                <w:rFonts w:eastAsia="Times New Roman"/>
                <w:sz w:val="22"/>
                <w:szCs w:val="22"/>
                <w:lang w:eastAsia="pt-BR"/>
              </w:rPr>
            </w:pPr>
            <w:r w:rsidRPr="00BA234F">
              <w:rPr>
                <w:rFonts w:eastAsia="Times New Roman"/>
                <w:sz w:val="22"/>
                <w:szCs w:val="22"/>
                <w:lang w:eastAsia="pt-BR"/>
              </w:rPr>
              <w:t>42,52</w:t>
            </w:r>
            <w:r>
              <w:rPr>
                <w:rFonts w:eastAsia="Times New Roman"/>
                <w:sz w:val="22"/>
                <w:szCs w:val="22"/>
                <w:lang w:eastAsia="pt-BR"/>
              </w:rPr>
              <w:t xml:space="preserve"> </w:t>
            </w:r>
          </w:p>
        </w:tc>
      </w:tr>
      <w:tr w:rsidR="00151FC5" w:rsidRPr="00BA234F" w:rsidTr="00B72CC2">
        <w:trPr>
          <w:cnfStyle w:val="000000100000"/>
          <w:trHeight w:val="397"/>
        </w:trPr>
        <w:tc>
          <w:tcPr>
            <w:cnfStyle w:val="001000000000"/>
            <w:tcW w:w="3930" w:type="dxa"/>
            <w:shd w:val="clear" w:color="auto" w:fill="auto"/>
            <w:noWrap/>
            <w:vAlign w:val="center"/>
            <w:hideMark/>
          </w:tcPr>
          <w:p w:rsidR="00B14FF2" w:rsidRPr="00D05B6F" w:rsidRDefault="00151FC5" w:rsidP="00E33240">
            <w:pPr>
              <w:rPr>
                <w:rFonts w:eastAsia="Times New Roman"/>
                <w:b w:val="0"/>
                <w:sz w:val="22"/>
                <w:szCs w:val="22"/>
                <w:lang w:eastAsia="pt-BR"/>
              </w:rPr>
            </w:pPr>
            <w:r>
              <w:rPr>
                <w:rFonts w:eastAsia="Times New Roman"/>
                <w:b w:val="0"/>
                <w:sz w:val="22"/>
                <w:szCs w:val="22"/>
                <w:lang w:eastAsia="pt-BR"/>
              </w:rPr>
              <w:t>T</w:t>
            </w:r>
            <w:r w:rsidR="00B14FF2" w:rsidRPr="00D05B6F">
              <w:rPr>
                <w:rFonts w:eastAsia="Times New Roman"/>
                <w:b w:val="0"/>
                <w:sz w:val="22"/>
                <w:szCs w:val="22"/>
                <w:lang w:eastAsia="pt-BR"/>
              </w:rPr>
              <w:t>emperatura do moinho</w:t>
            </w:r>
            <w:r w:rsidR="00E33240">
              <w:rPr>
                <w:rFonts w:eastAsia="Times New Roman"/>
                <w:b w:val="0"/>
                <w:sz w:val="22"/>
                <w:szCs w:val="22"/>
                <w:lang w:eastAsia="pt-BR"/>
              </w:rPr>
              <w:t xml:space="preserve"> obtida</w:t>
            </w:r>
            <w:r w:rsidR="00B72CC2">
              <w:rPr>
                <w:rFonts w:eastAsia="Times New Roman"/>
                <w:b w:val="0"/>
                <w:sz w:val="22"/>
                <w:szCs w:val="22"/>
                <w:lang w:eastAsia="pt-BR"/>
              </w:rPr>
              <w:t xml:space="preserve"> (°C)</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80,48</w:t>
            </w:r>
          </w:p>
        </w:tc>
        <w:tc>
          <w:tcPr>
            <w:tcW w:w="1418"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77,32</w:t>
            </w:r>
          </w:p>
        </w:tc>
        <w:tc>
          <w:tcPr>
            <w:tcW w:w="1417" w:type="dxa"/>
            <w:shd w:val="clear" w:color="auto" w:fill="auto"/>
            <w:noWrap/>
            <w:vAlign w:val="center"/>
            <w:hideMark/>
          </w:tcPr>
          <w:p w:rsidR="00B14FF2" w:rsidRPr="00BA234F" w:rsidRDefault="00B14FF2" w:rsidP="00663423">
            <w:pPr>
              <w:jc w:val="right"/>
              <w:cnfStyle w:val="000000100000"/>
              <w:rPr>
                <w:rFonts w:eastAsia="Times New Roman"/>
                <w:sz w:val="22"/>
                <w:szCs w:val="22"/>
                <w:lang w:eastAsia="pt-BR"/>
              </w:rPr>
            </w:pPr>
            <w:r w:rsidRPr="00BA234F">
              <w:rPr>
                <w:rFonts w:eastAsia="Times New Roman"/>
                <w:sz w:val="22"/>
                <w:szCs w:val="22"/>
                <w:lang w:eastAsia="pt-BR"/>
              </w:rPr>
              <w:t>67,92</w:t>
            </w:r>
          </w:p>
        </w:tc>
      </w:tr>
    </w:tbl>
    <w:p w:rsidR="00077887" w:rsidRDefault="005A0F6C" w:rsidP="005A0F6C">
      <w:pPr>
        <w:ind w:firstLine="0"/>
        <w:rPr>
          <w:rFonts w:ascii="Arial" w:hAnsi="Arial" w:cs="Arial"/>
          <w:sz w:val="24"/>
          <w:szCs w:val="24"/>
        </w:rPr>
      </w:pPr>
      <w:r>
        <w:rPr>
          <w:rFonts w:ascii="Arial" w:hAnsi="Arial" w:cs="Arial"/>
          <w:sz w:val="20"/>
          <w:szCs w:val="20"/>
        </w:rPr>
        <w:t xml:space="preserve">        Fonte: Elaborado pelo autor.</w:t>
      </w:r>
    </w:p>
    <w:p w:rsidR="005A0F6C" w:rsidRDefault="005A0F6C" w:rsidP="005A0F6C">
      <w:pPr>
        <w:ind w:firstLine="0"/>
        <w:rPr>
          <w:rFonts w:ascii="Arial" w:hAnsi="Arial" w:cs="Arial"/>
          <w:sz w:val="24"/>
          <w:szCs w:val="24"/>
        </w:rPr>
      </w:pPr>
    </w:p>
    <w:p w:rsidR="003306AA" w:rsidRDefault="00B14FF2" w:rsidP="006F7C1D">
      <w:pPr>
        <w:jc w:val="both"/>
        <w:rPr>
          <w:rFonts w:ascii="Arial" w:hAnsi="Arial" w:cs="Arial"/>
          <w:sz w:val="24"/>
          <w:szCs w:val="24"/>
        </w:rPr>
      </w:pPr>
      <w:r>
        <w:rPr>
          <w:rFonts w:ascii="Arial" w:hAnsi="Arial" w:cs="Arial"/>
          <w:sz w:val="24"/>
          <w:szCs w:val="24"/>
        </w:rPr>
        <w:t>Com os resultados</w:t>
      </w:r>
      <w:r w:rsidR="00FF552D">
        <w:rPr>
          <w:rFonts w:ascii="Arial" w:hAnsi="Arial" w:cs="Arial"/>
          <w:sz w:val="24"/>
          <w:szCs w:val="24"/>
        </w:rPr>
        <w:t xml:space="preserve"> de</w:t>
      </w:r>
      <w:r w:rsidR="000100D7">
        <w:rPr>
          <w:rFonts w:ascii="Arial" w:hAnsi="Arial" w:cs="Arial"/>
          <w:sz w:val="24"/>
          <w:szCs w:val="24"/>
        </w:rPr>
        <w:t xml:space="preserve"> vazão de ar primário</w:t>
      </w:r>
      <w:r>
        <w:rPr>
          <w:rFonts w:ascii="Arial" w:hAnsi="Arial" w:cs="Arial"/>
          <w:sz w:val="24"/>
          <w:szCs w:val="24"/>
        </w:rPr>
        <w:t xml:space="preserve"> </w:t>
      </w:r>
      <w:r w:rsidR="00530F3E">
        <w:rPr>
          <w:rFonts w:ascii="Arial" w:hAnsi="Arial" w:cs="Arial"/>
          <w:sz w:val="24"/>
          <w:szCs w:val="24"/>
        </w:rPr>
        <w:t>obtidos na</w:t>
      </w:r>
      <w:r w:rsidR="00DE4DC1">
        <w:rPr>
          <w:rFonts w:ascii="Arial" w:hAnsi="Arial" w:cs="Arial"/>
          <w:sz w:val="24"/>
          <w:szCs w:val="24"/>
        </w:rPr>
        <w:t>s</w:t>
      </w:r>
      <w:r w:rsidR="00530F3E">
        <w:rPr>
          <w:rFonts w:ascii="Arial" w:hAnsi="Arial" w:cs="Arial"/>
          <w:sz w:val="24"/>
          <w:szCs w:val="24"/>
        </w:rPr>
        <w:t xml:space="preserve"> simulaç</w:t>
      </w:r>
      <w:r w:rsidR="00DE4DC1">
        <w:rPr>
          <w:rFonts w:ascii="Arial" w:hAnsi="Arial" w:cs="Arial"/>
          <w:sz w:val="24"/>
          <w:szCs w:val="24"/>
        </w:rPr>
        <w:t>ões</w:t>
      </w:r>
      <w:r>
        <w:rPr>
          <w:rFonts w:ascii="Arial" w:hAnsi="Arial" w:cs="Arial"/>
          <w:sz w:val="24"/>
          <w:szCs w:val="24"/>
        </w:rPr>
        <w:t xml:space="preserve">, gerou-se </w:t>
      </w:r>
      <w:r w:rsidR="003F6EF5">
        <w:rPr>
          <w:rFonts w:ascii="Arial" w:hAnsi="Arial" w:cs="Arial"/>
          <w:sz w:val="24"/>
          <w:szCs w:val="24"/>
        </w:rPr>
        <w:t>um gráfico de dispersão</w:t>
      </w:r>
      <w:r w:rsidR="00F5277C">
        <w:rPr>
          <w:rFonts w:ascii="Arial" w:hAnsi="Arial" w:cs="Arial"/>
          <w:sz w:val="24"/>
          <w:szCs w:val="24"/>
        </w:rPr>
        <w:t>,</w:t>
      </w:r>
      <w:r>
        <w:rPr>
          <w:rFonts w:ascii="Arial" w:hAnsi="Arial" w:cs="Arial"/>
          <w:sz w:val="24"/>
          <w:szCs w:val="24"/>
        </w:rPr>
        <w:t xml:space="preserve"> </w:t>
      </w:r>
      <w:r w:rsidR="00DE4DC1">
        <w:rPr>
          <w:rFonts w:ascii="Arial" w:hAnsi="Arial" w:cs="Arial"/>
          <w:sz w:val="24"/>
          <w:szCs w:val="24"/>
        </w:rPr>
        <w:t>apresentado</w:t>
      </w:r>
      <w:r w:rsidR="000100D7">
        <w:rPr>
          <w:rFonts w:ascii="Arial" w:hAnsi="Arial" w:cs="Arial"/>
          <w:sz w:val="24"/>
          <w:szCs w:val="24"/>
        </w:rPr>
        <w:t xml:space="preserve"> n</w:t>
      </w:r>
      <w:r>
        <w:rPr>
          <w:rFonts w:ascii="Arial" w:hAnsi="Arial" w:cs="Arial"/>
          <w:sz w:val="24"/>
          <w:szCs w:val="24"/>
        </w:rPr>
        <w:t xml:space="preserve">a Figura </w:t>
      </w:r>
      <w:r w:rsidR="00FF7E1C">
        <w:rPr>
          <w:rFonts w:ascii="Arial" w:hAnsi="Arial" w:cs="Arial"/>
          <w:sz w:val="24"/>
          <w:szCs w:val="24"/>
        </w:rPr>
        <w:t>3.6</w:t>
      </w:r>
      <w:r w:rsidR="00B439D4">
        <w:rPr>
          <w:rFonts w:ascii="Arial" w:hAnsi="Arial" w:cs="Arial"/>
          <w:sz w:val="24"/>
          <w:szCs w:val="24"/>
        </w:rPr>
        <w:t xml:space="preserve">. </w:t>
      </w:r>
    </w:p>
    <w:p w:rsidR="0022570E" w:rsidRDefault="0022570E" w:rsidP="006F7C1D">
      <w:pPr>
        <w:jc w:val="both"/>
        <w:rPr>
          <w:rFonts w:ascii="Arial" w:hAnsi="Arial" w:cs="Arial"/>
          <w:sz w:val="24"/>
          <w:szCs w:val="24"/>
        </w:rPr>
      </w:pPr>
    </w:p>
    <w:p w:rsidR="00325651" w:rsidRDefault="0022570E" w:rsidP="00325651">
      <w:pPr>
        <w:keepNext/>
        <w:ind w:firstLine="0"/>
        <w:jc w:val="center"/>
      </w:pPr>
      <w:r w:rsidRPr="0022570E">
        <w:rPr>
          <w:rFonts w:ascii="Arial" w:hAnsi="Arial" w:cs="Arial"/>
          <w:noProof/>
          <w:sz w:val="24"/>
          <w:szCs w:val="24"/>
          <w:lang w:eastAsia="pt-BR"/>
        </w:rPr>
        <w:drawing>
          <wp:inline distT="0" distB="0" distL="0" distR="0">
            <wp:extent cx="4000500" cy="2524125"/>
            <wp:effectExtent l="19050" t="0" r="1905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2570E" w:rsidRPr="00B631FE" w:rsidRDefault="00325651" w:rsidP="00325651">
      <w:pPr>
        <w:pStyle w:val="Legenda"/>
        <w:ind w:firstLine="0"/>
        <w:jc w:val="center"/>
        <w:rPr>
          <w:rFonts w:cs="Arial"/>
          <w:sz w:val="24"/>
          <w:szCs w:val="24"/>
        </w:rPr>
      </w:pPr>
      <w:bookmarkStart w:id="89" w:name="_Toc340404659"/>
      <w:r>
        <w:t xml:space="preserve">Figura </w:t>
      </w:r>
      <w:r w:rsidRPr="009D21D0">
        <w:t xml:space="preserve">3.6 </w:t>
      </w:r>
      <w:r w:rsidR="00717B97">
        <w:t>–</w:t>
      </w:r>
      <w:r w:rsidRPr="009D21D0">
        <w:t xml:space="preserve"> </w:t>
      </w:r>
      <w:r w:rsidR="00717B97">
        <w:t xml:space="preserve">Dispersão dos resultados </w:t>
      </w:r>
      <w:r w:rsidRPr="009D21D0">
        <w:t>da</w:t>
      </w:r>
      <w:r w:rsidR="00717B97">
        <w:t>s simulações executadas</w:t>
      </w:r>
      <w:bookmarkEnd w:id="89"/>
    </w:p>
    <w:p w:rsidR="008446A2" w:rsidRDefault="006E609E" w:rsidP="006E609E">
      <w:pPr>
        <w:ind w:firstLine="0"/>
        <w:jc w:val="center"/>
        <w:rPr>
          <w:rFonts w:ascii="Arial" w:hAnsi="Arial" w:cs="Arial"/>
          <w:b/>
          <w:sz w:val="24"/>
          <w:szCs w:val="24"/>
        </w:rPr>
      </w:pPr>
      <w:r>
        <w:rPr>
          <w:rFonts w:ascii="Arial" w:hAnsi="Arial" w:cs="Arial"/>
          <w:b/>
          <w:sz w:val="20"/>
          <w:szCs w:val="20"/>
        </w:rPr>
        <w:t>Fonte: Elaborado pelo autor</w:t>
      </w:r>
    </w:p>
    <w:p w:rsidR="006E609E" w:rsidRDefault="006E609E" w:rsidP="006E609E">
      <w:pPr>
        <w:ind w:firstLine="0"/>
        <w:jc w:val="center"/>
        <w:rPr>
          <w:rFonts w:ascii="Arial" w:hAnsi="Arial" w:cs="Arial"/>
          <w:b/>
          <w:sz w:val="24"/>
          <w:szCs w:val="24"/>
        </w:rPr>
      </w:pPr>
    </w:p>
    <w:p w:rsidR="00584B97" w:rsidRDefault="00584B97" w:rsidP="008446A2">
      <w:pPr>
        <w:jc w:val="both"/>
        <w:rPr>
          <w:rFonts w:ascii="Arial" w:hAnsi="Arial" w:cs="Arial"/>
          <w:sz w:val="20"/>
          <w:szCs w:val="20"/>
        </w:rPr>
      </w:pPr>
      <w:r>
        <w:rPr>
          <w:rFonts w:ascii="Arial" w:hAnsi="Arial" w:cs="Arial"/>
          <w:sz w:val="24"/>
          <w:szCs w:val="24"/>
        </w:rPr>
        <w:t>O gráfico relaciona a resposta de vazão de ar primário obtida e a respectiva carga do alimentador simulada para cada uma das três condições. Em seguida, traçou-se uma linha de tendência sobre os pontos obtidos, a fim de se descobrir a equação de regressão linear simples que relaciona a vazão de ar primário com a carga do alimentador.</w:t>
      </w:r>
    </w:p>
    <w:p w:rsidR="00F97282" w:rsidRDefault="00137A3F" w:rsidP="008446A2">
      <w:pPr>
        <w:jc w:val="both"/>
        <w:rPr>
          <w:rFonts w:ascii="Arial" w:hAnsi="Arial" w:cs="Arial"/>
          <w:sz w:val="24"/>
          <w:szCs w:val="24"/>
        </w:rPr>
      </w:pPr>
      <w:r>
        <w:rPr>
          <w:rFonts w:ascii="Arial" w:hAnsi="Arial" w:cs="Arial"/>
          <w:sz w:val="24"/>
          <w:szCs w:val="24"/>
        </w:rPr>
        <w:lastRenderedPageBreak/>
        <w:t>De acordo com a</w:t>
      </w:r>
      <w:r w:rsidR="00007DC5">
        <w:rPr>
          <w:rFonts w:ascii="Arial" w:hAnsi="Arial" w:cs="Arial"/>
          <w:sz w:val="24"/>
          <w:szCs w:val="24"/>
        </w:rPr>
        <w:t xml:space="preserve"> Figura </w:t>
      </w:r>
      <w:r w:rsidR="00FF7E1C">
        <w:rPr>
          <w:rFonts w:ascii="Arial" w:hAnsi="Arial" w:cs="Arial"/>
          <w:sz w:val="24"/>
          <w:szCs w:val="24"/>
        </w:rPr>
        <w:t>3.6</w:t>
      </w:r>
      <w:r w:rsidR="00007DC5">
        <w:rPr>
          <w:rFonts w:ascii="Arial" w:hAnsi="Arial" w:cs="Arial"/>
          <w:sz w:val="24"/>
          <w:szCs w:val="24"/>
        </w:rPr>
        <w:t>, a</w:t>
      </w:r>
      <w:r w:rsidR="00B439D4">
        <w:rPr>
          <w:rFonts w:ascii="Arial" w:hAnsi="Arial" w:cs="Arial"/>
          <w:sz w:val="24"/>
          <w:szCs w:val="24"/>
        </w:rPr>
        <w:t xml:space="preserve"> linha de tendência </w:t>
      </w:r>
      <w:r w:rsidR="00007DC5">
        <w:rPr>
          <w:rFonts w:ascii="Arial" w:hAnsi="Arial" w:cs="Arial"/>
          <w:sz w:val="24"/>
          <w:szCs w:val="24"/>
        </w:rPr>
        <w:t>abrange todos os pontos da dispersão, podendo-se dizer que</w:t>
      </w:r>
      <w:r>
        <w:rPr>
          <w:rFonts w:ascii="Arial" w:hAnsi="Arial" w:cs="Arial"/>
          <w:sz w:val="24"/>
          <w:szCs w:val="24"/>
        </w:rPr>
        <w:t xml:space="preserve"> seguem uma distribuição linear, ou seja, existe uma regressão linear entre x e y. </w:t>
      </w:r>
      <w:r w:rsidR="00007DC5">
        <w:rPr>
          <w:rFonts w:ascii="Arial" w:hAnsi="Arial" w:cs="Arial"/>
          <w:sz w:val="24"/>
          <w:szCs w:val="24"/>
        </w:rPr>
        <w:t xml:space="preserve">Tal característica é comprovada pelo grau de proximidade entre os valores estimados e observados da variável dependente dentro da amostra utilizada para </w:t>
      </w:r>
      <w:r>
        <w:rPr>
          <w:rFonts w:ascii="Arial" w:hAnsi="Arial" w:cs="Arial"/>
          <w:sz w:val="24"/>
          <w:szCs w:val="24"/>
        </w:rPr>
        <w:t xml:space="preserve">se </w:t>
      </w:r>
      <w:r w:rsidR="00007DC5">
        <w:rPr>
          <w:rFonts w:ascii="Arial" w:hAnsi="Arial" w:cs="Arial"/>
          <w:sz w:val="24"/>
          <w:szCs w:val="24"/>
        </w:rPr>
        <w:t>estimar a regressão, sendo este grau expresso pelo</w:t>
      </w:r>
      <w:r w:rsidR="0087405C">
        <w:rPr>
          <w:rFonts w:ascii="Arial" w:hAnsi="Arial" w:cs="Arial"/>
          <w:sz w:val="24"/>
          <w:szCs w:val="24"/>
        </w:rPr>
        <w:t xml:space="preserve"> coeficiente de determinação (</w:t>
      </w:r>
      <w:r w:rsidR="00007DC5">
        <w:rPr>
          <w:rFonts w:ascii="Arial" w:hAnsi="Arial" w:cs="Arial"/>
          <w:sz w:val="24"/>
          <w:szCs w:val="24"/>
        </w:rPr>
        <w:t>R</w:t>
      </w:r>
      <w:r w:rsidR="00007DC5">
        <w:rPr>
          <w:rFonts w:ascii="Arial" w:hAnsi="Arial" w:cs="Arial"/>
          <w:sz w:val="24"/>
          <w:szCs w:val="24"/>
          <w:vertAlign w:val="superscript"/>
        </w:rPr>
        <w:t>2</w:t>
      </w:r>
      <w:r w:rsidR="0087405C">
        <w:rPr>
          <w:rFonts w:ascii="Arial" w:hAnsi="Arial" w:cs="Arial"/>
          <w:sz w:val="24"/>
          <w:szCs w:val="24"/>
        </w:rPr>
        <w:t>)</w:t>
      </w:r>
      <w:r w:rsidR="00007DC5">
        <w:rPr>
          <w:rFonts w:ascii="Arial" w:hAnsi="Arial" w:cs="Arial"/>
          <w:sz w:val="24"/>
          <w:szCs w:val="24"/>
        </w:rPr>
        <w:t xml:space="preserve">. Quanto mais próximo de </w:t>
      </w:r>
      <w:proofErr w:type="gramStart"/>
      <w:r w:rsidR="00007DC5">
        <w:rPr>
          <w:rFonts w:ascii="Arial" w:hAnsi="Arial" w:cs="Arial"/>
          <w:sz w:val="24"/>
          <w:szCs w:val="24"/>
        </w:rPr>
        <w:t>1</w:t>
      </w:r>
      <w:proofErr w:type="gramEnd"/>
      <w:r>
        <w:rPr>
          <w:rFonts w:ascii="Arial" w:hAnsi="Arial" w:cs="Arial"/>
          <w:sz w:val="24"/>
          <w:szCs w:val="24"/>
        </w:rPr>
        <w:t xml:space="preserve"> for o valor de R</w:t>
      </w:r>
      <w:r>
        <w:rPr>
          <w:rFonts w:ascii="Arial" w:hAnsi="Arial" w:cs="Arial"/>
          <w:sz w:val="24"/>
          <w:szCs w:val="24"/>
          <w:vertAlign w:val="superscript"/>
        </w:rPr>
        <w:t>2</w:t>
      </w:r>
      <w:r w:rsidR="00007DC5">
        <w:rPr>
          <w:rFonts w:ascii="Arial" w:hAnsi="Arial" w:cs="Arial"/>
          <w:sz w:val="24"/>
          <w:szCs w:val="24"/>
        </w:rPr>
        <w:t>, maior é a linearidade na distribuição dos pontos</w:t>
      </w:r>
      <w:r w:rsidR="000530EE">
        <w:rPr>
          <w:rFonts w:ascii="Arial" w:hAnsi="Arial" w:cs="Arial"/>
          <w:sz w:val="24"/>
          <w:szCs w:val="24"/>
        </w:rPr>
        <w:t xml:space="preserve"> </w:t>
      </w:r>
      <w:r w:rsidR="00F97282" w:rsidRPr="0072752A">
        <w:rPr>
          <w:rFonts w:ascii="Arial" w:eastAsia="Times New Roman" w:hAnsi="Arial" w:cs="Arial"/>
          <w:sz w:val="24"/>
          <w:lang w:eastAsia="pt-BR"/>
        </w:rPr>
        <w:t>(MONTGOMERY; RUNGER, 2009).</w:t>
      </w:r>
    </w:p>
    <w:p w:rsidR="008446A2" w:rsidRDefault="00007DC5" w:rsidP="008446A2">
      <w:pPr>
        <w:jc w:val="both"/>
        <w:rPr>
          <w:rFonts w:ascii="Arial" w:hAnsi="Arial" w:cs="Arial"/>
          <w:sz w:val="24"/>
          <w:szCs w:val="24"/>
        </w:rPr>
      </w:pPr>
      <w:r>
        <w:rPr>
          <w:rFonts w:ascii="Arial" w:hAnsi="Arial" w:cs="Arial"/>
          <w:sz w:val="24"/>
          <w:szCs w:val="24"/>
        </w:rPr>
        <w:t xml:space="preserve"> Nota-se, portanto, que o valor de R</w:t>
      </w:r>
      <w:r>
        <w:rPr>
          <w:rFonts w:ascii="Arial" w:hAnsi="Arial" w:cs="Arial"/>
          <w:sz w:val="24"/>
          <w:szCs w:val="24"/>
          <w:vertAlign w:val="superscript"/>
        </w:rPr>
        <w:t>2</w:t>
      </w:r>
      <w:r>
        <w:rPr>
          <w:rFonts w:ascii="Arial" w:hAnsi="Arial" w:cs="Arial"/>
          <w:sz w:val="24"/>
          <w:szCs w:val="24"/>
        </w:rPr>
        <w:t xml:space="preserve"> obtido na simulação foi de 0,9999, o que garante que a equação encontrada para relacionar a vazão de ar primário com a carga do alimentador é válida. Portanto, a</w:t>
      </w:r>
      <w:r w:rsidR="00137A3F">
        <w:rPr>
          <w:rFonts w:ascii="Arial" w:hAnsi="Arial" w:cs="Arial"/>
          <w:sz w:val="24"/>
          <w:szCs w:val="24"/>
        </w:rPr>
        <w:t xml:space="preserve"> Equação </w:t>
      </w:r>
      <w:r w:rsidR="00EA2B2C">
        <w:rPr>
          <w:rFonts w:ascii="Arial" w:hAnsi="Arial" w:cs="Arial"/>
          <w:sz w:val="24"/>
          <w:szCs w:val="24"/>
        </w:rPr>
        <w:t>2</w:t>
      </w:r>
      <w:r w:rsidR="00BD4C0F">
        <w:rPr>
          <w:rFonts w:ascii="Arial" w:hAnsi="Arial" w:cs="Arial"/>
          <w:sz w:val="24"/>
          <w:szCs w:val="24"/>
        </w:rPr>
        <w:t>7</w:t>
      </w:r>
      <w:r w:rsidR="00137A3F">
        <w:rPr>
          <w:rFonts w:ascii="Arial" w:hAnsi="Arial" w:cs="Arial"/>
          <w:sz w:val="24"/>
          <w:szCs w:val="24"/>
        </w:rPr>
        <w:t xml:space="preserve"> representa a </w:t>
      </w:r>
      <w:r>
        <w:rPr>
          <w:rFonts w:ascii="Arial" w:hAnsi="Arial" w:cs="Arial"/>
          <w:sz w:val="24"/>
          <w:szCs w:val="24"/>
        </w:rPr>
        <w:t xml:space="preserve">nova </w:t>
      </w:r>
      <w:r w:rsidR="00137A3F">
        <w:rPr>
          <w:rFonts w:ascii="Arial" w:hAnsi="Arial" w:cs="Arial"/>
          <w:sz w:val="24"/>
          <w:szCs w:val="24"/>
        </w:rPr>
        <w:t>função linear</w:t>
      </w:r>
      <w:r w:rsidR="00D908F1">
        <w:rPr>
          <w:rFonts w:ascii="Arial" w:hAnsi="Arial" w:cs="Arial"/>
          <w:sz w:val="24"/>
          <w:szCs w:val="24"/>
        </w:rPr>
        <w:t xml:space="preserve">, ou curva de </w:t>
      </w:r>
      <w:r w:rsidR="00D908F1" w:rsidRPr="00D908F1">
        <w:rPr>
          <w:rFonts w:ascii="Arial" w:hAnsi="Arial" w:cs="Arial"/>
          <w:i/>
          <w:sz w:val="24"/>
          <w:szCs w:val="24"/>
        </w:rPr>
        <w:t>set point</w:t>
      </w:r>
      <w:r w:rsidR="00D908F1">
        <w:rPr>
          <w:rFonts w:ascii="Arial" w:hAnsi="Arial" w:cs="Arial"/>
          <w:sz w:val="24"/>
          <w:szCs w:val="24"/>
        </w:rPr>
        <w:t>,</w:t>
      </w:r>
      <w:r w:rsidR="00137A3F">
        <w:rPr>
          <w:rFonts w:ascii="Arial" w:hAnsi="Arial" w:cs="Arial"/>
          <w:sz w:val="24"/>
          <w:szCs w:val="24"/>
        </w:rPr>
        <w:t xml:space="preserve"> </w:t>
      </w:r>
      <w:r>
        <w:rPr>
          <w:rFonts w:ascii="Arial" w:hAnsi="Arial" w:cs="Arial"/>
          <w:sz w:val="24"/>
          <w:szCs w:val="24"/>
        </w:rPr>
        <w:t xml:space="preserve">obtida para o controlador de </w:t>
      </w:r>
      <w:r w:rsidR="0085487F">
        <w:rPr>
          <w:rFonts w:ascii="Arial" w:hAnsi="Arial" w:cs="Arial"/>
          <w:sz w:val="24"/>
          <w:szCs w:val="24"/>
        </w:rPr>
        <w:t xml:space="preserve">vazão de </w:t>
      </w:r>
      <w:r>
        <w:rPr>
          <w:rFonts w:ascii="Arial" w:hAnsi="Arial" w:cs="Arial"/>
          <w:sz w:val="24"/>
          <w:szCs w:val="24"/>
        </w:rPr>
        <w:t>ar primário</w:t>
      </w:r>
      <w:r w:rsidR="00D908F1">
        <w:rPr>
          <w:rFonts w:ascii="Arial" w:hAnsi="Arial" w:cs="Arial"/>
          <w:sz w:val="24"/>
          <w:szCs w:val="24"/>
        </w:rPr>
        <w:t>:</w:t>
      </w:r>
    </w:p>
    <w:p w:rsidR="00137A3F" w:rsidRDefault="00137A3F" w:rsidP="008446A2">
      <w:pPr>
        <w:jc w:val="both"/>
        <w:rPr>
          <w:rFonts w:ascii="Arial" w:hAnsi="Arial" w:cs="Arial"/>
          <w:sz w:val="24"/>
          <w:szCs w:val="24"/>
        </w:rPr>
      </w:pPr>
    </w:p>
    <w:p w:rsidR="00137A3F" w:rsidRDefault="00EA2B2C" w:rsidP="00137A3F">
      <w:pPr>
        <w:ind w:firstLine="709"/>
        <w:jc w:val="center"/>
        <w:rPr>
          <w:rFonts w:ascii="Arial" w:hAnsi="Arial" w:cs="Arial"/>
          <w:sz w:val="24"/>
          <w:szCs w:val="24"/>
        </w:rPr>
      </w:pPr>
      <w:r>
        <w:rPr>
          <w:rFonts w:ascii="Arial" w:hAnsi="Arial" w:cs="Arial"/>
          <w:sz w:val="24"/>
          <w:szCs w:val="24"/>
        </w:rPr>
        <w:t xml:space="preserve"> </w:t>
      </w:r>
      <w:r w:rsidR="00137A3F">
        <w:rPr>
          <w:rFonts w:ascii="Arial" w:hAnsi="Arial" w:cs="Arial"/>
          <w:sz w:val="24"/>
          <w:szCs w:val="24"/>
        </w:rPr>
        <w:t xml:space="preserve">         Vazão de ar </w:t>
      </w:r>
      <w:r w:rsidR="00137A3F" w:rsidRPr="00137A3F">
        <w:rPr>
          <w:rFonts w:ascii="Arial" w:hAnsi="Arial" w:cs="Arial"/>
          <w:sz w:val="24"/>
          <w:szCs w:val="24"/>
        </w:rPr>
        <w:t>(t/h) = (0,2511 x Carga alimentador</w:t>
      </w:r>
      <w:r w:rsidR="00137A3F">
        <w:rPr>
          <w:rFonts w:ascii="Arial" w:hAnsi="Arial" w:cs="Arial"/>
          <w:sz w:val="24"/>
          <w:szCs w:val="24"/>
        </w:rPr>
        <w:t>)</w:t>
      </w:r>
      <w:r w:rsidR="00137A3F" w:rsidRPr="00137A3F">
        <w:rPr>
          <w:rFonts w:ascii="Arial" w:hAnsi="Arial" w:cs="Arial"/>
          <w:sz w:val="24"/>
          <w:szCs w:val="24"/>
        </w:rPr>
        <w:t xml:space="preserve"> + 29,955</w:t>
      </w:r>
      <w:r w:rsidR="00137A3F">
        <w:rPr>
          <w:rFonts w:ascii="Arial" w:hAnsi="Arial" w:cs="Arial"/>
          <w:sz w:val="24"/>
          <w:szCs w:val="24"/>
        </w:rPr>
        <w:t xml:space="preserve">          </w:t>
      </w:r>
      <w:r>
        <w:rPr>
          <w:rFonts w:ascii="Arial" w:hAnsi="Arial" w:cs="Arial"/>
          <w:sz w:val="24"/>
          <w:szCs w:val="24"/>
        </w:rPr>
        <w:t xml:space="preserve">     </w:t>
      </w:r>
      <w:r w:rsidR="00137A3F">
        <w:rPr>
          <w:rFonts w:ascii="Arial" w:hAnsi="Arial" w:cs="Arial"/>
          <w:sz w:val="24"/>
          <w:szCs w:val="24"/>
        </w:rPr>
        <w:t xml:space="preserve"> (</w:t>
      </w:r>
      <w:r w:rsidR="00BD4C0F">
        <w:rPr>
          <w:rFonts w:ascii="Arial" w:hAnsi="Arial" w:cs="Arial"/>
          <w:sz w:val="24"/>
          <w:szCs w:val="24"/>
        </w:rPr>
        <w:t>27</w:t>
      </w:r>
      <w:r w:rsidR="00137A3F">
        <w:rPr>
          <w:rFonts w:ascii="Arial" w:hAnsi="Arial" w:cs="Arial"/>
          <w:sz w:val="24"/>
          <w:szCs w:val="24"/>
        </w:rPr>
        <w:t>)</w:t>
      </w:r>
    </w:p>
    <w:p w:rsidR="00137A3F" w:rsidRDefault="00137A3F" w:rsidP="00137A3F">
      <w:pPr>
        <w:ind w:firstLine="709"/>
        <w:jc w:val="center"/>
        <w:rPr>
          <w:rFonts w:ascii="Arial" w:hAnsi="Arial" w:cs="Arial"/>
          <w:sz w:val="24"/>
          <w:szCs w:val="24"/>
        </w:rPr>
      </w:pPr>
    </w:p>
    <w:p w:rsidR="00546FBD" w:rsidRDefault="00ED270A" w:rsidP="00137A3F">
      <w:pPr>
        <w:jc w:val="both"/>
        <w:rPr>
          <w:rFonts w:ascii="Arial" w:hAnsi="Arial" w:cs="Arial"/>
          <w:sz w:val="24"/>
          <w:szCs w:val="24"/>
        </w:rPr>
      </w:pPr>
      <w:r>
        <w:rPr>
          <w:rFonts w:ascii="Arial" w:hAnsi="Arial" w:cs="Arial"/>
          <w:sz w:val="24"/>
          <w:szCs w:val="24"/>
        </w:rPr>
        <w:t>Assim, c</w:t>
      </w:r>
      <w:r w:rsidR="00137A3F">
        <w:rPr>
          <w:rFonts w:ascii="Arial" w:hAnsi="Arial" w:cs="Arial"/>
          <w:sz w:val="24"/>
          <w:szCs w:val="24"/>
        </w:rPr>
        <w:t>ompar</w:t>
      </w:r>
      <w:r w:rsidR="00584B97">
        <w:rPr>
          <w:rFonts w:ascii="Arial" w:hAnsi="Arial" w:cs="Arial"/>
          <w:sz w:val="24"/>
          <w:szCs w:val="24"/>
        </w:rPr>
        <w:t>ou</w:t>
      </w:r>
      <w:r w:rsidR="00137A3F">
        <w:rPr>
          <w:rFonts w:ascii="Arial" w:hAnsi="Arial" w:cs="Arial"/>
          <w:sz w:val="24"/>
          <w:szCs w:val="24"/>
        </w:rPr>
        <w:t xml:space="preserve">-se a </w:t>
      </w:r>
      <w:r w:rsidR="00363983">
        <w:rPr>
          <w:rFonts w:ascii="Arial" w:hAnsi="Arial" w:cs="Arial"/>
          <w:sz w:val="24"/>
          <w:szCs w:val="24"/>
        </w:rPr>
        <w:t>nova curva de</w:t>
      </w:r>
      <w:r w:rsidR="00573F0D">
        <w:rPr>
          <w:rFonts w:ascii="Arial" w:hAnsi="Arial" w:cs="Arial"/>
          <w:sz w:val="24"/>
          <w:szCs w:val="24"/>
        </w:rPr>
        <w:t xml:space="preserve"> </w:t>
      </w:r>
      <w:r w:rsidR="00573F0D" w:rsidRPr="00573F0D">
        <w:rPr>
          <w:rFonts w:ascii="Arial" w:hAnsi="Arial" w:cs="Arial"/>
          <w:i/>
          <w:sz w:val="24"/>
          <w:szCs w:val="24"/>
        </w:rPr>
        <w:t>set point</w:t>
      </w:r>
      <w:r w:rsidR="00573F0D">
        <w:rPr>
          <w:rFonts w:ascii="Arial" w:hAnsi="Arial" w:cs="Arial"/>
          <w:sz w:val="24"/>
          <w:szCs w:val="24"/>
        </w:rPr>
        <w:t xml:space="preserve"> de</w:t>
      </w:r>
      <w:r w:rsidR="00363983">
        <w:rPr>
          <w:rFonts w:ascii="Arial" w:hAnsi="Arial" w:cs="Arial"/>
          <w:sz w:val="24"/>
          <w:szCs w:val="24"/>
        </w:rPr>
        <w:t xml:space="preserve"> ar primário obtida</w:t>
      </w:r>
      <w:r w:rsidR="00BA3A58">
        <w:rPr>
          <w:rFonts w:ascii="Arial" w:hAnsi="Arial" w:cs="Arial"/>
          <w:sz w:val="24"/>
          <w:szCs w:val="24"/>
        </w:rPr>
        <w:t>,</w:t>
      </w:r>
      <w:r w:rsidR="00363983">
        <w:rPr>
          <w:rFonts w:ascii="Arial" w:hAnsi="Arial" w:cs="Arial"/>
          <w:sz w:val="24"/>
          <w:szCs w:val="24"/>
        </w:rPr>
        <w:t xml:space="preserve"> com a curva original</w:t>
      </w:r>
      <w:r w:rsidR="004D63F1">
        <w:rPr>
          <w:rFonts w:ascii="Arial" w:hAnsi="Arial" w:cs="Arial"/>
          <w:sz w:val="24"/>
          <w:szCs w:val="24"/>
        </w:rPr>
        <w:t xml:space="preserve"> do fabricante</w:t>
      </w:r>
      <w:r w:rsidR="00D16388">
        <w:rPr>
          <w:rFonts w:ascii="Arial" w:hAnsi="Arial" w:cs="Arial"/>
          <w:sz w:val="24"/>
          <w:szCs w:val="24"/>
        </w:rPr>
        <w:t>,</w:t>
      </w:r>
      <w:r w:rsidR="00EA2B2C">
        <w:rPr>
          <w:rFonts w:ascii="Arial" w:hAnsi="Arial" w:cs="Arial"/>
          <w:sz w:val="24"/>
          <w:szCs w:val="24"/>
        </w:rPr>
        <w:t xml:space="preserve"> conforme o gráfico da Figura </w:t>
      </w:r>
      <w:r w:rsidR="00887534">
        <w:rPr>
          <w:rFonts w:ascii="Arial" w:hAnsi="Arial" w:cs="Arial"/>
          <w:sz w:val="24"/>
          <w:szCs w:val="24"/>
        </w:rPr>
        <w:t>3.7</w:t>
      </w:r>
      <w:r w:rsidR="00584B97">
        <w:rPr>
          <w:rFonts w:ascii="Arial" w:hAnsi="Arial" w:cs="Arial"/>
          <w:sz w:val="24"/>
          <w:szCs w:val="24"/>
        </w:rPr>
        <w:t>.</w:t>
      </w:r>
      <w:r w:rsidR="00EA2B2C">
        <w:rPr>
          <w:rFonts w:ascii="Arial" w:hAnsi="Arial" w:cs="Arial"/>
          <w:sz w:val="24"/>
          <w:szCs w:val="24"/>
        </w:rPr>
        <w:t xml:space="preserve"> </w:t>
      </w:r>
    </w:p>
    <w:p w:rsidR="00584B97" w:rsidRDefault="00584B97" w:rsidP="00137A3F">
      <w:pPr>
        <w:jc w:val="both"/>
        <w:rPr>
          <w:rFonts w:ascii="Arial" w:hAnsi="Arial" w:cs="Arial"/>
          <w:sz w:val="24"/>
          <w:szCs w:val="24"/>
        </w:rPr>
      </w:pPr>
    </w:p>
    <w:p w:rsidR="00325651" w:rsidRDefault="004D63F1" w:rsidP="00325651">
      <w:pPr>
        <w:keepNext/>
        <w:ind w:firstLine="0"/>
        <w:jc w:val="center"/>
      </w:pPr>
      <w:r w:rsidRPr="004D63F1">
        <w:rPr>
          <w:rFonts w:ascii="Arial" w:hAnsi="Arial" w:cs="Arial"/>
          <w:noProof/>
          <w:sz w:val="20"/>
          <w:szCs w:val="20"/>
          <w:lang w:eastAsia="pt-BR"/>
        </w:rPr>
        <w:drawing>
          <wp:inline distT="0" distB="0" distL="0" distR="0">
            <wp:extent cx="3971925" cy="2438400"/>
            <wp:effectExtent l="19050" t="0" r="9525"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25651" w:rsidRDefault="00325651" w:rsidP="00325651">
      <w:pPr>
        <w:pStyle w:val="Legenda"/>
        <w:ind w:firstLine="0"/>
        <w:jc w:val="center"/>
      </w:pPr>
      <w:bookmarkStart w:id="90" w:name="_Toc340404660"/>
      <w:proofErr w:type="gramStart"/>
      <w:r>
        <w:t xml:space="preserve">Figura </w:t>
      </w:r>
      <w:r w:rsidRPr="00D278E6">
        <w:t xml:space="preserve">3.7 - </w:t>
      </w:r>
      <w:r w:rsidR="00717B97">
        <w:t>C</w:t>
      </w:r>
      <w:r w:rsidRPr="00D278E6">
        <w:t>omparativo entre as curvas do controle de ar primário</w:t>
      </w:r>
      <w:bookmarkEnd w:id="90"/>
      <w:proofErr w:type="gramEnd"/>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584B97" w:rsidRDefault="00584B97" w:rsidP="00584B97">
      <w:pPr>
        <w:jc w:val="both"/>
        <w:rPr>
          <w:rFonts w:ascii="Arial" w:hAnsi="Arial" w:cs="Arial"/>
          <w:sz w:val="24"/>
          <w:szCs w:val="24"/>
        </w:rPr>
      </w:pPr>
      <w:r>
        <w:rPr>
          <w:rFonts w:ascii="Arial" w:hAnsi="Arial" w:cs="Arial"/>
          <w:sz w:val="24"/>
          <w:szCs w:val="24"/>
        </w:rPr>
        <w:t xml:space="preserve">O </w:t>
      </w:r>
      <w:r w:rsidR="00213762">
        <w:rPr>
          <w:rFonts w:ascii="Arial" w:hAnsi="Arial" w:cs="Arial"/>
          <w:sz w:val="24"/>
          <w:szCs w:val="24"/>
        </w:rPr>
        <w:t>planejamento fatorial</w:t>
      </w:r>
      <w:r>
        <w:rPr>
          <w:rFonts w:ascii="Arial" w:hAnsi="Arial" w:cs="Arial"/>
          <w:sz w:val="24"/>
          <w:szCs w:val="24"/>
        </w:rPr>
        <w:t xml:space="preserve"> realizado demonstra que o processo </w:t>
      </w:r>
      <w:r w:rsidR="007D61DF">
        <w:rPr>
          <w:rFonts w:ascii="Arial" w:hAnsi="Arial" w:cs="Arial"/>
          <w:sz w:val="24"/>
          <w:szCs w:val="24"/>
        </w:rPr>
        <w:t>apresenta</w:t>
      </w:r>
      <w:r>
        <w:rPr>
          <w:rFonts w:ascii="Arial" w:hAnsi="Arial" w:cs="Arial"/>
          <w:sz w:val="24"/>
          <w:szCs w:val="24"/>
        </w:rPr>
        <w:t xml:space="preserve"> uma alteração </w:t>
      </w:r>
      <w:r w:rsidR="007D61DF">
        <w:rPr>
          <w:rFonts w:ascii="Arial" w:hAnsi="Arial" w:cs="Arial"/>
          <w:sz w:val="24"/>
          <w:szCs w:val="24"/>
        </w:rPr>
        <w:t>n</w:t>
      </w:r>
      <w:r>
        <w:rPr>
          <w:rFonts w:ascii="Arial" w:hAnsi="Arial" w:cs="Arial"/>
          <w:sz w:val="24"/>
          <w:szCs w:val="24"/>
        </w:rPr>
        <w:t>o seu comportamento em relação</w:t>
      </w:r>
      <w:r w:rsidR="007D61DF">
        <w:rPr>
          <w:rFonts w:ascii="Arial" w:hAnsi="Arial" w:cs="Arial"/>
          <w:sz w:val="24"/>
          <w:szCs w:val="24"/>
        </w:rPr>
        <w:t xml:space="preserve"> ao </w:t>
      </w:r>
      <w:r>
        <w:rPr>
          <w:rFonts w:ascii="Arial" w:hAnsi="Arial" w:cs="Arial"/>
          <w:sz w:val="24"/>
          <w:szCs w:val="24"/>
        </w:rPr>
        <w:t>conceito original. Desta forma, a modelagem da nova curva de controle justifica-se, uma vez que os limites do processo original foram alterados.</w:t>
      </w:r>
    </w:p>
    <w:p w:rsidR="00584B97" w:rsidRDefault="00584B97" w:rsidP="00584B97">
      <w:pPr>
        <w:ind w:firstLine="0"/>
        <w:jc w:val="center"/>
        <w:rPr>
          <w:rFonts w:ascii="Arial" w:hAnsi="Arial" w:cs="Arial"/>
          <w:b/>
          <w:sz w:val="24"/>
          <w:szCs w:val="24"/>
        </w:rPr>
      </w:pPr>
    </w:p>
    <w:p w:rsidR="00B9154C" w:rsidRDefault="002034C9" w:rsidP="00B42EAC">
      <w:pPr>
        <w:pStyle w:val="Ttulo2"/>
      </w:pPr>
      <w:bookmarkStart w:id="91" w:name="_Toc339313641"/>
      <w:r>
        <w:lastRenderedPageBreak/>
        <w:t>3</w:t>
      </w:r>
      <w:r w:rsidR="00213762" w:rsidRPr="00213762">
        <w:t>.3 RESULTADOS DOS TESTES PRÁTICOS REALIZADOS</w:t>
      </w:r>
      <w:bookmarkEnd w:id="91"/>
      <w:r w:rsidR="00213762" w:rsidRPr="00213762">
        <w:t xml:space="preserve"> </w:t>
      </w:r>
    </w:p>
    <w:p w:rsidR="00213762" w:rsidRDefault="00213762" w:rsidP="00213762">
      <w:pPr>
        <w:ind w:firstLine="0"/>
        <w:rPr>
          <w:rFonts w:ascii="Arial" w:hAnsi="Arial" w:cs="Arial"/>
          <w:b/>
          <w:sz w:val="24"/>
          <w:szCs w:val="24"/>
        </w:rPr>
      </w:pPr>
    </w:p>
    <w:p w:rsidR="00B9154C" w:rsidRPr="00213762" w:rsidRDefault="002034C9" w:rsidP="00B42EAC">
      <w:pPr>
        <w:pStyle w:val="Ttulo3"/>
      </w:pPr>
      <w:bookmarkStart w:id="92" w:name="_Toc339313642"/>
      <w:r>
        <w:t>3</w:t>
      </w:r>
      <w:r w:rsidR="00B9154C" w:rsidRPr="00213762">
        <w:t>.3.1 Resultados do primeiro teste</w:t>
      </w:r>
      <w:bookmarkEnd w:id="92"/>
    </w:p>
    <w:p w:rsidR="00B9154C" w:rsidRDefault="00B9154C" w:rsidP="00B365C3">
      <w:pPr>
        <w:jc w:val="both"/>
        <w:rPr>
          <w:rFonts w:ascii="Arial" w:hAnsi="Arial" w:cs="Arial"/>
          <w:sz w:val="24"/>
          <w:szCs w:val="24"/>
        </w:rPr>
      </w:pPr>
    </w:p>
    <w:p w:rsidR="000A6F80" w:rsidRDefault="00B13991" w:rsidP="00B9154C">
      <w:pPr>
        <w:autoSpaceDE w:val="0"/>
        <w:autoSpaceDN w:val="0"/>
        <w:adjustRightInd w:val="0"/>
        <w:jc w:val="both"/>
        <w:rPr>
          <w:rFonts w:ascii="Arial" w:hAnsi="Arial" w:cs="Arial"/>
          <w:sz w:val="24"/>
          <w:szCs w:val="24"/>
        </w:rPr>
      </w:pPr>
      <w:r>
        <w:rPr>
          <w:rFonts w:ascii="Arial" w:hAnsi="Arial" w:cs="Arial"/>
          <w:sz w:val="24"/>
          <w:szCs w:val="24"/>
        </w:rPr>
        <w:t xml:space="preserve">O objetivo deste </w:t>
      </w:r>
      <w:r w:rsidR="00E3012F">
        <w:rPr>
          <w:rFonts w:ascii="Arial" w:hAnsi="Arial" w:cs="Arial"/>
          <w:sz w:val="24"/>
          <w:szCs w:val="24"/>
        </w:rPr>
        <w:t xml:space="preserve">experimento </w:t>
      </w:r>
      <w:r>
        <w:rPr>
          <w:rFonts w:ascii="Arial" w:hAnsi="Arial" w:cs="Arial"/>
          <w:sz w:val="24"/>
          <w:szCs w:val="24"/>
        </w:rPr>
        <w:t>foi</w:t>
      </w:r>
      <w:r w:rsidR="002A1AD6">
        <w:rPr>
          <w:rFonts w:ascii="Arial" w:hAnsi="Arial" w:cs="Arial"/>
          <w:sz w:val="24"/>
          <w:szCs w:val="24"/>
        </w:rPr>
        <w:t xml:space="preserve"> </w:t>
      </w:r>
      <w:r>
        <w:rPr>
          <w:rFonts w:ascii="Arial" w:hAnsi="Arial" w:cs="Arial"/>
          <w:sz w:val="24"/>
          <w:szCs w:val="24"/>
        </w:rPr>
        <w:t>testar</w:t>
      </w:r>
      <w:r w:rsidR="00E3012F">
        <w:rPr>
          <w:rFonts w:ascii="Arial" w:hAnsi="Arial" w:cs="Arial"/>
          <w:sz w:val="24"/>
          <w:szCs w:val="24"/>
        </w:rPr>
        <w:t xml:space="preserve"> </w:t>
      </w:r>
      <w:r>
        <w:rPr>
          <w:rFonts w:ascii="Arial" w:hAnsi="Arial" w:cs="Arial"/>
          <w:sz w:val="24"/>
          <w:szCs w:val="24"/>
        </w:rPr>
        <w:t>a nova curva</w:t>
      </w:r>
      <w:r w:rsidR="00E3012F">
        <w:rPr>
          <w:rFonts w:ascii="Arial" w:hAnsi="Arial" w:cs="Arial"/>
          <w:sz w:val="24"/>
          <w:szCs w:val="24"/>
        </w:rPr>
        <w:t xml:space="preserve"> de </w:t>
      </w:r>
      <w:r w:rsidR="007C1693" w:rsidRPr="007C1693">
        <w:rPr>
          <w:rFonts w:ascii="Arial" w:hAnsi="Arial" w:cs="Arial"/>
          <w:i/>
          <w:sz w:val="24"/>
          <w:szCs w:val="24"/>
        </w:rPr>
        <w:t>set point</w:t>
      </w:r>
      <w:r w:rsidR="007C1693">
        <w:rPr>
          <w:rFonts w:ascii="Arial" w:hAnsi="Arial" w:cs="Arial"/>
          <w:sz w:val="24"/>
          <w:szCs w:val="24"/>
        </w:rPr>
        <w:t xml:space="preserve"> de vazão de ar </w:t>
      </w:r>
      <w:r w:rsidR="000F1F88">
        <w:rPr>
          <w:rFonts w:ascii="Arial" w:hAnsi="Arial" w:cs="Arial"/>
          <w:sz w:val="24"/>
          <w:szCs w:val="24"/>
        </w:rPr>
        <w:t xml:space="preserve">primário </w:t>
      </w:r>
      <w:r w:rsidR="00477792">
        <w:rPr>
          <w:rFonts w:ascii="Arial" w:hAnsi="Arial" w:cs="Arial"/>
          <w:sz w:val="24"/>
          <w:szCs w:val="24"/>
        </w:rPr>
        <w:t>obtida</w:t>
      </w:r>
      <w:r w:rsidR="000F1F88">
        <w:rPr>
          <w:rFonts w:ascii="Arial" w:hAnsi="Arial" w:cs="Arial"/>
          <w:sz w:val="24"/>
          <w:szCs w:val="24"/>
        </w:rPr>
        <w:t xml:space="preserve"> na modelagem matemática do DOE</w:t>
      </w:r>
      <w:r w:rsidR="00477792">
        <w:rPr>
          <w:rFonts w:ascii="Arial" w:hAnsi="Arial" w:cs="Arial"/>
          <w:sz w:val="24"/>
          <w:szCs w:val="24"/>
        </w:rPr>
        <w:t>. Assim</w:t>
      </w:r>
      <w:r w:rsidR="000F1F88">
        <w:rPr>
          <w:rFonts w:ascii="Arial" w:hAnsi="Arial" w:cs="Arial"/>
          <w:sz w:val="24"/>
          <w:szCs w:val="24"/>
        </w:rPr>
        <w:t>,</w:t>
      </w:r>
      <w:r w:rsidR="00477792">
        <w:rPr>
          <w:rFonts w:ascii="Arial" w:hAnsi="Arial" w:cs="Arial"/>
          <w:sz w:val="24"/>
          <w:szCs w:val="24"/>
        </w:rPr>
        <w:t xml:space="preserve"> foi possível </w:t>
      </w:r>
      <w:r w:rsidR="00766D12">
        <w:rPr>
          <w:rFonts w:ascii="Arial" w:hAnsi="Arial" w:cs="Arial"/>
          <w:sz w:val="24"/>
          <w:szCs w:val="24"/>
        </w:rPr>
        <w:t>identificar</w:t>
      </w:r>
      <w:r w:rsidR="005D0C00">
        <w:rPr>
          <w:rFonts w:ascii="Arial" w:hAnsi="Arial" w:cs="Arial"/>
          <w:sz w:val="24"/>
          <w:szCs w:val="24"/>
        </w:rPr>
        <w:t xml:space="preserve"> </w:t>
      </w:r>
      <w:r w:rsidR="00477792">
        <w:rPr>
          <w:rFonts w:ascii="Arial" w:hAnsi="Arial" w:cs="Arial"/>
          <w:sz w:val="24"/>
          <w:szCs w:val="24"/>
        </w:rPr>
        <w:t>o comportamento do processo</w:t>
      </w:r>
      <w:r w:rsidR="00E3012F">
        <w:rPr>
          <w:rFonts w:ascii="Arial" w:hAnsi="Arial" w:cs="Arial"/>
          <w:sz w:val="24"/>
          <w:szCs w:val="24"/>
        </w:rPr>
        <w:t xml:space="preserve"> ao </w:t>
      </w:r>
      <w:r w:rsidR="001F74DD">
        <w:rPr>
          <w:rFonts w:ascii="Arial" w:hAnsi="Arial" w:cs="Arial"/>
          <w:sz w:val="24"/>
          <w:szCs w:val="24"/>
        </w:rPr>
        <w:t>aplicarem-se</w:t>
      </w:r>
      <w:r w:rsidR="00E3012F">
        <w:rPr>
          <w:rFonts w:ascii="Arial" w:hAnsi="Arial" w:cs="Arial"/>
          <w:sz w:val="24"/>
          <w:szCs w:val="24"/>
        </w:rPr>
        <w:t xml:space="preserve"> </w:t>
      </w:r>
      <w:r w:rsidR="00B9154C">
        <w:rPr>
          <w:rFonts w:ascii="Arial" w:hAnsi="Arial" w:cs="Arial"/>
          <w:sz w:val="24"/>
          <w:szCs w:val="24"/>
        </w:rPr>
        <w:t xml:space="preserve">os novos parâmetros </w:t>
      </w:r>
      <w:r w:rsidR="00E3012F">
        <w:rPr>
          <w:rFonts w:ascii="Arial" w:hAnsi="Arial" w:cs="Arial"/>
          <w:sz w:val="24"/>
          <w:szCs w:val="24"/>
        </w:rPr>
        <w:t xml:space="preserve">de controle </w:t>
      </w:r>
      <w:r w:rsidR="007C1693">
        <w:rPr>
          <w:rFonts w:ascii="Arial" w:hAnsi="Arial" w:cs="Arial"/>
          <w:sz w:val="24"/>
          <w:szCs w:val="24"/>
        </w:rPr>
        <w:t>n</w:t>
      </w:r>
      <w:r w:rsidR="00B9154C">
        <w:rPr>
          <w:rFonts w:ascii="Arial" w:hAnsi="Arial" w:cs="Arial"/>
          <w:sz w:val="24"/>
          <w:szCs w:val="24"/>
        </w:rPr>
        <w:t>o modo automático.</w:t>
      </w:r>
      <w:r w:rsidR="000A6F80">
        <w:rPr>
          <w:rFonts w:ascii="Arial" w:hAnsi="Arial" w:cs="Arial"/>
          <w:sz w:val="24"/>
          <w:szCs w:val="24"/>
        </w:rPr>
        <w:t xml:space="preserve"> </w:t>
      </w:r>
      <w:r w:rsidR="00D524B1">
        <w:rPr>
          <w:rFonts w:ascii="Arial" w:hAnsi="Arial" w:cs="Arial"/>
          <w:sz w:val="24"/>
          <w:szCs w:val="24"/>
        </w:rPr>
        <w:t>A partir das medições coletadas</w:t>
      </w:r>
      <w:r w:rsidR="000F1F88">
        <w:rPr>
          <w:rFonts w:ascii="Arial" w:hAnsi="Arial" w:cs="Arial"/>
          <w:sz w:val="24"/>
          <w:szCs w:val="24"/>
        </w:rPr>
        <w:t xml:space="preserve"> construiu-se </w:t>
      </w:r>
      <w:r w:rsidR="00CA3324">
        <w:rPr>
          <w:rFonts w:ascii="Arial" w:hAnsi="Arial" w:cs="Arial"/>
          <w:sz w:val="24"/>
          <w:szCs w:val="24"/>
        </w:rPr>
        <w:t>o gráfico da Figura 3</w:t>
      </w:r>
      <w:r w:rsidR="00887534">
        <w:rPr>
          <w:rFonts w:ascii="Arial" w:hAnsi="Arial" w:cs="Arial"/>
          <w:sz w:val="24"/>
          <w:szCs w:val="24"/>
        </w:rPr>
        <w:t>.8</w:t>
      </w:r>
      <w:r w:rsidR="00655F8E">
        <w:rPr>
          <w:rFonts w:ascii="Arial" w:hAnsi="Arial" w:cs="Arial"/>
          <w:sz w:val="24"/>
          <w:szCs w:val="24"/>
        </w:rPr>
        <w:t xml:space="preserve">, </w:t>
      </w:r>
      <w:r w:rsidR="000F1F88">
        <w:rPr>
          <w:rFonts w:ascii="Arial" w:hAnsi="Arial" w:cs="Arial"/>
          <w:sz w:val="24"/>
          <w:szCs w:val="24"/>
        </w:rPr>
        <w:t>no qual se observa</w:t>
      </w:r>
      <w:r w:rsidR="00D524B1">
        <w:rPr>
          <w:rFonts w:ascii="Arial" w:hAnsi="Arial" w:cs="Arial"/>
          <w:sz w:val="24"/>
          <w:szCs w:val="24"/>
        </w:rPr>
        <w:t xml:space="preserve"> </w:t>
      </w:r>
      <w:r w:rsidR="00085D5B">
        <w:rPr>
          <w:rFonts w:ascii="Arial" w:hAnsi="Arial" w:cs="Arial"/>
          <w:sz w:val="24"/>
          <w:szCs w:val="24"/>
        </w:rPr>
        <w:t xml:space="preserve">que </w:t>
      </w:r>
      <w:r w:rsidR="00CA3324">
        <w:rPr>
          <w:rFonts w:ascii="Arial" w:hAnsi="Arial" w:cs="Arial"/>
          <w:sz w:val="24"/>
          <w:szCs w:val="24"/>
        </w:rPr>
        <w:t xml:space="preserve">o </w:t>
      </w:r>
      <w:r w:rsidR="00085D5B">
        <w:rPr>
          <w:rFonts w:ascii="Arial" w:hAnsi="Arial" w:cs="Arial"/>
          <w:sz w:val="24"/>
          <w:szCs w:val="24"/>
        </w:rPr>
        <w:t xml:space="preserve">processo </w:t>
      </w:r>
      <w:r w:rsidR="00CA3324">
        <w:rPr>
          <w:rFonts w:ascii="Arial" w:hAnsi="Arial" w:cs="Arial"/>
          <w:sz w:val="24"/>
          <w:szCs w:val="24"/>
        </w:rPr>
        <w:t xml:space="preserve">seguiu a tendência da nova curva de controle. </w:t>
      </w:r>
    </w:p>
    <w:p w:rsidR="000A6F80" w:rsidRDefault="000A6F80" w:rsidP="00B9154C">
      <w:pPr>
        <w:autoSpaceDE w:val="0"/>
        <w:autoSpaceDN w:val="0"/>
        <w:adjustRightInd w:val="0"/>
        <w:jc w:val="both"/>
        <w:rPr>
          <w:rFonts w:ascii="Arial" w:hAnsi="Arial" w:cs="Arial"/>
          <w:sz w:val="24"/>
          <w:szCs w:val="24"/>
        </w:rPr>
      </w:pPr>
    </w:p>
    <w:p w:rsidR="00325651" w:rsidRDefault="005D3FD1" w:rsidP="00325651">
      <w:pPr>
        <w:keepNext/>
        <w:autoSpaceDE w:val="0"/>
        <w:autoSpaceDN w:val="0"/>
        <w:adjustRightInd w:val="0"/>
        <w:ind w:firstLine="0"/>
        <w:jc w:val="center"/>
      </w:pPr>
      <w:r w:rsidRPr="005D3FD1">
        <w:rPr>
          <w:rFonts w:ascii="Arial" w:hAnsi="Arial" w:cs="Arial"/>
          <w:noProof/>
          <w:sz w:val="24"/>
          <w:szCs w:val="24"/>
          <w:lang w:eastAsia="pt-BR"/>
        </w:rPr>
        <w:drawing>
          <wp:inline distT="0" distB="0" distL="0" distR="0">
            <wp:extent cx="4343400" cy="25527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D3FD1" w:rsidRDefault="00325651" w:rsidP="00325651">
      <w:pPr>
        <w:pStyle w:val="Legenda"/>
        <w:ind w:firstLine="0"/>
        <w:jc w:val="center"/>
      </w:pPr>
      <w:bookmarkStart w:id="93" w:name="_Toc340404661"/>
      <w:r>
        <w:t xml:space="preserve">Figura </w:t>
      </w:r>
      <w:r w:rsidRPr="00A427EF">
        <w:t xml:space="preserve">3.8 </w:t>
      </w:r>
      <w:r w:rsidR="00717B97">
        <w:t>–</w:t>
      </w:r>
      <w:r w:rsidRPr="00A427EF">
        <w:t xml:space="preserve"> </w:t>
      </w:r>
      <w:r w:rsidR="00717B97">
        <w:t xml:space="preserve">Dispersão dos resultados </w:t>
      </w:r>
      <w:r w:rsidR="004C36F9">
        <w:t>d</w:t>
      </w:r>
      <w:r w:rsidRPr="00A427EF">
        <w:t xml:space="preserve">o </w:t>
      </w:r>
      <w:r w:rsidR="00E300F4">
        <w:t xml:space="preserve">primeiro </w:t>
      </w:r>
      <w:r w:rsidRPr="00A427EF">
        <w:t>teste</w:t>
      </w:r>
      <w:bookmarkEnd w:id="93"/>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1725C9" w:rsidRDefault="000A6F80" w:rsidP="00B9154C">
      <w:pPr>
        <w:autoSpaceDE w:val="0"/>
        <w:autoSpaceDN w:val="0"/>
        <w:adjustRightInd w:val="0"/>
        <w:jc w:val="both"/>
        <w:rPr>
          <w:rFonts w:ascii="Arial" w:hAnsi="Arial" w:cs="Arial"/>
          <w:sz w:val="24"/>
          <w:szCs w:val="24"/>
        </w:rPr>
      </w:pPr>
      <w:r>
        <w:rPr>
          <w:rFonts w:ascii="Arial" w:hAnsi="Arial" w:cs="Arial"/>
          <w:sz w:val="24"/>
          <w:szCs w:val="24"/>
        </w:rPr>
        <w:t xml:space="preserve">Porém, quando a carga do alimentador foi colocada em 50%, a vazão de ar primário não chegou ao valor de </w:t>
      </w:r>
      <w:r w:rsidRPr="00CA3324">
        <w:rPr>
          <w:rFonts w:ascii="Arial" w:hAnsi="Arial" w:cs="Arial"/>
          <w:i/>
          <w:sz w:val="24"/>
          <w:szCs w:val="24"/>
        </w:rPr>
        <w:t>set</w:t>
      </w:r>
      <w:r w:rsidR="00312CF0">
        <w:rPr>
          <w:rFonts w:ascii="Arial" w:hAnsi="Arial" w:cs="Arial"/>
          <w:i/>
          <w:sz w:val="24"/>
          <w:szCs w:val="24"/>
        </w:rPr>
        <w:t xml:space="preserve"> </w:t>
      </w:r>
      <w:r w:rsidRPr="00CA3324">
        <w:rPr>
          <w:rFonts w:ascii="Arial" w:hAnsi="Arial" w:cs="Arial"/>
          <w:i/>
          <w:sz w:val="24"/>
          <w:szCs w:val="24"/>
        </w:rPr>
        <w:t>point</w:t>
      </w:r>
      <w:r>
        <w:rPr>
          <w:rFonts w:ascii="Arial" w:hAnsi="Arial" w:cs="Arial"/>
          <w:sz w:val="24"/>
          <w:szCs w:val="24"/>
        </w:rPr>
        <w:t xml:space="preserve"> determinado pela curva de controle. Ou seja, a vazão de ar primário ficou abaixo da requerida pelo controlador, mesmo com o </w:t>
      </w:r>
      <w:proofErr w:type="spellStart"/>
      <w:r w:rsidRPr="00BE604D">
        <w:rPr>
          <w:rFonts w:ascii="Arial" w:hAnsi="Arial" w:cs="Arial"/>
          <w:i/>
          <w:sz w:val="24"/>
          <w:szCs w:val="24"/>
        </w:rPr>
        <w:t>damper</w:t>
      </w:r>
      <w:proofErr w:type="spellEnd"/>
      <w:r>
        <w:rPr>
          <w:rFonts w:ascii="Arial" w:hAnsi="Arial" w:cs="Arial"/>
          <w:sz w:val="24"/>
          <w:szCs w:val="24"/>
        </w:rPr>
        <w:t xml:space="preserve"> de ar quente aberto 100%. Este é um desvio normal e esperado, pois conforme os experimentos </w:t>
      </w:r>
      <w:r w:rsidR="001F74DD">
        <w:rPr>
          <w:rFonts w:ascii="Arial" w:hAnsi="Arial" w:cs="Arial"/>
          <w:sz w:val="24"/>
          <w:szCs w:val="24"/>
        </w:rPr>
        <w:t xml:space="preserve">realizados no </w:t>
      </w:r>
      <w:r>
        <w:rPr>
          <w:rFonts w:ascii="Arial" w:hAnsi="Arial" w:cs="Arial"/>
          <w:sz w:val="24"/>
          <w:szCs w:val="24"/>
        </w:rPr>
        <w:t xml:space="preserve">DOE, ficou evidenciado que quanto maior </w:t>
      </w:r>
      <w:r w:rsidR="000A64C3">
        <w:rPr>
          <w:rFonts w:ascii="Arial" w:hAnsi="Arial" w:cs="Arial"/>
          <w:sz w:val="24"/>
          <w:szCs w:val="24"/>
        </w:rPr>
        <w:t xml:space="preserve">é a </w:t>
      </w:r>
      <w:r>
        <w:rPr>
          <w:rFonts w:ascii="Arial" w:hAnsi="Arial" w:cs="Arial"/>
          <w:sz w:val="24"/>
          <w:szCs w:val="24"/>
        </w:rPr>
        <w:t xml:space="preserve">carga do alimentador de carvão, </w:t>
      </w:r>
      <w:r w:rsidR="001F74DD">
        <w:rPr>
          <w:rFonts w:ascii="Arial" w:hAnsi="Arial" w:cs="Arial"/>
          <w:sz w:val="24"/>
          <w:szCs w:val="24"/>
        </w:rPr>
        <w:t>maior é a resistência a</w:t>
      </w:r>
      <w:r>
        <w:rPr>
          <w:rFonts w:ascii="Arial" w:hAnsi="Arial" w:cs="Arial"/>
          <w:sz w:val="24"/>
          <w:szCs w:val="24"/>
        </w:rPr>
        <w:t xml:space="preserve">o fluxo de ar primário </w:t>
      </w:r>
      <w:r w:rsidR="001F74DD">
        <w:rPr>
          <w:rFonts w:ascii="Arial" w:hAnsi="Arial" w:cs="Arial"/>
          <w:sz w:val="24"/>
          <w:szCs w:val="24"/>
        </w:rPr>
        <w:t>que</w:t>
      </w:r>
      <w:r>
        <w:rPr>
          <w:rFonts w:ascii="Arial" w:hAnsi="Arial" w:cs="Arial"/>
          <w:sz w:val="24"/>
          <w:szCs w:val="24"/>
        </w:rPr>
        <w:t xml:space="preserve"> entra</w:t>
      </w:r>
      <w:r w:rsidR="001F74DD">
        <w:rPr>
          <w:rFonts w:ascii="Arial" w:hAnsi="Arial" w:cs="Arial"/>
          <w:sz w:val="24"/>
          <w:szCs w:val="24"/>
        </w:rPr>
        <w:t xml:space="preserve"> no moinho. Ou seja, a vazão de ar diminui.</w:t>
      </w:r>
    </w:p>
    <w:p w:rsidR="000A6F80" w:rsidRDefault="001F74DD" w:rsidP="00B9154C">
      <w:pPr>
        <w:autoSpaceDE w:val="0"/>
        <w:autoSpaceDN w:val="0"/>
        <w:adjustRightInd w:val="0"/>
        <w:jc w:val="both"/>
        <w:rPr>
          <w:rFonts w:ascii="Arial" w:hAnsi="Arial" w:cs="Arial"/>
          <w:sz w:val="24"/>
          <w:szCs w:val="24"/>
        </w:rPr>
      </w:pPr>
      <w:r>
        <w:rPr>
          <w:rFonts w:ascii="Arial" w:hAnsi="Arial" w:cs="Arial"/>
          <w:sz w:val="24"/>
          <w:szCs w:val="24"/>
        </w:rPr>
        <w:t>O</w:t>
      </w:r>
      <w:r w:rsidR="000A6F80">
        <w:rPr>
          <w:rFonts w:ascii="Arial" w:hAnsi="Arial" w:cs="Arial"/>
          <w:sz w:val="24"/>
          <w:szCs w:val="24"/>
        </w:rPr>
        <w:t xml:space="preserve"> desvio</w:t>
      </w:r>
      <w:r>
        <w:rPr>
          <w:rFonts w:ascii="Arial" w:hAnsi="Arial" w:cs="Arial"/>
          <w:sz w:val="24"/>
          <w:szCs w:val="24"/>
        </w:rPr>
        <w:t xml:space="preserve"> ocorrido</w:t>
      </w:r>
      <w:r w:rsidR="000A6F80">
        <w:rPr>
          <w:rFonts w:ascii="Arial" w:hAnsi="Arial" w:cs="Arial"/>
          <w:sz w:val="24"/>
          <w:szCs w:val="24"/>
        </w:rPr>
        <w:t xml:space="preserve"> pode ser corrigido aumentando-se a pressão de ar primário na entrada do moinho</w:t>
      </w:r>
      <w:r w:rsidR="00312CF0">
        <w:rPr>
          <w:rFonts w:ascii="Arial" w:hAnsi="Arial" w:cs="Arial"/>
          <w:sz w:val="24"/>
          <w:szCs w:val="24"/>
        </w:rPr>
        <w:t xml:space="preserve">, </w:t>
      </w:r>
      <w:r w:rsidR="000A6F80">
        <w:rPr>
          <w:rFonts w:ascii="Arial" w:hAnsi="Arial" w:cs="Arial"/>
          <w:sz w:val="24"/>
          <w:szCs w:val="24"/>
        </w:rPr>
        <w:t xml:space="preserve">alterando-se o </w:t>
      </w:r>
      <w:r w:rsidR="000A6F80" w:rsidRPr="00312CF0">
        <w:rPr>
          <w:rFonts w:ascii="Arial" w:hAnsi="Arial" w:cs="Arial"/>
          <w:i/>
          <w:sz w:val="24"/>
          <w:szCs w:val="24"/>
        </w:rPr>
        <w:t>set point</w:t>
      </w:r>
      <w:r w:rsidR="000A6F80">
        <w:rPr>
          <w:rFonts w:ascii="Arial" w:hAnsi="Arial" w:cs="Arial"/>
          <w:sz w:val="24"/>
          <w:szCs w:val="24"/>
        </w:rPr>
        <w:t xml:space="preserve"> do controle de pressão de ar primário da caldeira</w:t>
      </w:r>
      <w:r w:rsidR="001725C9">
        <w:rPr>
          <w:rFonts w:ascii="Arial" w:hAnsi="Arial" w:cs="Arial"/>
          <w:sz w:val="24"/>
          <w:szCs w:val="24"/>
        </w:rPr>
        <w:t xml:space="preserve">, o que ocasionaria um aumento </w:t>
      </w:r>
      <w:r>
        <w:rPr>
          <w:rFonts w:ascii="Arial" w:hAnsi="Arial" w:cs="Arial"/>
          <w:sz w:val="24"/>
          <w:szCs w:val="24"/>
        </w:rPr>
        <w:t>n</w:t>
      </w:r>
      <w:r w:rsidR="001725C9">
        <w:rPr>
          <w:rFonts w:ascii="Arial" w:hAnsi="Arial" w:cs="Arial"/>
          <w:sz w:val="24"/>
          <w:szCs w:val="24"/>
        </w:rPr>
        <w:t xml:space="preserve">a vazão de ar. </w:t>
      </w:r>
      <w:r w:rsidR="000A6F80">
        <w:rPr>
          <w:rFonts w:ascii="Arial" w:hAnsi="Arial" w:cs="Arial"/>
          <w:sz w:val="24"/>
          <w:szCs w:val="24"/>
        </w:rPr>
        <w:t xml:space="preserve">Porém </w:t>
      </w:r>
      <w:r w:rsidR="001725C9">
        <w:rPr>
          <w:rFonts w:ascii="Arial" w:hAnsi="Arial" w:cs="Arial"/>
          <w:sz w:val="24"/>
          <w:szCs w:val="24"/>
        </w:rPr>
        <w:t xml:space="preserve">esta </w:t>
      </w:r>
      <w:r w:rsidR="001725C9">
        <w:rPr>
          <w:rFonts w:ascii="Arial" w:hAnsi="Arial" w:cs="Arial"/>
          <w:sz w:val="24"/>
          <w:szCs w:val="24"/>
        </w:rPr>
        <w:lastRenderedPageBreak/>
        <w:t xml:space="preserve">intervenção </w:t>
      </w:r>
      <w:r w:rsidR="000A6F80">
        <w:rPr>
          <w:rFonts w:ascii="Arial" w:hAnsi="Arial" w:cs="Arial"/>
          <w:sz w:val="24"/>
          <w:szCs w:val="24"/>
        </w:rPr>
        <w:t>não foi necessária</w:t>
      </w:r>
      <w:r w:rsidR="00766D12">
        <w:rPr>
          <w:rFonts w:ascii="Arial" w:hAnsi="Arial" w:cs="Arial"/>
          <w:sz w:val="24"/>
          <w:szCs w:val="24"/>
        </w:rPr>
        <w:t xml:space="preserve">, </w:t>
      </w:r>
      <w:r w:rsidR="000A6F80">
        <w:rPr>
          <w:rFonts w:ascii="Arial" w:hAnsi="Arial" w:cs="Arial"/>
          <w:sz w:val="24"/>
          <w:szCs w:val="24"/>
        </w:rPr>
        <w:t>pois conforme a Figura 3</w:t>
      </w:r>
      <w:r w:rsidR="00887534">
        <w:rPr>
          <w:rFonts w:ascii="Arial" w:hAnsi="Arial" w:cs="Arial"/>
          <w:sz w:val="24"/>
          <w:szCs w:val="24"/>
        </w:rPr>
        <w:t>.9</w:t>
      </w:r>
      <w:r w:rsidR="000A6F80">
        <w:rPr>
          <w:rFonts w:ascii="Arial" w:hAnsi="Arial" w:cs="Arial"/>
          <w:sz w:val="24"/>
          <w:szCs w:val="24"/>
        </w:rPr>
        <w:t xml:space="preserve">, a temperatura do moinho manteve-se dentro da faixa operacional. </w:t>
      </w:r>
      <w:r>
        <w:rPr>
          <w:rFonts w:ascii="Arial" w:hAnsi="Arial" w:cs="Arial"/>
          <w:sz w:val="24"/>
          <w:szCs w:val="24"/>
        </w:rPr>
        <w:t>O aumento da press</w:t>
      </w:r>
      <w:r w:rsidR="00B56102">
        <w:rPr>
          <w:rFonts w:ascii="Arial" w:hAnsi="Arial" w:cs="Arial"/>
          <w:sz w:val="24"/>
          <w:szCs w:val="24"/>
        </w:rPr>
        <w:t xml:space="preserve">ão de ar primário </w:t>
      </w:r>
      <w:r w:rsidR="000A64C3">
        <w:rPr>
          <w:rFonts w:ascii="Arial" w:hAnsi="Arial" w:cs="Arial"/>
          <w:sz w:val="24"/>
          <w:szCs w:val="24"/>
        </w:rPr>
        <w:t>somente</w:t>
      </w:r>
      <w:r w:rsidR="00B56102">
        <w:rPr>
          <w:rFonts w:ascii="Arial" w:hAnsi="Arial" w:cs="Arial"/>
          <w:sz w:val="24"/>
          <w:szCs w:val="24"/>
        </w:rPr>
        <w:t xml:space="preserve"> é</w:t>
      </w:r>
      <w:r>
        <w:rPr>
          <w:rFonts w:ascii="Arial" w:hAnsi="Arial" w:cs="Arial"/>
          <w:sz w:val="24"/>
          <w:szCs w:val="24"/>
        </w:rPr>
        <w:t xml:space="preserve"> necessário </w:t>
      </w:r>
      <w:r w:rsidR="00B56102">
        <w:rPr>
          <w:rFonts w:ascii="Arial" w:hAnsi="Arial" w:cs="Arial"/>
          <w:sz w:val="24"/>
          <w:szCs w:val="24"/>
        </w:rPr>
        <w:t>quando se queimam</w:t>
      </w:r>
      <w:r>
        <w:rPr>
          <w:rFonts w:ascii="Arial" w:hAnsi="Arial" w:cs="Arial"/>
          <w:sz w:val="24"/>
          <w:szCs w:val="24"/>
        </w:rPr>
        <w:t xml:space="preserve"> vazões de carvão bastante elevadas, </w:t>
      </w:r>
      <w:r w:rsidR="00B56102">
        <w:rPr>
          <w:rFonts w:ascii="Arial" w:hAnsi="Arial" w:cs="Arial"/>
          <w:sz w:val="24"/>
          <w:szCs w:val="24"/>
        </w:rPr>
        <w:t>nas quais a temperatura do moinho tende a ficar abaixo do limite mínimo de 65</w:t>
      </w:r>
      <w:r w:rsidR="00EA3546">
        <w:rPr>
          <w:rFonts w:ascii="Arial" w:hAnsi="Arial" w:cs="Arial"/>
          <w:sz w:val="24"/>
          <w:szCs w:val="24"/>
        </w:rPr>
        <w:t xml:space="preserve"> </w:t>
      </w:r>
      <w:r w:rsidR="00B56102">
        <w:rPr>
          <w:rFonts w:ascii="Arial" w:hAnsi="Arial" w:cs="Arial"/>
          <w:sz w:val="24"/>
          <w:szCs w:val="24"/>
        </w:rPr>
        <w:t xml:space="preserve">°C. </w:t>
      </w:r>
    </w:p>
    <w:p w:rsidR="00766D12" w:rsidRDefault="00766D12" w:rsidP="00B9154C">
      <w:pPr>
        <w:autoSpaceDE w:val="0"/>
        <w:autoSpaceDN w:val="0"/>
        <w:adjustRightInd w:val="0"/>
        <w:jc w:val="both"/>
        <w:rPr>
          <w:rFonts w:ascii="Arial" w:hAnsi="Arial" w:cs="Arial"/>
          <w:sz w:val="24"/>
          <w:szCs w:val="24"/>
        </w:rPr>
      </w:pPr>
    </w:p>
    <w:p w:rsidR="00027A4A" w:rsidRDefault="00766D12" w:rsidP="00027A4A">
      <w:pPr>
        <w:keepNext/>
        <w:autoSpaceDE w:val="0"/>
        <w:autoSpaceDN w:val="0"/>
        <w:adjustRightInd w:val="0"/>
        <w:ind w:firstLine="0"/>
        <w:jc w:val="center"/>
      </w:pPr>
      <w:r w:rsidRPr="00766D12">
        <w:rPr>
          <w:rFonts w:ascii="Arial" w:hAnsi="Arial" w:cs="Arial"/>
          <w:noProof/>
          <w:sz w:val="24"/>
          <w:szCs w:val="24"/>
          <w:lang w:eastAsia="pt-BR"/>
        </w:rPr>
        <w:drawing>
          <wp:inline distT="0" distB="0" distL="0" distR="0">
            <wp:extent cx="4391025" cy="2933700"/>
            <wp:effectExtent l="19050" t="0" r="952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6D12" w:rsidRDefault="00027A4A" w:rsidP="009E2367">
      <w:pPr>
        <w:pStyle w:val="Legenda"/>
        <w:ind w:firstLine="0"/>
        <w:jc w:val="center"/>
      </w:pPr>
      <w:bookmarkStart w:id="94" w:name="_Toc340404662"/>
      <w:r>
        <w:t xml:space="preserve">Figura </w:t>
      </w:r>
      <w:r w:rsidRPr="00C27E4E">
        <w:t xml:space="preserve">3.9 - </w:t>
      </w:r>
      <w:r w:rsidR="00E300F4">
        <w:t>R</w:t>
      </w:r>
      <w:r w:rsidRPr="00C27E4E">
        <w:t xml:space="preserve">elação entre a temperatura do moinho </w:t>
      </w:r>
      <w:r w:rsidR="00E300F4">
        <w:t>e a</w:t>
      </w:r>
      <w:r w:rsidRPr="00C27E4E">
        <w:t xml:space="preserve"> vazão de ar primário</w:t>
      </w:r>
      <w:bookmarkEnd w:id="94"/>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052DAA" w:rsidRDefault="009B1ED3" w:rsidP="009B1ED3">
      <w:pPr>
        <w:autoSpaceDE w:val="0"/>
        <w:autoSpaceDN w:val="0"/>
        <w:adjustRightInd w:val="0"/>
        <w:jc w:val="both"/>
        <w:rPr>
          <w:rFonts w:ascii="Arial" w:hAnsi="Arial" w:cs="Arial"/>
          <w:sz w:val="24"/>
          <w:szCs w:val="24"/>
        </w:rPr>
      </w:pPr>
      <w:r>
        <w:rPr>
          <w:rFonts w:ascii="Arial" w:hAnsi="Arial" w:cs="Arial"/>
          <w:sz w:val="24"/>
          <w:szCs w:val="24"/>
        </w:rPr>
        <w:t xml:space="preserve">Desta forma, fica evidenciado que no teste realizado a nova curva de </w:t>
      </w:r>
      <w:r w:rsidRPr="009B1ED3">
        <w:rPr>
          <w:rFonts w:ascii="Arial" w:hAnsi="Arial" w:cs="Arial"/>
          <w:i/>
          <w:sz w:val="24"/>
          <w:szCs w:val="24"/>
        </w:rPr>
        <w:t>set point</w:t>
      </w:r>
      <w:r>
        <w:rPr>
          <w:rFonts w:ascii="Arial" w:hAnsi="Arial" w:cs="Arial"/>
          <w:sz w:val="24"/>
          <w:szCs w:val="24"/>
        </w:rPr>
        <w:t xml:space="preserve"> de ar primário manteve o sistema operando de forma estável e satisfatória.</w:t>
      </w:r>
      <w:r w:rsidR="001E1CEA">
        <w:rPr>
          <w:rFonts w:ascii="Arial" w:hAnsi="Arial" w:cs="Arial"/>
          <w:sz w:val="24"/>
          <w:szCs w:val="24"/>
        </w:rPr>
        <w:t xml:space="preserve"> Nota-se um comportamento linear do processo, ou seja, com baixa va</w:t>
      </w:r>
      <w:r w:rsidR="000A64C3">
        <w:rPr>
          <w:rFonts w:ascii="Arial" w:hAnsi="Arial" w:cs="Arial"/>
          <w:sz w:val="24"/>
          <w:szCs w:val="24"/>
        </w:rPr>
        <w:t>riabilidade nos valores medidos</w:t>
      </w:r>
      <w:r w:rsidR="0092543F">
        <w:rPr>
          <w:rFonts w:ascii="Arial" w:hAnsi="Arial" w:cs="Arial"/>
          <w:sz w:val="24"/>
          <w:szCs w:val="24"/>
        </w:rPr>
        <w:t xml:space="preserve">, e </w:t>
      </w:r>
      <w:r w:rsidR="001E1CEA">
        <w:rPr>
          <w:rFonts w:ascii="Arial" w:hAnsi="Arial" w:cs="Arial"/>
          <w:sz w:val="24"/>
          <w:szCs w:val="24"/>
        </w:rPr>
        <w:t>pode-se afirmar que o process</w:t>
      </w:r>
      <w:r w:rsidR="0092543F">
        <w:rPr>
          <w:rFonts w:ascii="Arial" w:hAnsi="Arial" w:cs="Arial"/>
          <w:sz w:val="24"/>
          <w:szCs w:val="24"/>
        </w:rPr>
        <w:t>o opera de forma mais eficiente.</w:t>
      </w:r>
      <w:r w:rsidR="000A64C3">
        <w:rPr>
          <w:rFonts w:ascii="Arial" w:hAnsi="Arial" w:cs="Arial"/>
          <w:sz w:val="24"/>
          <w:szCs w:val="24"/>
        </w:rPr>
        <w:t xml:space="preserve"> </w:t>
      </w:r>
    </w:p>
    <w:p w:rsidR="00F12EDB" w:rsidRDefault="00877E77" w:rsidP="009B1ED3">
      <w:pPr>
        <w:autoSpaceDE w:val="0"/>
        <w:autoSpaceDN w:val="0"/>
        <w:adjustRightInd w:val="0"/>
        <w:jc w:val="both"/>
        <w:rPr>
          <w:rFonts w:ascii="Arial" w:hAnsi="Arial" w:cs="Arial"/>
          <w:sz w:val="24"/>
          <w:szCs w:val="24"/>
        </w:rPr>
      </w:pPr>
      <w:r>
        <w:rPr>
          <w:rFonts w:ascii="Arial" w:hAnsi="Arial" w:cs="Arial"/>
          <w:sz w:val="24"/>
          <w:szCs w:val="24"/>
        </w:rPr>
        <w:t xml:space="preserve">Portanto, a partir deste teste, foi validada a substituição da curva original de controle de vazão de ar primário pela nova curva de </w:t>
      </w:r>
      <w:r w:rsidRPr="000A64C3">
        <w:rPr>
          <w:rFonts w:ascii="Arial" w:hAnsi="Arial" w:cs="Arial"/>
          <w:i/>
          <w:sz w:val="24"/>
          <w:szCs w:val="24"/>
        </w:rPr>
        <w:t>set point</w:t>
      </w:r>
      <w:r>
        <w:rPr>
          <w:rFonts w:ascii="Arial" w:hAnsi="Arial" w:cs="Arial"/>
          <w:sz w:val="24"/>
          <w:szCs w:val="24"/>
        </w:rPr>
        <w:t xml:space="preserve"> obtida no DOE</w:t>
      </w:r>
      <w:r w:rsidR="000A64C3">
        <w:rPr>
          <w:rFonts w:ascii="Arial" w:hAnsi="Arial" w:cs="Arial"/>
          <w:sz w:val="24"/>
          <w:szCs w:val="24"/>
        </w:rPr>
        <w:t>.</w:t>
      </w:r>
    </w:p>
    <w:p w:rsidR="00052DAA" w:rsidRDefault="00052DAA" w:rsidP="009B1ED3">
      <w:pPr>
        <w:autoSpaceDE w:val="0"/>
        <w:autoSpaceDN w:val="0"/>
        <w:adjustRightInd w:val="0"/>
        <w:jc w:val="both"/>
        <w:rPr>
          <w:rFonts w:ascii="Arial" w:hAnsi="Arial" w:cs="Arial"/>
          <w:sz w:val="24"/>
          <w:szCs w:val="24"/>
        </w:rPr>
      </w:pPr>
    </w:p>
    <w:p w:rsidR="000A0879" w:rsidRPr="006D00FA" w:rsidRDefault="002034C9" w:rsidP="00B42EAC">
      <w:pPr>
        <w:pStyle w:val="Ttulo3"/>
      </w:pPr>
      <w:bookmarkStart w:id="95" w:name="_Toc339313643"/>
      <w:r>
        <w:t>3</w:t>
      </w:r>
      <w:r w:rsidR="000A0879" w:rsidRPr="006D00FA">
        <w:t>.3.2 Resultados do segundo teste</w:t>
      </w:r>
      <w:bookmarkEnd w:id="95"/>
    </w:p>
    <w:p w:rsidR="00F12EDB" w:rsidRDefault="00F12EDB" w:rsidP="009B1ED3">
      <w:pPr>
        <w:autoSpaceDE w:val="0"/>
        <w:autoSpaceDN w:val="0"/>
        <w:adjustRightInd w:val="0"/>
        <w:jc w:val="both"/>
        <w:rPr>
          <w:rFonts w:ascii="Arial" w:hAnsi="Arial" w:cs="Arial"/>
          <w:sz w:val="24"/>
          <w:szCs w:val="24"/>
        </w:rPr>
      </w:pPr>
    </w:p>
    <w:p w:rsidR="000E2688" w:rsidRDefault="00B9154C" w:rsidP="000E2688">
      <w:pPr>
        <w:autoSpaceDE w:val="0"/>
        <w:autoSpaceDN w:val="0"/>
        <w:adjustRightInd w:val="0"/>
        <w:jc w:val="both"/>
        <w:rPr>
          <w:rFonts w:ascii="Arial" w:hAnsi="Arial" w:cs="Arial"/>
          <w:sz w:val="24"/>
          <w:szCs w:val="24"/>
        </w:rPr>
      </w:pPr>
      <w:r>
        <w:rPr>
          <w:rFonts w:ascii="Arial" w:hAnsi="Arial" w:cs="Arial"/>
          <w:sz w:val="24"/>
          <w:szCs w:val="24"/>
        </w:rPr>
        <w:t>N</w:t>
      </w:r>
      <w:r w:rsidR="00A9368A">
        <w:rPr>
          <w:rFonts w:ascii="Arial" w:hAnsi="Arial" w:cs="Arial"/>
          <w:sz w:val="24"/>
          <w:szCs w:val="24"/>
        </w:rPr>
        <w:t xml:space="preserve">este </w:t>
      </w:r>
      <w:r>
        <w:rPr>
          <w:rFonts w:ascii="Arial" w:hAnsi="Arial" w:cs="Arial"/>
          <w:sz w:val="24"/>
          <w:szCs w:val="24"/>
        </w:rPr>
        <w:t>teste</w:t>
      </w:r>
      <w:r w:rsidR="00F12EDB">
        <w:rPr>
          <w:rFonts w:ascii="Arial" w:hAnsi="Arial" w:cs="Arial"/>
          <w:sz w:val="24"/>
          <w:szCs w:val="24"/>
        </w:rPr>
        <w:t xml:space="preserve"> procurou-se </w:t>
      </w:r>
      <w:r w:rsidR="001E4F48">
        <w:rPr>
          <w:rFonts w:ascii="Arial" w:hAnsi="Arial" w:cs="Arial"/>
          <w:sz w:val="24"/>
          <w:szCs w:val="24"/>
        </w:rPr>
        <w:t>comparar</w:t>
      </w:r>
      <w:r w:rsidR="00F12EDB">
        <w:rPr>
          <w:rFonts w:ascii="Arial" w:hAnsi="Arial" w:cs="Arial"/>
          <w:sz w:val="24"/>
          <w:szCs w:val="24"/>
        </w:rPr>
        <w:t xml:space="preserve"> a operação do controle de ar primário </w:t>
      </w:r>
      <w:r w:rsidR="001E4F48">
        <w:rPr>
          <w:rFonts w:ascii="Arial" w:hAnsi="Arial" w:cs="Arial"/>
          <w:sz w:val="24"/>
          <w:szCs w:val="24"/>
        </w:rPr>
        <w:t xml:space="preserve">no modo manual com a operação </w:t>
      </w:r>
      <w:r w:rsidR="00F12EDB">
        <w:rPr>
          <w:rFonts w:ascii="Arial" w:hAnsi="Arial" w:cs="Arial"/>
          <w:sz w:val="24"/>
          <w:szCs w:val="24"/>
        </w:rPr>
        <w:t xml:space="preserve">no modo automático. </w:t>
      </w:r>
      <w:r w:rsidR="001E4F48">
        <w:rPr>
          <w:rFonts w:ascii="Arial" w:hAnsi="Arial" w:cs="Arial"/>
          <w:sz w:val="24"/>
          <w:szCs w:val="24"/>
        </w:rPr>
        <w:t>Assim, m</w:t>
      </w:r>
      <w:r w:rsidR="00F12EDB">
        <w:rPr>
          <w:rFonts w:ascii="Arial" w:hAnsi="Arial" w:cs="Arial"/>
          <w:sz w:val="24"/>
          <w:szCs w:val="24"/>
        </w:rPr>
        <w:t>ant</w:t>
      </w:r>
      <w:r w:rsidR="00A9368A">
        <w:rPr>
          <w:rFonts w:ascii="Arial" w:hAnsi="Arial" w:cs="Arial"/>
          <w:sz w:val="24"/>
          <w:szCs w:val="24"/>
        </w:rPr>
        <w:t>eve</w:t>
      </w:r>
      <w:r w:rsidR="00F12EDB">
        <w:rPr>
          <w:rFonts w:ascii="Arial" w:hAnsi="Arial" w:cs="Arial"/>
          <w:sz w:val="24"/>
          <w:szCs w:val="24"/>
        </w:rPr>
        <w:t xml:space="preserve">-se o sistema </w:t>
      </w:r>
      <w:r w:rsidR="00A9368A">
        <w:rPr>
          <w:rFonts w:ascii="Arial" w:hAnsi="Arial" w:cs="Arial"/>
          <w:sz w:val="24"/>
          <w:szCs w:val="24"/>
        </w:rPr>
        <w:t xml:space="preserve">de ar primário de </w:t>
      </w:r>
      <w:r w:rsidR="00D37FCF">
        <w:rPr>
          <w:rFonts w:ascii="Arial" w:hAnsi="Arial" w:cs="Arial"/>
          <w:sz w:val="24"/>
          <w:szCs w:val="24"/>
        </w:rPr>
        <w:t xml:space="preserve">dois </w:t>
      </w:r>
      <w:r w:rsidR="00A9368A">
        <w:rPr>
          <w:rFonts w:ascii="Arial" w:hAnsi="Arial" w:cs="Arial"/>
          <w:sz w:val="24"/>
          <w:szCs w:val="24"/>
        </w:rPr>
        <w:t xml:space="preserve">moinhos </w:t>
      </w:r>
      <w:r w:rsidR="00F12EDB">
        <w:rPr>
          <w:rFonts w:ascii="Arial" w:hAnsi="Arial" w:cs="Arial"/>
          <w:sz w:val="24"/>
          <w:szCs w:val="24"/>
        </w:rPr>
        <w:t>operando</w:t>
      </w:r>
      <w:r w:rsidR="00A9368A">
        <w:rPr>
          <w:rFonts w:ascii="Arial" w:hAnsi="Arial" w:cs="Arial"/>
          <w:sz w:val="24"/>
          <w:szCs w:val="24"/>
        </w:rPr>
        <w:t xml:space="preserve"> por 8 horas em cada </w:t>
      </w:r>
      <w:r w:rsidR="001E4F48">
        <w:rPr>
          <w:rFonts w:ascii="Arial" w:hAnsi="Arial" w:cs="Arial"/>
          <w:sz w:val="24"/>
          <w:szCs w:val="24"/>
        </w:rPr>
        <w:t>um dos modos de controle</w:t>
      </w:r>
      <w:r w:rsidR="001A4EC1">
        <w:rPr>
          <w:rFonts w:ascii="Arial" w:hAnsi="Arial" w:cs="Arial"/>
          <w:sz w:val="24"/>
          <w:szCs w:val="24"/>
        </w:rPr>
        <w:t xml:space="preserve">, realizando-se uma medição por minuto de cada variável. Por fim, os </w:t>
      </w:r>
      <w:r w:rsidR="0090071F">
        <w:rPr>
          <w:rFonts w:ascii="Arial" w:hAnsi="Arial" w:cs="Arial"/>
          <w:sz w:val="24"/>
          <w:szCs w:val="24"/>
        </w:rPr>
        <w:t>resultados</w:t>
      </w:r>
      <w:r w:rsidR="001A4EC1">
        <w:rPr>
          <w:rFonts w:ascii="Arial" w:hAnsi="Arial" w:cs="Arial"/>
          <w:sz w:val="24"/>
          <w:szCs w:val="24"/>
        </w:rPr>
        <w:t xml:space="preserve"> apresentados representam a média horária</w:t>
      </w:r>
      <w:r w:rsidR="0090071F">
        <w:rPr>
          <w:rFonts w:ascii="Arial" w:hAnsi="Arial" w:cs="Arial"/>
          <w:sz w:val="24"/>
          <w:szCs w:val="24"/>
        </w:rPr>
        <w:t xml:space="preserve"> de cada variável</w:t>
      </w:r>
      <w:r w:rsidR="001A4EC1">
        <w:rPr>
          <w:rFonts w:ascii="Arial" w:hAnsi="Arial" w:cs="Arial"/>
          <w:sz w:val="24"/>
          <w:szCs w:val="24"/>
        </w:rPr>
        <w:t xml:space="preserve">. </w:t>
      </w:r>
      <w:r w:rsidR="00F12EDB">
        <w:rPr>
          <w:rFonts w:ascii="Arial" w:hAnsi="Arial" w:cs="Arial"/>
          <w:sz w:val="24"/>
          <w:szCs w:val="24"/>
        </w:rPr>
        <w:t xml:space="preserve">O intuito </w:t>
      </w:r>
      <w:r w:rsidR="00F12EDB">
        <w:rPr>
          <w:rFonts w:ascii="Arial" w:hAnsi="Arial" w:cs="Arial"/>
          <w:sz w:val="24"/>
          <w:szCs w:val="24"/>
        </w:rPr>
        <w:lastRenderedPageBreak/>
        <w:t xml:space="preserve">deste teste </w:t>
      </w:r>
      <w:r w:rsidR="00655F8E">
        <w:rPr>
          <w:rFonts w:ascii="Arial" w:hAnsi="Arial" w:cs="Arial"/>
          <w:sz w:val="24"/>
          <w:szCs w:val="24"/>
        </w:rPr>
        <w:t>foi</w:t>
      </w:r>
      <w:r w:rsidR="00F12EDB">
        <w:rPr>
          <w:rFonts w:ascii="Arial" w:hAnsi="Arial" w:cs="Arial"/>
          <w:sz w:val="24"/>
          <w:szCs w:val="24"/>
        </w:rPr>
        <w:t xml:space="preserve"> </w:t>
      </w:r>
      <w:r>
        <w:rPr>
          <w:rFonts w:ascii="Arial" w:hAnsi="Arial" w:cs="Arial"/>
          <w:sz w:val="24"/>
          <w:szCs w:val="24"/>
        </w:rPr>
        <w:t>demonstrar</w:t>
      </w:r>
      <w:r w:rsidR="00F12EDB">
        <w:rPr>
          <w:rFonts w:ascii="Arial" w:hAnsi="Arial" w:cs="Arial"/>
          <w:sz w:val="24"/>
          <w:szCs w:val="24"/>
        </w:rPr>
        <w:t xml:space="preserve"> os ganhos operacionais e de processo obtidos ao trabalhar-se com a malha de ar primário no modo automático.</w:t>
      </w:r>
      <w:r>
        <w:rPr>
          <w:rFonts w:ascii="Arial" w:hAnsi="Arial" w:cs="Arial"/>
          <w:sz w:val="24"/>
          <w:szCs w:val="24"/>
        </w:rPr>
        <w:t xml:space="preserve"> </w:t>
      </w:r>
    </w:p>
    <w:p w:rsidR="00DA4E75" w:rsidRDefault="006356BD" w:rsidP="000E2688">
      <w:pPr>
        <w:autoSpaceDE w:val="0"/>
        <w:autoSpaceDN w:val="0"/>
        <w:adjustRightInd w:val="0"/>
        <w:jc w:val="both"/>
        <w:rPr>
          <w:rFonts w:ascii="Arial" w:hAnsi="Arial" w:cs="Arial"/>
          <w:sz w:val="24"/>
          <w:szCs w:val="24"/>
        </w:rPr>
      </w:pPr>
      <w:r>
        <w:rPr>
          <w:rFonts w:ascii="Arial" w:hAnsi="Arial" w:cs="Arial"/>
          <w:sz w:val="24"/>
          <w:szCs w:val="24"/>
        </w:rPr>
        <w:t xml:space="preserve">A primeira melhoria </w:t>
      </w:r>
      <w:r w:rsidR="00F07657">
        <w:rPr>
          <w:rFonts w:ascii="Arial" w:hAnsi="Arial" w:cs="Arial"/>
          <w:sz w:val="24"/>
          <w:szCs w:val="24"/>
        </w:rPr>
        <w:t>identificada</w:t>
      </w:r>
      <w:r>
        <w:rPr>
          <w:rFonts w:ascii="Arial" w:hAnsi="Arial" w:cs="Arial"/>
          <w:sz w:val="24"/>
          <w:szCs w:val="24"/>
        </w:rPr>
        <w:t xml:space="preserve"> </w:t>
      </w:r>
      <w:r w:rsidR="00F07657">
        <w:rPr>
          <w:rFonts w:ascii="Arial" w:hAnsi="Arial" w:cs="Arial"/>
          <w:sz w:val="24"/>
          <w:szCs w:val="24"/>
        </w:rPr>
        <w:t>após a análise dos resultados do teste</w:t>
      </w:r>
      <w:r w:rsidR="00991567">
        <w:rPr>
          <w:rFonts w:ascii="Arial" w:hAnsi="Arial" w:cs="Arial"/>
          <w:sz w:val="24"/>
          <w:szCs w:val="24"/>
        </w:rPr>
        <w:t xml:space="preserve"> foi</w:t>
      </w:r>
      <w:r>
        <w:rPr>
          <w:rFonts w:ascii="Arial" w:hAnsi="Arial" w:cs="Arial"/>
          <w:sz w:val="24"/>
          <w:szCs w:val="24"/>
        </w:rPr>
        <w:t xml:space="preserve"> que</w:t>
      </w:r>
      <w:r w:rsidR="00FE02BB">
        <w:rPr>
          <w:rFonts w:ascii="Arial" w:hAnsi="Arial" w:cs="Arial"/>
          <w:sz w:val="24"/>
          <w:szCs w:val="24"/>
        </w:rPr>
        <w:t>,</w:t>
      </w:r>
      <w:r>
        <w:rPr>
          <w:rFonts w:ascii="Arial" w:hAnsi="Arial" w:cs="Arial"/>
          <w:sz w:val="24"/>
          <w:szCs w:val="24"/>
        </w:rPr>
        <w:t xml:space="preserve"> ao reduzir-se a vazão de ar primário utilizada par</w:t>
      </w:r>
      <w:r w:rsidR="00F07657">
        <w:rPr>
          <w:rFonts w:ascii="Arial" w:hAnsi="Arial" w:cs="Arial"/>
          <w:sz w:val="24"/>
          <w:szCs w:val="24"/>
        </w:rPr>
        <w:t>a o arraste e queima do carvão</w:t>
      </w:r>
      <w:r w:rsidR="00991567">
        <w:rPr>
          <w:rFonts w:ascii="Arial" w:hAnsi="Arial" w:cs="Arial"/>
          <w:sz w:val="24"/>
          <w:szCs w:val="24"/>
        </w:rPr>
        <w:t>,</w:t>
      </w:r>
      <w:r w:rsidR="00F07657">
        <w:rPr>
          <w:rFonts w:ascii="Arial" w:hAnsi="Arial" w:cs="Arial"/>
          <w:sz w:val="24"/>
          <w:szCs w:val="24"/>
        </w:rPr>
        <w:t xml:space="preserve"> reduziu-se também </w:t>
      </w:r>
      <w:r>
        <w:rPr>
          <w:rFonts w:ascii="Arial" w:hAnsi="Arial" w:cs="Arial"/>
          <w:sz w:val="24"/>
          <w:szCs w:val="24"/>
        </w:rPr>
        <w:t xml:space="preserve">a quantidade de </w:t>
      </w:r>
      <w:proofErr w:type="spellStart"/>
      <w:proofErr w:type="gramStart"/>
      <w:r>
        <w:rPr>
          <w:rFonts w:ascii="Arial" w:hAnsi="Arial" w:cs="Arial"/>
          <w:sz w:val="24"/>
          <w:szCs w:val="24"/>
        </w:rPr>
        <w:t>NOx</w:t>
      </w:r>
      <w:proofErr w:type="spellEnd"/>
      <w:proofErr w:type="gramEnd"/>
      <w:r>
        <w:rPr>
          <w:rFonts w:ascii="Arial" w:hAnsi="Arial" w:cs="Arial"/>
          <w:sz w:val="24"/>
          <w:szCs w:val="24"/>
        </w:rPr>
        <w:t xml:space="preserve"> emitid</w:t>
      </w:r>
      <w:r w:rsidR="009A4E5B">
        <w:rPr>
          <w:rFonts w:ascii="Arial" w:hAnsi="Arial" w:cs="Arial"/>
          <w:sz w:val="24"/>
          <w:szCs w:val="24"/>
        </w:rPr>
        <w:t>a</w:t>
      </w:r>
      <w:r>
        <w:rPr>
          <w:rFonts w:ascii="Arial" w:hAnsi="Arial" w:cs="Arial"/>
          <w:sz w:val="24"/>
          <w:szCs w:val="24"/>
        </w:rPr>
        <w:t xml:space="preserve"> pelo processo de combustão</w:t>
      </w:r>
      <w:r w:rsidR="00A9368A">
        <w:rPr>
          <w:rFonts w:ascii="Arial" w:hAnsi="Arial" w:cs="Arial"/>
          <w:sz w:val="24"/>
          <w:szCs w:val="24"/>
        </w:rPr>
        <w:t xml:space="preserve">. </w:t>
      </w:r>
      <w:r w:rsidR="00F07657">
        <w:rPr>
          <w:rFonts w:ascii="Arial" w:hAnsi="Arial" w:cs="Arial"/>
          <w:sz w:val="24"/>
          <w:szCs w:val="24"/>
        </w:rPr>
        <w:t>A Figura 3</w:t>
      </w:r>
      <w:r w:rsidR="00887534">
        <w:rPr>
          <w:rFonts w:ascii="Arial" w:hAnsi="Arial" w:cs="Arial"/>
          <w:sz w:val="24"/>
          <w:szCs w:val="24"/>
        </w:rPr>
        <w:t>.10</w:t>
      </w:r>
      <w:r w:rsidR="00F07657">
        <w:rPr>
          <w:rFonts w:ascii="Arial" w:hAnsi="Arial" w:cs="Arial"/>
          <w:sz w:val="24"/>
          <w:szCs w:val="24"/>
        </w:rPr>
        <w:t xml:space="preserve"> apresenta o gráfico construído com os dados coletados durante a realização do teste</w:t>
      </w:r>
      <w:r w:rsidR="00C87578">
        <w:rPr>
          <w:rFonts w:ascii="Arial" w:hAnsi="Arial" w:cs="Arial"/>
          <w:sz w:val="24"/>
          <w:szCs w:val="24"/>
        </w:rPr>
        <w:t xml:space="preserve"> com os </w:t>
      </w:r>
      <w:r w:rsidR="00D37FCF">
        <w:rPr>
          <w:rFonts w:ascii="Arial" w:hAnsi="Arial" w:cs="Arial"/>
          <w:sz w:val="24"/>
          <w:szCs w:val="24"/>
        </w:rPr>
        <w:t xml:space="preserve">dois </w:t>
      </w:r>
      <w:r w:rsidR="00C87578">
        <w:rPr>
          <w:rFonts w:ascii="Arial" w:hAnsi="Arial" w:cs="Arial"/>
          <w:sz w:val="24"/>
          <w:szCs w:val="24"/>
        </w:rPr>
        <w:t>moinhos</w:t>
      </w:r>
      <w:r w:rsidR="00F07657">
        <w:rPr>
          <w:rFonts w:ascii="Arial" w:hAnsi="Arial" w:cs="Arial"/>
          <w:sz w:val="24"/>
          <w:szCs w:val="24"/>
        </w:rPr>
        <w:t>.</w:t>
      </w:r>
    </w:p>
    <w:p w:rsidR="00DA4E75" w:rsidRDefault="00DA4E75" w:rsidP="000E2688">
      <w:pPr>
        <w:autoSpaceDE w:val="0"/>
        <w:autoSpaceDN w:val="0"/>
        <w:adjustRightInd w:val="0"/>
        <w:jc w:val="both"/>
        <w:rPr>
          <w:rFonts w:ascii="Arial" w:hAnsi="Arial" w:cs="Arial"/>
          <w:sz w:val="24"/>
          <w:szCs w:val="24"/>
        </w:rPr>
      </w:pPr>
    </w:p>
    <w:p w:rsidR="00027A4A" w:rsidRDefault="00F07657" w:rsidP="00DA4E75">
      <w:pPr>
        <w:autoSpaceDE w:val="0"/>
        <w:autoSpaceDN w:val="0"/>
        <w:adjustRightInd w:val="0"/>
        <w:ind w:firstLine="0"/>
        <w:jc w:val="center"/>
      </w:pPr>
      <w:r>
        <w:rPr>
          <w:rFonts w:ascii="Arial" w:hAnsi="Arial" w:cs="Arial"/>
          <w:sz w:val="24"/>
          <w:szCs w:val="24"/>
        </w:rPr>
        <w:t xml:space="preserve"> </w:t>
      </w:r>
      <w:r w:rsidR="006356BD">
        <w:rPr>
          <w:rFonts w:ascii="Arial" w:hAnsi="Arial" w:cs="Arial"/>
          <w:sz w:val="24"/>
          <w:szCs w:val="24"/>
        </w:rPr>
        <w:t xml:space="preserve"> </w:t>
      </w:r>
      <w:r w:rsidR="00942358" w:rsidRPr="00942358">
        <w:rPr>
          <w:rFonts w:ascii="Arial" w:hAnsi="Arial" w:cs="Arial"/>
          <w:noProof/>
          <w:sz w:val="24"/>
          <w:szCs w:val="24"/>
          <w:lang w:eastAsia="pt-BR"/>
        </w:rPr>
        <w:drawing>
          <wp:inline distT="0" distB="0" distL="0" distR="0">
            <wp:extent cx="4191000" cy="3143250"/>
            <wp:effectExtent l="19050" t="0" r="19050" b="0"/>
            <wp:docPr id="1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42358" w:rsidRDefault="00027A4A" w:rsidP="009E2367">
      <w:pPr>
        <w:pStyle w:val="Legenda"/>
        <w:ind w:firstLine="0"/>
        <w:jc w:val="center"/>
      </w:pPr>
      <w:bookmarkStart w:id="96" w:name="_Toc340404663"/>
      <w:r>
        <w:t xml:space="preserve">Figura </w:t>
      </w:r>
      <w:r w:rsidRPr="006C641C">
        <w:t xml:space="preserve">3.10 - </w:t>
      </w:r>
      <w:r w:rsidR="009F3C2B">
        <w:t xml:space="preserve">Resultados obtidos no segundo teste - </w:t>
      </w:r>
      <w:r w:rsidRPr="006C641C">
        <w:t>vazão de ar primário</w:t>
      </w:r>
      <w:r w:rsidR="009F3C2B">
        <w:t xml:space="preserve"> x </w:t>
      </w:r>
      <w:proofErr w:type="spellStart"/>
      <w:proofErr w:type="gramStart"/>
      <w:r w:rsidRPr="006C641C">
        <w:t>NOx</w:t>
      </w:r>
      <w:bookmarkEnd w:id="96"/>
      <w:proofErr w:type="spellEnd"/>
      <w:proofErr w:type="gramEnd"/>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CA0417" w:rsidRDefault="00A9368A" w:rsidP="00A9368A">
      <w:pPr>
        <w:autoSpaceDE w:val="0"/>
        <w:autoSpaceDN w:val="0"/>
        <w:adjustRightInd w:val="0"/>
        <w:jc w:val="both"/>
        <w:rPr>
          <w:rFonts w:ascii="Arial" w:hAnsi="Arial" w:cs="Arial"/>
          <w:sz w:val="24"/>
          <w:szCs w:val="24"/>
        </w:rPr>
      </w:pPr>
      <w:r>
        <w:rPr>
          <w:rFonts w:ascii="Arial" w:hAnsi="Arial" w:cs="Arial"/>
          <w:sz w:val="24"/>
          <w:szCs w:val="24"/>
        </w:rPr>
        <w:t>Nota-se claramente que durante as primeiras 8 horas do teste a vazão</w:t>
      </w:r>
      <w:r w:rsidR="00C6334C">
        <w:rPr>
          <w:rFonts w:ascii="Arial" w:hAnsi="Arial" w:cs="Arial"/>
          <w:sz w:val="24"/>
          <w:szCs w:val="24"/>
        </w:rPr>
        <w:t xml:space="preserve"> total</w:t>
      </w:r>
      <w:r>
        <w:rPr>
          <w:rFonts w:ascii="Arial" w:hAnsi="Arial" w:cs="Arial"/>
          <w:sz w:val="24"/>
          <w:szCs w:val="24"/>
        </w:rPr>
        <w:t xml:space="preserve"> de ar pr</w:t>
      </w:r>
      <w:r w:rsidR="00FE02BB">
        <w:rPr>
          <w:rFonts w:ascii="Arial" w:hAnsi="Arial" w:cs="Arial"/>
          <w:sz w:val="24"/>
          <w:szCs w:val="24"/>
        </w:rPr>
        <w:t>imário manteve-se no patamar de</w:t>
      </w:r>
      <w:r w:rsidR="00BD4C0F">
        <w:rPr>
          <w:rFonts w:ascii="Arial" w:hAnsi="Arial" w:cs="Arial"/>
          <w:sz w:val="24"/>
          <w:szCs w:val="24"/>
        </w:rPr>
        <w:t xml:space="preserve"> 8</w:t>
      </w:r>
      <w:r>
        <w:rPr>
          <w:rFonts w:ascii="Arial" w:hAnsi="Arial" w:cs="Arial"/>
          <w:sz w:val="24"/>
          <w:szCs w:val="24"/>
        </w:rPr>
        <w:t>0 t/h</w:t>
      </w:r>
      <w:r w:rsidR="00CA0417">
        <w:rPr>
          <w:rFonts w:ascii="Arial" w:hAnsi="Arial" w:cs="Arial"/>
          <w:sz w:val="24"/>
          <w:szCs w:val="24"/>
        </w:rPr>
        <w:t xml:space="preserve">, com a emissão de </w:t>
      </w:r>
      <w:proofErr w:type="spellStart"/>
      <w:proofErr w:type="gramStart"/>
      <w:r w:rsidR="00CA0417">
        <w:rPr>
          <w:rFonts w:ascii="Arial" w:hAnsi="Arial" w:cs="Arial"/>
          <w:sz w:val="24"/>
          <w:szCs w:val="24"/>
        </w:rPr>
        <w:t>NOx</w:t>
      </w:r>
      <w:proofErr w:type="spellEnd"/>
      <w:proofErr w:type="gramEnd"/>
      <w:r w:rsidR="00CA0417">
        <w:rPr>
          <w:rFonts w:ascii="Arial" w:hAnsi="Arial" w:cs="Arial"/>
          <w:sz w:val="24"/>
          <w:szCs w:val="24"/>
        </w:rPr>
        <w:t xml:space="preserve"> mantendo-se em torno de 300 </w:t>
      </w:r>
      <w:proofErr w:type="spellStart"/>
      <w:r w:rsidR="00CA0417">
        <w:rPr>
          <w:rFonts w:ascii="Arial" w:hAnsi="Arial" w:cs="Arial"/>
          <w:sz w:val="24"/>
          <w:szCs w:val="24"/>
        </w:rPr>
        <w:t>ppm</w:t>
      </w:r>
      <w:proofErr w:type="spellEnd"/>
      <w:r w:rsidR="00CA0417">
        <w:rPr>
          <w:rFonts w:ascii="Arial" w:hAnsi="Arial" w:cs="Arial"/>
          <w:sz w:val="24"/>
          <w:szCs w:val="24"/>
        </w:rPr>
        <w:t>. Ao se automatizar o controle do ar primário</w:t>
      </w:r>
      <w:r w:rsidR="00BB6DBB">
        <w:rPr>
          <w:rFonts w:ascii="Arial" w:hAnsi="Arial" w:cs="Arial"/>
          <w:sz w:val="24"/>
          <w:szCs w:val="24"/>
        </w:rPr>
        <w:t xml:space="preserve"> nos </w:t>
      </w:r>
      <w:r w:rsidR="00D37FCF">
        <w:rPr>
          <w:rFonts w:ascii="Arial" w:hAnsi="Arial" w:cs="Arial"/>
          <w:sz w:val="24"/>
          <w:szCs w:val="24"/>
        </w:rPr>
        <w:t xml:space="preserve">dois </w:t>
      </w:r>
      <w:r w:rsidR="00BB6DBB">
        <w:rPr>
          <w:rFonts w:ascii="Arial" w:hAnsi="Arial" w:cs="Arial"/>
          <w:sz w:val="24"/>
          <w:szCs w:val="24"/>
        </w:rPr>
        <w:t>moinhos</w:t>
      </w:r>
      <w:r w:rsidR="00CA0417">
        <w:rPr>
          <w:rFonts w:ascii="Arial" w:hAnsi="Arial" w:cs="Arial"/>
          <w:sz w:val="24"/>
          <w:szCs w:val="24"/>
        </w:rPr>
        <w:t>, o sistema passou a operar de acordo com</w:t>
      </w:r>
      <w:r w:rsidR="00FE02BB">
        <w:rPr>
          <w:rFonts w:ascii="Arial" w:hAnsi="Arial" w:cs="Arial"/>
          <w:sz w:val="24"/>
          <w:szCs w:val="24"/>
        </w:rPr>
        <w:t xml:space="preserve"> a nova</w:t>
      </w:r>
      <w:r w:rsidR="00CA0417">
        <w:rPr>
          <w:rFonts w:ascii="Arial" w:hAnsi="Arial" w:cs="Arial"/>
          <w:sz w:val="24"/>
          <w:szCs w:val="24"/>
        </w:rPr>
        <w:t xml:space="preserve"> curva do controlador de vazão de ar primário. Desta forma, a vazão de ar primário utilizada no processo de combustão foi </w:t>
      </w:r>
      <w:r w:rsidR="001B3104">
        <w:rPr>
          <w:rFonts w:ascii="Arial" w:hAnsi="Arial" w:cs="Arial"/>
          <w:sz w:val="24"/>
          <w:szCs w:val="24"/>
        </w:rPr>
        <w:t>reduzida</w:t>
      </w:r>
      <w:r w:rsidR="00CA0417">
        <w:rPr>
          <w:rFonts w:ascii="Arial" w:hAnsi="Arial" w:cs="Arial"/>
          <w:sz w:val="24"/>
          <w:szCs w:val="24"/>
        </w:rPr>
        <w:t xml:space="preserve">, uma vez que no controle em modo manual os ajustes realizados não são precisos e eficientes, </w:t>
      </w:r>
      <w:proofErr w:type="gramStart"/>
      <w:r w:rsidR="00CA0417">
        <w:rPr>
          <w:rFonts w:ascii="Arial" w:hAnsi="Arial" w:cs="Arial"/>
          <w:sz w:val="24"/>
          <w:szCs w:val="24"/>
        </w:rPr>
        <w:t xml:space="preserve">como já </w:t>
      </w:r>
      <w:r w:rsidR="00BE6532">
        <w:rPr>
          <w:rFonts w:ascii="Arial" w:hAnsi="Arial" w:cs="Arial"/>
          <w:sz w:val="24"/>
          <w:szCs w:val="24"/>
        </w:rPr>
        <w:t>evidenciado</w:t>
      </w:r>
      <w:r w:rsidR="00FE02BB">
        <w:rPr>
          <w:rFonts w:ascii="Arial" w:hAnsi="Arial" w:cs="Arial"/>
          <w:sz w:val="24"/>
          <w:szCs w:val="24"/>
        </w:rPr>
        <w:t xml:space="preserve"> anteriormente</w:t>
      </w:r>
      <w:proofErr w:type="gramEnd"/>
      <w:r w:rsidR="00CA0417">
        <w:rPr>
          <w:rFonts w:ascii="Arial" w:hAnsi="Arial" w:cs="Arial"/>
          <w:sz w:val="24"/>
          <w:szCs w:val="24"/>
        </w:rPr>
        <w:t>.</w:t>
      </w:r>
    </w:p>
    <w:p w:rsidR="00CA0417" w:rsidRDefault="00D22D81" w:rsidP="00A9368A">
      <w:pPr>
        <w:autoSpaceDE w:val="0"/>
        <w:autoSpaceDN w:val="0"/>
        <w:adjustRightInd w:val="0"/>
        <w:jc w:val="both"/>
        <w:rPr>
          <w:rFonts w:ascii="Arial" w:hAnsi="Arial" w:cs="Arial"/>
          <w:sz w:val="24"/>
          <w:szCs w:val="24"/>
        </w:rPr>
      </w:pPr>
      <w:r>
        <w:rPr>
          <w:rFonts w:ascii="Arial" w:hAnsi="Arial" w:cs="Arial"/>
          <w:sz w:val="24"/>
          <w:szCs w:val="24"/>
        </w:rPr>
        <w:t xml:space="preserve">A emissão de </w:t>
      </w:r>
      <w:proofErr w:type="spellStart"/>
      <w:proofErr w:type="gramStart"/>
      <w:r w:rsidR="00CA0417">
        <w:rPr>
          <w:rFonts w:ascii="Arial" w:hAnsi="Arial" w:cs="Arial"/>
          <w:sz w:val="24"/>
          <w:szCs w:val="24"/>
        </w:rPr>
        <w:t>NOx</w:t>
      </w:r>
      <w:proofErr w:type="spellEnd"/>
      <w:proofErr w:type="gramEnd"/>
      <w:r w:rsidR="00CA0417">
        <w:rPr>
          <w:rFonts w:ascii="Arial" w:hAnsi="Arial" w:cs="Arial"/>
          <w:sz w:val="24"/>
          <w:szCs w:val="24"/>
        </w:rPr>
        <w:t xml:space="preserve"> </w:t>
      </w:r>
      <w:r w:rsidR="00456C3B">
        <w:rPr>
          <w:rFonts w:ascii="Arial" w:hAnsi="Arial" w:cs="Arial"/>
          <w:sz w:val="24"/>
          <w:szCs w:val="24"/>
        </w:rPr>
        <w:t xml:space="preserve">foi reduzida em 23%, de 300 </w:t>
      </w:r>
      <w:proofErr w:type="spellStart"/>
      <w:r w:rsidR="00456C3B">
        <w:rPr>
          <w:rFonts w:ascii="Arial" w:hAnsi="Arial" w:cs="Arial"/>
          <w:sz w:val="24"/>
          <w:szCs w:val="24"/>
        </w:rPr>
        <w:t>ppm</w:t>
      </w:r>
      <w:proofErr w:type="spellEnd"/>
      <w:r w:rsidR="00456C3B">
        <w:rPr>
          <w:rFonts w:ascii="Arial" w:hAnsi="Arial" w:cs="Arial"/>
          <w:sz w:val="24"/>
          <w:szCs w:val="24"/>
        </w:rPr>
        <w:t xml:space="preserve"> para 230 </w:t>
      </w:r>
      <w:proofErr w:type="spellStart"/>
      <w:r w:rsidR="00456C3B">
        <w:rPr>
          <w:rFonts w:ascii="Arial" w:hAnsi="Arial" w:cs="Arial"/>
          <w:sz w:val="24"/>
          <w:szCs w:val="24"/>
        </w:rPr>
        <w:t>ppm</w:t>
      </w:r>
      <w:proofErr w:type="spellEnd"/>
      <w:r w:rsidR="00456C3B">
        <w:rPr>
          <w:rFonts w:ascii="Arial" w:hAnsi="Arial" w:cs="Arial"/>
          <w:sz w:val="24"/>
          <w:szCs w:val="24"/>
        </w:rPr>
        <w:t xml:space="preserve">, permitindo </w:t>
      </w:r>
      <w:r w:rsidR="00CA0417">
        <w:rPr>
          <w:rFonts w:ascii="Arial" w:hAnsi="Arial" w:cs="Arial"/>
          <w:sz w:val="24"/>
          <w:szCs w:val="24"/>
        </w:rPr>
        <w:t xml:space="preserve">que a vazão de carvão queimada na caldeira fosse aumentada. </w:t>
      </w:r>
      <w:r w:rsidR="007633EE">
        <w:rPr>
          <w:rFonts w:ascii="Arial" w:hAnsi="Arial" w:cs="Arial"/>
          <w:sz w:val="24"/>
          <w:szCs w:val="24"/>
        </w:rPr>
        <w:t>N</w:t>
      </w:r>
      <w:r w:rsidR="00CA0417">
        <w:rPr>
          <w:rFonts w:ascii="Arial" w:hAnsi="Arial" w:cs="Arial"/>
          <w:sz w:val="24"/>
          <w:szCs w:val="24"/>
        </w:rPr>
        <w:t>o gráfico</w:t>
      </w:r>
      <w:r w:rsidR="007633EE">
        <w:rPr>
          <w:rFonts w:ascii="Arial" w:hAnsi="Arial" w:cs="Arial"/>
          <w:sz w:val="24"/>
          <w:szCs w:val="24"/>
        </w:rPr>
        <w:t xml:space="preserve"> representado pela Figura</w:t>
      </w:r>
      <w:r w:rsidR="00CA0417">
        <w:rPr>
          <w:rFonts w:ascii="Arial" w:hAnsi="Arial" w:cs="Arial"/>
          <w:sz w:val="24"/>
          <w:szCs w:val="24"/>
        </w:rPr>
        <w:t xml:space="preserve"> 3</w:t>
      </w:r>
      <w:r w:rsidR="00887534">
        <w:rPr>
          <w:rFonts w:ascii="Arial" w:hAnsi="Arial" w:cs="Arial"/>
          <w:sz w:val="24"/>
          <w:szCs w:val="24"/>
        </w:rPr>
        <w:t>.11</w:t>
      </w:r>
      <w:r w:rsidR="007633EE">
        <w:rPr>
          <w:rFonts w:ascii="Arial" w:hAnsi="Arial" w:cs="Arial"/>
          <w:sz w:val="24"/>
          <w:szCs w:val="24"/>
        </w:rPr>
        <w:t>,</w:t>
      </w:r>
      <w:r w:rsidR="00CA0417">
        <w:rPr>
          <w:rFonts w:ascii="Arial" w:hAnsi="Arial" w:cs="Arial"/>
          <w:sz w:val="24"/>
          <w:szCs w:val="24"/>
        </w:rPr>
        <w:t xml:space="preserve"> fica evidenciado </w:t>
      </w:r>
      <w:r w:rsidR="001642F1">
        <w:rPr>
          <w:rFonts w:ascii="Arial" w:hAnsi="Arial" w:cs="Arial"/>
          <w:sz w:val="24"/>
          <w:szCs w:val="24"/>
        </w:rPr>
        <w:t xml:space="preserve">que </w:t>
      </w:r>
      <w:r w:rsidR="00373DF1">
        <w:rPr>
          <w:rFonts w:ascii="Arial" w:hAnsi="Arial" w:cs="Arial"/>
          <w:sz w:val="24"/>
          <w:szCs w:val="24"/>
        </w:rPr>
        <w:t xml:space="preserve">mesmo </w:t>
      </w:r>
      <w:r w:rsidR="001642F1">
        <w:rPr>
          <w:rFonts w:ascii="Arial" w:hAnsi="Arial" w:cs="Arial"/>
          <w:sz w:val="24"/>
          <w:szCs w:val="24"/>
        </w:rPr>
        <w:t xml:space="preserve">com o aumento da vazão de carvão a quantidade de </w:t>
      </w:r>
      <w:proofErr w:type="spellStart"/>
      <w:proofErr w:type="gramStart"/>
      <w:r w:rsidR="001642F1">
        <w:rPr>
          <w:rFonts w:ascii="Arial" w:hAnsi="Arial" w:cs="Arial"/>
          <w:sz w:val="24"/>
          <w:szCs w:val="24"/>
        </w:rPr>
        <w:t>NOx</w:t>
      </w:r>
      <w:proofErr w:type="spellEnd"/>
      <w:proofErr w:type="gramEnd"/>
      <w:r w:rsidR="001642F1">
        <w:rPr>
          <w:rFonts w:ascii="Arial" w:hAnsi="Arial" w:cs="Arial"/>
          <w:sz w:val="24"/>
          <w:szCs w:val="24"/>
        </w:rPr>
        <w:t xml:space="preserve"> </w:t>
      </w:r>
      <w:r w:rsidR="00373DF1">
        <w:rPr>
          <w:rFonts w:ascii="Arial" w:hAnsi="Arial" w:cs="Arial"/>
          <w:sz w:val="24"/>
          <w:szCs w:val="24"/>
        </w:rPr>
        <w:t>emitida</w:t>
      </w:r>
      <w:r w:rsidR="001642F1">
        <w:rPr>
          <w:rFonts w:ascii="Arial" w:hAnsi="Arial" w:cs="Arial"/>
          <w:sz w:val="24"/>
          <w:szCs w:val="24"/>
        </w:rPr>
        <w:t xml:space="preserve"> no processo de combustão </w:t>
      </w:r>
      <w:r w:rsidR="001642F1">
        <w:rPr>
          <w:rFonts w:ascii="Arial" w:hAnsi="Arial" w:cs="Arial"/>
          <w:sz w:val="24"/>
          <w:szCs w:val="24"/>
        </w:rPr>
        <w:lastRenderedPageBreak/>
        <w:t>diminuiu.</w:t>
      </w:r>
      <w:r w:rsidR="00CA0417">
        <w:rPr>
          <w:rFonts w:ascii="Arial" w:hAnsi="Arial" w:cs="Arial"/>
          <w:sz w:val="24"/>
          <w:szCs w:val="24"/>
        </w:rPr>
        <w:t xml:space="preserve"> </w:t>
      </w:r>
      <w:r w:rsidR="001642F1">
        <w:rPr>
          <w:rFonts w:ascii="Arial" w:hAnsi="Arial" w:cs="Arial"/>
          <w:sz w:val="24"/>
          <w:szCs w:val="24"/>
        </w:rPr>
        <w:t>A</w:t>
      </w:r>
      <w:r w:rsidR="00CA0417">
        <w:rPr>
          <w:rFonts w:ascii="Arial" w:hAnsi="Arial" w:cs="Arial"/>
          <w:sz w:val="24"/>
          <w:szCs w:val="24"/>
        </w:rPr>
        <w:t xml:space="preserve"> vazão de carvão</w:t>
      </w:r>
      <w:r w:rsidR="001642F1">
        <w:rPr>
          <w:rFonts w:ascii="Arial" w:hAnsi="Arial" w:cs="Arial"/>
          <w:sz w:val="24"/>
          <w:szCs w:val="24"/>
        </w:rPr>
        <w:t xml:space="preserve"> queimada n</w:t>
      </w:r>
      <w:r w:rsidR="007633EE">
        <w:rPr>
          <w:rFonts w:ascii="Arial" w:hAnsi="Arial" w:cs="Arial"/>
          <w:sz w:val="24"/>
          <w:szCs w:val="24"/>
        </w:rPr>
        <w:t>a caldeira</w:t>
      </w:r>
      <w:r w:rsidR="00CA0417">
        <w:rPr>
          <w:rFonts w:ascii="Arial" w:hAnsi="Arial" w:cs="Arial"/>
          <w:sz w:val="24"/>
          <w:szCs w:val="24"/>
        </w:rPr>
        <w:t xml:space="preserve"> </w:t>
      </w:r>
      <w:r w:rsidR="001642F1">
        <w:rPr>
          <w:rFonts w:ascii="Arial" w:hAnsi="Arial" w:cs="Arial"/>
          <w:sz w:val="24"/>
          <w:szCs w:val="24"/>
        </w:rPr>
        <w:t>aumentou do patamar de</w:t>
      </w:r>
      <w:r w:rsidR="00CA0417">
        <w:rPr>
          <w:rFonts w:ascii="Arial" w:hAnsi="Arial" w:cs="Arial"/>
          <w:sz w:val="24"/>
          <w:szCs w:val="24"/>
        </w:rPr>
        <w:t xml:space="preserve"> 25 t/h para</w:t>
      </w:r>
      <w:r w:rsidR="001642F1">
        <w:rPr>
          <w:rFonts w:ascii="Arial" w:hAnsi="Arial" w:cs="Arial"/>
          <w:sz w:val="24"/>
          <w:szCs w:val="24"/>
        </w:rPr>
        <w:t xml:space="preserve"> o patamar de </w:t>
      </w:r>
      <w:r w:rsidR="00CA0417">
        <w:rPr>
          <w:rFonts w:ascii="Arial" w:hAnsi="Arial" w:cs="Arial"/>
          <w:sz w:val="24"/>
          <w:szCs w:val="24"/>
        </w:rPr>
        <w:t>30 t/h</w:t>
      </w:r>
      <w:r w:rsidR="007633EE">
        <w:rPr>
          <w:rFonts w:ascii="Arial" w:hAnsi="Arial" w:cs="Arial"/>
          <w:sz w:val="24"/>
          <w:szCs w:val="24"/>
        </w:rPr>
        <w:t xml:space="preserve">, </w:t>
      </w:r>
      <w:r w:rsidR="001642F1">
        <w:rPr>
          <w:rFonts w:ascii="Arial" w:hAnsi="Arial" w:cs="Arial"/>
          <w:sz w:val="24"/>
          <w:szCs w:val="24"/>
        </w:rPr>
        <w:t>o</w:t>
      </w:r>
      <w:r w:rsidR="007633EE">
        <w:rPr>
          <w:rFonts w:ascii="Arial" w:hAnsi="Arial" w:cs="Arial"/>
          <w:sz w:val="24"/>
          <w:szCs w:val="24"/>
        </w:rPr>
        <w:t>u seja, o ganho</w:t>
      </w:r>
      <w:r w:rsidR="001A4EC1">
        <w:rPr>
          <w:rFonts w:ascii="Arial" w:hAnsi="Arial" w:cs="Arial"/>
          <w:sz w:val="24"/>
          <w:szCs w:val="24"/>
        </w:rPr>
        <w:t xml:space="preserve"> atingido</w:t>
      </w:r>
      <w:r w:rsidR="007633EE">
        <w:rPr>
          <w:rFonts w:ascii="Arial" w:hAnsi="Arial" w:cs="Arial"/>
          <w:sz w:val="24"/>
          <w:szCs w:val="24"/>
        </w:rPr>
        <w:t xml:space="preserve"> não se resume apenas a uma menor poluição ambiental, mas também a uma </w:t>
      </w:r>
      <w:proofErr w:type="gramStart"/>
      <w:r w:rsidR="001A4EC1">
        <w:rPr>
          <w:rFonts w:ascii="Arial" w:hAnsi="Arial" w:cs="Arial"/>
          <w:sz w:val="24"/>
          <w:szCs w:val="24"/>
        </w:rPr>
        <w:t>otimização</w:t>
      </w:r>
      <w:proofErr w:type="gramEnd"/>
      <w:r w:rsidR="001A4EC1">
        <w:rPr>
          <w:rFonts w:ascii="Arial" w:hAnsi="Arial" w:cs="Arial"/>
          <w:sz w:val="24"/>
          <w:szCs w:val="24"/>
        </w:rPr>
        <w:t xml:space="preserve"> do </w:t>
      </w:r>
      <w:r w:rsidR="007633EE">
        <w:rPr>
          <w:rFonts w:ascii="Arial" w:hAnsi="Arial" w:cs="Arial"/>
          <w:sz w:val="24"/>
          <w:szCs w:val="24"/>
        </w:rPr>
        <w:t>custo da matriz de combustíveis, uma vez que o carvão</w:t>
      </w:r>
      <w:r w:rsidR="001642F1">
        <w:rPr>
          <w:rFonts w:ascii="Arial" w:hAnsi="Arial" w:cs="Arial"/>
          <w:sz w:val="24"/>
          <w:szCs w:val="24"/>
        </w:rPr>
        <w:t xml:space="preserve"> mineral</w:t>
      </w:r>
      <w:r w:rsidR="007633EE">
        <w:rPr>
          <w:rFonts w:ascii="Arial" w:hAnsi="Arial" w:cs="Arial"/>
          <w:sz w:val="24"/>
          <w:szCs w:val="24"/>
        </w:rPr>
        <w:t xml:space="preserve"> é o co</w:t>
      </w:r>
      <w:r w:rsidR="00115188">
        <w:rPr>
          <w:rFonts w:ascii="Arial" w:hAnsi="Arial" w:cs="Arial"/>
          <w:sz w:val="24"/>
          <w:szCs w:val="24"/>
        </w:rPr>
        <w:t>mbustível mais barato utilizado n</w:t>
      </w:r>
      <w:r w:rsidR="00FE05F1">
        <w:rPr>
          <w:rFonts w:ascii="Arial" w:hAnsi="Arial" w:cs="Arial"/>
          <w:sz w:val="24"/>
          <w:szCs w:val="24"/>
        </w:rPr>
        <w:t>a empresa.</w:t>
      </w:r>
    </w:p>
    <w:p w:rsidR="00CA0417" w:rsidRDefault="00CA0417" w:rsidP="00A9368A">
      <w:pPr>
        <w:autoSpaceDE w:val="0"/>
        <w:autoSpaceDN w:val="0"/>
        <w:adjustRightInd w:val="0"/>
        <w:jc w:val="both"/>
        <w:rPr>
          <w:rFonts w:ascii="Arial" w:hAnsi="Arial" w:cs="Arial"/>
          <w:sz w:val="24"/>
          <w:szCs w:val="24"/>
        </w:rPr>
      </w:pPr>
    </w:p>
    <w:p w:rsidR="00027A4A" w:rsidRDefault="005D29D2" w:rsidP="00027A4A">
      <w:pPr>
        <w:keepNext/>
        <w:autoSpaceDE w:val="0"/>
        <w:autoSpaceDN w:val="0"/>
        <w:adjustRightInd w:val="0"/>
        <w:ind w:firstLine="0"/>
        <w:jc w:val="center"/>
      </w:pPr>
      <w:r w:rsidRPr="005D29D2">
        <w:rPr>
          <w:rFonts w:ascii="Arial" w:hAnsi="Arial" w:cs="Arial"/>
          <w:noProof/>
          <w:sz w:val="24"/>
          <w:szCs w:val="24"/>
          <w:lang w:eastAsia="pt-BR"/>
        </w:rPr>
        <w:drawing>
          <wp:inline distT="0" distB="0" distL="0" distR="0">
            <wp:extent cx="4114800" cy="3162300"/>
            <wp:effectExtent l="19050" t="0" r="1905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27A4A" w:rsidRDefault="00027A4A" w:rsidP="00027A4A">
      <w:pPr>
        <w:pStyle w:val="Legenda"/>
        <w:ind w:firstLine="0"/>
        <w:jc w:val="center"/>
      </w:pPr>
      <w:bookmarkStart w:id="97" w:name="_Toc340404664"/>
      <w:r>
        <w:t xml:space="preserve">Figura </w:t>
      </w:r>
      <w:r w:rsidRPr="006B64BC">
        <w:t xml:space="preserve">3.11 - </w:t>
      </w:r>
      <w:r w:rsidR="00DA4E75">
        <w:t>V</w:t>
      </w:r>
      <w:r w:rsidRPr="006B64BC">
        <w:t xml:space="preserve">azão de carvão queimada </w:t>
      </w:r>
      <w:r w:rsidR="00DA4E75">
        <w:t>x</w:t>
      </w:r>
      <w:r w:rsidRPr="006B64BC">
        <w:t xml:space="preserve"> concentração de </w:t>
      </w:r>
      <w:proofErr w:type="spellStart"/>
      <w:proofErr w:type="gramStart"/>
      <w:r w:rsidRPr="006B64BC">
        <w:t>NOx</w:t>
      </w:r>
      <w:bookmarkEnd w:id="97"/>
      <w:proofErr w:type="spellEnd"/>
      <w:proofErr w:type="gramEnd"/>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655F8E" w:rsidRDefault="006913DF" w:rsidP="006913DF">
      <w:pPr>
        <w:autoSpaceDE w:val="0"/>
        <w:autoSpaceDN w:val="0"/>
        <w:adjustRightInd w:val="0"/>
        <w:jc w:val="both"/>
        <w:rPr>
          <w:rFonts w:ascii="Arial" w:hAnsi="Arial" w:cs="Arial"/>
          <w:sz w:val="24"/>
          <w:szCs w:val="24"/>
        </w:rPr>
      </w:pPr>
      <w:r>
        <w:rPr>
          <w:rFonts w:ascii="Arial" w:hAnsi="Arial" w:cs="Arial"/>
          <w:sz w:val="24"/>
          <w:szCs w:val="24"/>
        </w:rPr>
        <w:t>O</w:t>
      </w:r>
      <w:r w:rsidR="009015B3">
        <w:rPr>
          <w:rFonts w:ascii="Arial" w:hAnsi="Arial" w:cs="Arial"/>
          <w:sz w:val="24"/>
          <w:szCs w:val="24"/>
        </w:rPr>
        <w:t xml:space="preserve"> teste realizado comprova que </w:t>
      </w:r>
      <w:r w:rsidR="00DF51DD">
        <w:rPr>
          <w:rFonts w:ascii="Arial" w:hAnsi="Arial" w:cs="Arial"/>
          <w:sz w:val="24"/>
          <w:szCs w:val="24"/>
        </w:rPr>
        <w:t xml:space="preserve">ao reduzir-se </w:t>
      </w:r>
      <w:r w:rsidR="009015B3">
        <w:rPr>
          <w:rFonts w:ascii="Arial" w:hAnsi="Arial" w:cs="Arial"/>
          <w:sz w:val="24"/>
          <w:szCs w:val="24"/>
        </w:rPr>
        <w:t>a vazão de ar primário</w:t>
      </w:r>
      <w:r w:rsidR="00DF51DD">
        <w:rPr>
          <w:rFonts w:ascii="Arial" w:hAnsi="Arial" w:cs="Arial"/>
          <w:sz w:val="24"/>
          <w:szCs w:val="24"/>
        </w:rPr>
        <w:t xml:space="preserve"> utilizada na combustão do carvão mineral, reduz-se a</w:t>
      </w:r>
      <w:r w:rsidR="009015B3">
        <w:rPr>
          <w:rFonts w:ascii="Arial" w:hAnsi="Arial" w:cs="Arial"/>
          <w:sz w:val="24"/>
          <w:szCs w:val="24"/>
        </w:rPr>
        <w:t xml:space="preserve"> </w:t>
      </w:r>
      <w:r>
        <w:rPr>
          <w:rFonts w:ascii="Arial" w:hAnsi="Arial" w:cs="Arial"/>
          <w:sz w:val="24"/>
          <w:szCs w:val="24"/>
        </w:rPr>
        <w:t xml:space="preserve">concentração </w:t>
      </w:r>
      <w:r w:rsidR="009015B3">
        <w:rPr>
          <w:rFonts w:ascii="Arial" w:hAnsi="Arial" w:cs="Arial"/>
          <w:sz w:val="24"/>
          <w:szCs w:val="24"/>
        </w:rPr>
        <w:t xml:space="preserve">de </w:t>
      </w:r>
      <w:proofErr w:type="spellStart"/>
      <w:proofErr w:type="gramStart"/>
      <w:r w:rsidR="009015B3">
        <w:rPr>
          <w:rFonts w:ascii="Arial" w:hAnsi="Arial" w:cs="Arial"/>
          <w:sz w:val="24"/>
          <w:szCs w:val="24"/>
        </w:rPr>
        <w:t>NOx</w:t>
      </w:r>
      <w:proofErr w:type="spellEnd"/>
      <w:proofErr w:type="gramEnd"/>
      <w:r>
        <w:rPr>
          <w:rFonts w:ascii="Arial" w:hAnsi="Arial" w:cs="Arial"/>
          <w:sz w:val="24"/>
          <w:szCs w:val="24"/>
        </w:rPr>
        <w:t xml:space="preserve"> nos gases de combustão. Logo, a queima do carvão mineral foi maximizada, mesmo</w:t>
      </w:r>
      <w:r w:rsidR="00BC3DA1">
        <w:rPr>
          <w:rFonts w:ascii="Arial" w:hAnsi="Arial" w:cs="Arial"/>
          <w:sz w:val="24"/>
          <w:szCs w:val="24"/>
        </w:rPr>
        <w:t xml:space="preserve"> </w:t>
      </w:r>
      <w:r w:rsidR="00641C9F">
        <w:rPr>
          <w:rFonts w:ascii="Arial" w:hAnsi="Arial" w:cs="Arial"/>
          <w:sz w:val="24"/>
          <w:szCs w:val="24"/>
        </w:rPr>
        <w:t>o carvão</w:t>
      </w:r>
      <w:r>
        <w:rPr>
          <w:rFonts w:ascii="Arial" w:hAnsi="Arial" w:cs="Arial"/>
          <w:sz w:val="24"/>
          <w:szCs w:val="24"/>
        </w:rPr>
        <w:t xml:space="preserve"> </w:t>
      </w:r>
      <w:r w:rsidR="00641C9F">
        <w:rPr>
          <w:rFonts w:ascii="Arial" w:hAnsi="Arial" w:cs="Arial"/>
          <w:sz w:val="24"/>
          <w:szCs w:val="24"/>
        </w:rPr>
        <w:t xml:space="preserve">possuindo </w:t>
      </w:r>
      <w:r>
        <w:rPr>
          <w:rFonts w:ascii="Arial" w:hAnsi="Arial" w:cs="Arial"/>
          <w:sz w:val="24"/>
          <w:szCs w:val="24"/>
        </w:rPr>
        <w:t>nitrogênio em sua composição elementar.</w:t>
      </w:r>
      <w:r w:rsidR="00C907B2">
        <w:rPr>
          <w:rFonts w:ascii="Arial" w:hAnsi="Arial" w:cs="Arial"/>
          <w:sz w:val="24"/>
          <w:szCs w:val="24"/>
        </w:rPr>
        <w:t xml:space="preserve"> </w:t>
      </w:r>
      <w:r>
        <w:rPr>
          <w:rFonts w:ascii="Arial" w:hAnsi="Arial" w:cs="Arial"/>
          <w:sz w:val="24"/>
          <w:szCs w:val="24"/>
        </w:rPr>
        <w:t>Portanto,</w:t>
      </w:r>
      <w:r w:rsidR="00BC3DA1">
        <w:rPr>
          <w:rFonts w:ascii="Arial" w:hAnsi="Arial" w:cs="Arial"/>
          <w:sz w:val="24"/>
          <w:szCs w:val="24"/>
        </w:rPr>
        <w:t xml:space="preserve"> em um balanço global, </w:t>
      </w:r>
      <w:r>
        <w:rPr>
          <w:rFonts w:ascii="Arial" w:hAnsi="Arial" w:cs="Arial"/>
          <w:sz w:val="24"/>
          <w:szCs w:val="24"/>
        </w:rPr>
        <w:t>a combustão</w:t>
      </w:r>
      <w:r w:rsidR="00BC3DA1">
        <w:rPr>
          <w:rFonts w:ascii="Arial" w:hAnsi="Arial" w:cs="Arial"/>
          <w:sz w:val="24"/>
          <w:szCs w:val="24"/>
        </w:rPr>
        <w:t xml:space="preserve"> foi </w:t>
      </w:r>
      <w:proofErr w:type="gramStart"/>
      <w:r>
        <w:rPr>
          <w:rFonts w:ascii="Arial" w:hAnsi="Arial" w:cs="Arial"/>
          <w:sz w:val="24"/>
          <w:szCs w:val="24"/>
        </w:rPr>
        <w:t>otimizada</w:t>
      </w:r>
      <w:proofErr w:type="gramEnd"/>
      <w:r>
        <w:rPr>
          <w:rFonts w:ascii="Arial" w:hAnsi="Arial" w:cs="Arial"/>
          <w:sz w:val="24"/>
          <w:szCs w:val="24"/>
        </w:rPr>
        <w:t>.</w:t>
      </w:r>
    </w:p>
    <w:p w:rsidR="00027A4A" w:rsidRDefault="00027A4A" w:rsidP="006913DF">
      <w:pPr>
        <w:autoSpaceDE w:val="0"/>
        <w:autoSpaceDN w:val="0"/>
        <w:adjustRightInd w:val="0"/>
        <w:jc w:val="both"/>
        <w:rPr>
          <w:rFonts w:ascii="Arial" w:hAnsi="Arial" w:cs="Arial"/>
          <w:sz w:val="24"/>
          <w:szCs w:val="24"/>
        </w:rPr>
      </w:pPr>
    </w:p>
    <w:p w:rsidR="00231819" w:rsidRPr="006D00FA" w:rsidRDefault="002034C9" w:rsidP="00B42EAC">
      <w:pPr>
        <w:pStyle w:val="Ttulo3"/>
      </w:pPr>
      <w:bookmarkStart w:id="98" w:name="_Toc339313644"/>
      <w:r>
        <w:t>3</w:t>
      </w:r>
      <w:r w:rsidR="00231819" w:rsidRPr="006D00FA">
        <w:t>.3.3 Resultados do terceiro teste</w:t>
      </w:r>
      <w:bookmarkEnd w:id="98"/>
    </w:p>
    <w:p w:rsidR="00057CB9" w:rsidRDefault="00057CB9" w:rsidP="00231819">
      <w:pPr>
        <w:autoSpaceDE w:val="0"/>
        <w:autoSpaceDN w:val="0"/>
        <w:adjustRightInd w:val="0"/>
        <w:jc w:val="both"/>
        <w:rPr>
          <w:rFonts w:ascii="Arial" w:hAnsi="Arial" w:cs="Arial"/>
          <w:sz w:val="24"/>
          <w:szCs w:val="24"/>
        </w:rPr>
      </w:pPr>
    </w:p>
    <w:p w:rsidR="00E810DE" w:rsidRDefault="00B9154C" w:rsidP="00B9154C">
      <w:pPr>
        <w:jc w:val="both"/>
        <w:rPr>
          <w:rFonts w:ascii="Arial" w:hAnsi="Arial" w:cs="Arial"/>
          <w:sz w:val="24"/>
          <w:szCs w:val="24"/>
        </w:rPr>
      </w:pPr>
      <w:r>
        <w:rPr>
          <w:rFonts w:ascii="Arial" w:hAnsi="Arial" w:cs="Arial"/>
          <w:sz w:val="24"/>
          <w:szCs w:val="24"/>
        </w:rPr>
        <w:t>O terceiro teste foi realizado com o sistema de ar p</w:t>
      </w:r>
      <w:r w:rsidR="00A92B86">
        <w:rPr>
          <w:rFonts w:ascii="Arial" w:hAnsi="Arial" w:cs="Arial"/>
          <w:sz w:val="24"/>
          <w:szCs w:val="24"/>
        </w:rPr>
        <w:t>rimário</w:t>
      </w:r>
      <w:r w:rsidR="00C8379B">
        <w:rPr>
          <w:rFonts w:ascii="Arial" w:hAnsi="Arial" w:cs="Arial"/>
          <w:sz w:val="24"/>
          <w:szCs w:val="24"/>
        </w:rPr>
        <w:t xml:space="preserve"> de dois moinhos </w:t>
      </w:r>
      <w:r w:rsidR="00A92B86">
        <w:rPr>
          <w:rFonts w:ascii="Arial" w:hAnsi="Arial" w:cs="Arial"/>
          <w:sz w:val="24"/>
          <w:szCs w:val="24"/>
        </w:rPr>
        <w:t xml:space="preserve">operando no modo manual. Nas primeiras 4 </w:t>
      </w:r>
      <w:proofErr w:type="gramStart"/>
      <w:r w:rsidR="00A92B86">
        <w:rPr>
          <w:rFonts w:ascii="Arial" w:hAnsi="Arial" w:cs="Arial"/>
          <w:sz w:val="24"/>
          <w:szCs w:val="24"/>
        </w:rPr>
        <w:t xml:space="preserve">horas </w:t>
      </w:r>
      <w:r w:rsidR="003C5755">
        <w:rPr>
          <w:rFonts w:ascii="Arial" w:hAnsi="Arial" w:cs="Arial"/>
          <w:sz w:val="24"/>
          <w:szCs w:val="24"/>
        </w:rPr>
        <w:t>trabalhou-se</w:t>
      </w:r>
      <w:proofErr w:type="gramEnd"/>
      <w:r w:rsidR="003C5755">
        <w:rPr>
          <w:rFonts w:ascii="Arial" w:hAnsi="Arial" w:cs="Arial"/>
          <w:sz w:val="24"/>
          <w:szCs w:val="24"/>
        </w:rPr>
        <w:t xml:space="preserve"> com o sistema </w:t>
      </w:r>
      <w:r w:rsidR="006F14C1">
        <w:rPr>
          <w:rFonts w:ascii="Arial" w:hAnsi="Arial" w:cs="Arial"/>
          <w:sz w:val="24"/>
          <w:szCs w:val="24"/>
        </w:rPr>
        <w:t>da forma como sempre foi operado.</w:t>
      </w:r>
      <w:r w:rsidR="00A92B86">
        <w:rPr>
          <w:rFonts w:ascii="Arial" w:hAnsi="Arial" w:cs="Arial"/>
          <w:sz w:val="24"/>
          <w:szCs w:val="24"/>
        </w:rPr>
        <w:t xml:space="preserve"> Nas 4 horas seguintes</w:t>
      </w:r>
      <w:r w:rsidR="003C5755">
        <w:rPr>
          <w:rFonts w:ascii="Arial" w:hAnsi="Arial" w:cs="Arial"/>
          <w:sz w:val="24"/>
          <w:szCs w:val="24"/>
        </w:rPr>
        <w:t>,</w:t>
      </w:r>
      <w:r w:rsidR="00A92B86">
        <w:rPr>
          <w:rFonts w:ascii="Arial" w:hAnsi="Arial" w:cs="Arial"/>
          <w:sz w:val="24"/>
          <w:szCs w:val="24"/>
        </w:rPr>
        <w:t xml:space="preserve"> cada variação no sistema</w:t>
      </w:r>
      <w:r w:rsidR="003C5755">
        <w:rPr>
          <w:rFonts w:ascii="Arial" w:hAnsi="Arial" w:cs="Arial"/>
          <w:sz w:val="24"/>
          <w:szCs w:val="24"/>
        </w:rPr>
        <w:t xml:space="preserve"> foi </w:t>
      </w:r>
      <w:r w:rsidR="00A92B86">
        <w:rPr>
          <w:rFonts w:ascii="Arial" w:hAnsi="Arial" w:cs="Arial"/>
          <w:sz w:val="24"/>
          <w:szCs w:val="24"/>
        </w:rPr>
        <w:t>corrigida da mesma maneira que seria corrigida pelo controlador de vazão de ar primário no modo automático.</w:t>
      </w:r>
      <w:r w:rsidR="00D37FCF">
        <w:rPr>
          <w:rFonts w:ascii="Arial" w:hAnsi="Arial" w:cs="Arial"/>
          <w:sz w:val="24"/>
          <w:szCs w:val="24"/>
        </w:rPr>
        <w:t xml:space="preserve"> </w:t>
      </w:r>
    </w:p>
    <w:p w:rsidR="00E810DE" w:rsidRDefault="00E810DE" w:rsidP="00B9154C">
      <w:pPr>
        <w:jc w:val="both"/>
        <w:rPr>
          <w:rFonts w:ascii="Arial" w:hAnsi="Arial" w:cs="Arial"/>
          <w:sz w:val="24"/>
          <w:szCs w:val="24"/>
        </w:rPr>
      </w:pPr>
    </w:p>
    <w:p w:rsidR="00D47C3C" w:rsidRDefault="00006172" w:rsidP="00B9154C">
      <w:pPr>
        <w:jc w:val="both"/>
        <w:rPr>
          <w:rFonts w:ascii="Arial" w:hAnsi="Arial" w:cs="Arial"/>
          <w:sz w:val="24"/>
          <w:szCs w:val="24"/>
        </w:rPr>
      </w:pPr>
      <w:r>
        <w:rPr>
          <w:rFonts w:ascii="Arial" w:hAnsi="Arial" w:cs="Arial"/>
          <w:sz w:val="24"/>
          <w:szCs w:val="24"/>
        </w:rPr>
        <w:t>Como pode ser visto</w:t>
      </w:r>
      <w:r w:rsidR="0078770D">
        <w:rPr>
          <w:rFonts w:ascii="Arial" w:hAnsi="Arial" w:cs="Arial"/>
          <w:sz w:val="24"/>
          <w:szCs w:val="24"/>
        </w:rPr>
        <w:t xml:space="preserve"> na Figura 3</w:t>
      </w:r>
      <w:r w:rsidR="00887534">
        <w:rPr>
          <w:rFonts w:ascii="Arial" w:hAnsi="Arial" w:cs="Arial"/>
          <w:sz w:val="24"/>
          <w:szCs w:val="24"/>
        </w:rPr>
        <w:t>.12</w:t>
      </w:r>
      <w:r w:rsidR="0078770D">
        <w:rPr>
          <w:rFonts w:ascii="Arial" w:hAnsi="Arial" w:cs="Arial"/>
          <w:sz w:val="24"/>
          <w:szCs w:val="24"/>
        </w:rPr>
        <w:t xml:space="preserve">, durante a primeira etapa do teste comprovou-se uma enorme variação na vazão de ar primário utilizada nos </w:t>
      </w:r>
      <w:r w:rsidR="00D37FCF">
        <w:rPr>
          <w:rFonts w:ascii="Arial" w:hAnsi="Arial" w:cs="Arial"/>
          <w:sz w:val="24"/>
          <w:szCs w:val="24"/>
        </w:rPr>
        <w:t xml:space="preserve">dois </w:t>
      </w:r>
      <w:r w:rsidR="0078770D">
        <w:rPr>
          <w:rFonts w:ascii="Arial" w:hAnsi="Arial" w:cs="Arial"/>
          <w:sz w:val="24"/>
          <w:szCs w:val="24"/>
        </w:rPr>
        <w:t>moinhos.</w:t>
      </w:r>
      <w:r w:rsidR="006F346E">
        <w:rPr>
          <w:rFonts w:ascii="Arial" w:hAnsi="Arial" w:cs="Arial"/>
          <w:sz w:val="24"/>
          <w:szCs w:val="24"/>
        </w:rPr>
        <w:t xml:space="preserve"> Nota-se que</w:t>
      </w:r>
      <w:r w:rsidR="00D37FCF">
        <w:rPr>
          <w:rFonts w:ascii="Arial" w:hAnsi="Arial" w:cs="Arial"/>
          <w:sz w:val="24"/>
          <w:szCs w:val="24"/>
        </w:rPr>
        <w:t>,</w:t>
      </w:r>
      <w:r w:rsidR="006F346E">
        <w:rPr>
          <w:rFonts w:ascii="Arial" w:hAnsi="Arial" w:cs="Arial"/>
          <w:sz w:val="24"/>
          <w:szCs w:val="24"/>
        </w:rPr>
        <w:t xml:space="preserve"> para uma mesma vazão de carvão</w:t>
      </w:r>
      <w:r w:rsidR="00D37FCF">
        <w:rPr>
          <w:rFonts w:ascii="Arial" w:hAnsi="Arial" w:cs="Arial"/>
          <w:sz w:val="24"/>
          <w:szCs w:val="24"/>
        </w:rPr>
        <w:t>,</w:t>
      </w:r>
      <w:r w:rsidR="006F346E">
        <w:rPr>
          <w:rFonts w:ascii="Arial" w:hAnsi="Arial" w:cs="Arial"/>
          <w:sz w:val="24"/>
          <w:szCs w:val="24"/>
        </w:rPr>
        <w:t xml:space="preserve"> a vazão de ar primário oscilou bastante. </w:t>
      </w:r>
    </w:p>
    <w:p w:rsidR="00E810DE" w:rsidRDefault="00E810DE" w:rsidP="00B9154C">
      <w:pPr>
        <w:jc w:val="both"/>
        <w:rPr>
          <w:rFonts w:ascii="Arial" w:hAnsi="Arial" w:cs="Arial"/>
          <w:sz w:val="24"/>
          <w:szCs w:val="24"/>
        </w:rPr>
      </w:pPr>
    </w:p>
    <w:p w:rsidR="00027A4A" w:rsidRDefault="00D47C3C" w:rsidP="00027A4A">
      <w:pPr>
        <w:keepNext/>
        <w:ind w:firstLine="0"/>
        <w:jc w:val="center"/>
      </w:pPr>
      <w:r w:rsidRPr="00D47C3C">
        <w:rPr>
          <w:rFonts w:ascii="Arial" w:hAnsi="Arial" w:cs="Arial"/>
          <w:noProof/>
          <w:sz w:val="24"/>
          <w:szCs w:val="24"/>
          <w:lang w:eastAsia="pt-BR"/>
        </w:rPr>
        <w:drawing>
          <wp:inline distT="0" distB="0" distL="0" distR="0">
            <wp:extent cx="3819525" cy="2686050"/>
            <wp:effectExtent l="19050" t="0" r="9525" b="0"/>
            <wp:docPr id="2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47C3C" w:rsidRDefault="00027A4A" w:rsidP="009E2367">
      <w:pPr>
        <w:pStyle w:val="Legenda"/>
        <w:ind w:firstLine="0"/>
        <w:jc w:val="center"/>
      </w:pPr>
      <w:bookmarkStart w:id="99" w:name="_Toc340404665"/>
      <w:r>
        <w:t xml:space="preserve">Figura </w:t>
      </w:r>
      <w:r w:rsidR="00C03A22">
        <w:fldChar w:fldCharType="begin"/>
      </w:r>
      <w:r w:rsidR="008A1AFD">
        <w:instrText xml:space="preserve"> SEQ Figura \* ARABIC </w:instrText>
      </w:r>
      <w:r w:rsidR="00C03A22">
        <w:fldChar w:fldCharType="separate"/>
      </w:r>
      <w:r w:rsidR="00717771">
        <w:rPr>
          <w:noProof/>
        </w:rPr>
        <w:t>3</w:t>
      </w:r>
      <w:r w:rsidR="00C03A22">
        <w:rPr>
          <w:noProof/>
        </w:rPr>
        <w:fldChar w:fldCharType="end"/>
      </w:r>
      <w:proofErr w:type="gramStart"/>
      <w:r w:rsidRPr="00CF2473">
        <w:t>.</w:t>
      </w:r>
      <w:proofErr w:type="gramEnd"/>
      <w:r w:rsidRPr="00CF2473">
        <w:t xml:space="preserve">12 </w:t>
      </w:r>
      <w:r w:rsidR="00DA4E75">
        <w:t>–</w:t>
      </w:r>
      <w:r w:rsidRPr="00CF2473">
        <w:t xml:space="preserve"> </w:t>
      </w:r>
      <w:r w:rsidR="00DA4E75">
        <w:t xml:space="preserve">Relação da </w:t>
      </w:r>
      <w:r w:rsidRPr="00CF2473">
        <w:t>vazão d</w:t>
      </w:r>
      <w:r w:rsidR="00DA4E75">
        <w:t>e ar primário e d</w:t>
      </w:r>
      <w:r w:rsidRPr="00CF2473">
        <w:t>a vazão de carvão</w:t>
      </w:r>
      <w:r w:rsidR="00DA4E75">
        <w:t xml:space="preserve"> n</w:t>
      </w:r>
      <w:r w:rsidRPr="00CF2473">
        <w:t>a primeira etapa do teste</w:t>
      </w:r>
      <w:bookmarkEnd w:id="99"/>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6F346E" w:rsidRDefault="006F346E" w:rsidP="006F346E">
      <w:pPr>
        <w:jc w:val="both"/>
        <w:rPr>
          <w:rFonts w:ascii="Arial" w:hAnsi="Arial" w:cs="Arial"/>
          <w:sz w:val="24"/>
          <w:szCs w:val="24"/>
        </w:rPr>
      </w:pPr>
      <w:r>
        <w:rPr>
          <w:rFonts w:ascii="Arial" w:hAnsi="Arial" w:cs="Arial"/>
          <w:sz w:val="24"/>
          <w:szCs w:val="24"/>
        </w:rPr>
        <w:t>Observa-se que a vazão de ar</w:t>
      </w:r>
      <w:r w:rsidR="0087405C">
        <w:rPr>
          <w:rFonts w:ascii="Arial" w:hAnsi="Arial" w:cs="Arial"/>
          <w:sz w:val="24"/>
          <w:szCs w:val="24"/>
        </w:rPr>
        <w:t xml:space="preserve"> primário</w:t>
      </w:r>
      <w:r>
        <w:rPr>
          <w:rFonts w:ascii="Arial" w:hAnsi="Arial" w:cs="Arial"/>
          <w:sz w:val="24"/>
          <w:szCs w:val="24"/>
        </w:rPr>
        <w:t xml:space="preserve"> não foi devidamente ajustada à medida que a vazão de carvão</w:t>
      </w:r>
      <w:r w:rsidR="0087405C">
        <w:rPr>
          <w:rFonts w:ascii="Arial" w:hAnsi="Arial" w:cs="Arial"/>
          <w:sz w:val="24"/>
          <w:szCs w:val="24"/>
        </w:rPr>
        <w:t xml:space="preserve"> queimada</w:t>
      </w:r>
      <w:r>
        <w:rPr>
          <w:rFonts w:ascii="Arial" w:hAnsi="Arial" w:cs="Arial"/>
          <w:sz w:val="24"/>
          <w:szCs w:val="24"/>
        </w:rPr>
        <w:t xml:space="preserve"> foi sendo modificada. Desta forma, a variabilidade do processo é muito alta, </w:t>
      </w:r>
      <w:r w:rsidR="001124DB">
        <w:rPr>
          <w:rFonts w:ascii="Arial" w:hAnsi="Arial" w:cs="Arial"/>
          <w:sz w:val="24"/>
          <w:szCs w:val="24"/>
        </w:rPr>
        <w:t xml:space="preserve">ocorrendo muitas perdas energéticas devido ao excesso de ar desnecessário utilizado. </w:t>
      </w:r>
      <w:r w:rsidR="00E810DE">
        <w:rPr>
          <w:rFonts w:ascii="Arial" w:hAnsi="Arial" w:cs="Arial"/>
          <w:sz w:val="24"/>
          <w:szCs w:val="24"/>
        </w:rPr>
        <w:t>O</w:t>
      </w:r>
      <w:r w:rsidR="00460185">
        <w:rPr>
          <w:rFonts w:ascii="Arial" w:hAnsi="Arial" w:cs="Arial"/>
          <w:sz w:val="24"/>
          <w:szCs w:val="24"/>
        </w:rPr>
        <w:t xml:space="preserve"> valor do coeficiente de determinação (R</w:t>
      </w:r>
      <w:r w:rsidR="00460185">
        <w:rPr>
          <w:rFonts w:ascii="Arial" w:hAnsi="Arial" w:cs="Arial"/>
          <w:sz w:val="24"/>
          <w:szCs w:val="24"/>
          <w:vertAlign w:val="superscript"/>
        </w:rPr>
        <w:t>2</w:t>
      </w:r>
      <w:r w:rsidR="00460185">
        <w:rPr>
          <w:rFonts w:ascii="Arial" w:hAnsi="Arial" w:cs="Arial"/>
          <w:sz w:val="24"/>
          <w:szCs w:val="24"/>
        </w:rPr>
        <w:t>)</w:t>
      </w:r>
      <w:r w:rsidR="00E810DE">
        <w:rPr>
          <w:rFonts w:ascii="Arial" w:hAnsi="Arial" w:cs="Arial"/>
          <w:sz w:val="24"/>
          <w:szCs w:val="24"/>
        </w:rPr>
        <w:t xml:space="preserve"> obtido</w:t>
      </w:r>
      <w:r w:rsidR="00460185">
        <w:rPr>
          <w:rFonts w:ascii="Arial" w:hAnsi="Arial" w:cs="Arial"/>
          <w:sz w:val="24"/>
          <w:szCs w:val="24"/>
        </w:rPr>
        <w:t xml:space="preserve"> confirma </w:t>
      </w:r>
      <w:r w:rsidR="0087405C">
        <w:rPr>
          <w:rFonts w:ascii="Arial" w:hAnsi="Arial" w:cs="Arial"/>
          <w:sz w:val="24"/>
          <w:szCs w:val="24"/>
        </w:rPr>
        <w:t xml:space="preserve">a baixa correlação </w:t>
      </w:r>
      <w:r w:rsidR="00460185">
        <w:rPr>
          <w:rFonts w:ascii="Arial" w:hAnsi="Arial" w:cs="Arial"/>
          <w:sz w:val="24"/>
          <w:szCs w:val="24"/>
        </w:rPr>
        <w:t xml:space="preserve">entre as variáveis. </w:t>
      </w:r>
    </w:p>
    <w:p w:rsidR="00DF1FE0" w:rsidRDefault="00E810DE" w:rsidP="006F346E">
      <w:pPr>
        <w:jc w:val="both"/>
        <w:rPr>
          <w:rFonts w:ascii="Arial" w:hAnsi="Arial" w:cs="Arial"/>
          <w:sz w:val="24"/>
          <w:szCs w:val="24"/>
        </w:rPr>
      </w:pPr>
      <w:r>
        <w:rPr>
          <w:rFonts w:ascii="Arial" w:hAnsi="Arial" w:cs="Arial"/>
          <w:sz w:val="24"/>
          <w:szCs w:val="24"/>
        </w:rPr>
        <w:t>Já no</w:t>
      </w:r>
      <w:r w:rsidR="00DF1FE0">
        <w:rPr>
          <w:rFonts w:ascii="Arial" w:hAnsi="Arial" w:cs="Arial"/>
          <w:sz w:val="24"/>
          <w:szCs w:val="24"/>
        </w:rPr>
        <w:t xml:space="preserve"> gráfico da Figura 3</w:t>
      </w:r>
      <w:r w:rsidR="00887534">
        <w:rPr>
          <w:rFonts w:ascii="Arial" w:hAnsi="Arial" w:cs="Arial"/>
          <w:sz w:val="24"/>
          <w:szCs w:val="24"/>
        </w:rPr>
        <w:t>.13</w:t>
      </w:r>
      <w:r w:rsidR="00DF1FE0">
        <w:rPr>
          <w:rFonts w:ascii="Arial" w:hAnsi="Arial" w:cs="Arial"/>
          <w:sz w:val="24"/>
          <w:szCs w:val="24"/>
        </w:rPr>
        <w:t xml:space="preserve">, que apresenta o comportamento do processo durante a segunda etapa do teste, observa-se uma </w:t>
      </w:r>
      <w:r w:rsidR="002E1B42">
        <w:rPr>
          <w:rFonts w:ascii="Arial" w:hAnsi="Arial" w:cs="Arial"/>
          <w:sz w:val="24"/>
          <w:szCs w:val="24"/>
        </w:rPr>
        <w:t>maior</w:t>
      </w:r>
      <w:r w:rsidR="00DF1FE0">
        <w:rPr>
          <w:rFonts w:ascii="Arial" w:hAnsi="Arial" w:cs="Arial"/>
          <w:sz w:val="24"/>
          <w:szCs w:val="24"/>
        </w:rPr>
        <w:t xml:space="preserve"> linearidade na relação entre as variáveis de vazão de ar</w:t>
      </w:r>
      <w:r w:rsidR="00F74BE1">
        <w:rPr>
          <w:rFonts w:ascii="Arial" w:hAnsi="Arial" w:cs="Arial"/>
          <w:sz w:val="24"/>
          <w:szCs w:val="24"/>
        </w:rPr>
        <w:t xml:space="preserve"> primário</w:t>
      </w:r>
      <w:r w:rsidR="00DF1FE0">
        <w:rPr>
          <w:rFonts w:ascii="Arial" w:hAnsi="Arial" w:cs="Arial"/>
          <w:sz w:val="24"/>
          <w:szCs w:val="24"/>
        </w:rPr>
        <w:t xml:space="preserve"> e vazão de carvão.</w:t>
      </w:r>
      <w:r w:rsidR="00A10CE0">
        <w:rPr>
          <w:rFonts w:ascii="Arial" w:hAnsi="Arial" w:cs="Arial"/>
          <w:sz w:val="24"/>
          <w:szCs w:val="24"/>
        </w:rPr>
        <w:t xml:space="preserve"> Este fato é comprovado pelo valor do coeficiente de determinação (R</w:t>
      </w:r>
      <w:r w:rsidR="00A10CE0">
        <w:rPr>
          <w:rFonts w:ascii="Arial" w:hAnsi="Arial" w:cs="Arial"/>
          <w:sz w:val="24"/>
          <w:szCs w:val="24"/>
          <w:vertAlign w:val="superscript"/>
        </w:rPr>
        <w:t>2</w:t>
      </w:r>
      <w:r w:rsidR="00A10CE0">
        <w:rPr>
          <w:rFonts w:ascii="Arial" w:hAnsi="Arial" w:cs="Arial"/>
          <w:sz w:val="24"/>
          <w:szCs w:val="24"/>
        </w:rPr>
        <w:t>)</w:t>
      </w:r>
      <w:r w:rsidR="006F14C1">
        <w:rPr>
          <w:rFonts w:ascii="Arial" w:hAnsi="Arial" w:cs="Arial"/>
          <w:sz w:val="24"/>
          <w:szCs w:val="24"/>
        </w:rPr>
        <w:t xml:space="preserve"> encontrado</w:t>
      </w:r>
      <w:r w:rsidR="00F74BE1">
        <w:rPr>
          <w:rFonts w:ascii="Arial" w:hAnsi="Arial" w:cs="Arial"/>
          <w:sz w:val="24"/>
          <w:szCs w:val="24"/>
        </w:rPr>
        <w:t>.</w:t>
      </w:r>
      <w:r w:rsidR="00BD4C0F">
        <w:rPr>
          <w:rFonts w:ascii="Arial" w:hAnsi="Arial" w:cs="Arial"/>
          <w:sz w:val="24"/>
          <w:szCs w:val="24"/>
        </w:rPr>
        <w:t xml:space="preserve"> </w:t>
      </w:r>
      <w:r w:rsidR="00DF1FE0">
        <w:rPr>
          <w:rFonts w:ascii="Arial" w:hAnsi="Arial" w:cs="Arial"/>
          <w:sz w:val="24"/>
          <w:szCs w:val="24"/>
        </w:rPr>
        <w:t>Controlando-se o processo no modo manual</w:t>
      </w:r>
      <w:r w:rsidR="008F7FB7">
        <w:rPr>
          <w:rFonts w:ascii="Arial" w:hAnsi="Arial" w:cs="Arial"/>
          <w:sz w:val="24"/>
          <w:szCs w:val="24"/>
        </w:rPr>
        <w:t xml:space="preserve"> </w:t>
      </w:r>
      <w:r w:rsidR="00513F64">
        <w:rPr>
          <w:rFonts w:ascii="Arial" w:hAnsi="Arial" w:cs="Arial"/>
          <w:sz w:val="24"/>
          <w:szCs w:val="24"/>
        </w:rPr>
        <w:t xml:space="preserve">com </w:t>
      </w:r>
      <w:r w:rsidR="00DF1FE0">
        <w:rPr>
          <w:rFonts w:ascii="Arial" w:hAnsi="Arial" w:cs="Arial"/>
          <w:sz w:val="24"/>
          <w:szCs w:val="24"/>
        </w:rPr>
        <w:t>correções</w:t>
      </w:r>
      <w:r w:rsidR="00935568">
        <w:rPr>
          <w:rFonts w:ascii="Arial" w:hAnsi="Arial" w:cs="Arial"/>
          <w:sz w:val="24"/>
          <w:szCs w:val="24"/>
        </w:rPr>
        <w:t xml:space="preserve"> constantes</w:t>
      </w:r>
      <w:r w:rsidR="00D82365">
        <w:rPr>
          <w:rFonts w:ascii="Arial" w:hAnsi="Arial" w:cs="Arial"/>
          <w:sz w:val="24"/>
          <w:szCs w:val="24"/>
        </w:rPr>
        <w:t xml:space="preserve">, </w:t>
      </w:r>
      <w:r w:rsidR="00DF1FE0">
        <w:rPr>
          <w:rFonts w:ascii="Arial" w:hAnsi="Arial" w:cs="Arial"/>
          <w:sz w:val="24"/>
          <w:szCs w:val="24"/>
        </w:rPr>
        <w:t xml:space="preserve">obteve-se um comportamento semelhante, ou praticamente igual, ao controle no modo automático. </w:t>
      </w:r>
    </w:p>
    <w:p w:rsidR="00A10CE0" w:rsidRDefault="00A10CE0" w:rsidP="006F346E">
      <w:pPr>
        <w:jc w:val="both"/>
        <w:rPr>
          <w:rFonts w:ascii="Arial" w:hAnsi="Arial" w:cs="Arial"/>
          <w:sz w:val="24"/>
          <w:szCs w:val="24"/>
        </w:rPr>
      </w:pPr>
    </w:p>
    <w:p w:rsidR="00027A4A" w:rsidRDefault="00A10CE0" w:rsidP="00027A4A">
      <w:pPr>
        <w:keepNext/>
        <w:ind w:firstLine="0"/>
        <w:jc w:val="center"/>
      </w:pPr>
      <w:r w:rsidRPr="00A10CE0">
        <w:rPr>
          <w:rFonts w:ascii="Arial" w:hAnsi="Arial" w:cs="Arial"/>
          <w:noProof/>
          <w:sz w:val="24"/>
          <w:szCs w:val="24"/>
          <w:lang w:eastAsia="pt-BR"/>
        </w:rPr>
        <w:lastRenderedPageBreak/>
        <w:drawing>
          <wp:inline distT="0" distB="0" distL="0" distR="0">
            <wp:extent cx="3962400" cy="2667000"/>
            <wp:effectExtent l="19050" t="0" r="19050" b="0"/>
            <wp:docPr id="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10CE0" w:rsidRDefault="00027A4A" w:rsidP="009E2367">
      <w:pPr>
        <w:pStyle w:val="Legenda"/>
        <w:ind w:firstLine="0"/>
        <w:jc w:val="center"/>
      </w:pPr>
      <w:bookmarkStart w:id="100" w:name="_Toc340404666"/>
      <w:r>
        <w:t xml:space="preserve">Figura </w:t>
      </w:r>
      <w:r w:rsidRPr="0025314A">
        <w:t xml:space="preserve">3.13 - </w:t>
      </w:r>
      <w:r w:rsidR="00DA4E75">
        <w:t>R</w:t>
      </w:r>
      <w:r w:rsidRPr="0025314A">
        <w:t xml:space="preserve">elação </w:t>
      </w:r>
      <w:r w:rsidR="00DA4E75">
        <w:t>d</w:t>
      </w:r>
      <w:r w:rsidRPr="0025314A">
        <w:t xml:space="preserve">a vazão de ar primário e </w:t>
      </w:r>
      <w:r w:rsidR="00DA4E75">
        <w:t>d</w:t>
      </w:r>
      <w:r w:rsidRPr="0025314A">
        <w:t>a vazão de carvão</w:t>
      </w:r>
      <w:r w:rsidR="004C36F9">
        <w:t xml:space="preserve"> </w:t>
      </w:r>
      <w:r w:rsidR="00DA4E75">
        <w:t>n</w:t>
      </w:r>
      <w:r w:rsidRPr="0025314A">
        <w:t>a segunda etapa do teste</w:t>
      </w:r>
      <w:bookmarkEnd w:id="100"/>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560CDB" w:rsidRDefault="00881731" w:rsidP="00560CDB">
      <w:pPr>
        <w:jc w:val="both"/>
        <w:rPr>
          <w:rFonts w:ascii="Arial" w:hAnsi="Arial" w:cs="Arial"/>
          <w:sz w:val="24"/>
          <w:szCs w:val="24"/>
        </w:rPr>
      </w:pPr>
      <w:r>
        <w:rPr>
          <w:rFonts w:ascii="Arial" w:hAnsi="Arial" w:cs="Arial"/>
          <w:sz w:val="24"/>
          <w:szCs w:val="24"/>
        </w:rPr>
        <w:t>E</w:t>
      </w:r>
      <w:r w:rsidR="00DF1FE0">
        <w:rPr>
          <w:rFonts w:ascii="Arial" w:hAnsi="Arial" w:cs="Arial"/>
          <w:sz w:val="24"/>
          <w:szCs w:val="24"/>
        </w:rPr>
        <w:t xml:space="preserve">ste teste comprova que no modo manual </w:t>
      </w:r>
      <w:r w:rsidR="000571D8">
        <w:rPr>
          <w:rFonts w:ascii="Arial" w:hAnsi="Arial" w:cs="Arial"/>
          <w:sz w:val="24"/>
          <w:szCs w:val="24"/>
        </w:rPr>
        <w:t>é possível</w:t>
      </w:r>
      <w:r w:rsidR="00DF1FE0">
        <w:rPr>
          <w:rFonts w:ascii="Arial" w:hAnsi="Arial" w:cs="Arial"/>
          <w:sz w:val="24"/>
          <w:szCs w:val="24"/>
        </w:rPr>
        <w:t xml:space="preserve"> </w:t>
      </w:r>
      <w:r>
        <w:rPr>
          <w:rFonts w:ascii="Arial" w:hAnsi="Arial" w:cs="Arial"/>
          <w:sz w:val="24"/>
          <w:szCs w:val="24"/>
        </w:rPr>
        <w:t>obter</w:t>
      </w:r>
      <w:r w:rsidR="000571D8">
        <w:rPr>
          <w:rFonts w:ascii="Arial" w:hAnsi="Arial" w:cs="Arial"/>
          <w:sz w:val="24"/>
          <w:szCs w:val="24"/>
        </w:rPr>
        <w:t>-se</w:t>
      </w:r>
      <w:r w:rsidR="00560CDB">
        <w:rPr>
          <w:rFonts w:ascii="Arial" w:hAnsi="Arial" w:cs="Arial"/>
          <w:sz w:val="24"/>
          <w:szCs w:val="24"/>
        </w:rPr>
        <w:t xml:space="preserve"> um controle </w:t>
      </w:r>
      <w:r w:rsidR="00B019C1">
        <w:rPr>
          <w:rFonts w:ascii="Arial" w:hAnsi="Arial" w:cs="Arial"/>
          <w:sz w:val="24"/>
          <w:szCs w:val="24"/>
        </w:rPr>
        <w:t>ótimo</w:t>
      </w:r>
      <w:r w:rsidR="00560CDB">
        <w:rPr>
          <w:rFonts w:ascii="Arial" w:hAnsi="Arial" w:cs="Arial"/>
          <w:sz w:val="24"/>
          <w:szCs w:val="24"/>
        </w:rPr>
        <w:t>. P</w:t>
      </w:r>
      <w:r w:rsidR="00DF1FE0">
        <w:rPr>
          <w:rFonts w:ascii="Arial" w:hAnsi="Arial" w:cs="Arial"/>
          <w:sz w:val="24"/>
          <w:szCs w:val="24"/>
        </w:rPr>
        <w:t xml:space="preserve">orém </w:t>
      </w:r>
      <w:r w:rsidR="00560CDB">
        <w:rPr>
          <w:rFonts w:ascii="Arial" w:hAnsi="Arial" w:cs="Arial"/>
          <w:sz w:val="24"/>
          <w:szCs w:val="24"/>
        </w:rPr>
        <w:t xml:space="preserve">na prática, quando uma malha de controle </w:t>
      </w:r>
      <w:r w:rsidR="009656BF">
        <w:rPr>
          <w:rFonts w:ascii="Arial" w:hAnsi="Arial" w:cs="Arial"/>
          <w:sz w:val="24"/>
          <w:szCs w:val="24"/>
        </w:rPr>
        <w:t>trabalha</w:t>
      </w:r>
      <w:r w:rsidR="00560CDB">
        <w:rPr>
          <w:rFonts w:ascii="Arial" w:hAnsi="Arial" w:cs="Arial"/>
          <w:sz w:val="24"/>
          <w:szCs w:val="24"/>
        </w:rPr>
        <w:t xml:space="preserve"> no modo manual, torna-se inviável </w:t>
      </w:r>
      <w:r w:rsidR="009656BF">
        <w:rPr>
          <w:rFonts w:ascii="Arial" w:hAnsi="Arial" w:cs="Arial"/>
          <w:sz w:val="24"/>
          <w:szCs w:val="24"/>
        </w:rPr>
        <w:t>para</w:t>
      </w:r>
      <w:r w:rsidR="00560CDB">
        <w:rPr>
          <w:rFonts w:ascii="Arial" w:hAnsi="Arial" w:cs="Arial"/>
          <w:sz w:val="24"/>
          <w:szCs w:val="24"/>
        </w:rPr>
        <w:t xml:space="preserve"> o operador de processo realiz</w:t>
      </w:r>
      <w:r w:rsidR="009656BF">
        <w:rPr>
          <w:rFonts w:ascii="Arial" w:hAnsi="Arial" w:cs="Arial"/>
          <w:sz w:val="24"/>
          <w:szCs w:val="24"/>
        </w:rPr>
        <w:t>ar</w:t>
      </w:r>
      <w:r w:rsidR="00560CDB">
        <w:rPr>
          <w:rFonts w:ascii="Arial" w:hAnsi="Arial" w:cs="Arial"/>
          <w:sz w:val="24"/>
          <w:szCs w:val="24"/>
        </w:rPr>
        <w:t xml:space="preserve"> correções contínuas exclusivamente em uma variável, deslocando a sua atenção para apenas um ponto do processo. Isto </w:t>
      </w:r>
      <w:r>
        <w:rPr>
          <w:rFonts w:ascii="Arial" w:hAnsi="Arial" w:cs="Arial"/>
          <w:sz w:val="24"/>
          <w:szCs w:val="24"/>
        </w:rPr>
        <w:t>promoveria</w:t>
      </w:r>
      <w:r w:rsidR="00560CDB">
        <w:rPr>
          <w:rFonts w:ascii="Arial" w:hAnsi="Arial" w:cs="Arial"/>
          <w:sz w:val="24"/>
          <w:szCs w:val="24"/>
        </w:rPr>
        <w:t xml:space="preserve"> a necessidade de se ter um operador exclusivo para controlar cada variável </w:t>
      </w:r>
      <w:r w:rsidR="0027319A">
        <w:rPr>
          <w:rFonts w:ascii="Arial" w:hAnsi="Arial" w:cs="Arial"/>
          <w:sz w:val="24"/>
          <w:szCs w:val="24"/>
        </w:rPr>
        <w:t>d</w:t>
      </w:r>
      <w:r w:rsidR="00560CDB">
        <w:rPr>
          <w:rFonts w:ascii="Arial" w:hAnsi="Arial" w:cs="Arial"/>
          <w:sz w:val="24"/>
          <w:szCs w:val="24"/>
        </w:rPr>
        <w:t xml:space="preserve">o </w:t>
      </w:r>
      <w:r w:rsidR="009656BF">
        <w:rPr>
          <w:rFonts w:ascii="Arial" w:hAnsi="Arial" w:cs="Arial"/>
          <w:sz w:val="24"/>
          <w:szCs w:val="24"/>
        </w:rPr>
        <w:t>sistema</w:t>
      </w:r>
      <w:r w:rsidR="00560CDB">
        <w:rPr>
          <w:rFonts w:ascii="Arial" w:hAnsi="Arial" w:cs="Arial"/>
          <w:sz w:val="24"/>
          <w:szCs w:val="24"/>
        </w:rPr>
        <w:t xml:space="preserve">. </w:t>
      </w:r>
    </w:p>
    <w:p w:rsidR="00EA0588" w:rsidRDefault="00881731" w:rsidP="00560CDB">
      <w:pPr>
        <w:jc w:val="both"/>
        <w:rPr>
          <w:rFonts w:ascii="Arial" w:hAnsi="Arial" w:cs="Arial"/>
          <w:sz w:val="24"/>
          <w:szCs w:val="24"/>
        </w:rPr>
      </w:pPr>
      <w:r>
        <w:rPr>
          <w:rFonts w:ascii="Arial" w:hAnsi="Arial" w:cs="Arial"/>
          <w:sz w:val="24"/>
          <w:szCs w:val="24"/>
        </w:rPr>
        <w:t xml:space="preserve">Com </w:t>
      </w:r>
      <w:r w:rsidR="001236E1">
        <w:rPr>
          <w:rFonts w:ascii="Arial" w:hAnsi="Arial" w:cs="Arial"/>
          <w:sz w:val="24"/>
          <w:szCs w:val="24"/>
        </w:rPr>
        <w:t>o</w:t>
      </w:r>
      <w:r>
        <w:rPr>
          <w:rFonts w:ascii="Arial" w:hAnsi="Arial" w:cs="Arial"/>
          <w:sz w:val="24"/>
          <w:szCs w:val="24"/>
        </w:rPr>
        <w:t xml:space="preserve"> controle n</w:t>
      </w:r>
      <w:r w:rsidR="00560CDB">
        <w:rPr>
          <w:rFonts w:ascii="Arial" w:hAnsi="Arial" w:cs="Arial"/>
          <w:sz w:val="24"/>
          <w:szCs w:val="24"/>
        </w:rPr>
        <w:t>o modo automático</w:t>
      </w:r>
      <w:r>
        <w:rPr>
          <w:rFonts w:ascii="Arial" w:hAnsi="Arial" w:cs="Arial"/>
          <w:sz w:val="24"/>
          <w:szCs w:val="24"/>
        </w:rPr>
        <w:t>,</w:t>
      </w:r>
      <w:r w:rsidR="00560CDB">
        <w:rPr>
          <w:rFonts w:ascii="Arial" w:hAnsi="Arial" w:cs="Arial"/>
          <w:sz w:val="24"/>
          <w:szCs w:val="24"/>
        </w:rPr>
        <w:t xml:space="preserve"> melhora-se a eficiência do processo</w:t>
      </w:r>
      <w:r>
        <w:rPr>
          <w:rFonts w:ascii="Arial" w:hAnsi="Arial" w:cs="Arial"/>
          <w:sz w:val="24"/>
          <w:szCs w:val="24"/>
        </w:rPr>
        <w:t>,</w:t>
      </w:r>
      <w:r w:rsidR="00560CDB">
        <w:rPr>
          <w:rFonts w:ascii="Arial" w:hAnsi="Arial" w:cs="Arial"/>
          <w:sz w:val="24"/>
          <w:szCs w:val="24"/>
        </w:rPr>
        <w:t xml:space="preserve"> p</w:t>
      </w:r>
      <w:r>
        <w:rPr>
          <w:rFonts w:ascii="Arial" w:hAnsi="Arial" w:cs="Arial"/>
          <w:sz w:val="24"/>
          <w:szCs w:val="24"/>
        </w:rPr>
        <w:t xml:space="preserve">ois </w:t>
      </w:r>
      <w:r w:rsidR="00560CDB">
        <w:rPr>
          <w:rFonts w:ascii="Arial" w:hAnsi="Arial" w:cs="Arial"/>
          <w:sz w:val="24"/>
          <w:szCs w:val="24"/>
        </w:rPr>
        <w:t>apenas um único operador pode administrar a atuação de vários controladores, que executam o trabalho de corrigir</w:t>
      </w:r>
      <w:r>
        <w:rPr>
          <w:rFonts w:ascii="Arial" w:hAnsi="Arial" w:cs="Arial"/>
          <w:sz w:val="24"/>
          <w:szCs w:val="24"/>
        </w:rPr>
        <w:t xml:space="preserve"> constantemente</w:t>
      </w:r>
      <w:r w:rsidR="00560CDB">
        <w:rPr>
          <w:rFonts w:ascii="Arial" w:hAnsi="Arial" w:cs="Arial"/>
          <w:sz w:val="24"/>
          <w:szCs w:val="24"/>
        </w:rPr>
        <w:t xml:space="preserve"> os desvios de uma variável. Ou seja, além do operador conseguir gerenciar melhor o seu processo, milhares de variáveis são corrigidas em um mesmo instante de tempo, algo impossível de ser executado por uma única pessoa.</w:t>
      </w:r>
      <w:r w:rsidR="006A5AEE">
        <w:rPr>
          <w:rFonts w:ascii="Arial" w:hAnsi="Arial" w:cs="Arial"/>
          <w:sz w:val="24"/>
          <w:szCs w:val="24"/>
        </w:rPr>
        <w:t xml:space="preserve"> </w:t>
      </w:r>
    </w:p>
    <w:p w:rsidR="00C4401E" w:rsidRDefault="00560CDB" w:rsidP="00560CDB">
      <w:pPr>
        <w:jc w:val="both"/>
        <w:rPr>
          <w:rFonts w:ascii="Arial" w:hAnsi="Arial" w:cs="Arial"/>
          <w:sz w:val="24"/>
          <w:szCs w:val="24"/>
        </w:rPr>
      </w:pPr>
      <w:r>
        <w:rPr>
          <w:rFonts w:ascii="Arial" w:hAnsi="Arial" w:cs="Arial"/>
          <w:sz w:val="24"/>
          <w:szCs w:val="24"/>
        </w:rPr>
        <w:t xml:space="preserve">Portanto, </w:t>
      </w:r>
      <w:r w:rsidR="00881731">
        <w:rPr>
          <w:rFonts w:ascii="Arial" w:hAnsi="Arial" w:cs="Arial"/>
          <w:sz w:val="24"/>
          <w:szCs w:val="24"/>
        </w:rPr>
        <w:t>foi possível d</w:t>
      </w:r>
      <w:r>
        <w:rPr>
          <w:rFonts w:ascii="Arial" w:hAnsi="Arial" w:cs="Arial"/>
          <w:sz w:val="24"/>
          <w:szCs w:val="24"/>
        </w:rPr>
        <w:t xml:space="preserve">emonstrar que o </w:t>
      </w:r>
      <w:r w:rsidR="00D82365">
        <w:rPr>
          <w:rFonts w:ascii="Arial" w:hAnsi="Arial" w:cs="Arial"/>
          <w:sz w:val="24"/>
          <w:szCs w:val="24"/>
        </w:rPr>
        <w:t xml:space="preserve">que torna </w:t>
      </w:r>
      <w:r w:rsidR="00F63628">
        <w:rPr>
          <w:rFonts w:ascii="Arial" w:hAnsi="Arial" w:cs="Arial"/>
          <w:sz w:val="24"/>
          <w:szCs w:val="24"/>
        </w:rPr>
        <w:t>um processo</w:t>
      </w:r>
      <w:r>
        <w:rPr>
          <w:rFonts w:ascii="Arial" w:hAnsi="Arial" w:cs="Arial"/>
          <w:sz w:val="24"/>
          <w:szCs w:val="24"/>
        </w:rPr>
        <w:t xml:space="preserve"> </w:t>
      </w:r>
      <w:r w:rsidR="00F63628">
        <w:rPr>
          <w:rFonts w:ascii="Arial" w:hAnsi="Arial" w:cs="Arial"/>
          <w:sz w:val="24"/>
          <w:szCs w:val="24"/>
        </w:rPr>
        <w:t>eficiente</w:t>
      </w:r>
      <w:r>
        <w:rPr>
          <w:rFonts w:ascii="Arial" w:hAnsi="Arial" w:cs="Arial"/>
          <w:sz w:val="24"/>
          <w:szCs w:val="24"/>
        </w:rPr>
        <w:t xml:space="preserve"> é a diminuição </w:t>
      </w:r>
      <w:r w:rsidR="001236E1">
        <w:rPr>
          <w:rFonts w:ascii="Arial" w:hAnsi="Arial" w:cs="Arial"/>
          <w:sz w:val="24"/>
          <w:szCs w:val="24"/>
        </w:rPr>
        <w:t>d</w:t>
      </w:r>
      <w:r>
        <w:rPr>
          <w:rFonts w:ascii="Arial" w:hAnsi="Arial" w:cs="Arial"/>
          <w:sz w:val="24"/>
          <w:szCs w:val="24"/>
        </w:rPr>
        <w:t xml:space="preserve">a variabilidade </w:t>
      </w:r>
      <w:r w:rsidR="00881731">
        <w:rPr>
          <w:rFonts w:ascii="Arial" w:hAnsi="Arial" w:cs="Arial"/>
          <w:sz w:val="24"/>
          <w:szCs w:val="24"/>
        </w:rPr>
        <w:t>d</w:t>
      </w:r>
      <w:r w:rsidR="001236E1">
        <w:rPr>
          <w:rFonts w:ascii="Arial" w:hAnsi="Arial" w:cs="Arial"/>
          <w:sz w:val="24"/>
          <w:szCs w:val="24"/>
        </w:rPr>
        <w:t>e suas</w:t>
      </w:r>
      <w:r>
        <w:rPr>
          <w:rFonts w:ascii="Arial" w:hAnsi="Arial" w:cs="Arial"/>
          <w:sz w:val="24"/>
          <w:szCs w:val="24"/>
        </w:rPr>
        <w:t xml:space="preserve"> saída</w:t>
      </w:r>
      <w:r w:rsidR="001236E1">
        <w:rPr>
          <w:rFonts w:ascii="Arial" w:hAnsi="Arial" w:cs="Arial"/>
          <w:sz w:val="24"/>
          <w:szCs w:val="24"/>
        </w:rPr>
        <w:t>s</w:t>
      </w:r>
      <w:r>
        <w:rPr>
          <w:rFonts w:ascii="Arial" w:hAnsi="Arial" w:cs="Arial"/>
          <w:sz w:val="24"/>
          <w:szCs w:val="24"/>
        </w:rPr>
        <w:t>, atrav</w:t>
      </w:r>
      <w:r w:rsidR="00881731">
        <w:rPr>
          <w:rFonts w:ascii="Arial" w:hAnsi="Arial" w:cs="Arial"/>
          <w:sz w:val="24"/>
          <w:szCs w:val="24"/>
        </w:rPr>
        <w:t>és de uma constante modulação das</w:t>
      </w:r>
      <w:r w:rsidR="001236E1">
        <w:rPr>
          <w:rFonts w:ascii="Arial" w:hAnsi="Arial" w:cs="Arial"/>
          <w:sz w:val="24"/>
          <w:szCs w:val="24"/>
        </w:rPr>
        <w:t xml:space="preserve"> suas</w:t>
      </w:r>
      <w:r w:rsidR="00881731">
        <w:rPr>
          <w:rFonts w:ascii="Arial" w:hAnsi="Arial" w:cs="Arial"/>
          <w:sz w:val="24"/>
          <w:szCs w:val="24"/>
        </w:rPr>
        <w:t xml:space="preserve"> </w:t>
      </w:r>
      <w:r>
        <w:rPr>
          <w:rFonts w:ascii="Arial" w:hAnsi="Arial" w:cs="Arial"/>
          <w:sz w:val="24"/>
          <w:szCs w:val="24"/>
        </w:rPr>
        <w:t xml:space="preserve">variáveis de entrada. </w:t>
      </w:r>
      <w:r w:rsidR="0072752A">
        <w:rPr>
          <w:rFonts w:ascii="Arial" w:hAnsi="Arial" w:cs="Arial"/>
          <w:sz w:val="24"/>
          <w:szCs w:val="24"/>
        </w:rPr>
        <w:t xml:space="preserve">Além disto, </w:t>
      </w:r>
      <w:r w:rsidR="0090071F">
        <w:rPr>
          <w:rFonts w:ascii="Arial" w:hAnsi="Arial" w:cs="Arial"/>
          <w:sz w:val="24"/>
          <w:szCs w:val="24"/>
        </w:rPr>
        <w:t>o</w:t>
      </w:r>
      <w:r w:rsidR="0072752A">
        <w:rPr>
          <w:rFonts w:ascii="Arial" w:hAnsi="Arial" w:cs="Arial"/>
          <w:sz w:val="24"/>
          <w:szCs w:val="24"/>
        </w:rPr>
        <w:t xml:space="preserve"> gráfico</w:t>
      </w:r>
      <w:r w:rsidR="0090071F">
        <w:rPr>
          <w:rFonts w:ascii="Arial" w:hAnsi="Arial" w:cs="Arial"/>
          <w:sz w:val="24"/>
          <w:szCs w:val="24"/>
        </w:rPr>
        <w:t xml:space="preserve"> </w:t>
      </w:r>
      <w:r w:rsidR="00C3126B">
        <w:rPr>
          <w:rFonts w:ascii="Arial" w:hAnsi="Arial" w:cs="Arial"/>
          <w:sz w:val="24"/>
          <w:szCs w:val="24"/>
        </w:rPr>
        <w:t>apresentado na Figura 3</w:t>
      </w:r>
      <w:r w:rsidR="00887534">
        <w:rPr>
          <w:rFonts w:ascii="Arial" w:hAnsi="Arial" w:cs="Arial"/>
          <w:sz w:val="24"/>
          <w:szCs w:val="24"/>
        </w:rPr>
        <w:t>.14</w:t>
      </w:r>
      <w:r w:rsidR="0090071F">
        <w:rPr>
          <w:rFonts w:ascii="Arial" w:hAnsi="Arial" w:cs="Arial"/>
          <w:sz w:val="24"/>
          <w:szCs w:val="24"/>
        </w:rPr>
        <w:t xml:space="preserve"> relaciona</w:t>
      </w:r>
      <w:r w:rsidR="00C3126B">
        <w:rPr>
          <w:rFonts w:ascii="Arial" w:hAnsi="Arial" w:cs="Arial"/>
          <w:sz w:val="24"/>
          <w:szCs w:val="24"/>
        </w:rPr>
        <w:t xml:space="preserve"> </w:t>
      </w:r>
      <w:r w:rsidR="0072752A">
        <w:rPr>
          <w:rFonts w:ascii="Arial" w:hAnsi="Arial" w:cs="Arial"/>
          <w:sz w:val="24"/>
          <w:szCs w:val="24"/>
        </w:rPr>
        <w:t xml:space="preserve">a emissão de </w:t>
      </w:r>
      <w:proofErr w:type="spellStart"/>
      <w:proofErr w:type="gramStart"/>
      <w:r w:rsidR="0072752A">
        <w:rPr>
          <w:rFonts w:ascii="Arial" w:hAnsi="Arial" w:cs="Arial"/>
          <w:sz w:val="24"/>
          <w:szCs w:val="24"/>
        </w:rPr>
        <w:t>NOx</w:t>
      </w:r>
      <w:proofErr w:type="spellEnd"/>
      <w:proofErr w:type="gramEnd"/>
      <w:r w:rsidR="0072752A">
        <w:rPr>
          <w:rFonts w:ascii="Arial" w:hAnsi="Arial" w:cs="Arial"/>
          <w:sz w:val="24"/>
          <w:szCs w:val="24"/>
        </w:rPr>
        <w:t xml:space="preserve"> e a vazão de carvão queimada durante o teste. As leituras foram feitas em intervalos de 6 minutos, gerando 80 leituras </w:t>
      </w:r>
      <w:r w:rsidR="002F24F8">
        <w:rPr>
          <w:rFonts w:ascii="Arial" w:hAnsi="Arial" w:cs="Arial"/>
          <w:sz w:val="24"/>
          <w:szCs w:val="24"/>
        </w:rPr>
        <w:t>n</w:t>
      </w:r>
      <w:r w:rsidR="0072752A">
        <w:rPr>
          <w:rFonts w:ascii="Arial" w:hAnsi="Arial" w:cs="Arial"/>
          <w:sz w:val="24"/>
          <w:szCs w:val="24"/>
        </w:rPr>
        <w:t xml:space="preserve">o total. </w:t>
      </w:r>
    </w:p>
    <w:p w:rsidR="00C3126B" w:rsidRDefault="00C3126B" w:rsidP="00560CDB">
      <w:pPr>
        <w:jc w:val="both"/>
        <w:rPr>
          <w:rFonts w:ascii="Arial" w:hAnsi="Arial" w:cs="Arial"/>
          <w:sz w:val="24"/>
          <w:szCs w:val="24"/>
        </w:rPr>
      </w:pPr>
    </w:p>
    <w:p w:rsidR="00027A4A" w:rsidRDefault="00C03A22" w:rsidP="00027A4A">
      <w:pPr>
        <w:keepNext/>
        <w:ind w:firstLine="0"/>
        <w:jc w:val="center"/>
      </w:pPr>
      <w:r>
        <w:rPr>
          <w:noProof/>
        </w:rPr>
        <w:lastRenderedPageBreak/>
        <w:pict>
          <v:shape id="_x0000_s1074" type="#_x0000_t202" style="position:absolute;left:0;text-align:left;margin-left:209.3pt;margin-top:31.3pt;width:35pt;height:23.15pt;z-index:251699200;mso-width-relative:margin;mso-height-relative:margin" filled="f" stroked="f">
            <v:textbox>
              <w:txbxContent>
                <w:p w:rsidR="00965FBF" w:rsidRPr="005A0F6C" w:rsidRDefault="00965FBF" w:rsidP="005A0F6C">
                  <w:pPr>
                    <w:spacing w:line="240" w:lineRule="auto"/>
                    <w:ind w:firstLine="0"/>
                    <w:rPr>
                      <w:rFonts w:ascii="Arial" w:hAnsi="Arial" w:cs="Arial"/>
                      <w:sz w:val="18"/>
                      <w:szCs w:val="18"/>
                    </w:rPr>
                  </w:pPr>
                  <w:proofErr w:type="spellStart"/>
                  <w:r w:rsidRPr="005A0F6C">
                    <w:rPr>
                      <w:rFonts w:ascii="Arial" w:hAnsi="Arial" w:cs="Arial"/>
                      <w:sz w:val="18"/>
                      <w:szCs w:val="18"/>
                    </w:rPr>
                    <w:t>L.O.</w:t>
                  </w:r>
                  <w:proofErr w:type="spellEnd"/>
                </w:p>
              </w:txbxContent>
            </v:textbox>
          </v:shape>
        </w:pict>
      </w:r>
      <w:r w:rsidRPr="00C03A22">
        <w:rPr>
          <w:rFonts w:ascii="Arial" w:hAnsi="Arial" w:cs="Arial"/>
          <w:noProof/>
          <w:sz w:val="24"/>
          <w:szCs w:val="24"/>
          <w:lang w:eastAsia="pt-BR"/>
        </w:rPr>
        <w:pict>
          <v:shape id="_x0000_s1073" type="#_x0000_t32" style="position:absolute;left:0;text-align:left;margin-left:108.05pt;margin-top:49.6pt;width:237.5pt;height:0;z-index:251697152" o:connectortype="straight" strokeweight="1pt">
            <v:stroke dashstyle="dash"/>
          </v:shape>
        </w:pict>
      </w:r>
      <w:r w:rsidR="00C3126B" w:rsidRPr="00C3126B">
        <w:rPr>
          <w:rFonts w:ascii="Arial" w:hAnsi="Arial" w:cs="Arial"/>
          <w:noProof/>
          <w:sz w:val="24"/>
          <w:szCs w:val="24"/>
          <w:lang w:eastAsia="pt-BR"/>
        </w:rPr>
        <w:drawing>
          <wp:inline distT="0" distB="0" distL="0" distR="0">
            <wp:extent cx="4229100" cy="2838450"/>
            <wp:effectExtent l="19050" t="0" r="19050" b="0"/>
            <wp:docPr id="2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3126B" w:rsidRDefault="00027A4A" w:rsidP="00027A4A">
      <w:pPr>
        <w:pStyle w:val="Legenda"/>
        <w:ind w:firstLine="0"/>
        <w:jc w:val="center"/>
      </w:pPr>
      <w:bookmarkStart w:id="101" w:name="_Toc340404667"/>
      <w:r>
        <w:t xml:space="preserve">Figura </w:t>
      </w:r>
      <w:r w:rsidRPr="00612F19">
        <w:t xml:space="preserve">3.14 - </w:t>
      </w:r>
      <w:r w:rsidR="007A149F">
        <w:t>V</w:t>
      </w:r>
      <w:r w:rsidRPr="00612F19">
        <w:t xml:space="preserve">azão de carvão queimada </w:t>
      </w:r>
      <w:r w:rsidR="007A149F">
        <w:t>x</w:t>
      </w:r>
      <w:r w:rsidRPr="00612F19">
        <w:t xml:space="preserve"> concentração de </w:t>
      </w:r>
      <w:proofErr w:type="spellStart"/>
      <w:proofErr w:type="gramStart"/>
      <w:r w:rsidRPr="00612F19">
        <w:t>NOx</w:t>
      </w:r>
      <w:bookmarkEnd w:id="101"/>
      <w:proofErr w:type="spellEnd"/>
      <w:proofErr w:type="gramEnd"/>
    </w:p>
    <w:p w:rsidR="009E2367" w:rsidRDefault="009E2367" w:rsidP="009E2367">
      <w:pPr>
        <w:ind w:firstLine="0"/>
        <w:jc w:val="center"/>
        <w:rPr>
          <w:rFonts w:ascii="Arial" w:hAnsi="Arial" w:cs="Arial"/>
          <w:b/>
          <w:sz w:val="24"/>
          <w:szCs w:val="24"/>
        </w:rPr>
      </w:pPr>
      <w:r>
        <w:rPr>
          <w:rFonts w:ascii="Arial" w:hAnsi="Arial" w:cs="Arial"/>
          <w:b/>
          <w:sz w:val="20"/>
          <w:szCs w:val="20"/>
        </w:rPr>
        <w:t xml:space="preserve">Fonte: Elaborado pelo autor </w:t>
      </w:r>
    </w:p>
    <w:p w:rsidR="009E2367" w:rsidRDefault="009E2367" w:rsidP="009E2367">
      <w:pPr>
        <w:ind w:firstLine="0"/>
        <w:jc w:val="center"/>
        <w:rPr>
          <w:rFonts w:ascii="Arial" w:hAnsi="Arial" w:cs="Arial"/>
          <w:b/>
          <w:sz w:val="24"/>
          <w:szCs w:val="24"/>
        </w:rPr>
      </w:pPr>
    </w:p>
    <w:p w:rsidR="0072752A" w:rsidRDefault="00C3126B" w:rsidP="00560CDB">
      <w:pPr>
        <w:jc w:val="both"/>
        <w:rPr>
          <w:rFonts w:ascii="Arial" w:hAnsi="Arial" w:cs="Arial"/>
          <w:sz w:val="24"/>
          <w:szCs w:val="24"/>
        </w:rPr>
      </w:pPr>
      <w:r>
        <w:rPr>
          <w:rFonts w:ascii="Arial" w:hAnsi="Arial" w:cs="Arial"/>
          <w:sz w:val="24"/>
          <w:szCs w:val="24"/>
        </w:rPr>
        <w:t xml:space="preserve">É </w:t>
      </w:r>
      <w:r w:rsidR="0072752A">
        <w:rPr>
          <w:rFonts w:ascii="Arial" w:hAnsi="Arial" w:cs="Arial"/>
          <w:sz w:val="24"/>
          <w:szCs w:val="24"/>
        </w:rPr>
        <w:t xml:space="preserve">possível verificar-se que a vazão de carvão foi aumentada de forma </w:t>
      </w:r>
      <w:r w:rsidR="00843187">
        <w:rPr>
          <w:rFonts w:ascii="Arial" w:hAnsi="Arial" w:cs="Arial"/>
          <w:sz w:val="24"/>
          <w:szCs w:val="24"/>
        </w:rPr>
        <w:t>relevante</w:t>
      </w:r>
      <w:r w:rsidR="0072752A">
        <w:rPr>
          <w:rFonts w:ascii="Arial" w:hAnsi="Arial" w:cs="Arial"/>
          <w:sz w:val="24"/>
          <w:szCs w:val="24"/>
        </w:rPr>
        <w:t>,</w:t>
      </w:r>
      <w:r w:rsidR="002E1B42">
        <w:rPr>
          <w:rFonts w:ascii="Arial" w:hAnsi="Arial" w:cs="Arial"/>
          <w:sz w:val="24"/>
          <w:szCs w:val="24"/>
        </w:rPr>
        <w:t xml:space="preserve"> por ser a quantidade </w:t>
      </w:r>
      <w:r w:rsidR="00DB2A64">
        <w:rPr>
          <w:rFonts w:ascii="Arial" w:hAnsi="Arial" w:cs="Arial"/>
          <w:sz w:val="24"/>
          <w:szCs w:val="24"/>
        </w:rPr>
        <w:t>consumida</w:t>
      </w:r>
      <w:r w:rsidR="002E1B42">
        <w:rPr>
          <w:rFonts w:ascii="Arial" w:hAnsi="Arial" w:cs="Arial"/>
          <w:sz w:val="24"/>
          <w:szCs w:val="24"/>
        </w:rPr>
        <w:t xml:space="preserve"> em uma das caldeiras da empresa, </w:t>
      </w:r>
      <w:r w:rsidR="00AD172E">
        <w:rPr>
          <w:rFonts w:ascii="Arial" w:hAnsi="Arial" w:cs="Arial"/>
          <w:sz w:val="24"/>
          <w:szCs w:val="24"/>
        </w:rPr>
        <w:t xml:space="preserve">uma vez que </w:t>
      </w:r>
      <w:r w:rsidR="002E1B42">
        <w:rPr>
          <w:rFonts w:ascii="Arial" w:hAnsi="Arial" w:cs="Arial"/>
          <w:sz w:val="24"/>
          <w:szCs w:val="24"/>
        </w:rPr>
        <w:t xml:space="preserve">o ganho pode ser alcançado nas </w:t>
      </w:r>
      <w:proofErr w:type="gramStart"/>
      <w:r w:rsidR="002E1B42">
        <w:rPr>
          <w:rFonts w:ascii="Arial" w:hAnsi="Arial" w:cs="Arial"/>
          <w:sz w:val="24"/>
          <w:szCs w:val="24"/>
        </w:rPr>
        <w:t>2</w:t>
      </w:r>
      <w:proofErr w:type="gramEnd"/>
      <w:r w:rsidR="002E1B42">
        <w:rPr>
          <w:rFonts w:ascii="Arial" w:hAnsi="Arial" w:cs="Arial"/>
          <w:sz w:val="24"/>
          <w:szCs w:val="24"/>
        </w:rPr>
        <w:t xml:space="preserve"> caldeiras que queimam</w:t>
      </w:r>
      <w:r w:rsidR="00DB2A64">
        <w:rPr>
          <w:rFonts w:ascii="Arial" w:hAnsi="Arial" w:cs="Arial"/>
          <w:sz w:val="24"/>
          <w:szCs w:val="24"/>
        </w:rPr>
        <w:t xml:space="preserve"> o</w:t>
      </w:r>
      <w:r w:rsidR="002E1B42">
        <w:rPr>
          <w:rFonts w:ascii="Arial" w:hAnsi="Arial" w:cs="Arial"/>
          <w:sz w:val="24"/>
          <w:szCs w:val="24"/>
        </w:rPr>
        <w:t xml:space="preserve"> carvão</w:t>
      </w:r>
      <w:r w:rsidR="00DB2A64">
        <w:rPr>
          <w:rFonts w:ascii="Arial" w:hAnsi="Arial" w:cs="Arial"/>
          <w:sz w:val="24"/>
          <w:szCs w:val="24"/>
        </w:rPr>
        <w:t xml:space="preserve"> mineral</w:t>
      </w:r>
      <w:r w:rsidR="002E1B42">
        <w:rPr>
          <w:rFonts w:ascii="Arial" w:hAnsi="Arial" w:cs="Arial"/>
          <w:sz w:val="24"/>
          <w:szCs w:val="24"/>
        </w:rPr>
        <w:t>.</w:t>
      </w:r>
      <w:r w:rsidR="00DB2A64">
        <w:rPr>
          <w:rFonts w:ascii="Arial" w:hAnsi="Arial" w:cs="Arial"/>
          <w:sz w:val="24"/>
          <w:szCs w:val="24"/>
        </w:rPr>
        <w:t xml:space="preserve"> </w:t>
      </w:r>
      <w:r w:rsidR="001F3793">
        <w:rPr>
          <w:rFonts w:ascii="Arial" w:hAnsi="Arial" w:cs="Arial"/>
          <w:sz w:val="24"/>
          <w:szCs w:val="24"/>
        </w:rPr>
        <w:t xml:space="preserve">Além disto, </w:t>
      </w:r>
      <w:r w:rsidR="0072752A">
        <w:rPr>
          <w:rFonts w:ascii="Arial" w:hAnsi="Arial" w:cs="Arial"/>
          <w:sz w:val="24"/>
          <w:szCs w:val="24"/>
        </w:rPr>
        <w:t xml:space="preserve">a concentração de </w:t>
      </w:r>
      <w:proofErr w:type="spellStart"/>
      <w:proofErr w:type="gramStart"/>
      <w:r w:rsidR="0072752A">
        <w:rPr>
          <w:rFonts w:ascii="Arial" w:hAnsi="Arial" w:cs="Arial"/>
          <w:sz w:val="24"/>
          <w:szCs w:val="24"/>
        </w:rPr>
        <w:t>NOx</w:t>
      </w:r>
      <w:proofErr w:type="spellEnd"/>
      <w:proofErr w:type="gramEnd"/>
      <w:r w:rsidR="0072752A">
        <w:rPr>
          <w:rFonts w:ascii="Arial" w:hAnsi="Arial" w:cs="Arial"/>
          <w:sz w:val="24"/>
          <w:szCs w:val="24"/>
        </w:rPr>
        <w:t xml:space="preserve"> nos gases de </w:t>
      </w:r>
      <w:r w:rsidR="006D00FA">
        <w:rPr>
          <w:rFonts w:ascii="Arial" w:hAnsi="Arial" w:cs="Arial"/>
          <w:sz w:val="24"/>
          <w:szCs w:val="24"/>
        </w:rPr>
        <w:t>combustão apresentou uma queda</w:t>
      </w:r>
      <w:r w:rsidR="001F3793">
        <w:rPr>
          <w:rFonts w:ascii="Arial" w:hAnsi="Arial" w:cs="Arial"/>
          <w:sz w:val="24"/>
          <w:szCs w:val="24"/>
        </w:rPr>
        <w:t xml:space="preserve"> </w:t>
      </w:r>
      <w:r w:rsidR="00223C04">
        <w:rPr>
          <w:rFonts w:ascii="Arial" w:hAnsi="Arial" w:cs="Arial"/>
          <w:sz w:val="24"/>
          <w:szCs w:val="24"/>
        </w:rPr>
        <w:t>de 350</w:t>
      </w:r>
      <w:r w:rsidR="00C469D6">
        <w:rPr>
          <w:rFonts w:ascii="Arial" w:hAnsi="Arial" w:cs="Arial"/>
          <w:sz w:val="24"/>
          <w:szCs w:val="24"/>
        </w:rPr>
        <w:t xml:space="preserve"> </w:t>
      </w:r>
      <w:proofErr w:type="spellStart"/>
      <w:r w:rsidR="00C469D6">
        <w:rPr>
          <w:rFonts w:ascii="Arial" w:hAnsi="Arial" w:cs="Arial"/>
          <w:sz w:val="24"/>
          <w:szCs w:val="24"/>
        </w:rPr>
        <w:t>ppm</w:t>
      </w:r>
      <w:proofErr w:type="spellEnd"/>
      <w:r w:rsidR="00C469D6">
        <w:rPr>
          <w:rFonts w:ascii="Arial" w:hAnsi="Arial" w:cs="Arial"/>
          <w:sz w:val="24"/>
          <w:szCs w:val="24"/>
        </w:rPr>
        <w:t xml:space="preserve"> para 250 </w:t>
      </w:r>
      <w:proofErr w:type="spellStart"/>
      <w:r w:rsidR="00C469D6">
        <w:rPr>
          <w:rFonts w:ascii="Arial" w:hAnsi="Arial" w:cs="Arial"/>
          <w:sz w:val="24"/>
          <w:szCs w:val="24"/>
        </w:rPr>
        <w:t>ppm</w:t>
      </w:r>
      <w:proofErr w:type="spellEnd"/>
      <w:r w:rsidR="00C469D6">
        <w:rPr>
          <w:rFonts w:ascii="Arial" w:hAnsi="Arial" w:cs="Arial"/>
          <w:sz w:val="24"/>
          <w:szCs w:val="24"/>
        </w:rPr>
        <w:t>,</w:t>
      </w:r>
      <w:r w:rsidR="00587495">
        <w:rPr>
          <w:rFonts w:ascii="Arial" w:hAnsi="Arial" w:cs="Arial"/>
          <w:sz w:val="24"/>
          <w:szCs w:val="24"/>
        </w:rPr>
        <w:t xml:space="preserve"> uma redução de 28% nas emissões. Isto </w:t>
      </w:r>
      <w:r w:rsidR="00AD172E">
        <w:rPr>
          <w:rFonts w:ascii="Arial" w:hAnsi="Arial" w:cs="Arial"/>
          <w:sz w:val="24"/>
          <w:szCs w:val="24"/>
        </w:rPr>
        <w:t>evidencia</w:t>
      </w:r>
      <w:r w:rsidR="00DB2A64">
        <w:rPr>
          <w:rFonts w:ascii="Arial" w:hAnsi="Arial" w:cs="Arial"/>
          <w:sz w:val="24"/>
          <w:szCs w:val="24"/>
        </w:rPr>
        <w:t xml:space="preserve"> </w:t>
      </w:r>
      <w:r w:rsidR="0072752A">
        <w:rPr>
          <w:rFonts w:ascii="Arial" w:hAnsi="Arial" w:cs="Arial"/>
          <w:sz w:val="24"/>
          <w:szCs w:val="24"/>
        </w:rPr>
        <w:t xml:space="preserve">novamente </w:t>
      </w:r>
      <w:r w:rsidR="00DB2A64">
        <w:rPr>
          <w:rFonts w:ascii="Arial" w:hAnsi="Arial" w:cs="Arial"/>
          <w:sz w:val="24"/>
          <w:szCs w:val="24"/>
        </w:rPr>
        <w:t>que é possível aumentar</w:t>
      </w:r>
      <w:r w:rsidR="00C469D6">
        <w:rPr>
          <w:rFonts w:ascii="Arial" w:hAnsi="Arial" w:cs="Arial"/>
          <w:sz w:val="24"/>
          <w:szCs w:val="24"/>
        </w:rPr>
        <w:t>-se</w:t>
      </w:r>
      <w:r w:rsidR="00DB2A64">
        <w:rPr>
          <w:rFonts w:ascii="Arial" w:hAnsi="Arial" w:cs="Arial"/>
          <w:sz w:val="24"/>
          <w:szCs w:val="24"/>
        </w:rPr>
        <w:t xml:space="preserve"> a queima do</w:t>
      </w:r>
      <w:r w:rsidR="0072752A">
        <w:rPr>
          <w:rFonts w:ascii="Arial" w:hAnsi="Arial" w:cs="Arial"/>
          <w:sz w:val="24"/>
          <w:szCs w:val="24"/>
        </w:rPr>
        <w:t xml:space="preserve"> carvão</w:t>
      </w:r>
      <w:r w:rsidR="00AD172E">
        <w:rPr>
          <w:rFonts w:ascii="Arial" w:hAnsi="Arial" w:cs="Arial"/>
          <w:sz w:val="24"/>
          <w:szCs w:val="24"/>
        </w:rPr>
        <w:t xml:space="preserve"> mineral</w:t>
      </w:r>
      <w:r w:rsidR="0072752A">
        <w:rPr>
          <w:rFonts w:ascii="Arial" w:hAnsi="Arial" w:cs="Arial"/>
          <w:sz w:val="24"/>
          <w:szCs w:val="24"/>
        </w:rPr>
        <w:t xml:space="preserve"> </w:t>
      </w:r>
      <w:r w:rsidR="00DB2A64">
        <w:rPr>
          <w:rFonts w:ascii="Arial" w:hAnsi="Arial" w:cs="Arial"/>
          <w:sz w:val="24"/>
          <w:szCs w:val="24"/>
        </w:rPr>
        <w:t>gerando</w:t>
      </w:r>
      <w:r w:rsidR="00C469D6">
        <w:rPr>
          <w:rFonts w:ascii="Arial" w:hAnsi="Arial" w:cs="Arial"/>
          <w:sz w:val="24"/>
          <w:szCs w:val="24"/>
        </w:rPr>
        <w:t>-se</w:t>
      </w:r>
      <w:r w:rsidR="00DB2A64">
        <w:rPr>
          <w:rFonts w:ascii="Arial" w:hAnsi="Arial" w:cs="Arial"/>
          <w:sz w:val="24"/>
          <w:szCs w:val="24"/>
        </w:rPr>
        <w:t xml:space="preserve"> menores emissões de </w:t>
      </w:r>
      <w:proofErr w:type="spellStart"/>
      <w:proofErr w:type="gramStart"/>
      <w:r w:rsidR="0072752A">
        <w:rPr>
          <w:rFonts w:ascii="Arial" w:hAnsi="Arial" w:cs="Arial"/>
          <w:sz w:val="24"/>
          <w:szCs w:val="24"/>
        </w:rPr>
        <w:t>NOx</w:t>
      </w:r>
      <w:proofErr w:type="spellEnd"/>
      <w:proofErr w:type="gramEnd"/>
      <w:r w:rsidR="0072752A">
        <w:rPr>
          <w:rFonts w:ascii="Arial" w:hAnsi="Arial" w:cs="Arial"/>
          <w:sz w:val="24"/>
          <w:szCs w:val="24"/>
        </w:rPr>
        <w:t xml:space="preserve">, </w:t>
      </w:r>
      <w:r w:rsidR="00C469D6">
        <w:rPr>
          <w:rFonts w:ascii="Arial" w:hAnsi="Arial" w:cs="Arial"/>
          <w:sz w:val="24"/>
          <w:szCs w:val="24"/>
        </w:rPr>
        <w:t>através da otimização d</w:t>
      </w:r>
      <w:r w:rsidR="0072752A">
        <w:rPr>
          <w:rFonts w:ascii="Arial" w:hAnsi="Arial" w:cs="Arial"/>
          <w:sz w:val="24"/>
          <w:szCs w:val="24"/>
        </w:rPr>
        <w:t>o controle d</w:t>
      </w:r>
      <w:r w:rsidR="00DA43DF">
        <w:rPr>
          <w:rFonts w:ascii="Arial" w:hAnsi="Arial" w:cs="Arial"/>
          <w:sz w:val="24"/>
          <w:szCs w:val="24"/>
        </w:rPr>
        <w:t>e</w:t>
      </w:r>
      <w:r w:rsidR="0072752A">
        <w:rPr>
          <w:rFonts w:ascii="Arial" w:hAnsi="Arial" w:cs="Arial"/>
          <w:sz w:val="24"/>
          <w:szCs w:val="24"/>
        </w:rPr>
        <w:t xml:space="preserve"> ar primário</w:t>
      </w:r>
      <w:r w:rsidR="00DB2A64">
        <w:rPr>
          <w:rFonts w:ascii="Arial" w:hAnsi="Arial" w:cs="Arial"/>
          <w:sz w:val="24"/>
          <w:szCs w:val="24"/>
        </w:rPr>
        <w:t>.</w:t>
      </w:r>
    </w:p>
    <w:p w:rsidR="00DF1FE0" w:rsidRDefault="00DF1FE0" w:rsidP="006F346E">
      <w:pPr>
        <w:jc w:val="both"/>
        <w:rPr>
          <w:rFonts w:ascii="Arial" w:hAnsi="Arial" w:cs="Arial"/>
          <w:sz w:val="24"/>
          <w:szCs w:val="24"/>
        </w:rPr>
      </w:pPr>
    </w:p>
    <w:p w:rsidR="00DF4A02" w:rsidRPr="00C907B2" w:rsidRDefault="002034C9" w:rsidP="00B42EAC">
      <w:pPr>
        <w:pStyle w:val="Ttulo3"/>
      </w:pPr>
      <w:bookmarkStart w:id="102" w:name="_Toc339313645"/>
      <w:r>
        <w:t>3</w:t>
      </w:r>
      <w:r w:rsidR="00DF4A02" w:rsidRPr="00C907B2">
        <w:t>.3.4 Ganhos econômicos</w:t>
      </w:r>
      <w:bookmarkEnd w:id="102"/>
      <w:r w:rsidR="00DF4A02" w:rsidRPr="00C907B2">
        <w:t xml:space="preserve"> </w:t>
      </w:r>
    </w:p>
    <w:p w:rsidR="00DF4A02" w:rsidRDefault="00DF4A02" w:rsidP="006F346E">
      <w:pPr>
        <w:jc w:val="both"/>
        <w:rPr>
          <w:rFonts w:ascii="Arial" w:hAnsi="Arial" w:cs="Arial"/>
          <w:sz w:val="24"/>
          <w:szCs w:val="24"/>
        </w:rPr>
      </w:pPr>
    </w:p>
    <w:p w:rsidR="00DA43DF" w:rsidRDefault="00F04D48" w:rsidP="006F346E">
      <w:pPr>
        <w:jc w:val="both"/>
        <w:rPr>
          <w:rFonts w:ascii="Arial" w:hAnsi="Arial" w:cs="Arial"/>
          <w:sz w:val="24"/>
          <w:szCs w:val="24"/>
        </w:rPr>
      </w:pPr>
      <w:r>
        <w:rPr>
          <w:rFonts w:ascii="Arial" w:hAnsi="Arial" w:cs="Arial"/>
          <w:sz w:val="24"/>
          <w:szCs w:val="24"/>
        </w:rPr>
        <w:t>Além dos ganhos referentes à</w:t>
      </w:r>
      <w:r w:rsidR="00DF4A02">
        <w:rPr>
          <w:rFonts w:ascii="Arial" w:hAnsi="Arial" w:cs="Arial"/>
          <w:sz w:val="24"/>
          <w:szCs w:val="24"/>
        </w:rPr>
        <w:t xml:space="preserve"> eficiência energética do processo de combustão</w:t>
      </w:r>
      <w:r w:rsidR="006963E3">
        <w:rPr>
          <w:rFonts w:ascii="Arial" w:hAnsi="Arial" w:cs="Arial"/>
          <w:sz w:val="24"/>
          <w:szCs w:val="24"/>
        </w:rPr>
        <w:t xml:space="preserve"> do carvão, </w:t>
      </w:r>
      <w:r w:rsidR="00DF4A02">
        <w:rPr>
          <w:rFonts w:ascii="Arial" w:hAnsi="Arial" w:cs="Arial"/>
          <w:sz w:val="24"/>
          <w:szCs w:val="24"/>
        </w:rPr>
        <w:t xml:space="preserve">e </w:t>
      </w:r>
      <w:r w:rsidR="006963E3">
        <w:rPr>
          <w:rFonts w:ascii="Arial" w:hAnsi="Arial" w:cs="Arial"/>
          <w:sz w:val="24"/>
          <w:szCs w:val="24"/>
        </w:rPr>
        <w:t>d</w:t>
      </w:r>
      <w:r w:rsidR="00DF4A02">
        <w:rPr>
          <w:rFonts w:ascii="Arial" w:hAnsi="Arial" w:cs="Arial"/>
          <w:sz w:val="24"/>
          <w:szCs w:val="24"/>
        </w:rPr>
        <w:t xml:space="preserve">a redução </w:t>
      </w:r>
      <w:r w:rsidR="006963E3">
        <w:rPr>
          <w:rFonts w:ascii="Arial" w:hAnsi="Arial" w:cs="Arial"/>
          <w:sz w:val="24"/>
          <w:szCs w:val="24"/>
        </w:rPr>
        <w:t>na</w:t>
      </w:r>
      <w:r w:rsidR="00DF4A02">
        <w:rPr>
          <w:rFonts w:ascii="Arial" w:hAnsi="Arial" w:cs="Arial"/>
          <w:sz w:val="24"/>
          <w:szCs w:val="24"/>
        </w:rPr>
        <w:t xml:space="preserve"> emissão de poluentes atmosféricos (</w:t>
      </w:r>
      <w:proofErr w:type="spellStart"/>
      <w:proofErr w:type="gramStart"/>
      <w:r w:rsidR="00DF4A02">
        <w:rPr>
          <w:rFonts w:ascii="Arial" w:hAnsi="Arial" w:cs="Arial"/>
          <w:sz w:val="24"/>
          <w:szCs w:val="24"/>
        </w:rPr>
        <w:t>NOx</w:t>
      </w:r>
      <w:proofErr w:type="spellEnd"/>
      <w:proofErr w:type="gramEnd"/>
      <w:r w:rsidR="00DF4A02">
        <w:rPr>
          <w:rFonts w:ascii="Arial" w:hAnsi="Arial" w:cs="Arial"/>
          <w:sz w:val="24"/>
          <w:szCs w:val="24"/>
        </w:rPr>
        <w:t xml:space="preserve">), a modificação no sistema de controle do ar primário das caldeiras </w:t>
      </w:r>
      <w:r w:rsidR="002F24F8">
        <w:rPr>
          <w:rFonts w:ascii="Arial" w:hAnsi="Arial" w:cs="Arial"/>
          <w:sz w:val="24"/>
          <w:szCs w:val="24"/>
        </w:rPr>
        <w:t>promove</w:t>
      </w:r>
      <w:r w:rsidR="00DF4A02">
        <w:rPr>
          <w:rFonts w:ascii="Arial" w:hAnsi="Arial" w:cs="Arial"/>
          <w:sz w:val="24"/>
          <w:szCs w:val="24"/>
        </w:rPr>
        <w:t xml:space="preserve"> ganhos econômicos. Estes ganhos referem-se </w:t>
      </w:r>
      <w:r>
        <w:rPr>
          <w:rFonts w:ascii="Arial" w:hAnsi="Arial" w:cs="Arial"/>
          <w:sz w:val="24"/>
          <w:szCs w:val="24"/>
        </w:rPr>
        <w:t>à</w:t>
      </w:r>
      <w:r w:rsidR="002F24F8">
        <w:rPr>
          <w:rFonts w:ascii="Arial" w:hAnsi="Arial" w:cs="Arial"/>
          <w:sz w:val="24"/>
          <w:szCs w:val="24"/>
        </w:rPr>
        <w:t xml:space="preserve"> possibilidade de </w:t>
      </w:r>
      <w:r w:rsidR="00414E7E">
        <w:rPr>
          <w:rFonts w:ascii="Arial" w:hAnsi="Arial" w:cs="Arial"/>
          <w:sz w:val="24"/>
          <w:szCs w:val="24"/>
        </w:rPr>
        <w:t>se aumentar a</w:t>
      </w:r>
      <w:r w:rsidR="00DF4A02">
        <w:rPr>
          <w:rFonts w:ascii="Arial" w:hAnsi="Arial" w:cs="Arial"/>
          <w:sz w:val="24"/>
          <w:szCs w:val="24"/>
        </w:rPr>
        <w:t xml:space="preserve"> quantidade de</w:t>
      </w:r>
      <w:r w:rsidR="00BD4C0F">
        <w:rPr>
          <w:rFonts w:ascii="Arial" w:hAnsi="Arial" w:cs="Arial"/>
          <w:sz w:val="24"/>
          <w:szCs w:val="24"/>
        </w:rPr>
        <w:t xml:space="preserve"> </w:t>
      </w:r>
      <w:r w:rsidR="00DF4A02">
        <w:rPr>
          <w:rFonts w:ascii="Arial" w:hAnsi="Arial" w:cs="Arial"/>
          <w:sz w:val="24"/>
          <w:szCs w:val="24"/>
        </w:rPr>
        <w:t xml:space="preserve">carvão </w:t>
      </w:r>
      <w:r w:rsidR="00DB2A64">
        <w:rPr>
          <w:rFonts w:ascii="Arial" w:hAnsi="Arial" w:cs="Arial"/>
          <w:sz w:val="24"/>
          <w:szCs w:val="24"/>
        </w:rPr>
        <w:t>queimada nas caldeiras, devido à</w:t>
      </w:r>
      <w:r w:rsidR="00DF4A02">
        <w:rPr>
          <w:rFonts w:ascii="Arial" w:hAnsi="Arial" w:cs="Arial"/>
          <w:sz w:val="24"/>
          <w:szCs w:val="24"/>
        </w:rPr>
        <w:t xml:space="preserve"> redução na emissão dos óxidos de nitrogênio (</w:t>
      </w:r>
      <w:proofErr w:type="spellStart"/>
      <w:proofErr w:type="gramStart"/>
      <w:r w:rsidR="00DF4A02">
        <w:rPr>
          <w:rFonts w:ascii="Arial" w:hAnsi="Arial" w:cs="Arial"/>
          <w:sz w:val="24"/>
          <w:szCs w:val="24"/>
        </w:rPr>
        <w:t>NOx</w:t>
      </w:r>
      <w:proofErr w:type="spellEnd"/>
      <w:proofErr w:type="gramEnd"/>
      <w:r w:rsidR="00DF4A02">
        <w:rPr>
          <w:rFonts w:ascii="Arial" w:hAnsi="Arial" w:cs="Arial"/>
          <w:sz w:val="24"/>
          <w:szCs w:val="24"/>
        </w:rPr>
        <w:t>), que é um</w:t>
      </w:r>
      <w:r w:rsidR="00414E7E">
        <w:rPr>
          <w:rFonts w:ascii="Arial" w:hAnsi="Arial" w:cs="Arial"/>
          <w:sz w:val="24"/>
          <w:szCs w:val="24"/>
        </w:rPr>
        <w:t xml:space="preserve"> </w:t>
      </w:r>
      <w:r w:rsidR="00DF4A02">
        <w:rPr>
          <w:rFonts w:ascii="Arial" w:hAnsi="Arial" w:cs="Arial"/>
          <w:sz w:val="24"/>
          <w:szCs w:val="24"/>
        </w:rPr>
        <w:t>limitante na queima de combustíveis fósseis.</w:t>
      </w:r>
      <w:r w:rsidR="002D1755">
        <w:rPr>
          <w:rFonts w:ascii="Arial" w:hAnsi="Arial" w:cs="Arial"/>
          <w:sz w:val="24"/>
          <w:szCs w:val="24"/>
        </w:rPr>
        <w:t xml:space="preserve"> </w:t>
      </w:r>
    </w:p>
    <w:p w:rsidR="00F66F8F" w:rsidRPr="00AB1E95" w:rsidRDefault="00DF4A02" w:rsidP="002D1755">
      <w:pPr>
        <w:jc w:val="both"/>
        <w:rPr>
          <w:rFonts w:ascii="Arial" w:hAnsi="Arial" w:cs="Arial"/>
          <w:sz w:val="24"/>
          <w:szCs w:val="24"/>
        </w:rPr>
      </w:pPr>
      <w:r>
        <w:rPr>
          <w:rFonts w:ascii="Arial" w:hAnsi="Arial" w:cs="Arial"/>
          <w:sz w:val="24"/>
          <w:szCs w:val="24"/>
        </w:rPr>
        <w:t xml:space="preserve">Desta maneira, </w:t>
      </w:r>
      <w:r w:rsidR="002F24F8">
        <w:rPr>
          <w:rFonts w:ascii="Arial" w:hAnsi="Arial" w:cs="Arial"/>
          <w:sz w:val="24"/>
          <w:szCs w:val="24"/>
        </w:rPr>
        <w:t xml:space="preserve">é </w:t>
      </w:r>
      <w:r w:rsidR="00414E7E">
        <w:rPr>
          <w:rFonts w:ascii="Arial" w:hAnsi="Arial" w:cs="Arial"/>
          <w:sz w:val="24"/>
          <w:szCs w:val="24"/>
        </w:rPr>
        <w:t>possível</w:t>
      </w:r>
      <w:r>
        <w:rPr>
          <w:rFonts w:ascii="Arial" w:hAnsi="Arial" w:cs="Arial"/>
          <w:sz w:val="24"/>
          <w:szCs w:val="24"/>
        </w:rPr>
        <w:t xml:space="preserve"> reduzir</w:t>
      </w:r>
      <w:r w:rsidR="00414E7E">
        <w:rPr>
          <w:rFonts w:ascii="Arial" w:hAnsi="Arial" w:cs="Arial"/>
          <w:sz w:val="24"/>
          <w:szCs w:val="24"/>
        </w:rPr>
        <w:t>-se</w:t>
      </w:r>
      <w:r>
        <w:rPr>
          <w:rFonts w:ascii="Arial" w:hAnsi="Arial" w:cs="Arial"/>
          <w:sz w:val="24"/>
          <w:szCs w:val="24"/>
        </w:rPr>
        <w:t xml:space="preserve"> a queima de outro combustível mais caro</w:t>
      </w:r>
      <w:r w:rsidR="002F24F8">
        <w:rPr>
          <w:rFonts w:ascii="Arial" w:hAnsi="Arial" w:cs="Arial"/>
          <w:sz w:val="24"/>
          <w:szCs w:val="24"/>
        </w:rPr>
        <w:t xml:space="preserve"> que o carvão mineral, no caso da empresa estudada, </w:t>
      </w:r>
      <w:r>
        <w:rPr>
          <w:rFonts w:ascii="Arial" w:hAnsi="Arial" w:cs="Arial"/>
          <w:sz w:val="24"/>
          <w:szCs w:val="24"/>
        </w:rPr>
        <w:t xml:space="preserve">o óleo </w:t>
      </w:r>
      <w:r w:rsidR="00F66F8F">
        <w:rPr>
          <w:rFonts w:ascii="Arial" w:hAnsi="Arial" w:cs="Arial"/>
          <w:sz w:val="24"/>
          <w:szCs w:val="24"/>
        </w:rPr>
        <w:t>petroquímico BTE (baixo teor de enxofre).</w:t>
      </w:r>
      <w:r w:rsidR="00AB1E95">
        <w:rPr>
          <w:rFonts w:ascii="Arial" w:hAnsi="Arial" w:cs="Arial"/>
          <w:sz w:val="24"/>
          <w:szCs w:val="24"/>
        </w:rPr>
        <w:t xml:space="preserve"> Para estimar-se o ganho econômico produzido na matriz energética da empresa</w:t>
      </w:r>
      <w:r w:rsidR="002D1755">
        <w:rPr>
          <w:rFonts w:ascii="Arial" w:hAnsi="Arial" w:cs="Arial"/>
          <w:sz w:val="24"/>
          <w:szCs w:val="24"/>
        </w:rPr>
        <w:t xml:space="preserve">, </w:t>
      </w:r>
      <w:r w:rsidR="00AB1E95">
        <w:rPr>
          <w:rFonts w:ascii="Arial" w:hAnsi="Arial" w:cs="Arial"/>
          <w:sz w:val="24"/>
          <w:szCs w:val="24"/>
        </w:rPr>
        <w:t>deve-se conhecer</w:t>
      </w:r>
      <w:r w:rsidR="002D1755">
        <w:rPr>
          <w:rFonts w:ascii="Arial" w:hAnsi="Arial" w:cs="Arial"/>
          <w:sz w:val="24"/>
          <w:szCs w:val="24"/>
        </w:rPr>
        <w:t xml:space="preserve"> o</w:t>
      </w:r>
      <w:r w:rsidR="00AB1E95">
        <w:rPr>
          <w:rFonts w:ascii="Arial" w:hAnsi="Arial" w:cs="Arial"/>
          <w:sz w:val="24"/>
          <w:szCs w:val="24"/>
        </w:rPr>
        <w:t xml:space="preserve"> </w:t>
      </w:r>
      <w:r>
        <w:rPr>
          <w:rFonts w:ascii="Arial" w:hAnsi="Arial" w:cs="Arial"/>
          <w:sz w:val="24"/>
          <w:szCs w:val="24"/>
        </w:rPr>
        <w:t>poder calorífico</w:t>
      </w:r>
      <w:r w:rsidR="00AB1E95">
        <w:rPr>
          <w:rFonts w:ascii="Arial" w:hAnsi="Arial" w:cs="Arial"/>
          <w:sz w:val="24"/>
          <w:szCs w:val="24"/>
        </w:rPr>
        <w:t xml:space="preserve"> </w:t>
      </w:r>
      <w:r>
        <w:rPr>
          <w:rFonts w:ascii="Arial" w:hAnsi="Arial" w:cs="Arial"/>
          <w:sz w:val="24"/>
          <w:szCs w:val="24"/>
        </w:rPr>
        <w:t>dos combustíveis</w:t>
      </w:r>
      <w:r w:rsidR="00AB1E95">
        <w:rPr>
          <w:rFonts w:ascii="Arial" w:hAnsi="Arial" w:cs="Arial"/>
          <w:sz w:val="24"/>
          <w:szCs w:val="24"/>
        </w:rPr>
        <w:t>.</w:t>
      </w:r>
      <w:r w:rsidR="002D1755">
        <w:rPr>
          <w:rFonts w:ascii="Arial" w:hAnsi="Arial" w:cs="Arial"/>
          <w:sz w:val="24"/>
          <w:szCs w:val="24"/>
        </w:rPr>
        <w:t xml:space="preserve"> </w:t>
      </w:r>
      <w:r w:rsidR="00AB1E95">
        <w:rPr>
          <w:rFonts w:ascii="Arial" w:hAnsi="Arial" w:cs="Arial"/>
          <w:sz w:val="24"/>
          <w:szCs w:val="24"/>
        </w:rPr>
        <w:t xml:space="preserve">A </w:t>
      </w:r>
      <w:r w:rsidR="00AB1E95">
        <w:rPr>
          <w:rFonts w:ascii="Arial" w:hAnsi="Arial" w:cs="Arial"/>
          <w:sz w:val="24"/>
          <w:szCs w:val="24"/>
        </w:rPr>
        <w:lastRenderedPageBreak/>
        <w:t>T</w:t>
      </w:r>
      <w:r w:rsidR="00E20699">
        <w:rPr>
          <w:rFonts w:ascii="Arial" w:hAnsi="Arial" w:cs="Arial"/>
          <w:sz w:val="24"/>
          <w:szCs w:val="24"/>
        </w:rPr>
        <w:t xml:space="preserve">abela </w:t>
      </w:r>
      <w:r w:rsidR="00F04D48">
        <w:rPr>
          <w:rFonts w:ascii="Arial" w:hAnsi="Arial" w:cs="Arial"/>
          <w:sz w:val="24"/>
          <w:szCs w:val="24"/>
        </w:rPr>
        <w:t>3.5</w:t>
      </w:r>
      <w:r w:rsidR="00AB1E95">
        <w:rPr>
          <w:rFonts w:ascii="Arial" w:hAnsi="Arial" w:cs="Arial"/>
          <w:sz w:val="24"/>
          <w:szCs w:val="24"/>
        </w:rPr>
        <w:t xml:space="preserve"> apresenta os valores de PCS do carvão mineral CE 4700 e do óleo BTE</w:t>
      </w:r>
      <w:r w:rsidR="00EC2EC7">
        <w:rPr>
          <w:rFonts w:ascii="Arial" w:hAnsi="Arial" w:cs="Arial"/>
          <w:sz w:val="24"/>
          <w:szCs w:val="24"/>
        </w:rPr>
        <w:t xml:space="preserve">, </w:t>
      </w:r>
      <w:r w:rsidR="002D1755">
        <w:rPr>
          <w:rFonts w:ascii="Arial" w:hAnsi="Arial" w:cs="Arial"/>
          <w:sz w:val="24"/>
          <w:szCs w:val="24"/>
        </w:rPr>
        <w:t xml:space="preserve">obtidos </w:t>
      </w:r>
      <w:r w:rsidR="00EC2EC7">
        <w:rPr>
          <w:rFonts w:ascii="Arial" w:hAnsi="Arial" w:cs="Arial"/>
          <w:sz w:val="24"/>
          <w:szCs w:val="24"/>
        </w:rPr>
        <w:t>em análises realizadas pela CIENTEC (Fundação de Ciência e Tecnologia)</w:t>
      </w:r>
      <w:r w:rsidR="008F0494">
        <w:rPr>
          <w:rFonts w:ascii="Arial" w:hAnsi="Arial" w:cs="Arial"/>
          <w:sz w:val="24"/>
          <w:szCs w:val="24"/>
        </w:rPr>
        <w:t xml:space="preserve">, através de metodologias da </w:t>
      </w:r>
      <w:proofErr w:type="spellStart"/>
      <w:r w:rsidR="008F0494" w:rsidRPr="008F0494">
        <w:rPr>
          <w:rFonts w:ascii="Arial" w:hAnsi="Arial" w:cs="Arial"/>
          <w:i/>
          <w:sz w:val="24"/>
          <w:szCs w:val="24"/>
        </w:rPr>
        <w:t>American</w:t>
      </w:r>
      <w:proofErr w:type="spellEnd"/>
      <w:r w:rsidR="008F0494" w:rsidRPr="008F0494">
        <w:rPr>
          <w:rFonts w:ascii="Arial" w:hAnsi="Arial" w:cs="Arial"/>
          <w:i/>
          <w:sz w:val="24"/>
          <w:szCs w:val="24"/>
        </w:rPr>
        <w:t xml:space="preserve"> </w:t>
      </w:r>
      <w:proofErr w:type="spellStart"/>
      <w:r w:rsidR="008F0494" w:rsidRPr="008F0494">
        <w:rPr>
          <w:rFonts w:ascii="Arial" w:hAnsi="Arial" w:cs="Arial"/>
          <w:i/>
          <w:sz w:val="24"/>
          <w:szCs w:val="24"/>
        </w:rPr>
        <w:t>Society</w:t>
      </w:r>
      <w:proofErr w:type="spellEnd"/>
      <w:r w:rsidR="008F0494" w:rsidRPr="008F0494">
        <w:rPr>
          <w:rFonts w:ascii="Arial" w:hAnsi="Arial" w:cs="Arial"/>
          <w:i/>
          <w:sz w:val="24"/>
          <w:szCs w:val="24"/>
        </w:rPr>
        <w:t xml:space="preserve"> for </w:t>
      </w:r>
      <w:proofErr w:type="spellStart"/>
      <w:r w:rsidR="008F0494" w:rsidRPr="008F0494">
        <w:rPr>
          <w:rFonts w:ascii="Arial" w:hAnsi="Arial" w:cs="Arial"/>
          <w:i/>
          <w:sz w:val="24"/>
          <w:szCs w:val="24"/>
        </w:rPr>
        <w:t>Testing</w:t>
      </w:r>
      <w:proofErr w:type="spellEnd"/>
      <w:r w:rsidR="008F0494" w:rsidRPr="008F0494">
        <w:rPr>
          <w:rFonts w:ascii="Arial" w:hAnsi="Arial" w:cs="Arial"/>
          <w:i/>
          <w:sz w:val="24"/>
          <w:szCs w:val="24"/>
        </w:rPr>
        <w:t xml:space="preserve"> </w:t>
      </w:r>
      <w:proofErr w:type="spellStart"/>
      <w:r w:rsidR="008F0494" w:rsidRPr="008F0494">
        <w:rPr>
          <w:rFonts w:ascii="Arial" w:hAnsi="Arial" w:cs="Arial"/>
          <w:i/>
          <w:sz w:val="24"/>
          <w:szCs w:val="24"/>
        </w:rPr>
        <w:t>and</w:t>
      </w:r>
      <w:proofErr w:type="spellEnd"/>
      <w:r w:rsidR="008F0494" w:rsidRPr="008F0494">
        <w:rPr>
          <w:rFonts w:ascii="Arial" w:hAnsi="Arial" w:cs="Arial"/>
          <w:i/>
          <w:sz w:val="24"/>
          <w:szCs w:val="24"/>
        </w:rPr>
        <w:t xml:space="preserve"> </w:t>
      </w:r>
      <w:proofErr w:type="spellStart"/>
      <w:r w:rsidR="008F0494" w:rsidRPr="008F0494">
        <w:rPr>
          <w:rFonts w:ascii="Arial" w:hAnsi="Arial" w:cs="Arial"/>
          <w:i/>
          <w:sz w:val="24"/>
          <w:szCs w:val="24"/>
        </w:rPr>
        <w:t>Materials</w:t>
      </w:r>
      <w:proofErr w:type="spellEnd"/>
      <w:r w:rsidR="008F0494">
        <w:rPr>
          <w:rFonts w:ascii="Arial" w:hAnsi="Arial" w:cs="Arial"/>
          <w:i/>
          <w:sz w:val="24"/>
          <w:szCs w:val="24"/>
        </w:rPr>
        <w:t xml:space="preserve"> </w:t>
      </w:r>
      <w:r w:rsidR="008F0494">
        <w:rPr>
          <w:rFonts w:ascii="Arial" w:hAnsi="Arial" w:cs="Arial"/>
          <w:sz w:val="24"/>
          <w:szCs w:val="24"/>
        </w:rPr>
        <w:t xml:space="preserve">(ASTM). </w:t>
      </w:r>
      <w:r w:rsidR="00AB1E95">
        <w:rPr>
          <w:rFonts w:ascii="Arial" w:hAnsi="Arial" w:cs="Arial"/>
          <w:sz w:val="24"/>
          <w:szCs w:val="24"/>
        </w:rPr>
        <w:t xml:space="preserve">A análise do PCS do carvão CE 4700 </w:t>
      </w:r>
      <w:r w:rsidR="002D1755">
        <w:rPr>
          <w:rFonts w:ascii="Arial" w:hAnsi="Arial" w:cs="Arial"/>
          <w:sz w:val="24"/>
          <w:szCs w:val="24"/>
        </w:rPr>
        <w:t xml:space="preserve">é </w:t>
      </w:r>
      <w:r w:rsidR="00EC2EC7">
        <w:rPr>
          <w:rFonts w:ascii="Arial" w:hAnsi="Arial" w:cs="Arial"/>
          <w:sz w:val="24"/>
          <w:szCs w:val="24"/>
        </w:rPr>
        <w:t xml:space="preserve">baseada no método ASTM D5865. Já a determinação do PCS do óleo BTE </w:t>
      </w:r>
      <w:r w:rsidR="002D1755">
        <w:rPr>
          <w:rFonts w:ascii="Arial" w:hAnsi="Arial" w:cs="Arial"/>
          <w:sz w:val="24"/>
          <w:szCs w:val="24"/>
        </w:rPr>
        <w:t>é</w:t>
      </w:r>
      <w:r w:rsidR="00EC2EC7">
        <w:rPr>
          <w:rFonts w:ascii="Arial" w:hAnsi="Arial" w:cs="Arial"/>
          <w:sz w:val="24"/>
          <w:szCs w:val="24"/>
        </w:rPr>
        <w:t xml:space="preserve"> baseada no método ASTM D5865/2004. Ambas as análises </w:t>
      </w:r>
      <w:r w:rsidR="00FB37E9">
        <w:rPr>
          <w:rFonts w:ascii="Arial" w:hAnsi="Arial" w:cs="Arial"/>
          <w:sz w:val="24"/>
          <w:szCs w:val="24"/>
        </w:rPr>
        <w:t>foram</w:t>
      </w:r>
      <w:r w:rsidR="007B743C">
        <w:rPr>
          <w:rFonts w:ascii="Arial" w:hAnsi="Arial" w:cs="Arial"/>
          <w:sz w:val="24"/>
          <w:szCs w:val="24"/>
        </w:rPr>
        <w:t xml:space="preserve"> realizadas com</w:t>
      </w:r>
      <w:r w:rsidR="002D1755">
        <w:rPr>
          <w:rFonts w:ascii="Arial" w:hAnsi="Arial" w:cs="Arial"/>
          <w:sz w:val="24"/>
          <w:szCs w:val="24"/>
        </w:rPr>
        <w:t xml:space="preserve"> </w:t>
      </w:r>
      <w:r w:rsidR="00EC2EC7">
        <w:rPr>
          <w:rFonts w:ascii="Arial" w:hAnsi="Arial" w:cs="Arial"/>
          <w:sz w:val="24"/>
          <w:szCs w:val="24"/>
        </w:rPr>
        <w:t xml:space="preserve">bomba calorimétrica do tipo </w:t>
      </w:r>
      <w:proofErr w:type="spellStart"/>
      <w:r w:rsidR="00EC2EC7">
        <w:rPr>
          <w:rFonts w:ascii="Arial" w:hAnsi="Arial" w:cs="Arial"/>
          <w:sz w:val="24"/>
          <w:szCs w:val="24"/>
        </w:rPr>
        <w:t>isoperibol</w:t>
      </w:r>
      <w:proofErr w:type="spellEnd"/>
      <w:r w:rsidR="00EC2EC7">
        <w:rPr>
          <w:rFonts w:ascii="Arial" w:hAnsi="Arial" w:cs="Arial"/>
          <w:sz w:val="24"/>
          <w:szCs w:val="24"/>
        </w:rPr>
        <w:t>.</w:t>
      </w:r>
    </w:p>
    <w:p w:rsidR="00C4401E" w:rsidRDefault="00C4401E" w:rsidP="006F346E">
      <w:pPr>
        <w:jc w:val="both"/>
        <w:rPr>
          <w:rFonts w:ascii="Arial" w:hAnsi="Arial" w:cs="Arial"/>
          <w:sz w:val="24"/>
          <w:szCs w:val="24"/>
        </w:rPr>
      </w:pPr>
    </w:p>
    <w:p w:rsidR="00C84C53" w:rsidRDefault="00C84C53" w:rsidP="000625ED">
      <w:pPr>
        <w:pStyle w:val="Bibliografia"/>
      </w:pPr>
      <w:bookmarkStart w:id="103" w:name="_Toc340496661"/>
      <w:r>
        <w:t xml:space="preserve">Tabela </w:t>
      </w:r>
      <w:r w:rsidRPr="00DA4824">
        <w:t>3.5 - Poder calorífico</w:t>
      </w:r>
      <w:r w:rsidR="002D1755">
        <w:t xml:space="preserve"> superior</w:t>
      </w:r>
      <w:r w:rsidRPr="00DA4824">
        <w:t xml:space="preserve"> dos combustíveis </w:t>
      </w:r>
      <w:r w:rsidR="002D1755">
        <w:t>da empresa estudada</w:t>
      </w:r>
      <w:bookmarkEnd w:id="103"/>
    </w:p>
    <w:tbl>
      <w:tblPr>
        <w:tblStyle w:val="SombreamentoClaro2"/>
        <w:tblpPr w:leftFromText="141" w:rightFromText="141" w:vertAnchor="text" w:tblpXSpec="center" w:tblpY="1"/>
        <w:tblOverlap w:val="never"/>
        <w:tblW w:w="0" w:type="auto"/>
        <w:tblLook w:val="04A0"/>
      </w:tblPr>
      <w:tblGrid>
        <w:gridCol w:w="2235"/>
        <w:gridCol w:w="2693"/>
      </w:tblGrid>
      <w:tr w:rsidR="00C4401E" w:rsidTr="00407265">
        <w:trPr>
          <w:cnfStyle w:val="100000000000"/>
          <w:trHeight w:val="454"/>
        </w:trPr>
        <w:tc>
          <w:tcPr>
            <w:cnfStyle w:val="001000000000"/>
            <w:tcW w:w="2235" w:type="dxa"/>
            <w:shd w:val="clear" w:color="auto" w:fill="auto"/>
            <w:vAlign w:val="center"/>
          </w:tcPr>
          <w:p w:rsidR="00C4401E" w:rsidRPr="002F24F8" w:rsidRDefault="00C4401E" w:rsidP="00C4401E">
            <w:pPr>
              <w:jc w:val="center"/>
              <w:rPr>
                <w:b w:val="0"/>
                <w:sz w:val="22"/>
                <w:szCs w:val="22"/>
              </w:rPr>
            </w:pPr>
            <w:r w:rsidRPr="002F24F8">
              <w:rPr>
                <w:b w:val="0"/>
                <w:sz w:val="22"/>
                <w:szCs w:val="22"/>
              </w:rPr>
              <w:t>Tipo de combustível</w:t>
            </w:r>
          </w:p>
        </w:tc>
        <w:tc>
          <w:tcPr>
            <w:tcW w:w="2693" w:type="dxa"/>
            <w:shd w:val="clear" w:color="auto" w:fill="auto"/>
            <w:vAlign w:val="center"/>
          </w:tcPr>
          <w:p w:rsidR="00C4401E" w:rsidRPr="002F24F8" w:rsidRDefault="00C4401E" w:rsidP="00C4401E">
            <w:pPr>
              <w:jc w:val="center"/>
              <w:cnfStyle w:val="100000000000"/>
              <w:rPr>
                <w:b w:val="0"/>
                <w:sz w:val="22"/>
                <w:szCs w:val="22"/>
              </w:rPr>
            </w:pPr>
            <w:r w:rsidRPr="002F24F8">
              <w:rPr>
                <w:rFonts w:eastAsia="Times New Roman"/>
                <w:b w:val="0"/>
                <w:sz w:val="22"/>
                <w:szCs w:val="22"/>
                <w:lang w:eastAsia="pt-BR"/>
              </w:rPr>
              <w:t>Poder calorífico (kcal/kg)</w:t>
            </w:r>
          </w:p>
        </w:tc>
      </w:tr>
      <w:tr w:rsidR="00C4401E" w:rsidTr="00407265">
        <w:trPr>
          <w:cnfStyle w:val="000000100000"/>
          <w:trHeight w:val="454"/>
        </w:trPr>
        <w:tc>
          <w:tcPr>
            <w:cnfStyle w:val="001000000000"/>
            <w:tcW w:w="2235" w:type="dxa"/>
            <w:shd w:val="clear" w:color="auto" w:fill="auto"/>
            <w:vAlign w:val="center"/>
          </w:tcPr>
          <w:p w:rsidR="00C4401E" w:rsidRPr="00FC39BC" w:rsidRDefault="00C4401E" w:rsidP="00C4401E">
            <w:pPr>
              <w:jc w:val="center"/>
              <w:rPr>
                <w:b w:val="0"/>
                <w:sz w:val="22"/>
                <w:szCs w:val="22"/>
              </w:rPr>
            </w:pPr>
            <w:r w:rsidRPr="00FC39BC">
              <w:rPr>
                <w:rFonts w:eastAsia="Times New Roman"/>
                <w:b w:val="0"/>
                <w:sz w:val="22"/>
                <w:szCs w:val="22"/>
                <w:lang w:eastAsia="pt-BR"/>
              </w:rPr>
              <w:t>Óleo combustível</w:t>
            </w:r>
          </w:p>
        </w:tc>
        <w:tc>
          <w:tcPr>
            <w:tcW w:w="2693" w:type="dxa"/>
            <w:shd w:val="clear" w:color="auto" w:fill="auto"/>
            <w:vAlign w:val="center"/>
          </w:tcPr>
          <w:p w:rsidR="00C4401E" w:rsidRPr="00FC39BC" w:rsidRDefault="00C4401E" w:rsidP="00C4401E">
            <w:pPr>
              <w:jc w:val="center"/>
              <w:cnfStyle w:val="000000100000"/>
              <w:rPr>
                <w:sz w:val="22"/>
                <w:szCs w:val="22"/>
              </w:rPr>
            </w:pPr>
            <w:r w:rsidRPr="00FC39BC">
              <w:rPr>
                <w:rFonts w:eastAsia="Times New Roman"/>
                <w:sz w:val="22"/>
                <w:szCs w:val="22"/>
                <w:lang w:eastAsia="pt-BR"/>
              </w:rPr>
              <w:t xml:space="preserve">9.500 </w:t>
            </w:r>
          </w:p>
        </w:tc>
      </w:tr>
      <w:tr w:rsidR="00C4401E" w:rsidTr="00407265">
        <w:trPr>
          <w:trHeight w:val="454"/>
        </w:trPr>
        <w:tc>
          <w:tcPr>
            <w:cnfStyle w:val="001000000000"/>
            <w:tcW w:w="2235" w:type="dxa"/>
            <w:shd w:val="clear" w:color="auto" w:fill="auto"/>
            <w:vAlign w:val="center"/>
          </w:tcPr>
          <w:p w:rsidR="00C4401E" w:rsidRPr="00FC39BC" w:rsidRDefault="00772509" w:rsidP="00C4401E">
            <w:pPr>
              <w:jc w:val="center"/>
              <w:rPr>
                <w:b w:val="0"/>
                <w:sz w:val="22"/>
                <w:szCs w:val="22"/>
              </w:rPr>
            </w:pPr>
            <w:r>
              <w:rPr>
                <w:rFonts w:eastAsia="Times New Roman"/>
                <w:b w:val="0"/>
                <w:sz w:val="22"/>
                <w:szCs w:val="22"/>
                <w:lang w:eastAsia="pt-BR"/>
              </w:rPr>
              <w:t>Carvão CE</w:t>
            </w:r>
            <w:r w:rsidR="00C4401E" w:rsidRPr="00FC39BC">
              <w:rPr>
                <w:rFonts w:eastAsia="Times New Roman"/>
                <w:b w:val="0"/>
                <w:sz w:val="22"/>
                <w:szCs w:val="22"/>
                <w:lang w:eastAsia="pt-BR"/>
              </w:rPr>
              <w:t xml:space="preserve"> 4700</w:t>
            </w:r>
          </w:p>
        </w:tc>
        <w:tc>
          <w:tcPr>
            <w:tcW w:w="2693" w:type="dxa"/>
            <w:shd w:val="clear" w:color="auto" w:fill="auto"/>
            <w:vAlign w:val="center"/>
          </w:tcPr>
          <w:p w:rsidR="00C4401E" w:rsidRPr="00FC39BC" w:rsidRDefault="00C4401E" w:rsidP="00C4401E">
            <w:pPr>
              <w:jc w:val="center"/>
              <w:cnfStyle w:val="000000000000"/>
              <w:rPr>
                <w:sz w:val="22"/>
                <w:szCs w:val="22"/>
              </w:rPr>
            </w:pPr>
            <w:r w:rsidRPr="00FC39BC">
              <w:rPr>
                <w:rFonts w:eastAsia="Times New Roman"/>
                <w:sz w:val="22"/>
                <w:szCs w:val="22"/>
                <w:lang w:eastAsia="pt-BR"/>
              </w:rPr>
              <w:t xml:space="preserve">4.700 </w:t>
            </w:r>
          </w:p>
        </w:tc>
      </w:tr>
    </w:tbl>
    <w:p w:rsidR="00C4401E" w:rsidRDefault="00C4401E" w:rsidP="00C4401E">
      <w:pPr>
        <w:ind w:firstLine="0"/>
        <w:jc w:val="center"/>
        <w:rPr>
          <w:rFonts w:ascii="Arial" w:hAnsi="Arial" w:cs="Arial"/>
          <w:sz w:val="20"/>
          <w:szCs w:val="20"/>
        </w:rPr>
      </w:pPr>
    </w:p>
    <w:p w:rsidR="00C4401E" w:rsidRDefault="00C4401E" w:rsidP="00C4401E">
      <w:pPr>
        <w:ind w:firstLine="0"/>
        <w:jc w:val="center"/>
        <w:rPr>
          <w:rFonts w:ascii="Arial" w:hAnsi="Arial" w:cs="Arial"/>
          <w:sz w:val="20"/>
          <w:szCs w:val="20"/>
        </w:rPr>
      </w:pPr>
    </w:p>
    <w:p w:rsidR="000D0254" w:rsidRDefault="000D0254" w:rsidP="000D0254">
      <w:pPr>
        <w:tabs>
          <w:tab w:val="left" w:pos="840"/>
          <w:tab w:val="left" w:pos="1080"/>
        </w:tabs>
        <w:spacing w:line="240" w:lineRule="auto"/>
        <w:ind w:firstLine="0"/>
        <w:rPr>
          <w:rFonts w:ascii="Arial" w:hAnsi="Arial" w:cs="Arial"/>
          <w:sz w:val="20"/>
          <w:szCs w:val="20"/>
        </w:rPr>
      </w:pPr>
    </w:p>
    <w:p w:rsidR="000D0254" w:rsidRDefault="000D0254" w:rsidP="000D0254">
      <w:pPr>
        <w:tabs>
          <w:tab w:val="left" w:pos="840"/>
          <w:tab w:val="left" w:pos="1080"/>
        </w:tabs>
        <w:spacing w:line="240" w:lineRule="auto"/>
        <w:ind w:firstLine="0"/>
        <w:rPr>
          <w:rFonts w:ascii="Arial" w:hAnsi="Arial" w:cs="Arial"/>
          <w:sz w:val="20"/>
          <w:szCs w:val="20"/>
        </w:rPr>
      </w:pPr>
    </w:p>
    <w:p w:rsidR="002F24F8" w:rsidRDefault="000D0254" w:rsidP="002F24F8">
      <w:pPr>
        <w:tabs>
          <w:tab w:val="left" w:pos="840"/>
          <w:tab w:val="left" w:pos="1080"/>
        </w:tabs>
        <w:ind w:firstLine="839"/>
        <w:rPr>
          <w:rFonts w:ascii="Arial" w:hAnsi="Arial" w:cs="Arial"/>
          <w:sz w:val="20"/>
          <w:szCs w:val="20"/>
        </w:rPr>
      </w:pPr>
      <w:r>
        <w:rPr>
          <w:rFonts w:ascii="Arial" w:hAnsi="Arial" w:cs="Arial"/>
          <w:sz w:val="20"/>
          <w:szCs w:val="20"/>
        </w:rPr>
        <w:t xml:space="preserve">   </w:t>
      </w:r>
      <w:r w:rsidR="002F24F8">
        <w:rPr>
          <w:rFonts w:ascii="Arial" w:hAnsi="Arial" w:cs="Arial"/>
          <w:sz w:val="20"/>
          <w:szCs w:val="20"/>
        </w:rPr>
        <w:t xml:space="preserve">                                                                                                                   </w:t>
      </w:r>
    </w:p>
    <w:p w:rsidR="00253647" w:rsidRDefault="002F24F8" w:rsidP="007213D3">
      <w:pPr>
        <w:tabs>
          <w:tab w:val="left" w:pos="840"/>
          <w:tab w:val="left" w:pos="1080"/>
        </w:tabs>
        <w:ind w:firstLine="839"/>
        <w:rPr>
          <w:rFonts w:ascii="Arial" w:hAnsi="Arial" w:cs="Arial"/>
          <w:sz w:val="24"/>
          <w:szCs w:val="24"/>
        </w:rPr>
      </w:pPr>
      <w:r>
        <w:rPr>
          <w:rFonts w:ascii="Arial" w:hAnsi="Arial" w:cs="Arial"/>
          <w:sz w:val="20"/>
          <w:szCs w:val="20"/>
        </w:rPr>
        <w:t xml:space="preserve">           </w:t>
      </w:r>
      <w:r w:rsidR="007213D3">
        <w:rPr>
          <w:rFonts w:ascii="Arial" w:hAnsi="Arial" w:cs="Arial"/>
          <w:sz w:val="20"/>
          <w:szCs w:val="20"/>
        </w:rPr>
        <w:t xml:space="preserve">            Fonte: Elaborado pelo autor.</w:t>
      </w:r>
    </w:p>
    <w:p w:rsidR="007213D3" w:rsidRDefault="007213D3" w:rsidP="007213D3">
      <w:pPr>
        <w:tabs>
          <w:tab w:val="left" w:pos="840"/>
          <w:tab w:val="left" w:pos="1080"/>
        </w:tabs>
        <w:ind w:firstLine="839"/>
        <w:rPr>
          <w:rFonts w:ascii="Arial" w:hAnsi="Arial" w:cs="Arial"/>
          <w:sz w:val="24"/>
          <w:szCs w:val="24"/>
        </w:rPr>
      </w:pPr>
    </w:p>
    <w:p w:rsidR="00253647" w:rsidRPr="00253647" w:rsidRDefault="002F24F8" w:rsidP="00A27CB4">
      <w:pPr>
        <w:tabs>
          <w:tab w:val="left" w:pos="840"/>
          <w:tab w:val="left" w:pos="1080"/>
        </w:tabs>
        <w:jc w:val="both"/>
        <w:rPr>
          <w:rFonts w:ascii="Arial" w:hAnsi="Arial" w:cs="Arial"/>
          <w:sz w:val="24"/>
          <w:szCs w:val="24"/>
        </w:rPr>
      </w:pPr>
      <w:r>
        <w:rPr>
          <w:rFonts w:ascii="Arial" w:hAnsi="Arial" w:cs="Arial"/>
          <w:sz w:val="24"/>
          <w:szCs w:val="24"/>
        </w:rPr>
        <w:t>Assim</w:t>
      </w:r>
      <w:r w:rsidR="00E43A4E">
        <w:rPr>
          <w:rFonts w:ascii="Arial" w:hAnsi="Arial" w:cs="Arial"/>
          <w:sz w:val="24"/>
          <w:szCs w:val="24"/>
        </w:rPr>
        <w:t>,</w:t>
      </w:r>
      <w:r w:rsidR="00253647">
        <w:rPr>
          <w:rFonts w:ascii="Arial" w:hAnsi="Arial" w:cs="Arial"/>
          <w:sz w:val="24"/>
          <w:szCs w:val="24"/>
        </w:rPr>
        <w:t xml:space="preserve"> </w:t>
      </w:r>
      <w:r w:rsidR="002D1755">
        <w:rPr>
          <w:rFonts w:ascii="Arial" w:hAnsi="Arial" w:cs="Arial"/>
          <w:sz w:val="24"/>
          <w:szCs w:val="24"/>
        </w:rPr>
        <w:t>obtém</w:t>
      </w:r>
      <w:r w:rsidR="00E43A4E">
        <w:rPr>
          <w:rFonts w:ascii="Arial" w:hAnsi="Arial" w:cs="Arial"/>
          <w:sz w:val="24"/>
          <w:szCs w:val="24"/>
        </w:rPr>
        <w:t>-se</w:t>
      </w:r>
      <w:r w:rsidR="00D423B8">
        <w:rPr>
          <w:rFonts w:ascii="Arial" w:hAnsi="Arial" w:cs="Arial"/>
          <w:sz w:val="24"/>
          <w:szCs w:val="24"/>
        </w:rPr>
        <w:t xml:space="preserve"> a relação </w:t>
      </w:r>
      <w:r w:rsidR="002D1755">
        <w:rPr>
          <w:rFonts w:ascii="Arial" w:hAnsi="Arial" w:cs="Arial"/>
          <w:sz w:val="24"/>
          <w:szCs w:val="24"/>
        </w:rPr>
        <w:t>d</w:t>
      </w:r>
      <w:r w:rsidR="00D423B8">
        <w:rPr>
          <w:rFonts w:ascii="Arial" w:hAnsi="Arial" w:cs="Arial"/>
          <w:sz w:val="24"/>
          <w:szCs w:val="24"/>
        </w:rPr>
        <w:t xml:space="preserve">a Equação </w:t>
      </w:r>
      <w:r w:rsidR="003326F0">
        <w:rPr>
          <w:rFonts w:ascii="Arial" w:hAnsi="Arial" w:cs="Arial"/>
          <w:sz w:val="24"/>
          <w:szCs w:val="24"/>
        </w:rPr>
        <w:t>2</w:t>
      </w:r>
      <w:r w:rsidR="00BD4C0F">
        <w:rPr>
          <w:rFonts w:ascii="Arial" w:hAnsi="Arial" w:cs="Arial"/>
          <w:sz w:val="24"/>
          <w:szCs w:val="24"/>
        </w:rPr>
        <w:t>8</w:t>
      </w:r>
      <w:r w:rsidR="00D423B8">
        <w:rPr>
          <w:rFonts w:ascii="Arial" w:hAnsi="Arial" w:cs="Arial"/>
          <w:sz w:val="24"/>
          <w:szCs w:val="24"/>
        </w:rPr>
        <w:t>, na qual</w:t>
      </w:r>
      <w:r w:rsidR="002D1755">
        <w:rPr>
          <w:rFonts w:ascii="Arial" w:hAnsi="Arial" w:cs="Arial"/>
          <w:sz w:val="24"/>
          <w:szCs w:val="24"/>
        </w:rPr>
        <w:t xml:space="preserve"> a quantidade de energia liberada na queima de 1 kg </w:t>
      </w:r>
      <w:r w:rsidR="00E43A4E">
        <w:rPr>
          <w:rFonts w:ascii="Arial" w:hAnsi="Arial" w:cs="Arial"/>
          <w:sz w:val="24"/>
          <w:szCs w:val="24"/>
        </w:rPr>
        <w:t>de carvão</w:t>
      </w:r>
      <w:r w:rsidR="002D1755">
        <w:rPr>
          <w:rFonts w:ascii="Arial" w:hAnsi="Arial" w:cs="Arial"/>
          <w:sz w:val="24"/>
          <w:szCs w:val="24"/>
        </w:rPr>
        <w:t xml:space="preserve"> </w:t>
      </w:r>
      <w:r w:rsidR="00E43A4E">
        <w:rPr>
          <w:rFonts w:ascii="Arial" w:hAnsi="Arial" w:cs="Arial"/>
          <w:sz w:val="24"/>
          <w:szCs w:val="24"/>
        </w:rPr>
        <w:t xml:space="preserve">equivale </w:t>
      </w:r>
      <w:r w:rsidR="0056218D">
        <w:rPr>
          <w:rFonts w:ascii="Arial" w:hAnsi="Arial" w:cs="Arial"/>
          <w:sz w:val="24"/>
          <w:szCs w:val="24"/>
        </w:rPr>
        <w:t>à</w:t>
      </w:r>
      <w:r w:rsidR="002D1755">
        <w:rPr>
          <w:rFonts w:ascii="Arial" w:hAnsi="Arial" w:cs="Arial"/>
          <w:sz w:val="24"/>
          <w:szCs w:val="24"/>
        </w:rPr>
        <w:t xml:space="preserve"> quantidade de energia liberada na queima de 0,5 kg </w:t>
      </w:r>
      <w:r w:rsidR="00E43A4E">
        <w:rPr>
          <w:rFonts w:ascii="Arial" w:hAnsi="Arial" w:cs="Arial"/>
          <w:sz w:val="24"/>
          <w:szCs w:val="24"/>
        </w:rPr>
        <w:t>de óleo combustível.</w:t>
      </w:r>
    </w:p>
    <w:p w:rsidR="00B964D6" w:rsidRDefault="00B964D6" w:rsidP="00B964D6">
      <w:pPr>
        <w:tabs>
          <w:tab w:val="left" w:pos="840"/>
          <w:tab w:val="left" w:pos="1080"/>
        </w:tabs>
        <w:jc w:val="both"/>
        <w:rPr>
          <w:rFonts w:ascii="Arial" w:hAnsi="Arial" w:cs="Arial"/>
          <w:sz w:val="24"/>
          <w:szCs w:val="24"/>
        </w:rPr>
      </w:pPr>
    </w:p>
    <w:p w:rsidR="00A27CB4" w:rsidRDefault="005465D7" w:rsidP="005465D7">
      <w:pPr>
        <w:tabs>
          <w:tab w:val="left" w:pos="840"/>
          <w:tab w:val="left" w:pos="1080"/>
        </w:tabs>
        <w:jc w:val="right"/>
        <w:rPr>
          <w:rFonts w:ascii="Arial" w:eastAsiaTheme="minorEastAsia" w:hAnsi="Arial" w:cs="Arial"/>
          <w:sz w:val="24"/>
          <w:szCs w:val="24"/>
        </w:rPr>
      </w:pPr>
      <m:oMath>
        <m:r>
          <m:rPr>
            <m:nor/>
          </m:rPr>
          <w:rPr>
            <w:rFonts w:ascii="Arial" w:hAnsi="Arial" w:cs="Arial"/>
            <w:sz w:val="24"/>
            <w:szCs w:val="24"/>
          </w:rPr>
          <m:t xml:space="preserve">Razão </m:t>
        </m:r>
        <m:f>
          <m:fPr>
            <m:type m:val="skw"/>
            <m:ctrlPr>
              <w:rPr>
                <w:rFonts w:ascii="Cambria Math" w:hAnsi="Arial" w:cs="Arial"/>
                <w:sz w:val="24"/>
                <w:szCs w:val="24"/>
              </w:rPr>
            </m:ctrlPr>
          </m:fPr>
          <m:num>
            <m:r>
              <m:rPr>
                <m:nor/>
              </m:rPr>
              <w:rPr>
                <w:rFonts w:ascii="Arial" w:hAnsi="Arial" w:cs="Arial"/>
                <w:sz w:val="24"/>
                <w:szCs w:val="24"/>
              </w:rPr>
              <m:t>Carvão</m:t>
            </m:r>
          </m:num>
          <m:den>
            <m:r>
              <m:rPr>
                <m:nor/>
              </m:rPr>
              <w:rPr>
                <w:rFonts w:ascii="Arial" w:hAnsi="Arial" w:cs="Arial"/>
                <w:sz w:val="24"/>
                <w:szCs w:val="24"/>
              </w:rPr>
              <m:t>Óleo</m:t>
            </m:r>
          </m:den>
        </m:f>
        <m:r>
          <m:rPr>
            <m:nor/>
          </m:rPr>
          <w:rPr>
            <w:rFonts w:ascii="Arial" w:hAnsi="Arial" w:cs="Arial"/>
            <w:sz w:val="24"/>
            <w:szCs w:val="24"/>
          </w:rPr>
          <m:t xml:space="preserve">= </m:t>
        </m:r>
        <m:f>
          <m:fPr>
            <m:type m:val="skw"/>
            <m:ctrlPr>
              <w:rPr>
                <w:rFonts w:ascii="Cambria Math" w:hAnsi="Arial" w:cs="Arial"/>
                <w:sz w:val="24"/>
                <w:szCs w:val="24"/>
              </w:rPr>
            </m:ctrlPr>
          </m:fPr>
          <m:num>
            <m:sSub>
              <m:sSubPr>
                <m:ctrlPr>
                  <w:rPr>
                    <w:rFonts w:ascii="Cambria Math" w:hAnsi="Arial" w:cs="Arial"/>
                    <w:sz w:val="24"/>
                    <w:szCs w:val="24"/>
                  </w:rPr>
                </m:ctrlPr>
              </m:sSubPr>
              <m:e>
                <m:r>
                  <m:rPr>
                    <m:nor/>
                  </m:rPr>
                  <w:rPr>
                    <w:rFonts w:ascii="Arial" w:hAnsi="Arial" w:cs="Arial"/>
                    <w:sz w:val="24"/>
                    <w:szCs w:val="24"/>
                  </w:rPr>
                  <m:t>PCS</m:t>
                </m:r>
              </m:e>
              <m:sub>
                <m:r>
                  <m:rPr>
                    <m:nor/>
                  </m:rPr>
                  <w:rPr>
                    <w:rFonts w:ascii="Arial" w:hAnsi="Arial" w:cs="Arial"/>
                    <w:sz w:val="24"/>
                    <w:szCs w:val="24"/>
                  </w:rPr>
                  <m:t>carvão</m:t>
                </m:r>
              </m:sub>
            </m:sSub>
          </m:num>
          <m:den>
            <m:sSub>
              <m:sSubPr>
                <m:ctrlPr>
                  <w:rPr>
                    <w:rFonts w:ascii="Cambria Math" w:hAnsi="Arial" w:cs="Arial"/>
                    <w:sz w:val="24"/>
                    <w:szCs w:val="24"/>
                  </w:rPr>
                </m:ctrlPr>
              </m:sSubPr>
              <m:e>
                <m:r>
                  <m:rPr>
                    <m:nor/>
                  </m:rPr>
                  <w:rPr>
                    <w:rFonts w:ascii="Arial" w:hAnsi="Arial" w:cs="Arial"/>
                    <w:sz w:val="24"/>
                    <w:szCs w:val="24"/>
                  </w:rPr>
                  <m:t>PCS</m:t>
                </m:r>
              </m:e>
              <m:sub>
                <m:r>
                  <m:rPr>
                    <m:nor/>
                  </m:rPr>
                  <w:rPr>
                    <w:rFonts w:ascii="Arial" w:hAnsi="Arial" w:cs="Arial"/>
                    <w:sz w:val="24"/>
                    <w:szCs w:val="24"/>
                  </w:rPr>
                  <m:t>óleo</m:t>
                </m:r>
              </m:sub>
            </m:sSub>
          </m:den>
        </m:f>
        <m:r>
          <m:rPr>
            <m:nor/>
          </m:rPr>
          <w:rPr>
            <w:rFonts w:ascii="Arial" w:hAnsi="Arial" w:cs="Arial"/>
            <w:sz w:val="24"/>
            <w:szCs w:val="24"/>
          </w:rPr>
          <m:t xml:space="preserve">= </m:t>
        </m:r>
        <m:f>
          <m:fPr>
            <m:type m:val="skw"/>
            <m:ctrlPr>
              <w:rPr>
                <w:rFonts w:ascii="Cambria Math" w:hAnsi="Arial" w:cs="Arial"/>
                <w:sz w:val="24"/>
                <w:szCs w:val="24"/>
              </w:rPr>
            </m:ctrlPr>
          </m:fPr>
          <m:num>
            <m:r>
              <m:rPr>
                <m:nor/>
              </m:rPr>
              <w:rPr>
                <w:rFonts w:ascii="Arial" w:hAnsi="Arial" w:cs="Arial"/>
                <w:sz w:val="24"/>
                <w:szCs w:val="24"/>
              </w:rPr>
              <m:t>4.700</m:t>
            </m:r>
          </m:num>
          <m:den>
            <m:r>
              <m:rPr>
                <m:nor/>
              </m:rPr>
              <w:rPr>
                <w:rFonts w:ascii="Arial" w:hAnsi="Arial" w:cs="Arial"/>
                <w:sz w:val="24"/>
                <w:szCs w:val="24"/>
              </w:rPr>
              <m:t>9.500</m:t>
            </m:r>
          </m:den>
        </m:f>
        <m:r>
          <m:rPr>
            <m:nor/>
          </m:rPr>
          <w:rPr>
            <w:rFonts w:ascii="Arial" w:hAnsi="Arial" w:cs="Arial"/>
            <w:sz w:val="24"/>
            <w:szCs w:val="24"/>
          </w:rPr>
          <m:t>= 0,5</m:t>
        </m:r>
      </m:oMath>
      <w:r w:rsidR="003326F0">
        <w:rPr>
          <w:rFonts w:ascii="Arial" w:eastAsiaTheme="minorEastAsia" w:hAnsi="Arial" w:cs="Arial"/>
          <w:sz w:val="24"/>
          <w:szCs w:val="24"/>
        </w:rPr>
        <w:t xml:space="preserve">     </w:t>
      </w:r>
      <w:r>
        <w:rPr>
          <w:rFonts w:ascii="Arial" w:eastAsiaTheme="minorEastAsia" w:hAnsi="Arial" w:cs="Arial"/>
          <w:sz w:val="24"/>
          <w:szCs w:val="24"/>
        </w:rPr>
        <w:t xml:space="preserve"> </w:t>
      </w:r>
      <w:r w:rsidR="00545BD0">
        <w:rPr>
          <w:rFonts w:ascii="Arial" w:eastAsiaTheme="minorEastAsia" w:hAnsi="Arial" w:cs="Arial"/>
          <w:sz w:val="24"/>
          <w:szCs w:val="24"/>
        </w:rPr>
        <w:t xml:space="preserve">   </w:t>
      </w:r>
      <w:r w:rsidR="003326F0">
        <w:rPr>
          <w:rFonts w:ascii="Arial" w:eastAsiaTheme="minorEastAsia" w:hAnsi="Arial" w:cs="Arial"/>
          <w:sz w:val="24"/>
          <w:szCs w:val="24"/>
        </w:rPr>
        <w:t xml:space="preserve">  (2</w:t>
      </w:r>
      <w:r w:rsidR="00BD4C0F">
        <w:rPr>
          <w:rFonts w:ascii="Arial" w:eastAsiaTheme="minorEastAsia" w:hAnsi="Arial" w:cs="Arial"/>
          <w:sz w:val="24"/>
          <w:szCs w:val="24"/>
        </w:rPr>
        <w:t>8</w:t>
      </w:r>
      <w:r w:rsidR="003326F0">
        <w:rPr>
          <w:rFonts w:ascii="Arial" w:eastAsiaTheme="minorEastAsia" w:hAnsi="Arial" w:cs="Arial"/>
          <w:sz w:val="24"/>
          <w:szCs w:val="24"/>
        </w:rPr>
        <w:t>)</w:t>
      </w:r>
    </w:p>
    <w:p w:rsidR="00E43A4E" w:rsidRDefault="00E43A4E" w:rsidP="00B964D6">
      <w:pPr>
        <w:tabs>
          <w:tab w:val="left" w:pos="840"/>
          <w:tab w:val="left" w:pos="1080"/>
        </w:tabs>
        <w:jc w:val="both"/>
        <w:rPr>
          <w:rFonts w:ascii="Arial" w:eastAsiaTheme="minorEastAsia" w:hAnsi="Arial" w:cs="Arial"/>
          <w:sz w:val="24"/>
          <w:szCs w:val="24"/>
        </w:rPr>
      </w:pPr>
    </w:p>
    <w:p w:rsidR="004F78EE" w:rsidRPr="00B9154C" w:rsidRDefault="00545BD0" w:rsidP="004F78EE">
      <w:pPr>
        <w:tabs>
          <w:tab w:val="left" w:pos="840"/>
          <w:tab w:val="left" w:pos="1080"/>
        </w:tabs>
        <w:jc w:val="both"/>
        <w:rPr>
          <w:rFonts w:ascii="Arial" w:hAnsi="Arial" w:cs="Arial"/>
          <w:sz w:val="24"/>
          <w:szCs w:val="24"/>
        </w:rPr>
      </w:pPr>
      <w:r>
        <w:rPr>
          <w:rFonts w:ascii="Arial" w:eastAsiaTheme="minorEastAsia" w:hAnsi="Arial" w:cs="Arial"/>
          <w:sz w:val="24"/>
          <w:szCs w:val="24"/>
        </w:rPr>
        <w:t>Portanto, a</w:t>
      </w:r>
      <w:r w:rsidR="00E43A4E">
        <w:rPr>
          <w:rFonts w:ascii="Arial" w:eastAsiaTheme="minorEastAsia" w:hAnsi="Arial" w:cs="Arial"/>
          <w:sz w:val="24"/>
          <w:szCs w:val="24"/>
        </w:rPr>
        <w:t xml:space="preserve">o aumentar-se a queima de carvão em </w:t>
      </w:r>
      <w:proofErr w:type="gramStart"/>
      <w:r w:rsidR="00E43A4E">
        <w:rPr>
          <w:rFonts w:ascii="Arial" w:eastAsiaTheme="minorEastAsia" w:hAnsi="Arial" w:cs="Arial"/>
          <w:sz w:val="24"/>
          <w:szCs w:val="24"/>
        </w:rPr>
        <w:t>1</w:t>
      </w:r>
      <w:proofErr w:type="gramEnd"/>
      <w:r w:rsidR="00E43A4E">
        <w:rPr>
          <w:rFonts w:ascii="Arial" w:eastAsiaTheme="minorEastAsia" w:hAnsi="Arial" w:cs="Arial"/>
          <w:sz w:val="24"/>
          <w:szCs w:val="24"/>
        </w:rPr>
        <w:t xml:space="preserve"> kg/h, reduz-se </w:t>
      </w:r>
      <w:r w:rsidR="008B0BD3">
        <w:rPr>
          <w:rFonts w:ascii="Arial" w:eastAsiaTheme="minorEastAsia" w:hAnsi="Arial" w:cs="Arial"/>
          <w:sz w:val="24"/>
          <w:szCs w:val="24"/>
        </w:rPr>
        <w:t xml:space="preserve">de maneira </w:t>
      </w:r>
      <w:r w:rsidR="00E43A4E">
        <w:rPr>
          <w:rFonts w:ascii="Arial" w:eastAsiaTheme="minorEastAsia" w:hAnsi="Arial" w:cs="Arial"/>
          <w:sz w:val="24"/>
          <w:szCs w:val="24"/>
        </w:rPr>
        <w:t>equivalente</w:t>
      </w:r>
      <w:r w:rsidR="008B0BD3">
        <w:rPr>
          <w:rFonts w:ascii="Arial" w:eastAsiaTheme="minorEastAsia" w:hAnsi="Arial" w:cs="Arial"/>
          <w:sz w:val="24"/>
          <w:szCs w:val="24"/>
        </w:rPr>
        <w:t xml:space="preserve"> </w:t>
      </w:r>
      <w:r w:rsidR="00E43A4E">
        <w:rPr>
          <w:rFonts w:ascii="Arial" w:eastAsiaTheme="minorEastAsia" w:hAnsi="Arial" w:cs="Arial"/>
          <w:sz w:val="24"/>
          <w:szCs w:val="24"/>
        </w:rPr>
        <w:t xml:space="preserve">a queima de 0,5 kg/h de óleo combustível. </w:t>
      </w:r>
      <w:r w:rsidR="007B743C">
        <w:rPr>
          <w:rFonts w:ascii="Arial" w:eastAsiaTheme="minorEastAsia" w:hAnsi="Arial" w:cs="Arial"/>
          <w:sz w:val="24"/>
          <w:szCs w:val="24"/>
        </w:rPr>
        <w:t xml:space="preserve">A </w:t>
      </w:r>
      <w:r w:rsidR="00E43A4E">
        <w:rPr>
          <w:rFonts w:ascii="Arial" w:eastAsiaTheme="minorEastAsia" w:hAnsi="Arial" w:cs="Arial"/>
          <w:sz w:val="24"/>
          <w:szCs w:val="24"/>
        </w:rPr>
        <w:t xml:space="preserve">Equação </w:t>
      </w:r>
      <w:r w:rsidR="00BD4C0F">
        <w:rPr>
          <w:rFonts w:ascii="Arial" w:eastAsiaTheme="minorEastAsia" w:hAnsi="Arial" w:cs="Arial"/>
          <w:sz w:val="24"/>
          <w:szCs w:val="24"/>
        </w:rPr>
        <w:t>29</w:t>
      </w:r>
      <w:r w:rsidR="007B743C">
        <w:rPr>
          <w:rFonts w:ascii="Arial" w:eastAsiaTheme="minorEastAsia" w:hAnsi="Arial" w:cs="Arial"/>
          <w:sz w:val="24"/>
          <w:szCs w:val="24"/>
        </w:rPr>
        <w:t xml:space="preserve"> representa a fórmula para se calcular </w:t>
      </w:r>
      <w:r w:rsidR="00E43A4E">
        <w:rPr>
          <w:rFonts w:ascii="Arial" w:eastAsiaTheme="minorEastAsia" w:hAnsi="Arial" w:cs="Arial"/>
          <w:sz w:val="24"/>
          <w:szCs w:val="24"/>
        </w:rPr>
        <w:t>a captura econômica na matriz de combustíveis da empresa.</w:t>
      </w:r>
      <w:r w:rsidR="004F78EE">
        <w:rPr>
          <w:rFonts w:ascii="Arial" w:eastAsiaTheme="minorEastAsia" w:hAnsi="Arial" w:cs="Arial"/>
          <w:sz w:val="24"/>
          <w:szCs w:val="24"/>
        </w:rPr>
        <w:t xml:space="preserve"> </w:t>
      </w:r>
      <w:r w:rsidR="007B743C">
        <w:rPr>
          <w:rFonts w:ascii="Arial" w:eastAsiaTheme="minorEastAsia" w:hAnsi="Arial" w:cs="Arial"/>
          <w:sz w:val="24"/>
          <w:szCs w:val="24"/>
        </w:rPr>
        <w:t>Conhecendo-se</w:t>
      </w:r>
      <w:r w:rsidR="004F78EE">
        <w:rPr>
          <w:rFonts w:ascii="Arial" w:hAnsi="Arial" w:cs="Arial"/>
          <w:sz w:val="24"/>
          <w:szCs w:val="24"/>
        </w:rPr>
        <w:t xml:space="preserve"> o custo dos combustíveis, pode-se estimar </w:t>
      </w:r>
      <w:r w:rsidR="007B743C">
        <w:rPr>
          <w:rFonts w:ascii="Arial" w:hAnsi="Arial" w:cs="Arial"/>
          <w:sz w:val="24"/>
          <w:szCs w:val="24"/>
        </w:rPr>
        <w:t>o valor da captura econômica atingida a</w:t>
      </w:r>
      <w:r w:rsidR="004F78EE">
        <w:rPr>
          <w:rFonts w:ascii="Arial" w:hAnsi="Arial" w:cs="Arial"/>
          <w:sz w:val="24"/>
          <w:szCs w:val="24"/>
        </w:rPr>
        <w:t xml:space="preserve">o aumentar-se a quantidade de carvão mineral </w:t>
      </w:r>
      <w:r w:rsidR="007B743C">
        <w:rPr>
          <w:rFonts w:ascii="Arial" w:hAnsi="Arial" w:cs="Arial"/>
          <w:sz w:val="24"/>
          <w:szCs w:val="24"/>
        </w:rPr>
        <w:t>consumida</w:t>
      </w:r>
      <w:r w:rsidR="004F78EE">
        <w:rPr>
          <w:rFonts w:ascii="Arial" w:hAnsi="Arial" w:cs="Arial"/>
          <w:sz w:val="24"/>
          <w:szCs w:val="24"/>
        </w:rPr>
        <w:t xml:space="preserve"> nas caldeiras.</w:t>
      </w:r>
    </w:p>
    <w:p w:rsidR="00E43A4E" w:rsidRDefault="00E43A4E" w:rsidP="00B964D6">
      <w:pPr>
        <w:tabs>
          <w:tab w:val="left" w:pos="840"/>
          <w:tab w:val="left" w:pos="1080"/>
        </w:tabs>
        <w:jc w:val="both"/>
        <w:rPr>
          <w:rFonts w:ascii="Arial" w:eastAsiaTheme="minorEastAsia" w:hAnsi="Arial" w:cs="Arial"/>
          <w:sz w:val="24"/>
          <w:szCs w:val="24"/>
        </w:rPr>
      </w:pPr>
    </w:p>
    <w:p w:rsidR="00B964D6" w:rsidRDefault="003326F0" w:rsidP="003326F0">
      <w:pPr>
        <w:tabs>
          <w:tab w:val="left" w:pos="840"/>
          <w:tab w:val="left" w:pos="1080"/>
        </w:tabs>
        <w:jc w:val="right"/>
        <w:rPr>
          <w:rFonts w:ascii="Arial" w:hAnsi="Arial" w:cs="Arial"/>
          <w:sz w:val="24"/>
          <w:szCs w:val="24"/>
        </w:rPr>
      </w:pPr>
      <w:r>
        <w:rPr>
          <w:rFonts w:ascii="Arial" w:hAnsi="Arial" w:cs="Arial"/>
          <w:sz w:val="24"/>
          <w:szCs w:val="24"/>
        </w:rPr>
        <w:t xml:space="preserve">         </w:t>
      </w:r>
      <w:r w:rsidR="00B964D6">
        <w:rPr>
          <w:rFonts w:ascii="Arial" w:hAnsi="Arial" w:cs="Arial"/>
          <w:sz w:val="24"/>
          <w:szCs w:val="24"/>
        </w:rPr>
        <w:t>Captura (R$/h) = V</w:t>
      </w:r>
      <w:r w:rsidR="00B964D6">
        <w:rPr>
          <w:rFonts w:ascii="Arial" w:hAnsi="Arial" w:cs="Arial"/>
          <w:sz w:val="24"/>
          <w:szCs w:val="24"/>
          <w:vertAlign w:val="subscript"/>
        </w:rPr>
        <w:t xml:space="preserve"> </w:t>
      </w:r>
      <w:proofErr w:type="gramStart"/>
      <w:r w:rsidR="00B964D6">
        <w:rPr>
          <w:rFonts w:ascii="Arial" w:hAnsi="Arial" w:cs="Arial"/>
          <w:sz w:val="24"/>
          <w:szCs w:val="24"/>
          <w:vertAlign w:val="subscript"/>
        </w:rPr>
        <w:t>carvão</w:t>
      </w:r>
      <w:r w:rsidR="00B964D6">
        <w:rPr>
          <w:rFonts w:ascii="Arial" w:hAnsi="Arial" w:cs="Arial"/>
          <w:sz w:val="24"/>
          <w:szCs w:val="24"/>
        </w:rPr>
        <w:t xml:space="preserve"> .</w:t>
      </w:r>
      <w:proofErr w:type="gramEnd"/>
      <w:r w:rsidR="00B964D6">
        <w:rPr>
          <w:rFonts w:ascii="Arial" w:hAnsi="Arial" w:cs="Arial"/>
          <w:sz w:val="24"/>
          <w:szCs w:val="24"/>
        </w:rPr>
        <w:t xml:space="preserve"> (</w:t>
      </w:r>
      <w:proofErr w:type="gramStart"/>
      <w:r w:rsidR="00B964D6">
        <w:rPr>
          <w:rFonts w:ascii="Arial" w:hAnsi="Arial" w:cs="Arial"/>
          <w:sz w:val="24"/>
          <w:szCs w:val="24"/>
        </w:rPr>
        <w:t>0,5 .</w:t>
      </w:r>
      <w:proofErr w:type="gramEnd"/>
      <w:r w:rsidR="00B964D6">
        <w:rPr>
          <w:rFonts w:ascii="Arial" w:hAnsi="Arial" w:cs="Arial"/>
          <w:sz w:val="24"/>
          <w:szCs w:val="24"/>
        </w:rPr>
        <w:t xml:space="preserve"> Custo </w:t>
      </w:r>
      <w:r w:rsidR="00B964D6">
        <w:rPr>
          <w:rFonts w:ascii="Arial" w:hAnsi="Arial" w:cs="Arial"/>
          <w:sz w:val="24"/>
          <w:szCs w:val="24"/>
          <w:vertAlign w:val="subscript"/>
        </w:rPr>
        <w:t>óleo</w:t>
      </w:r>
      <w:r w:rsidR="00B964D6">
        <w:rPr>
          <w:rFonts w:ascii="Arial" w:hAnsi="Arial" w:cs="Arial"/>
          <w:sz w:val="24"/>
          <w:szCs w:val="24"/>
        </w:rPr>
        <w:t xml:space="preserve"> – Custo </w:t>
      </w:r>
      <w:r w:rsidR="00B964D6">
        <w:rPr>
          <w:rFonts w:ascii="Arial" w:hAnsi="Arial" w:cs="Arial"/>
          <w:sz w:val="24"/>
          <w:szCs w:val="24"/>
        </w:rPr>
        <w:softHyphen/>
      </w:r>
      <w:r w:rsidR="00B964D6">
        <w:rPr>
          <w:rFonts w:ascii="Arial" w:hAnsi="Arial" w:cs="Arial"/>
          <w:sz w:val="24"/>
          <w:szCs w:val="24"/>
          <w:vertAlign w:val="subscript"/>
        </w:rPr>
        <w:t>carvão</w:t>
      </w:r>
      <w:r w:rsidR="00B964D6">
        <w:rPr>
          <w:rFonts w:ascii="Arial" w:hAnsi="Arial" w:cs="Arial"/>
          <w:sz w:val="24"/>
          <w:szCs w:val="24"/>
        </w:rPr>
        <w:t>)</w:t>
      </w:r>
      <w:r>
        <w:rPr>
          <w:rFonts w:ascii="Arial" w:hAnsi="Arial" w:cs="Arial"/>
          <w:sz w:val="24"/>
          <w:szCs w:val="24"/>
        </w:rPr>
        <w:t xml:space="preserve">      </w:t>
      </w:r>
      <w:r w:rsidR="00965FBF">
        <w:rPr>
          <w:rFonts w:ascii="Arial" w:hAnsi="Arial" w:cs="Arial"/>
          <w:sz w:val="24"/>
          <w:szCs w:val="24"/>
        </w:rPr>
        <w:t xml:space="preserve"> </w:t>
      </w:r>
      <w:r>
        <w:rPr>
          <w:rFonts w:ascii="Arial" w:hAnsi="Arial" w:cs="Arial"/>
          <w:sz w:val="24"/>
          <w:szCs w:val="24"/>
        </w:rPr>
        <w:t xml:space="preserve">          (</w:t>
      </w:r>
      <w:r w:rsidR="00BD4C0F">
        <w:rPr>
          <w:rFonts w:ascii="Arial" w:hAnsi="Arial" w:cs="Arial"/>
          <w:sz w:val="24"/>
          <w:szCs w:val="24"/>
        </w:rPr>
        <w:t>29</w:t>
      </w:r>
      <w:r>
        <w:rPr>
          <w:rFonts w:ascii="Arial" w:hAnsi="Arial" w:cs="Arial"/>
          <w:sz w:val="24"/>
          <w:szCs w:val="24"/>
        </w:rPr>
        <w:t>)</w:t>
      </w:r>
    </w:p>
    <w:p w:rsidR="00D423B8" w:rsidRDefault="00D423B8" w:rsidP="00B964D6">
      <w:pPr>
        <w:tabs>
          <w:tab w:val="left" w:pos="840"/>
          <w:tab w:val="left" w:pos="1080"/>
        </w:tabs>
        <w:jc w:val="center"/>
        <w:rPr>
          <w:rFonts w:ascii="Arial" w:hAnsi="Arial" w:cs="Arial"/>
          <w:sz w:val="24"/>
          <w:szCs w:val="24"/>
        </w:rPr>
      </w:pPr>
    </w:p>
    <w:p w:rsidR="0013594A" w:rsidRDefault="00E43A4E" w:rsidP="00E43A4E">
      <w:pPr>
        <w:tabs>
          <w:tab w:val="left" w:pos="840"/>
          <w:tab w:val="left" w:pos="1080"/>
        </w:tabs>
        <w:jc w:val="both"/>
        <w:rPr>
          <w:rFonts w:ascii="Arial" w:hAnsi="Arial" w:cs="Arial"/>
          <w:sz w:val="24"/>
          <w:szCs w:val="24"/>
        </w:rPr>
      </w:pPr>
      <w:r>
        <w:rPr>
          <w:rFonts w:ascii="Arial" w:hAnsi="Arial" w:cs="Arial"/>
          <w:sz w:val="24"/>
          <w:szCs w:val="24"/>
        </w:rPr>
        <w:t>Onde:</w:t>
      </w:r>
    </w:p>
    <w:p w:rsidR="00E43A4E" w:rsidRDefault="00E43A4E" w:rsidP="00E43A4E">
      <w:pPr>
        <w:tabs>
          <w:tab w:val="left" w:pos="840"/>
          <w:tab w:val="left" w:pos="1080"/>
        </w:tabs>
        <w:jc w:val="both"/>
        <w:rPr>
          <w:rFonts w:ascii="Arial" w:hAnsi="Arial" w:cs="Arial"/>
          <w:sz w:val="24"/>
          <w:szCs w:val="24"/>
        </w:rPr>
      </w:pPr>
      <w:r>
        <w:rPr>
          <w:rFonts w:ascii="Arial" w:hAnsi="Arial" w:cs="Arial"/>
          <w:sz w:val="24"/>
          <w:szCs w:val="24"/>
        </w:rPr>
        <w:t xml:space="preserve">V </w:t>
      </w:r>
      <w:r>
        <w:rPr>
          <w:rFonts w:ascii="Arial" w:hAnsi="Arial" w:cs="Arial"/>
          <w:sz w:val="24"/>
          <w:szCs w:val="24"/>
          <w:vertAlign w:val="subscript"/>
        </w:rPr>
        <w:t xml:space="preserve">carvão </w:t>
      </w:r>
      <w:r>
        <w:rPr>
          <w:rFonts w:ascii="Arial" w:hAnsi="Arial" w:cs="Arial"/>
          <w:sz w:val="24"/>
          <w:szCs w:val="24"/>
        </w:rPr>
        <w:t xml:space="preserve">= vazão de carvão em </w:t>
      </w:r>
      <w:r w:rsidR="00965FBF">
        <w:rPr>
          <w:rFonts w:ascii="Arial" w:hAnsi="Arial" w:cs="Arial"/>
          <w:sz w:val="24"/>
          <w:szCs w:val="24"/>
        </w:rPr>
        <w:t>t</w:t>
      </w:r>
      <w:r>
        <w:rPr>
          <w:rFonts w:ascii="Arial" w:hAnsi="Arial" w:cs="Arial"/>
          <w:sz w:val="24"/>
          <w:szCs w:val="24"/>
        </w:rPr>
        <w:t>/h;</w:t>
      </w:r>
    </w:p>
    <w:p w:rsidR="00B87C7F" w:rsidRDefault="00E43A4E" w:rsidP="00E43A4E">
      <w:pPr>
        <w:tabs>
          <w:tab w:val="left" w:pos="840"/>
          <w:tab w:val="left" w:pos="1080"/>
        </w:tabs>
        <w:jc w:val="both"/>
        <w:rPr>
          <w:rFonts w:ascii="Arial" w:hAnsi="Arial" w:cs="Arial"/>
          <w:sz w:val="24"/>
          <w:szCs w:val="24"/>
        </w:rPr>
      </w:pPr>
      <w:r>
        <w:rPr>
          <w:rFonts w:ascii="Arial" w:hAnsi="Arial" w:cs="Arial"/>
          <w:sz w:val="24"/>
          <w:szCs w:val="24"/>
        </w:rPr>
        <w:t xml:space="preserve">Custo </w:t>
      </w:r>
      <w:r>
        <w:rPr>
          <w:rFonts w:ascii="Arial" w:hAnsi="Arial" w:cs="Arial"/>
          <w:sz w:val="24"/>
          <w:szCs w:val="24"/>
          <w:vertAlign w:val="subscript"/>
        </w:rPr>
        <w:t>óleo</w:t>
      </w:r>
      <w:r>
        <w:rPr>
          <w:rFonts w:ascii="Arial" w:hAnsi="Arial" w:cs="Arial"/>
          <w:sz w:val="24"/>
          <w:szCs w:val="24"/>
        </w:rPr>
        <w:t xml:space="preserve"> = custo da queima do óleo combustível em R$/</w:t>
      </w:r>
      <w:r w:rsidR="00965FBF">
        <w:rPr>
          <w:rFonts w:ascii="Arial" w:hAnsi="Arial" w:cs="Arial"/>
          <w:sz w:val="24"/>
          <w:szCs w:val="24"/>
        </w:rPr>
        <w:t>t</w:t>
      </w:r>
      <w:r>
        <w:rPr>
          <w:rFonts w:ascii="Arial" w:hAnsi="Arial" w:cs="Arial"/>
          <w:sz w:val="24"/>
          <w:szCs w:val="24"/>
        </w:rPr>
        <w:t xml:space="preserve"> de combustível</w:t>
      </w:r>
      <w:r w:rsidR="00B87C7F">
        <w:rPr>
          <w:rFonts w:ascii="Arial" w:hAnsi="Arial" w:cs="Arial"/>
          <w:sz w:val="24"/>
          <w:szCs w:val="24"/>
        </w:rPr>
        <w:t>;</w:t>
      </w:r>
    </w:p>
    <w:p w:rsidR="00B87C7F" w:rsidRDefault="00B87C7F" w:rsidP="00E43A4E">
      <w:pPr>
        <w:tabs>
          <w:tab w:val="left" w:pos="840"/>
          <w:tab w:val="left" w:pos="1080"/>
        </w:tabs>
        <w:jc w:val="both"/>
        <w:rPr>
          <w:rFonts w:ascii="Arial" w:hAnsi="Arial" w:cs="Arial"/>
          <w:sz w:val="24"/>
          <w:szCs w:val="24"/>
        </w:rPr>
      </w:pPr>
      <w:r>
        <w:rPr>
          <w:rFonts w:ascii="Arial" w:hAnsi="Arial" w:cs="Arial"/>
          <w:sz w:val="24"/>
          <w:szCs w:val="24"/>
        </w:rPr>
        <w:t xml:space="preserve">Custo </w:t>
      </w:r>
      <w:r>
        <w:rPr>
          <w:rFonts w:ascii="Arial" w:hAnsi="Arial" w:cs="Arial"/>
          <w:sz w:val="24"/>
          <w:szCs w:val="24"/>
          <w:vertAlign w:val="subscript"/>
        </w:rPr>
        <w:t>carvão</w:t>
      </w:r>
      <w:r>
        <w:rPr>
          <w:rFonts w:ascii="Arial" w:hAnsi="Arial" w:cs="Arial"/>
          <w:sz w:val="24"/>
          <w:szCs w:val="24"/>
        </w:rPr>
        <w:t xml:space="preserve"> = custo da q</w:t>
      </w:r>
      <w:r w:rsidR="00965FBF">
        <w:rPr>
          <w:rFonts w:ascii="Arial" w:hAnsi="Arial" w:cs="Arial"/>
          <w:sz w:val="24"/>
          <w:szCs w:val="24"/>
        </w:rPr>
        <w:t>ueima do carvão mineral em R$/t</w:t>
      </w:r>
      <w:r>
        <w:rPr>
          <w:rFonts w:ascii="Arial" w:hAnsi="Arial" w:cs="Arial"/>
          <w:sz w:val="24"/>
          <w:szCs w:val="24"/>
        </w:rPr>
        <w:t xml:space="preserve"> de combustível.</w:t>
      </w:r>
    </w:p>
    <w:p w:rsidR="00213AF2" w:rsidRDefault="00213AF2" w:rsidP="00E43A4E">
      <w:pPr>
        <w:tabs>
          <w:tab w:val="left" w:pos="840"/>
          <w:tab w:val="left" w:pos="1080"/>
        </w:tabs>
        <w:jc w:val="both"/>
        <w:rPr>
          <w:rFonts w:ascii="Arial" w:hAnsi="Arial" w:cs="Arial"/>
          <w:sz w:val="24"/>
          <w:szCs w:val="24"/>
        </w:rPr>
      </w:pPr>
    </w:p>
    <w:p w:rsidR="00213AF2" w:rsidRDefault="00213AF2" w:rsidP="00F00D53">
      <w:pPr>
        <w:tabs>
          <w:tab w:val="left" w:pos="840"/>
          <w:tab w:val="left" w:pos="1080"/>
        </w:tabs>
        <w:jc w:val="both"/>
        <w:rPr>
          <w:rFonts w:ascii="Arial" w:hAnsi="Arial" w:cs="Arial"/>
          <w:sz w:val="24"/>
          <w:szCs w:val="24"/>
        </w:rPr>
      </w:pPr>
      <w:r>
        <w:rPr>
          <w:rFonts w:ascii="Arial" w:hAnsi="Arial" w:cs="Arial"/>
          <w:sz w:val="24"/>
          <w:szCs w:val="24"/>
        </w:rPr>
        <w:lastRenderedPageBreak/>
        <w:t xml:space="preserve">Na empresa em estudo, o custo médio </w:t>
      </w:r>
      <w:r w:rsidR="00DE0848">
        <w:rPr>
          <w:rFonts w:ascii="Arial" w:hAnsi="Arial" w:cs="Arial"/>
          <w:sz w:val="24"/>
          <w:szCs w:val="24"/>
        </w:rPr>
        <w:t>d</w:t>
      </w:r>
      <w:r>
        <w:rPr>
          <w:rFonts w:ascii="Arial" w:hAnsi="Arial" w:cs="Arial"/>
          <w:sz w:val="24"/>
          <w:szCs w:val="24"/>
        </w:rPr>
        <w:t xml:space="preserve">a queima de uma tonelada de carvão mineral é </w:t>
      </w:r>
      <w:r w:rsidR="00DE0848">
        <w:rPr>
          <w:rFonts w:ascii="Arial" w:hAnsi="Arial" w:cs="Arial"/>
          <w:sz w:val="24"/>
          <w:szCs w:val="24"/>
        </w:rPr>
        <w:t xml:space="preserve">em torno </w:t>
      </w:r>
      <w:r>
        <w:rPr>
          <w:rFonts w:ascii="Arial" w:hAnsi="Arial" w:cs="Arial"/>
          <w:sz w:val="24"/>
          <w:szCs w:val="24"/>
        </w:rPr>
        <w:t>de R$ 1</w:t>
      </w:r>
      <w:r w:rsidR="00DE0848">
        <w:rPr>
          <w:rFonts w:ascii="Arial" w:hAnsi="Arial" w:cs="Arial"/>
          <w:sz w:val="24"/>
          <w:szCs w:val="24"/>
        </w:rPr>
        <w:t>50,00. J</w:t>
      </w:r>
      <w:r>
        <w:rPr>
          <w:rFonts w:ascii="Arial" w:hAnsi="Arial" w:cs="Arial"/>
          <w:sz w:val="24"/>
          <w:szCs w:val="24"/>
        </w:rPr>
        <w:t>á o custo médio da queima de uma tonelada de óleo BTE é de R$ 8</w:t>
      </w:r>
      <w:r w:rsidR="00DE0848">
        <w:rPr>
          <w:rFonts w:ascii="Arial" w:hAnsi="Arial" w:cs="Arial"/>
          <w:sz w:val="24"/>
          <w:szCs w:val="24"/>
        </w:rPr>
        <w:t>0</w:t>
      </w:r>
      <w:r>
        <w:rPr>
          <w:rFonts w:ascii="Arial" w:hAnsi="Arial" w:cs="Arial"/>
          <w:sz w:val="24"/>
          <w:szCs w:val="24"/>
        </w:rPr>
        <w:t>0,00. Supondo que após a implantação</w:t>
      </w:r>
      <w:r w:rsidR="00484355">
        <w:rPr>
          <w:rFonts w:ascii="Arial" w:hAnsi="Arial" w:cs="Arial"/>
          <w:sz w:val="24"/>
          <w:szCs w:val="24"/>
        </w:rPr>
        <w:t xml:space="preserve"> das melhorias</w:t>
      </w:r>
      <w:r w:rsidR="000418A2">
        <w:rPr>
          <w:rFonts w:ascii="Arial" w:hAnsi="Arial" w:cs="Arial"/>
          <w:sz w:val="24"/>
          <w:szCs w:val="24"/>
        </w:rPr>
        <w:t xml:space="preserve"> no sistema de ar primário </w:t>
      </w:r>
      <w:r>
        <w:rPr>
          <w:rFonts w:ascii="Arial" w:hAnsi="Arial" w:cs="Arial"/>
          <w:sz w:val="24"/>
          <w:szCs w:val="24"/>
        </w:rPr>
        <w:t>a</w:t>
      </w:r>
      <w:r w:rsidR="00965FBF">
        <w:rPr>
          <w:rFonts w:ascii="Arial" w:hAnsi="Arial" w:cs="Arial"/>
          <w:sz w:val="24"/>
          <w:szCs w:val="24"/>
        </w:rPr>
        <w:t xml:space="preserve"> vazão de carvão queimada nas caldeiras aumente em </w:t>
      </w:r>
      <w:proofErr w:type="gramStart"/>
      <w:r w:rsidR="00F00D53">
        <w:rPr>
          <w:rFonts w:ascii="Arial" w:hAnsi="Arial" w:cs="Arial"/>
          <w:sz w:val="24"/>
          <w:szCs w:val="24"/>
        </w:rPr>
        <w:t>1</w:t>
      </w:r>
      <w:proofErr w:type="gramEnd"/>
      <w:r w:rsidR="00965FBF">
        <w:rPr>
          <w:rFonts w:ascii="Arial" w:hAnsi="Arial" w:cs="Arial"/>
          <w:sz w:val="24"/>
          <w:szCs w:val="24"/>
        </w:rPr>
        <w:t xml:space="preserve"> t/h, o ganho econômico </w:t>
      </w:r>
      <w:r w:rsidR="00F00D53">
        <w:rPr>
          <w:rFonts w:ascii="Arial" w:hAnsi="Arial" w:cs="Arial"/>
          <w:sz w:val="24"/>
          <w:szCs w:val="24"/>
        </w:rPr>
        <w:t>atingido será de</w:t>
      </w:r>
      <w:r w:rsidR="00965FBF">
        <w:rPr>
          <w:rFonts w:ascii="Arial" w:hAnsi="Arial" w:cs="Arial"/>
          <w:sz w:val="24"/>
          <w:szCs w:val="24"/>
        </w:rPr>
        <w:t>:</w:t>
      </w:r>
    </w:p>
    <w:p w:rsidR="00965FBF" w:rsidRDefault="00965FBF" w:rsidP="00F00D53">
      <w:pPr>
        <w:tabs>
          <w:tab w:val="left" w:pos="840"/>
          <w:tab w:val="left" w:pos="1080"/>
        </w:tabs>
        <w:jc w:val="both"/>
        <w:rPr>
          <w:rFonts w:ascii="Arial" w:hAnsi="Arial" w:cs="Arial"/>
          <w:sz w:val="24"/>
          <w:szCs w:val="24"/>
        </w:rPr>
      </w:pPr>
    </w:p>
    <w:p w:rsidR="00965FBF" w:rsidRDefault="00965FBF" w:rsidP="00F00D53">
      <w:pPr>
        <w:tabs>
          <w:tab w:val="left" w:pos="840"/>
          <w:tab w:val="left" w:pos="1080"/>
        </w:tabs>
        <w:rPr>
          <w:rFonts w:ascii="Arial" w:hAnsi="Arial" w:cs="Arial"/>
          <w:sz w:val="24"/>
          <w:szCs w:val="24"/>
        </w:rPr>
      </w:pPr>
      <w:r>
        <w:rPr>
          <w:rFonts w:ascii="Arial" w:hAnsi="Arial" w:cs="Arial"/>
          <w:sz w:val="24"/>
          <w:szCs w:val="24"/>
        </w:rPr>
        <w:t xml:space="preserve">Captura (R$/h) = </w:t>
      </w:r>
      <w:r w:rsidR="00DE0848">
        <w:rPr>
          <w:rFonts w:ascii="Arial" w:hAnsi="Arial" w:cs="Arial"/>
          <w:sz w:val="24"/>
          <w:szCs w:val="24"/>
        </w:rPr>
        <w:t>1</w:t>
      </w:r>
      <w:r>
        <w:rPr>
          <w:rFonts w:ascii="Arial" w:hAnsi="Arial" w:cs="Arial"/>
          <w:sz w:val="24"/>
          <w:szCs w:val="24"/>
        </w:rPr>
        <w:t xml:space="preserve"> </w:t>
      </w:r>
      <w:proofErr w:type="gramStart"/>
      <w:r>
        <w:rPr>
          <w:rFonts w:ascii="Arial" w:hAnsi="Arial" w:cs="Arial"/>
          <w:sz w:val="24"/>
          <w:szCs w:val="24"/>
        </w:rPr>
        <w:t>t/h .</w:t>
      </w:r>
      <w:proofErr w:type="gramEnd"/>
      <w:r>
        <w:rPr>
          <w:rFonts w:ascii="Arial" w:hAnsi="Arial" w:cs="Arial"/>
          <w:sz w:val="24"/>
          <w:szCs w:val="24"/>
        </w:rPr>
        <w:t xml:space="preserve"> (</w:t>
      </w:r>
      <w:proofErr w:type="gramStart"/>
      <w:r>
        <w:rPr>
          <w:rFonts w:ascii="Arial" w:hAnsi="Arial" w:cs="Arial"/>
          <w:sz w:val="24"/>
          <w:szCs w:val="24"/>
        </w:rPr>
        <w:t>0,5 .</w:t>
      </w:r>
      <w:proofErr w:type="gramEnd"/>
      <w:r>
        <w:rPr>
          <w:rFonts w:ascii="Arial" w:hAnsi="Arial" w:cs="Arial"/>
          <w:sz w:val="24"/>
          <w:szCs w:val="24"/>
        </w:rPr>
        <w:t xml:space="preserve"> 8</w:t>
      </w:r>
      <w:r w:rsidR="00DE0848">
        <w:rPr>
          <w:rFonts w:ascii="Arial" w:hAnsi="Arial" w:cs="Arial"/>
          <w:sz w:val="24"/>
          <w:szCs w:val="24"/>
        </w:rPr>
        <w:t>0</w:t>
      </w:r>
      <w:r>
        <w:rPr>
          <w:rFonts w:ascii="Arial" w:hAnsi="Arial" w:cs="Arial"/>
          <w:sz w:val="24"/>
          <w:szCs w:val="24"/>
        </w:rPr>
        <w:t>0 R$/t – 1</w:t>
      </w:r>
      <w:r w:rsidR="00DE0848">
        <w:rPr>
          <w:rFonts w:ascii="Arial" w:hAnsi="Arial" w:cs="Arial"/>
          <w:sz w:val="24"/>
          <w:szCs w:val="24"/>
        </w:rPr>
        <w:t>5</w:t>
      </w:r>
      <w:r>
        <w:rPr>
          <w:rFonts w:ascii="Arial" w:hAnsi="Arial" w:cs="Arial"/>
          <w:sz w:val="24"/>
          <w:szCs w:val="24"/>
        </w:rPr>
        <w:t>0 R$/t)</w:t>
      </w:r>
    </w:p>
    <w:p w:rsidR="00965FBF" w:rsidRDefault="00965FBF" w:rsidP="00F00D53">
      <w:pPr>
        <w:tabs>
          <w:tab w:val="left" w:pos="840"/>
          <w:tab w:val="left" w:pos="1080"/>
        </w:tabs>
        <w:rPr>
          <w:rFonts w:ascii="Arial" w:hAnsi="Arial" w:cs="Arial"/>
          <w:sz w:val="24"/>
          <w:szCs w:val="24"/>
        </w:rPr>
      </w:pPr>
      <w:r>
        <w:rPr>
          <w:rFonts w:ascii="Arial" w:hAnsi="Arial" w:cs="Arial"/>
          <w:sz w:val="24"/>
          <w:szCs w:val="24"/>
        </w:rPr>
        <w:t xml:space="preserve">Captura = </w:t>
      </w:r>
      <w:r w:rsidR="00DE0848">
        <w:rPr>
          <w:rFonts w:ascii="Arial" w:hAnsi="Arial" w:cs="Arial"/>
          <w:sz w:val="24"/>
          <w:szCs w:val="24"/>
        </w:rPr>
        <w:t>250</w:t>
      </w:r>
      <w:r>
        <w:rPr>
          <w:rFonts w:ascii="Arial" w:hAnsi="Arial" w:cs="Arial"/>
          <w:sz w:val="24"/>
          <w:szCs w:val="24"/>
        </w:rPr>
        <w:t xml:space="preserve"> R$/h</w:t>
      </w:r>
      <w:r w:rsidR="004C60CD">
        <w:rPr>
          <w:rFonts w:ascii="Arial" w:hAnsi="Arial" w:cs="Arial"/>
          <w:sz w:val="24"/>
          <w:szCs w:val="24"/>
        </w:rPr>
        <w:t xml:space="preserve"> </w:t>
      </w:r>
    </w:p>
    <w:p w:rsidR="004C60CD" w:rsidRDefault="004C60CD" w:rsidP="00F00D53">
      <w:pPr>
        <w:tabs>
          <w:tab w:val="left" w:pos="840"/>
          <w:tab w:val="left" w:pos="1080"/>
        </w:tabs>
        <w:rPr>
          <w:rFonts w:ascii="Arial" w:hAnsi="Arial" w:cs="Arial"/>
          <w:sz w:val="24"/>
          <w:szCs w:val="24"/>
        </w:rPr>
      </w:pPr>
      <w:r>
        <w:rPr>
          <w:rFonts w:ascii="Arial" w:hAnsi="Arial" w:cs="Arial"/>
          <w:sz w:val="24"/>
          <w:szCs w:val="24"/>
        </w:rPr>
        <w:t xml:space="preserve">Captura = </w:t>
      </w:r>
      <w:r w:rsidR="00DE0848">
        <w:rPr>
          <w:rFonts w:ascii="Arial" w:hAnsi="Arial" w:cs="Arial"/>
          <w:sz w:val="24"/>
          <w:szCs w:val="24"/>
        </w:rPr>
        <w:t>250</w:t>
      </w:r>
      <w:r>
        <w:rPr>
          <w:rFonts w:ascii="Arial" w:hAnsi="Arial" w:cs="Arial"/>
          <w:sz w:val="24"/>
          <w:szCs w:val="24"/>
        </w:rPr>
        <w:t xml:space="preserve"> R$/</w:t>
      </w:r>
      <w:proofErr w:type="gramStart"/>
      <w:r>
        <w:rPr>
          <w:rFonts w:ascii="Arial" w:hAnsi="Arial" w:cs="Arial"/>
          <w:sz w:val="24"/>
          <w:szCs w:val="24"/>
        </w:rPr>
        <w:t>h .</w:t>
      </w:r>
      <w:proofErr w:type="gramEnd"/>
      <w:r>
        <w:rPr>
          <w:rFonts w:ascii="Arial" w:hAnsi="Arial" w:cs="Arial"/>
          <w:sz w:val="24"/>
          <w:szCs w:val="24"/>
        </w:rPr>
        <w:t xml:space="preserve"> 24 h/</w:t>
      </w:r>
      <w:proofErr w:type="gramStart"/>
      <w:r>
        <w:rPr>
          <w:rFonts w:ascii="Arial" w:hAnsi="Arial" w:cs="Arial"/>
          <w:sz w:val="24"/>
          <w:szCs w:val="24"/>
        </w:rPr>
        <w:t>dia .</w:t>
      </w:r>
      <w:proofErr w:type="gramEnd"/>
      <w:r>
        <w:rPr>
          <w:rFonts w:ascii="Arial" w:hAnsi="Arial" w:cs="Arial"/>
          <w:sz w:val="24"/>
          <w:szCs w:val="24"/>
        </w:rPr>
        <w:t xml:space="preserve"> 365 dias/ano = </w:t>
      </w:r>
      <w:r w:rsidR="00DE0848">
        <w:rPr>
          <w:rFonts w:ascii="Arial" w:hAnsi="Arial" w:cs="Arial"/>
          <w:sz w:val="24"/>
          <w:szCs w:val="24"/>
        </w:rPr>
        <w:t>2</w:t>
      </w:r>
      <w:r>
        <w:rPr>
          <w:rFonts w:ascii="Arial" w:hAnsi="Arial" w:cs="Arial"/>
          <w:sz w:val="24"/>
          <w:szCs w:val="24"/>
        </w:rPr>
        <w:t>.1</w:t>
      </w:r>
      <w:r w:rsidR="00DE0848">
        <w:rPr>
          <w:rFonts w:ascii="Arial" w:hAnsi="Arial" w:cs="Arial"/>
          <w:sz w:val="24"/>
          <w:szCs w:val="24"/>
        </w:rPr>
        <w:t>90</w:t>
      </w:r>
      <w:r>
        <w:rPr>
          <w:rFonts w:ascii="Arial" w:hAnsi="Arial" w:cs="Arial"/>
          <w:sz w:val="24"/>
          <w:szCs w:val="24"/>
        </w:rPr>
        <w:t>.</w:t>
      </w:r>
      <w:r w:rsidR="00DE0848">
        <w:rPr>
          <w:rFonts w:ascii="Arial" w:hAnsi="Arial" w:cs="Arial"/>
          <w:sz w:val="24"/>
          <w:szCs w:val="24"/>
        </w:rPr>
        <w:t>0</w:t>
      </w:r>
      <w:r>
        <w:rPr>
          <w:rFonts w:ascii="Arial" w:hAnsi="Arial" w:cs="Arial"/>
          <w:sz w:val="24"/>
          <w:szCs w:val="24"/>
        </w:rPr>
        <w:t>00,00 R$/ano</w:t>
      </w:r>
    </w:p>
    <w:p w:rsidR="004C60CD" w:rsidRDefault="004C60CD" w:rsidP="004C60CD">
      <w:pPr>
        <w:tabs>
          <w:tab w:val="left" w:pos="840"/>
          <w:tab w:val="left" w:pos="1080"/>
        </w:tabs>
        <w:ind w:firstLine="839"/>
        <w:rPr>
          <w:rFonts w:ascii="Arial" w:hAnsi="Arial" w:cs="Arial"/>
          <w:sz w:val="24"/>
          <w:szCs w:val="24"/>
        </w:rPr>
      </w:pPr>
    </w:p>
    <w:p w:rsidR="004C60CD" w:rsidRDefault="004C60CD" w:rsidP="00F00D53">
      <w:pPr>
        <w:tabs>
          <w:tab w:val="left" w:pos="840"/>
          <w:tab w:val="left" w:pos="1080"/>
        </w:tabs>
        <w:jc w:val="both"/>
        <w:rPr>
          <w:rFonts w:ascii="Arial" w:hAnsi="Arial" w:cs="Arial"/>
          <w:sz w:val="24"/>
          <w:szCs w:val="24"/>
        </w:rPr>
      </w:pPr>
      <w:r>
        <w:rPr>
          <w:rFonts w:ascii="Arial" w:hAnsi="Arial" w:cs="Arial"/>
          <w:sz w:val="24"/>
          <w:szCs w:val="24"/>
        </w:rPr>
        <w:t xml:space="preserve">Desta forma, um aumento de </w:t>
      </w:r>
      <w:proofErr w:type="gramStart"/>
      <w:r w:rsidR="00F00D53">
        <w:rPr>
          <w:rFonts w:ascii="Arial" w:hAnsi="Arial" w:cs="Arial"/>
          <w:sz w:val="24"/>
          <w:szCs w:val="24"/>
        </w:rPr>
        <w:t>1</w:t>
      </w:r>
      <w:proofErr w:type="gramEnd"/>
      <w:r>
        <w:rPr>
          <w:rFonts w:ascii="Arial" w:hAnsi="Arial" w:cs="Arial"/>
          <w:sz w:val="24"/>
          <w:szCs w:val="24"/>
        </w:rPr>
        <w:t xml:space="preserve"> t/h na vazão de queima do carvão mineral promove a economia, ou um custo evitado, de R$ </w:t>
      </w:r>
      <w:r w:rsidR="000418A2">
        <w:rPr>
          <w:rFonts w:ascii="Arial" w:hAnsi="Arial" w:cs="Arial"/>
          <w:sz w:val="24"/>
          <w:szCs w:val="24"/>
        </w:rPr>
        <w:t>2</w:t>
      </w:r>
      <w:r>
        <w:rPr>
          <w:rFonts w:ascii="Arial" w:hAnsi="Arial" w:cs="Arial"/>
          <w:sz w:val="24"/>
          <w:szCs w:val="24"/>
        </w:rPr>
        <w:t>.1</w:t>
      </w:r>
      <w:r w:rsidR="000418A2">
        <w:rPr>
          <w:rFonts w:ascii="Arial" w:hAnsi="Arial" w:cs="Arial"/>
          <w:sz w:val="24"/>
          <w:szCs w:val="24"/>
        </w:rPr>
        <w:t>90</w:t>
      </w:r>
      <w:r>
        <w:rPr>
          <w:rFonts w:ascii="Arial" w:hAnsi="Arial" w:cs="Arial"/>
          <w:sz w:val="24"/>
          <w:szCs w:val="24"/>
        </w:rPr>
        <w:t>.</w:t>
      </w:r>
      <w:r w:rsidR="000418A2">
        <w:rPr>
          <w:rFonts w:ascii="Arial" w:hAnsi="Arial" w:cs="Arial"/>
          <w:sz w:val="24"/>
          <w:szCs w:val="24"/>
        </w:rPr>
        <w:t>0</w:t>
      </w:r>
      <w:r>
        <w:rPr>
          <w:rFonts w:ascii="Arial" w:hAnsi="Arial" w:cs="Arial"/>
          <w:sz w:val="24"/>
          <w:szCs w:val="24"/>
        </w:rPr>
        <w:t>00,00 ao ano, ou seja, um valor extremamente elevado e expressivo.</w:t>
      </w:r>
      <w:r w:rsidR="00CC0685">
        <w:rPr>
          <w:rFonts w:ascii="Arial" w:hAnsi="Arial" w:cs="Arial"/>
          <w:sz w:val="24"/>
          <w:szCs w:val="24"/>
        </w:rPr>
        <w:t xml:space="preserve"> </w:t>
      </w:r>
      <w:r w:rsidR="000418A2">
        <w:rPr>
          <w:rFonts w:ascii="Arial" w:hAnsi="Arial" w:cs="Arial"/>
          <w:sz w:val="24"/>
          <w:szCs w:val="24"/>
        </w:rPr>
        <w:t xml:space="preserve">O </w:t>
      </w:r>
      <w:proofErr w:type="gramStart"/>
      <w:r w:rsidR="00CC0685">
        <w:rPr>
          <w:rFonts w:ascii="Arial" w:hAnsi="Arial" w:cs="Arial"/>
          <w:sz w:val="24"/>
          <w:szCs w:val="24"/>
        </w:rPr>
        <w:t>implemento</w:t>
      </w:r>
      <w:proofErr w:type="gramEnd"/>
      <w:r w:rsidR="00CC0685">
        <w:rPr>
          <w:rFonts w:ascii="Arial" w:hAnsi="Arial" w:cs="Arial"/>
          <w:sz w:val="24"/>
          <w:szCs w:val="24"/>
        </w:rPr>
        <w:t xml:space="preserve"> de </w:t>
      </w:r>
      <w:r w:rsidR="000418A2">
        <w:rPr>
          <w:rFonts w:ascii="Arial" w:hAnsi="Arial" w:cs="Arial"/>
          <w:sz w:val="24"/>
          <w:szCs w:val="24"/>
        </w:rPr>
        <w:t>1</w:t>
      </w:r>
      <w:r w:rsidR="00CC0685">
        <w:rPr>
          <w:rFonts w:ascii="Arial" w:hAnsi="Arial" w:cs="Arial"/>
          <w:sz w:val="24"/>
          <w:szCs w:val="24"/>
        </w:rPr>
        <w:t xml:space="preserve"> t/h na vazão de queima do carvão mineral pode ser considerado</w:t>
      </w:r>
      <w:r w:rsidR="00225065">
        <w:rPr>
          <w:rFonts w:ascii="Arial" w:hAnsi="Arial" w:cs="Arial"/>
          <w:sz w:val="24"/>
          <w:szCs w:val="24"/>
        </w:rPr>
        <w:t xml:space="preserve"> </w:t>
      </w:r>
      <w:r w:rsidR="00F00D53">
        <w:rPr>
          <w:rFonts w:ascii="Arial" w:hAnsi="Arial" w:cs="Arial"/>
          <w:sz w:val="24"/>
          <w:szCs w:val="24"/>
        </w:rPr>
        <w:t>conservador, pois durante os testes realizados neste trabalho atingiram-se valores em torno de 5 t/h.</w:t>
      </w: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4C60CD">
      <w:pPr>
        <w:tabs>
          <w:tab w:val="left" w:pos="840"/>
          <w:tab w:val="left" w:pos="1080"/>
        </w:tabs>
        <w:ind w:firstLine="839"/>
        <w:rPr>
          <w:rFonts w:ascii="Arial" w:hAnsi="Arial" w:cs="Arial"/>
          <w:sz w:val="24"/>
          <w:szCs w:val="24"/>
        </w:rPr>
      </w:pPr>
    </w:p>
    <w:p w:rsidR="004C60CD" w:rsidRDefault="004C60CD" w:rsidP="00965FBF">
      <w:pPr>
        <w:tabs>
          <w:tab w:val="left" w:pos="840"/>
          <w:tab w:val="left" w:pos="1080"/>
        </w:tabs>
        <w:ind w:firstLine="0"/>
        <w:jc w:val="center"/>
        <w:rPr>
          <w:rFonts w:ascii="Arial" w:hAnsi="Arial" w:cs="Arial"/>
          <w:sz w:val="24"/>
          <w:szCs w:val="24"/>
        </w:rPr>
      </w:pPr>
    </w:p>
    <w:p w:rsidR="004C60CD" w:rsidRDefault="004C60CD" w:rsidP="00965FBF">
      <w:pPr>
        <w:tabs>
          <w:tab w:val="left" w:pos="840"/>
          <w:tab w:val="left" w:pos="1080"/>
        </w:tabs>
        <w:ind w:firstLine="0"/>
        <w:jc w:val="center"/>
        <w:rPr>
          <w:rFonts w:ascii="Arial" w:hAnsi="Arial" w:cs="Arial"/>
          <w:sz w:val="24"/>
          <w:szCs w:val="24"/>
        </w:rPr>
      </w:pPr>
    </w:p>
    <w:p w:rsidR="00965FBF" w:rsidRDefault="00965FBF" w:rsidP="00E43A4E">
      <w:pPr>
        <w:tabs>
          <w:tab w:val="left" w:pos="840"/>
          <w:tab w:val="left" w:pos="1080"/>
        </w:tabs>
        <w:jc w:val="both"/>
        <w:rPr>
          <w:rFonts w:ascii="Arial" w:hAnsi="Arial" w:cs="Arial"/>
          <w:sz w:val="24"/>
          <w:szCs w:val="24"/>
        </w:rPr>
      </w:pPr>
    </w:p>
    <w:p w:rsidR="00965FBF" w:rsidRDefault="00965FBF" w:rsidP="00E43A4E">
      <w:pPr>
        <w:tabs>
          <w:tab w:val="left" w:pos="840"/>
          <w:tab w:val="left" w:pos="1080"/>
        </w:tabs>
        <w:jc w:val="both"/>
        <w:rPr>
          <w:rFonts w:ascii="Arial" w:hAnsi="Arial" w:cs="Arial"/>
          <w:sz w:val="24"/>
          <w:szCs w:val="24"/>
        </w:rPr>
      </w:pPr>
    </w:p>
    <w:p w:rsidR="00F14DEA" w:rsidRDefault="00F14DEA" w:rsidP="00B42EAC">
      <w:pPr>
        <w:pStyle w:val="Ttulo1"/>
      </w:pPr>
      <w:bookmarkStart w:id="104" w:name="_Toc339313646"/>
      <w:r>
        <w:lastRenderedPageBreak/>
        <w:t>CONCLUSÃO</w:t>
      </w:r>
      <w:bookmarkEnd w:id="104"/>
    </w:p>
    <w:p w:rsidR="005D34F0" w:rsidRDefault="005D34F0" w:rsidP="00F14DEA">
      <w:pPr>
        <w:tabs>
          <w:tab w:val="left" w:pos="840"/>
          <w:tab w:val="left" w:pos="1080"/>
        </w:tabs>
        <w:ind w:firstLine="0"/>
        <w:rPr>
          <w:rFonts w:ascii="Arial" w:hAnsi="Arial" w:cs="Arial"/>
          <w:b/>
          <w:sz w:val="24"/>
          <w:szCs w:val="24"/>
        </w:rPr>
      </w:pPr>
    </w:p>
    <w:p w:rsidR="0072597D" w:rsidRDefault="0005458E" w:rsidP="005D34F0">
      <w:pPr>
        <w:tabs>
          <w:tab w:val="left" w:pos="840"/>
          <w:tab w:val="left" w:pos="1080"/>
        </w:tabs>
        <w:jc w:val="both"/>
        <w:rPr>
          <w:rFonts w:ascii="Arial" w:hAnsi="Arial" w:cs="Arial"/>
          <w:sz w:val="24"/>
          <w:szCs w:val="24"/>
        </w:rPr>
      </w:pPr>
      <w:r>
        <w:rPr>
          <w:rFonts w:ascii="Arial" w:hAnsi="Arial" w:cs="Arial"/>
          <w:sz w:val="24"/>
          <w:szCs w:val="24"/>
        </w:rPr>
        <w:t>Neste trabalho foi possível</w:t>
      </w:r>
      <w:r w:rsidR="008D79C5">
        <w:rPr>
          <w:rFonts w:ascii="Arial" w:hAnsi="Arial" w:cs="Arial"/>
          <w:sz w:val="24"/>
          <w:szCs w:val="24"/>
        </w:rPr>
        <w:t xml:space="preserve"> </w:t>
      </w:r>
      <w:proofErr w:type="gramStart"/>
      <w:r w:rsidR="008D79C5">
        <w:rPr>
          <w:rFonts w:ascii="Arial" w:hAnsi="Arial" w:cs="Arial"/>
          <w:sz w:val="24"/>
          <w:szCs w:val="24"/>
        </w:rPr>
        <w:t>otimizar</w:t>
      </w:r>
      <w:proofErr w:type="gramEnd"/>
      <w:r w:rsidR="008D79C5">
        <w:rPr>
          <w:rFonts w:ascii="Arial" w:hAnsi="Arial" w:cs="Arial"/>
          <w:sz w:val="24"/>
          <w:szCs w:val="24"/>
        </w:rPr>
        <w:t xml:space="preserve"> a combustão do carvão mineral em uma central termelétrica de cogeração, através da readequação da malha de controle do sistema de ar </w:t>
      </w:r>
      <w:r w:rsidR="0092212E">
        <w:rPr>
          <w:rFonts w:ascii="Arial" w:hAnsi="Arial" w:cs="Arial"/>
          <w:sz w:val="24"/>
          <w:szCs w:val="24"/>
        </w:rPr>
        <w:t xml:space="preserve">primário, </w:t>
      </w:r>
      <w:r w:rsidR="008D79C5">
        <w:rPr>
          <w:rFonts w:ascii="Arial" w:hAnsi="Arial" w:cs="Arial"/>
          <w:sz w:val="24"/>
          <w:szCs w:val="24"/>
        </w:rPr>
        <w:t xml:space="preserve">utilizado na queima do combustível. </w:t>
      </w:r>
      <w:r w:rsidR="0092212E">
        <w:rPr>
          <w:rFonts w:ascii="Arial" w:hAnsi="Arial" w:cs="Arial"/>
          <w:sz w:val="24"/>
          <w:szCs w:val="24"/>
        </w:rPr>
        <w:t xml:space="preserve">No planejamento </w:t>
      </w:r>
      <w:r w:rsidR="00477349">
        <w:rPr>
          <w:rFonts w:ascii="Arial" w:hAnsi="Arial" w:cs="Arial"/>
          <w:sz w:val="24"/>
          <w:szCs w:val="24"/>
        </w:rPr>
        <w:t>fatorial 2</w:t>
      </w:r>
      <w:r w:rsidR="00477349">
        <w:rPr>
          <w:rFonts w:ascii="Arial" w:hAnsi="Arial" w:cs="Arial"/>
          <w:sz w:val="24"/>
          <w:szCs w:val="24"/>
          <w:vertAlign w:val="superscript"/>
        </w:rPr>
        <w:t>k</w:t>
      </w:r>
      <w:r w:rsidR="0092212E">
        <w:rPr>
          <w:rFonts w:ascii="Arial" w:hAnsi="Arial" w:cs="Arial"/>
          <w:sz w:val="24"/>
          <w:szCs w:val="24"/>
        </w:rPr>
        <w:t xml:space="preserve"> realizado</w:t>
      </w:r>
      <w:r w:rsidR="00A75C47">
        <w:rPr>
          <w:rFonts w:ascii="Arial" w:hAnsi="Arial" w:cs="Arial"/>
          <w:sz w:val="24"/>
          <w:szCs w:val="24"/>
        </w:rPr>
        <w:t>, identificou-se</w:t>
      </w:r>
      <w:r w:rsidR="007542BB">
        <w:rPr>
          <w:rFonts w:ascii="Arial" w:hAnsi="Arial" w:cs="Arial"/>
          <w:sz w:val="24"/>
          <w:szCs w:val="24"/>
        </w:rPr>
        <w:t xml:space="preserve"> que as abertura</w:t>
      </w:r>
      <w:r w:rsidR="00CC3867">
        <w:rPr>
          <w:rFonts w:ascii="Arial" w:hAnsi="Arial" w:cs="Arial"/>
          <w:sz w:val="24"/>
          <w:szCs w:val="24"/>
        </w:rPr>
        <w:t>s</w:t>
      </w:r>
      <w:r w:rsidR="007542BB">
        <w:rPr>
          <w:rFonts w:ascii="Arial" w:hAnsi="Arial" w:cs="Arial"/>
          <w:sz w:val="24"/>
          <w:szCs w:val="24"/>
        </w:rPr>
        <w:t xml:space="preserve"> d</w:t>
      </w:r>
      <w:r w:rsidR="00CC3867">
        <w:rPr>
          <w:rFonts w:ascii="Arial" w:hAnsi="Arial" w:cs="Arial"/>
          <w:sz w:val="24"/>
          <w:szCs w:val="24"/>
        </w:rPr>
        <w:t>os</w:t>
      </w:r>
      <w:r w:rsidR="007542BB">
        <w:rPr>
          <w:rFonts w:ascii="Arial" w:hAnsi="Arial" w:cs="Arial"/>
          <w:sz w:val="24"/>
          <w:szCs w:val="24"/>
        </w:rPr>
        <w:t xml:space="preserve"> </w:t>
      </w:r>
      <w:proofErr w:type="spellStart"/>
      <w:r w:rsidR="007542BB" w:rsidRPr="007542BB">
        <w:rPr>
          <w:rFonts w:ascii="Arial" w:hAnsi="Arial" w:cs="Arial"/>
          <w:i/>
          <w:sz w:val="24"/>
          <w:szCs w:val="24"/>
        </w:rPr>
        <w:t>damper</w:t>
      </w:r>
      <w:r w:rsidR="00CC3867">
        <w:rPr>
          <w:rFonts w:ascii="Arial" w:hAnsi="Arial" w:cs="Arial"/>
          <w:i/>
          <w:sz w:val="24"/>
          <w:szCs w:val="24"/>
        </w:rPr>
        <w:t>s</w:t>
      </w:r>
      <w:proofErr w:type="spellEnd"/>
      <w:r w:rsidR="007542BB">
        <w:rPr>
          <w:rFonts w:ascii="Arial" w:hAnsi="Arial" w:cs="Arial"/>
          <w:sz w:val="24"/>
          <w:szCs w:val="24"/>
        </w:rPr>
        <w:t xml:space="preserve"> de ar quente e ar frio do moinho e</w:t>
      </w:r>
      <w:r w:rsidR="00A34416">
        <w:rPr>
          <w:rFonts w:ascii="Arial" w:hAnsi="Arial" w:cs="Arial"/>
          <w:sz w:val="24"/>
          <w:szCs w:val="24"/>
        </w:rPr>
        <w:t xml:space="preserve"> a</w:t>
      </w:r>
      <w:r w:rsidR="007542BB">
        <w:rPr>
          <w:rFonts w:ascii="Arial" w:hAnsi="Arial" w:cs="Arial"/>
          <w:sz w:val="24"/>
          <w:szCs w:val="24"/>
        </w:rPr>
        <w:t xml:space="preserve"> carga do alimentador de carvão influenciam significativamente a </w:t>
      </w:r>
      <w:r w:rsidR="00A75C47">
        <w:rPr>
          <w:rFonts w:ascii="Arial" w:hAnsi="Arial" w:cs="Arial"/>
          <w:sz w:val="24"/>
          <w:szCs w:val="24"/>
        </w:rPr>
        <w:t>vazão de ar primá</w:t>
      </w:r>
      <w:r w:rsidR="00A34416">
        <w:rPr>
          <w:rFonts w:ascii="Arial" w:hAnsi="Arial" w:cs="Arial"/>
          <w:sz w:val="24"/>
          <w:szCs w:val="24"/>
        </w:rPr>
        <w:t>rio. A partir da determinação dos coeficientes matemáticos deste</w:t>
      </w:r>
      <w:r w:rsidR="00A75C47">
        <w:rPr>
          <w:rFonts w:ascii="Arial" w:hAnsi="Arial" w:cs="Arial"/>
          <w:sz w:val="24"/>
          <w:szCs w:val="24"/>
        </w:rPr>
        <w:t>s</w:t>
      </w:r>
      <w:r w:rsidR="00A34416">
        <w:rPr>
          <w:rFonts w:ascii="Arial" w:hAnsi="Arial" w:cs="Arial"/>
          <w:sz w:val="24"/>
          <w:szCs w:val="24"/>
        </w:rPr>
        <w:t xml:space="preserve"> </w:t>
      </w:r>
      <w:r w:rsidR="00A75C47">
        <w:rPr>
          <w:rFonts w:ascii="Arial" w:hAnsi="Arial" w:cs="Arial"/>
          <w:sz w:val="24"/>
          <w:szCs w:val="24"/>
        </w:rPr>
        <w:t xml:space="preserve">efeitos significativos, </w:t>
      </w:r>
      <w:r w:rsidR="003C3F0D">
        <w:rPr>
          <w:rFonts w:ascii="Arial" w:hAnsi="Arial" w:cs="Arial"/>
          <w:sz w:val="24"/>
          <w:szCs w:val="24"/>
        </w:rPr>
        <w:t xml:space="preserve">foram </w:t>
      </w:r>
      <w:r w:rsidR="00A34416">
        <w:rPr>
          <w:rFonts w:ascii="Arial" w:hAnsi="Arial" w:cs="Arial"/>
          <w:sz w:val="24"/>
          <w:szCs w:val="24"/>
        </w:rPr>
        <w:t>simula</w:t>
      </w:r>
      <w:r w:rsidR="003C3F0D">
        <w:rPr>
          <w:rFonts w:ascii="Arial" w:hAnsi="Arial" w:cs="Arial"/>
          <w:sz w:val="24"/>
          <w:szCs w:val="24"/>
        </w:rPr>
        <w:t xml:space="preserve">das </w:t>
      </w:r>
      <w:r w:rsidR="00A75C47">
        <w:rPr>
          <w:rFonts w:ascii="Arial" w:hAnsi="Arial" w:cs="Arial"/>
          <w:sz w:val="24"/>
          <w:szCs w:val="24"/>
        </w:rPr>
        <w:t xml:space="preserve">novas condições operacionais para o </w:t>
      </w:r>
      <w:r w:rsidR="00A06C60">
        <w:rPr>
          <w:rFonts w:ascii="Arial" w:hAnsi="Arial" w:cs="Arial"/>
          <w:sz w:val="24"/>
          <w:szCs w:val="24"/>
        </w:rPr>
        <w:t xml:space="preserve">processo. Assim, </w:t>
      </w:r>
      <w:r w:rsidR="0092212E">
        <w:rPr>
          <w:rFonts w:ascii="Arial" w:hAnsi="Arial" w:cs="Arial"/>
          <w:sz w:val="24"/>
          <w:szCs w:val="24"/>
        </w:rPr>
        <w:t>realiz</w:t>
      </w:r>
      <w:r w:rsidR="00A06C60">
        <w:rPr>
          <w:rFonts w:ascii="Arial" w:hAnsi="Arial" w:cs="Arial"/>
          <w:sz w:val="24"/>
          <w:szCs w:val="24"/>
        </w:rPr>
        <w:t xml:space="preserve">ou-se </w:t>
      </w:r>
      <w:r w:rsidR="0092212E">
        <w:rPr>
          <w:rFonts w:ascii="Arial" w:hAnsi="Arial" w:cs="Arial"/>
          <w:sz w:val="24"/>
          <w:szCs w:val="24"/>
        </w:rPr>
        <w:t xml:space="preserve">uma nova modelagem do sistema de combustão do carvão mineral, com a aplicação de novos limites </w:t>
      </w:r>
      <w:r w:rsidR="00A06C60">
        <w:rPr>
          <w:rFonts w:ascii="Arial" w:hAnsi="Arial" w:cs="Arial"/>
          <w:sz w:val="24"/>
          <w:szCs w:val="24"/>
        </w:rPr>
        <w:t>de controle.</w:t>
      </w:r>
    </w:p>
    <w:p w:rsidR="00626B22" w:rsidRDefault="005D54A6" w:rsidP="005D34F0">
      <w:pPr>
        <w:tabs>
          <w:tab w:val="left" w:pos="840"/>
          <w:tab w:val="left" w:pos="1080"/>
        </w:tabs>
        <w:jc w:val="both"/>
        <w:rPr>
          <w:rFonts w:ascii="Arial" w:hAnsi="Arial" w:cs="Arial"/>
          <w:sz w:val="24"/>
          <w:szCs w:val="24"/>
        </w:rPr>
      </w:pPr>
      <w:r>
        <w:rPr>
          <w:rFonts w:ascii="Arial" w:hAnsi="Arial" w:cs="Arial"/>
          <w:sz w:val="24"/>
          <w:szCs w:val="24"/>
        </w:rPr>
        <w:t xml:space="preserve">A partir da </w:t>
      </w:r>
      <w:r w:rsidR="0072597D">
        <w:rPr>
          <w:rFonts w:ascii="Arial" w:hAnsi="Arial" w:cs="Arial"/>
          <w:sz w:val="24"/>
          <w:szCs w:val="24"/>
        </w:rPr>
        <w:t>modelagem matemática aplicada ao controle de vazão de ar primário</w:t>
      </w:r>
      <w:r w:rsidR="00A442D8">
        <w:rPr>
          <w:rFonts w:ascii="Arial" w:hAnsi="Arial" w:cs="Arial"/>
          <w:sz w:val="24"/>
          <w:szCs w:val="24"/>
        </w:rPr>
        <w:t xml:space="preserve">, </w:t>
      </w:r>
      <w:r w:rsidR="0072597D">
        <w:rPr>
          <w:rFonts w:ascii="Arial" w:hAnsi="Arial" w:cs="Arial"/>
          <w:sz w:val="24"/>
          <w:szCs w:val="24"/>
        </w:rPr>
        <w:t>foi possível reduzir-se</w:t>
      </w:r>
      <w:r w:rsidR="00A442D8">
        <w:rPr>
          <w:rFonts w:ascii="Arial" w:hAnsi="Arial" w:cs="Arial"/>
          <w:sz w:val="24"/>
          <w:szCs w:val="24"/>
        </w:rPr>
        <w:t xml:space="preserve"> a quantidade de ar utilizada no processo de</w:t>
      </w:r>
      <w:r w:rsidR="0072597D">
        <w:rPr>
          <w:rFonts w:ascii="Arial" w:hAnsi="Arial" w:cs="Arial"/>
          <w:sz w:val="24"/>
          <w:szCs w:val="24"/>
        </w:rPr>
        <w:t xml:space="preserve"> combustão do carvão mineral. </w:t>
      </w:r>
      <w:r w:rsidR="00A442D8">
        <w:rPr>
          <w:rFonts w:ascii="Arial" w:hAnsi="Arial" w:cs="Arial"/>
          <w:sz w:val="24"/>
          <w:szCs w:val="24"/>
        </w:rPr>
        <w:t xml:space="preserve">Ao se utilizar </w:t>
      </w:r>
      <w:r w:rsidR="00253FA7">
        <w:rPr>
          <w:rFonts w:ascii="Arial" w:hAnsi="Arial" w:cs="Arial"/>
          <w:sz w:val="24"/>
          <w:szCs w:val="24"/>
        </w:rPr>
        <w:t>uma menor quantidade de</w:t>
      </w:r>
      <w:r w:rsidR="00A442D8">
        <w:rPr>
          <w:rFonts w:ascii="Arial" w:hAnsi="Arial" w:cs="Arial"/>
          <w:sz w:val="24"/>
          <w:szCs w:val="24"/>
        </w:rPr>
        <w:t xml:space="preserve"> ar na queima de um combustível, sem que ocorra a combustão incompleta, reduzem-se também as perdas de energia no interior da fornalha dos geradores de vapor e </w:t>
      </w:r>
      <w:r>
        <w:rPr>
          <w:rFonts w:ascii="Arial" w:hAnsi="Arial" w:cs="Arial"/>
          <w:sz w:val="24"/>
          <w:szCs w:val="24"/>
        </w:rPr>
        <w:t xml:space="preserve">através dos </w:t>
      </w:r>
      <w:r w:rsidR="00A442D8">
        <w:rPr>
          <w:rFonts w:ascii="Arial" w:hAnsi="Arial" w:cs="Arial"/>
          <w:sz w:val="24"/>
          <w:szCs w:val="24"/>
        </w:rPr>
        <w:t xml:space="preserve">gases </w:t>
      </w:r>
      <w:r w:rsidR="00927A12">
        <w:rPr>
          <w:rFonts w:ascii="Arial" w:hAnsi="Arial" w:cs="Arial"/>
          <w:sz w:val="24"/>
          <w:szCs w:val="24"/>
        </w:rPr>
        <w:t xml:space="preserve">expelidos </w:t>
      </w:r>
      <w:r w:rsidR="00A442D8">
        <w:rPr>
          <w:rFonts w:ascii="Arial" w:hAnsi="Arial" w:cs="Arial"/>
          <w:sz w:val="24"/>
          <w:szCs w:val="24"/>
        </w:rPr>
        <w:t xml:space="preserve">pela chaminé. Isto porque, </w:t>
      </w:r>
      <w:r w:rsidR="00626B22">
        <w:rPr>
          <w:rFonts w:ascii="Arial" w:hAnsi="Arial" w:cs="Arial"/>
          <w:sz w:val="24"/>
          <w:szCs w:val="24"/>
        </w:rPr>
        <w:t>o</w:t>
      </w:r>
      <w:r w:rsidR="00A442D8">
        <w:rPr>
          <w:rFonts w:ascii="Arial" w:hAnsi="Arial" w:cs="Arial"/>
          <w:sz w:val="24"/>
          <w:szCs w:val="24"/>
        </w:rPr>
        <w:t xml:space="preserve"> excesso de ar elevado resfria a câmara de combustão, roubando o calor fornecido pelo </w:t>
      </w:r>
      <w:r w:rsidR="00407265">
        <w:rPr>
          <w:rFonts w:ascii="Arial" w:hAnsi="Arial" w:cs="Arial"/>
          <w:sz w:val="24"/>
          <w:szCs w:val="24"/>
        </w:rPr>
        <w:t xml:space="preserve">combustível. Este excesso de ar </w:t>
      </w:r>
      <w:r w:rsidR="00A442D8">
        <w:rPr>
          <w:rFonts w:ascii="Arial" w:hAnsi="Arial" w:cs="Arial"/>
          <w:sz w:val="24"/>
          <w:szCs w:val="24"/>
        </w:rPr>
        <w:t xml:space="preserve">acaba saindo pela chaminé com uma grande quantidade </w:t>
      </w:r>
      <w:r w:rsidR="00626B22">
        <w:rPr>
          <w:rFonts w:ascii="Arial" w:hAnsi="Arial" w:cs="Arial"/>
          <w:sz w:val="24"/>
          <w:szCs w:val="24"/>
        </w:rPr>
        <w:t>de</w:t>
      </w:r>
      <w:r w:rsidR="00A442D8">
        <w:rPr>
          <w:rFonts w:ascii="Arial" w:hAnsi="Arial" w:cs="Arial"/>
          <w:sz w:val="24"/>
          <w:szCs w:val="24"/>
        </w:rPr>
        <w:t xml:space="preserve"> energia que lhe foi cedida.</w:t>
      </w:r>
      <w:r w:rsidR="00626B22">
        <w:rPr>
          <w:rFonts w:ascii="Arial" w:hAnsi="Arial" w:cs="Arial"/>
          <w:sz w:val="24"/>
          <w:szCs w:val="24"/>
        </w:rPr>
        <w:t xml:space="preserve"> Porém, o maior benefício d</w:t>
      </w:r>
      <w:r w:rsidR="00927A12">
        <w:rPr>
          <w:rFonts w:ascii="Arial" w:hAnsi="Arial" w:cs="Arial"/>
          <w:sz w:val="24"/>
          <w:szCs w:val="24"/>
        </w:rPr>
        <w:t xml:space="preserve">a redução da vazão de ar primário utilizado </w:t>
      </w:r>
      <w:r w:rsidR="00626B22">
        <w:rPr>
          <w:rFonts w:ascii="Arial" w:hAnsi="Arial" w:cs="Arial"/>
          <w:sz w:val="24"/>
          <w:szCs w:val="24"/>
        </w:rPr>
        <w:t xml:space="preserve">na combustão do carvão mineral é a </w:t>
      </w:r>
      <w:r w:rsidR="00927A12">
        <w:rPr>
          <w:rFonts w:ascii="Arial" w:hAnsi="Arial" w:cs="Arial"/>
          <w:sz w:val="24"/>
          <w:szCs w:val="24"/>
        </w:rPr>
        <w:t>diminuição</w:t>
      </w:r>
      <w:r w:rsidR="00626B22">
        <w:rPr>
          <w:rFonts w:ascii="Arial" w:hAnsi="Arial" w:cs="Arial"/>
          <w:sz w:val="24"/>
          <w:szCs w:val="24"/>
        </w:rPr>
        <w:t xml:space="preserve"> das emissões dos óxidos de nitrogênio.</w:t>
      </w:r>
    </w:p>
    <w:p w:rsidR="00626B22" w:rsidRDefault="00626B22" w:rsidP="005D34F0">
      <w:pPr>
        <w:tabs>
          <w:tab w:val="left" w:pos="840"/>
          <w:tab w:val="left" w:pos="1080"/>
        </w:tabs>
        <w:jc w:val="both"/>
        <w:rPr>
          <w:rFonts w:ascii="Arial" w:hAnsi="Arial" w:cs="Arial"/>
          <w:sz w:val="24"/>
          <w:szCs w:val="24"/>
        </w:rPr>
      </w:pPr>
      <w:r>
        <w:rPr>
          <w:rFonts w:ascii="Arial" w:hAnsi="Arial" w:cs="Arial"/>
          <w:sz w:val="24"/>
          <w:szCs w:val="24"/>
        </w:rPr>
        <w:t xml:space="preserve">Portanto, além de se reduzir a quantidade de </w:t>
      </w:r>
      <w:proofErr w:type="spellStart"/>
      <w:proofErr w:type="gramStart"/>
      <w:r>
        <w:rPr>
          <w:rFonts w:ascii="Arial" w:hAnsi="Arial" w:cs="Arial"/>
          <w:sz w:val="24"/>
          <w:szCs w:val="24"/>
        </w:rPr>
        <w:t>NOx</w:t>
      </w:r>
      <w:proofErr w:type="spellEnd"/>
      <w:proofErr w:type="gramEnd"/>
      <w:r>
        <w:rPr>
          <w:rFonts w:ascii="Arial" w:hAnsi="Arial" w:cs="Arial"/>
          <w:sz w:val="24"/>
          <w:szCs w:val="24"/>
        </w:rPr>
        <w:t xml:space="preserve"> emi</w:t>
      </w:r>
      <w:r w:rsidR="0026782B">
        <w:rPr>
          <w:rFonts w:ascii="Arial" w:hAnsi="Arial" w:cs="Arial"/>
          <w:sz w:val="24"/>
          <w:szCs w:val="24"/>
        </w:rPr>
        <w:t xml:space="preserve">tida </w:t>
      </w:r>
      <w:r w:rsidR="009171C5">
        <w:rPr>
          <w:rFonts w:ascii="Arial" w:hAnsi="Arial" w:cs="Arial"/>
          <w:sz w:val="24"/>
          <w:szCs w:val="24"/>
        </w:rPr>
        <w:t xml:space="preserve">em até 28%, </w:t>
      </w:r>
      <w:r>
        <w:rPr>
          <w:rFonts w:ascii="Arial" w:hAnsi="Arial" w:cs="Arial"/>
          <w:sz w:val="24"/>
          <w:szCs w:val="24"/>
        </w:rPr>
        <w:t xml:space="preserve">foi possível </w:t>
      </w:r>
      <w:r w:rsidR="00927A12">
        <w:rPr>
          <w:rFonts w:ascii="Arial" w:hAnsi="Arial" w:cs="Arial"/>
          <w:sz w:val="24"/>
          <w:szCs w:val="24"/>
        </w:rPr>
        <w:t>aumentar-se a vazão de queima do</w:t>
      </w:r>
      <w:r>
        <w:rPr>
          <w:rFonts w:ascii="Arial" w:hAnsi="Arial" w:cs="Arial"/>
          <w:sz w:val="24"/>
          <w:szCs w:val="24"/>
        </w:rPr>
        <w:t xml:space="preserve"> carvão mineral, </w:t>
      </w:r>
      <w:r w:rsidR="0026782B">
        <w:rPr>
          <w:rFonts w:ascii="Arial" w:hAnsi="Arial" w:cs="Arial"/>
          <w:sz w:val="24"/>
          <w:szCs w:val="24"/>
        </w:rPr>
        <w:t xml:space="preserve">uma vez que a emissão de </w:t>
      </w:r>
      <w:proofErr w:type="spellStart"/>
      <w:r>
        <w:rPr>
          <w:rFonts w:ascii="Arial" w:hAnsi="Arial" w:cs="Arial"/>
          <w:sz w:val="24"/>
          <w:szCs w:val="24"/>
        </w:rPr>
        <w:t>NOx</w:t>
      </w:r>
      <w:proofErr w:type="spellEnd"/>
      <w:r>
        <w:rPr>
          <w:rFonts w:ascii="Arial" w:hAnsi="Arial" w:cs="Arial"/>
          <w:sz w:val="24"/>
          <w:szCs w:val="24"/>
        </w:rPr>
        <w:t xml:space="preserve"> </w:t>
      </w:r>
      <w:r w:rsidR="0026782B">
        <w:rPr>
          <w:rFonts w:ascii="Arial" w:hAnsi="Arial" w:cs="Arial"/>
          <w:sz w:val="24"/>
          <w:szCs w:val="24"/>
        </w:rPr>
        <w:t>é</w:t>
      </w:r>
      <w:r>
        <w:rPr>
          <w:rFonts w:ascii="Arial" w:hAnsi="Arial" w:cs="Arial"/>
          <w:sz w:val="24"/>
          <w:szCs w:val="24"/>
        </w:rPr>
        <w:t xml:space="preserve"> um limitante n</w:t>
      </w:r>
      <w:r w:rsidR="0026782B">
        <w:rPr>
          <w:rFonts w:ascii="Arial" w:hAnsi="Arial" w:cs="Arial"/>
          <w:sz w:val="24"/>
          <w:szCs w:val="24"/>
        </w:rPr>
        <w:t xml:space="preserve">o processo de combustão. </w:t>
      </w:r>
      <w:r>
        <w:rPr>
          <w:rFonts w:ascii="Arial" w:hAnsi="Arial" w:cs="Arial"/>
          <w:sz w:val="24"/>
          <w:szCs w:val="24"/>
        </w:rPr>
        <w:t>Ou seja, foi possível aumentar-se a queima do carvão mineral e</w:t>
      </w:r>
      <w:r w:rsidR="00927A12">
        <w:rPr>
          <w:rFonts w:ascii="Arial" w:hAnsi="Arial" w:cs="Arial"/>
          <w:sz w:val="24"/>
          <w:szCs w:val="24"/>
        </w:rPr>
        <w:t>,</w:t>
      </w:r>
      <w:r>
        <w:rPr>
          <w:rFonts w:ascii="Arial" w:hAnsi="Arial" w:cs="Arial"/>
          <w:sz w:val="24"/>
          <w:szCs w:val="24"/>
        </w:rPr>
        <w:t xml:space="preserve"> ao mesmo tempo</w:t>
      </w:r>
      <w:r w:rsidR="00927A12">
        <w:rPr>
          <w:rFonts w:ascii="Arial" w:hAnsi="Arial" w:cs="Arial"/>
          <w:sz w:val="24"/>
          <w:szCs w:val="24"/>
        </w:rPr>
        <w:t>,</w:t>
      </w:r>
      <w:r>
        <w:rPr>
          <w:rFonts w:ascii="Arial" w:hAnsi="Arial" w:cs="Arial"/>
          <w:sz w:val="24"/>
          <w:szCs w:val="24"/>
        </w:rPr>
        <w:t xml:space="preserve"> reduzir-se a emissão de </w:t>
      </w:r>
      <w:proofErr w:type="spellStart"/>
      <w:proofErr w:type="gramStart"/>
      <w:r>
        <w:rPr>
          <w:rFonts w:ascii="Arial" w:hAnsi="Arial" w:cs="Arial"/>
          <w:sz w:val="24"/>
          <w:szCs w:val="24"/>
        </w:rPr>
        <w:t>NOx</w:t>
      </w:r>
      <w:proofErr w:type="spellEnd"/>
      <w:proofErr w:type="gramEnd"/>
      <w:r>
        <w:rPr>
          <w:rFonts w:ascii="Arial" w:hAnsi="Arial" w:cs="Arial"/>
          <w:sz w:val="24"/>
          <w:szCs w:val="24"/>
        </w:rPr>
        <w:t>, um resultado muito exp</w:t>
      </w:r>
      <w:r w:rsidR="009171C5">
        <w:rPr>
          <w:rFonts w:ascii="Arial" w:hAnsi="Arial" w:cs="Arial"/>
          <w:sz w:val="24"/>
          <w:szCs w:val="24"/>
        </w:rPr>
        <w:t xml:space="preserve">ressivo. </w:t>
      </w:r>
      <w:r w:rsidR="0026782B">
        <w:rPr>
          <w:rFonts w:ascii="Arial" w:hAnsi="Arial" w:cs="Arial"/>
          <w:sz w:val="24"/>
          <w:szCs w:val="24"/>
        </w:rPr>
        <w:t xml:space="preserve">O </w:t>
      </w:r>
      <w:r w:rsidR="009171C5">
        <w:rPr>
          <w:rFonts w:ascii="Arial" w:hAnsi="Arial" w:cs="Arial"/>
          <w:sz w:val="24"/>
          <w:szCs w:val="24"/>
        </w:rPr>
        <w:t xml:space="preserve">aumento </w:t>
      </w:r>
      <w:r w:rsidR="003D61FB">
        <w:rPr>
          <w:rFonts w:ascii="Arial" w:hAnsi="Arial" w:cs="Arial"/>
          <w:sz w:val="24"/>
          <w:szCs w:val="24"/>
        </w:rPr>
        <w:t>n</w:t>
      </w:r>
      <w:r>
        <w:rPr>
          <w:rFonts w:ascii="Arial" w:hAnsi="Arial" w:cs="Arial"/>
          <w:sz w:val="24"/>
          <w:szCs w:val="24"/>
        </w:rPr>
        <w:t xml:space="preserve">a </w:t>
      </w:r>
      <w:r w:rsidR="003D61FB">
        <w:rPr>
          <w:rFonts w:ascii="Arial" w:hAnsi="Arial" w:cs="Arial"/>
          <w:sz w:val="24"/>
          <w:szCs w:val="24"/>
        </w:rPr>
        <w:t xml:space="preserve">vazão de </w:t>
      </w:r>
      <w:r>
        <w:rPr>
          <w:rFonts w:ascii="Arial" w:hAnsi="Arial" w:cs="Arial"/>
          <w:sz w:val="24"/>
          <w:szCs w:val="24"/>
        </w:rPr>
        <w:t>queima do carvão mineral</w:t>
      </w:r>
      <w:r w:rsidR="009171C5">
        <w:rPr>
          <w:rFonts w:ascii="Arial" w:hAnsi="Arial" w:cs="Arial"/>
          <w:sz w:val="24"/>
          <w:szCs w:val="24"/>
        </w:rPr>
        <w:t xml:space="preserve"> promove a redução n</w:t>
      </w:r>
      <w:r>
        <w:rPr>
          <w:rFonts w:ascii="Arial" w:hAnsi="Arial" w:cs="Arial"/>
          <w:sz w:val="24"/>
          <w:szCs w:val="24"/>
        </w:rPr>
        <w:t>o custo da matriz de combustíveis da central termelétrica estudada, por ser o combustível mais barato consu</w:t>
      </w:r>
      <w:r w:rsidR="003F74C9">
        <w:rPr>
          <w:rFonts w:ascii="Arial" w:hAnsi="Arial" w:cs="Arial"/>
          <w:sz w:val="24"/>
          <w:szCs w:val="24"/>
        </w:rPr>
        <w:t xml:space="preserve">mido pela empresa. </w:t>
      </w:r>
      <w:r w:rsidR="0026782B">
        <w:rPr>
          <w:rFonts w:ascii="Arial" w:hAnsi="Arial" w:cs="Arial"/>
          <w:sz w:val="24"/>
          <w:szCs w:val="24"/>
        </w:rPr>
        <w:t xml:space="preserve">A captura econômica atingida ao aumentar-se a queima de carvão em </w:t>
      </w:r>
      <w:proofErr w:type="gramStart"/>
      <w:r w:rsidR="0026782B">
        <w:rPr>
          <w:rFonts w:ascii="Arial" w:hAnsi="Arial" w:cs="Arial"/>
          <w:sz w:val="24"/>
          <w:szCs w:val="24"/>
        </w:rPr>
        <w:t>1</w:t>
      </w:r>
      <w:proofErr w:type="gramEnd"/>
      <w:r w:rsidR="0026782B">
        <w:rPr>
          <w:rFonts w:ascii="Arial" w:hAnsi="Arial" w:cs="Arial"/>
          <w:sz w:val="24"/>
          <w:szCs w:val="24"/>
        </w:rPr>
        <w:t xml:space="preserve"> t/h fica em torno de 2 milhões de reais por ano. </w:t>
      </w:r>
      <w:r w:rsidR="003F74C9">
        <w:rPr>
          <w:rFonts w:ascii="Arial" w:hAnsi="Arial" w:cs="Arial"/>
          <w:sz w:val="24"/>
          <w:szCs w:val="24"/>
        </w:rPr>
        <w:t xml:space="preserve">Desta forma, </w:t>
      </w:r>
      <w:r w:rsidR="00927A12">
        <w:rPr>
          <w:rFonts w:ascii="Arial" w:hAnsi="Arial" w:cs="Arial"/>
          <w:sz w:val="24"/>
          <w:szCs w:val="24"/>
        </w:rPr>
        <w:t>é possível aumentar</w:t>
      </w:r>
      <w:r w:rsidR="003F74C9">
        <w:rPr>
          <w:rFonts w:ascii="Arial" w:hAnsi="Arial" w:cs="Arial"/>
          <w:sz w:val="24"/>
          <w:szCs w:val="24"/>
        </w:rPr>
        <w:t>-se a</w:t>
      </w:r>
      <w:r w:rsidR="00927A12">
        <w:rPr>
          <w:rFonts w:ascii="Arial" w:hAnsi="Arial" w:cs="Arial"/>
          <w:sz w:val="24"/>
          <w:szCs w:val="24"/>
        </w:rPr>
        <w:t xml:space="preserve"> produtividade </w:t>
      </w:r>
      <w:r w:rsidR="003F74C9">
        <w:rPr>
          <w:rFonts w:ascii="Arial" w:hAnsi="Arial" w:cs="Arial"/>
          <w:sz w:val="24"/>
          <w:szCs w:val="24"/>
        </w:rPr>
        <w:t>com redução de</w:t>
      </w:r>
      <w:r>
        <w:rPr>
          <w:rFonts w:ascii="Arial" w:hAnsi="Arial" w:cs="Arial"/>
          <w:sz w:val="24"/>
          <w:szCs w:val="24"/>
        </w:rPr>
        <w:t xml:space="preserve"> custos</w:t>
      </w:r>
      <w:r w:rsidR="00975DB1">
        <w:rPr>
          <w:rFonts w:ascii="Arial" w:hAnsi="Arial" w:cs="Arial"/>
          <w:sz w:val="24"/>
          <w:szCs w:val="24"/>
        </w:rPr>
        <w:t xml:space="preserve"> e</w:t>
      </w:r>
      <w:r w:rsidR="00720F10">
        <w:rPr>
          <w:rFonts w:ascii="Arial" w:hAnsi="Arial" w:cs="Arial"/>
          <w:sz w:val="24"/>
          <w:szCs w:val="24"/>
        </w:rPr>
        <w:t>, simultaneamente, r</w:t>
      </w:r>
      <w:r w:rsidR="003F74C9">
        <w:rPr>
          <w:rFonts w:ascii="Arial" w:hAnsi="Arial" w:cs="Arial"/>
          <w:sz w:val="24"/>
          <w:szCs w:val="24"/>
        </w:rPr>
        <w:t>eduzir-se</w:t>
      </w:r>
      <w:r w:rsidR="00720F10">
        <w:rPr>
          <w:rFonts w:ascii="Arial" w:hAnsi="Arial" w:cs="Arial"/>
          <w:sz w:val="24"/>
          <w:szCs w:val="24"/>
        </w:rPr>
        <w:t xml:space="preserve"> </w:t>
      </w:r>
      <w:r w:rsidR="00975DB1">
        <w:rPr>
          <w:rFonts w:ascii="Arial" w:hAnsi="Arial" w:cs="Arial"/>
          <w:sz w:val="24"/>
          <w:szCs w:val="24"/>
        </w:rPr>
        <w:t xml:space="preserve">a poluição </w:t>
      </w:r>
      <w:r w:rsidR="005D54A6">
        <w:rPr>
          <w:rFonts w:ascii="Arial" w:hAnsi="Arial" w:cs="Arial"/>
          <w:sz w:val="24"/>
          <w:szCs w:val="24"/>
        </w:rPr>
        <w:t>a</w:t>
      </w:r>
      <w:r w:rsidR="00975DB1">
        <w:rPr>
          <w:rFonts w:ascii="Arial" w:hAnsi="Arial" w:cs="Arial"/>
          <w:sz w:val="24"/>
          <w:szCs w:val="24"/>
        </w:rPr>
        <w:t xml:space="preserve">o meio ambiente. </w:t>
      </w:r>
      <w:r w:rsidR="005D54A6">
        <w:rPr>
          <w:rFonts w:ascii="Arial" w:hAnsi="Arial" w:cs="Arial"/>
          <w:sz w:val="24"/>
          <w:szCs w:val="24"/>
        </w:rPr>
        <w:t>Conclui-se que o</w:t>
      </w:r>
      <w:r w:rsidR="00975DB1">
        <w:rPr>
          <w:rFonts w:ascii="Arial" w:hAnsi="Arial" w:cs="Arial"/>
          <w:sz w:val="24"/>
          <w:szCs w:val="24"/>
        </w:rPr>
        <w:t xml:space="preserve"> aumento da eficiência energética em um processo de combustão pode ser alcançado sem grandes investimentos, através de um </w:t>
      </w:r>
      <w:r w:rsidR="00544A2F">
        <w:rPr>
          <w:rFonts w:ascii="Arial" w:hAnsi="Arial" w:cs="Arial"/>
          <w:sz w:val="24"/>
          <w:szCs w:val="24"/>
        </w:rPr>
        <w:t>trabalho</w:t>
      </w:r>
      <w:r w:rsidR="00975DB1">
        <w:rPr>
          <w:rFonts w:ascii="Arial" w:hAnsi="Arial" w:cs="Arial"/>
          <w:sz w:val="24"/>
          <w:szCs w:val="24"/>
        </w:rPr>
        <w:t xml:space="preserve"> investigativo bem definido e organizado.</w:t>
      </w:r>
    </w:p>
    <w:p w:rsidR="00F14DEA" w:rsidRDefault="00F14DEA" w:rsidP="00B42EAC">
      <w:pPr>
        <w:pStyle w:val="Ttulo1"/>
      </w:pPr>
      <w:bookmarkStart w:id="105" w:name="_Toc339313647"/>
      <w:r>
        <w:lastRenderedPageBreak/>
        <w:t>REFERÊNCIAS</w:t>
      </w:r>
      <w:bookmarkEnd w:id="105"/>
    </w:p>
    <w:p w:rsidR="003526B3" w:rsidRDefault="003526B3" w:rsidP="003526B3"/>
    <w:p w:rsidR="006561F3" w:rsidRPr="003526B3" w:rsidRDefault="006561F3" w:rsidP="006561F3">
      <w:pPr>
        <w:autoSpaceDE w:val="0"/>
        <w:autoSpaceDN w:val="0"/>
        <w:adjustRightInd w:val="0"/>
        <w:spacing w:line="240" w:lineRule="auto"/>
        <w:ind w:firstLine="0"/>
        <w:jc w:val="both"/>
        <w:rPr>
          <w:rFonts w:ascii="Arial" w:hAnsi="Arial" w:cs="Arial"/>
          <w:sz w:val="24"/>
          <w:szCs w:val="24"/>
        </w:rPr>
      </w:pPr>
      <w:r w:rsidRPr="003526B3">
        <w:rPr>
          <w:rFonts w:ascii="Arial" w:hAnsi="Arial" w:cs="Arial"/>
          <w:sz w:val="24"/>
          <w:szCs w:val="24"/>
        </w:rPr>
        <w:t xml:space="preserve">AGÊNCIA NACIONAL DE ENERGIA ELÉTRICA (Brasil). </w:t>
      </w:r>
      <w:r w:rsidRPr="00A2614B">
        <w:rPr>
          <w:rFonts w:ascii="Arial" w:hAnsi="Arial" w:cs="Arial"/>
          <w:b/>
          <w:sz w:val="24"/>
          <w:szCs w:val="24"/>
        </w:rPr>
        <w:t>Atlas de energia elétrica do Brasil</w:t>
      </w:r>
      <w:r>
        <w:rPr>
          <w:rFonts w:ascii="Arial" w:hAnsi="Arial" w:cs="Arial"/>
          <w:b/>
          <w:sz w:val="24"/>
          <w:szCs w:val="24"/>
        </w:rPr>
        <w:t xml:space="preserve">. </w:t>
      </w:r>
      <w:r w:rsidRPr="003526B3">
        <w:rPr>
          <w:rFonts w:ascii="Arial" w:hAnsi="Arial" w:cs="Arial"/>
          <w:sz w:val="24"/>
          <w:szCs w:val="24"/>
        </w:rPr>
        <w:t xml:space="preserve">3. </w:t>
      </w:r>
      <w:proofErr w:type="gramStart"/>
      <w:r w:rsidRPr="003526B3">
        <w:rPr>
          <w:rFonts w:ascii="Arial" w:hAnsi="Arial" w:cs="Arial"/>
          <w:sz w:val="24"/>
          <w:szCs w:val="24"/>
        </w:rPr>
        <w:t>ed.</w:t>
      </w:r>
      <w:proofErr w:type="gramEnd"/>
      <w:r>
        <w:rPr>
          <w:rFonts w:ascii="Arial" w:hAnsi="Arial" w:cs="Arial"/>
          <w:sz w:val="24"/>
          <w:szCs w:val="24"/>
        </w:rPr>
        <w:t xml:space="preserve"> </w:t>
      </w:r>
      <w:r w:rsidRPr="003526B3">
        <w:rPr>
          <w:rFonts w:ascii="Arial" w:hAnsi="Arial" w:cs="Arial"/>
          <w:sz w:val="24"/>
          <w:szCs w:val="24"/>
        </w:rPr>
        <w:t>Brasília: ANEEL, 2008. 236 p.</w:t>
      </w:r>
    </w:p>
    <w:p w:rsidR="006561F3" w:rsidRDefault="006561F3" w:rsidP="003526B3">
      <w:pPr>
        <w:pStyle w:val="Bibliografia"/>
        <w:jc w:val="both"/>
        <w:rPr>
          <w:rFonts w:cs="Arial"/>
          <w:b w:val="0"/>
          <w:sz w:val="24"/>
          <w:szCs w:val="24"/>
        </w:rPr>
      </w:pPr>
    </w:p>
    <w:p w:rsidR="006561F3" w:rsidRDefault="006561F3" w:rsidP="006561F3">
      <w:pPr>
        <w:autoSpaceDE w:val="0"/>
        <w:autoSpaceDN w:val="0"/>
        <w:adjustRightInd w:val="0"/>
        <w:spacing w:line="240" w:lineRule="auto"/>
        <w:ind w:firstLine="0"/>
        <w:jc w:val="both"/>
        <w:rPr>
          <w:rFonts w:ascii="Arial" w:hAnsi="Arial" w:cs="Arial"/>
          <w:sz w:val="24"/>
          <w:szCs w:val="24"/>
        </w:rPr>
      </w:pPr>
      <w:r w:rsidRPr="003526B3">
        <w:rPr>
          <w:rFonts w:ascii="Arial" w:hAnsi="Arial" w:cs="Arial"/>
          <w:sz w:val="24"/>
          <w:szCs w:val="24"/>
        </w:rPr>
        <w:t xml:space="preserve">AGUIAR, S.; WERKEMA, M. C. C. </w:t>
      </w:r>
      <w:r w:rsidRPr="00091EF9">
        <w:rPr>
          <w:rFonts w:ascii="Arial" w:hAnsi="Arial" w:cs="Arial"/>
          <w:b/>
          <w:sz w:val="24"/>
          <w:szCs w:val="24"/>
        </w:rPr>
        <w:t>Planejamento e análise de experimentos:</w:t>
      </w:r>
      <w:r w:rsidRPr="003526B3">
        <w:rPr>
          <w:rFonts w:ascii="Arial" w:hAnsi="Arial" w:cs="Arial"/>
          <w:sz w:val="24"/>
          <w:szCs w:val="24"/>
        </w:rPr>
        <w:t xml:space="preserve"> como identificar e avaliar as principais variáveis influentes em um processo</w:t>
      </w:r>
      <w:r>
        <w:rPr>
          <w:rFonts w:ascii="Arial" w:hAnsi="Arial" w:cs="Arial"/>
          <w:sz w:val="24"/>
          <w:szCs w:val="24"/>
        </w:rPr>
        <w:t xml:space="preserve">. Belo Horizonte: </w:t>
      </w:r>
      <w:r w:rsidRPr="003526B3">
        <w:rPr>
          <w:rFonts w:ascii="Arial" w:hAnsi="Arial" w:cs="Arial"/>
          <w:sz w:val="24"/>
          <w:szCs w:val="24"/>
        </w:rPr>
        <w:t>Fundação Christiano Ottoni</w:t>
      </w:r>
      <w:r>
        <w:rPr>
          <w:rFonts w:ascii="Arial" w:hAnsi="Arial" w:cs="Arial"/>
          <w:sz w:val="24"/>
          <w:szCs w:val="24"/>
        </w:rPr>
        <w:t xml:space="preserve">, </w:t>
      </w:r>
      <w:r w:rsidRPr="003526B3">
        <w:rPr>
          <w:rFonts w:ascii="Arial" w:hAnsi="Arial" w:cs="Arial"/>
          <w:sz w:val="24"/>
          <w:szCs w:val="24"/>
        </w:rPr>
        <w:t>UFMG, 1996.</w:t>
      </w:r>
      <w:r>
        <w:rPr>
          <w:rFonts w:ascii="Arial" w:hAnsi="Arial" w:cs="Arial"/>
          <w:sz w:val="24"/>
          <w:szCs w:val="24"/>
        </w:rPr>
        <w:t xml:space="preserve"> (S</w:t>
      </w:r>
      <w:r w:rsidRPr="003526B3">
        <w:rPr>
          <w:rFonts w:ascii="Arial" w:hAnsi="Arial" w:cs="Arial"/>
          <w:sz w:val="24"/>
          <w:szCs w:val="24"/>
        </w:rPr>
        <w:t>érie Ferramentas da Qualidade</w:t>
      </w:r>
      <w:r>
        <w:rPr>
          <w:rFonts w:ascii="Arial" w:hAnsi="Arial" w:cs="Arial"/>
          <w:sz w:val="24"/>
          <w:szCs w:val="24"/>
        </w:rPr>
        <w:t>, v.8).</w:t>
      </w:r>
    </w:p>
    <w:p w:rsidR="006561F3" w:rsidRDefault="006561F3" w:rsidP="006561F3">
      <w:pPr>
        <w:autoSpaceDE w:val="0"/>
        <w:autoSpaceDN w:val="0"/>
        <w:adjustRightInd w:val="0"/>
        <w:spacing w:line="240" w:lineRule="auto"/>
        <w:ind w:firstLine="0"/>
        <w:jc w:val="both"/>
        <w:rPr>
          <w:rFonts w:ascii="Arial" w:hAnsi="Arial" w:cs="Arial"/>
          <w:sz w:val="24"/>
          <w:szCs w:val="24"/>
        </w:rPr>
      </w:pPr>
    </w:p>
    <w:p w:rsidR="006561F3" w:rsidRDefault="006561F3" w:rsidP="006561F3">
      <w:pPr>
        <w:autoSpaceDE w:val="0"/>
        <w:autoSpaceDN w:val="0"/>
        <w:adjustRightInd w:val="0"/>
        <w:spacing w:line="240" w:lineRule="auto"/>
        <w:ind w:firstLine="0"/>
        <w:jc w:val="both"/>
        <w:rPr>
          <w:rFonts w:ascii="Arial" w:hAnsi="Arial" w:cs="Arial"/>
          <w:sz w:val="24"/>
          <w:szCs w:val="24"/>
        </w:rPr>
      </w:pPr>
      <w:proofErr w:type="gramStart"/>
      <w:r w:rsidRPr="00E85D32">
        <w:rPr>
          <w:rFonts w:ascii="Arial" w:hAnsi="Arial" w:cs="Arial"/>
          <w:sz w:val="24"/>
          <w:szCs w:val="24"/>
          <w:lang w:val="en-US"/>
        </w:rPr>
        <w:t xml:space="preserve">BEGA, E. A. et al. </w:t>
      </w:r>
      <w:r w:rsidRPr="009C4580">
        <w:rPr>
          <w:rFonts w:ascii="Arial" w:hAnsi="Arial" w:cs="Arial"/>
          <w:b/>
          <w:sz w:val="24"/>
          <w:szCs w:val="24"/>
        </w:rPr>
        <w:t>Instrumentação industrial.</w:t>
      </w:r>
      <w:proofErr w:type="gramEnd"/>
      <w:r w:rsidRPr="00E85D32">
        <w:rPr>
          <w:rFonts w:ascii="Arial" w:hAnsi="Arial" w:cs="Arial"/>
          <w:sz w:val="24"/>
          <w:szCs w:val="24"/>
        </w:rPr>
        <w:t xml:space="preserve"> Rio de Janeiro: </w:t>
      </w:r>
      <w:r>
        <w:rPr>
          <w:rFonts w:ascii="Arial" w:hAnsi="Arial" w:cs="Arial"/>
          <w:sz w:val="24"/>
          <w:szCs w:val="24"/>
        </w:rPr>
        <w:t>Interciência, IBP, 2003.</w:t>
      </w:r>
    </w:p>
    <w:p w:rsidR="006561F3" w:rsidRDefault="006561F3" w:rsidP="003526B3">
      <w:pPr>
        <w:pStyle w:val="Bibliografia"/>
        <w:jc w:val="both"/>
        <w:rPr>
          <w:rFonts w:cs="Arial"/>
          <w:b w:val="0"/>
          <w:sz w:val="24"/>
          <w:szCs w:val="24"/>
        </w:rPr>
      </w:pPr>
    </w:p>
    <w:p w:rsidR="003526B3" w:rsidRDefault="00C03A22" w:rsidP="00F25562">
      <w:pPr>
        <w:pStyle w:val="Bibliografia"/>
        <w:jc w:val="both"/>
        <w:rPr>
          <w:rFonts w:cs="Arial"/>
          <w:b w:val="0"/>
          <w:noProof/>
          <w:sz w:val="24"/>
          <w:szCs w:val="24"/>
        </w:rPr>
      </w:pPr>
      <w:r w:rsidRPr="003526B3">
        <w:rPr>
          <w:rFonts w:cs="Arial"/>
          <w:b w:val="0"/>
          <w:sz w:val="24"/>
          <w:szCs w:val="24"/>
        </w:rPr>
        <w:fldChar w:fldCharType="begin"/>
      </w:r>
      <w:r w:rsidR="003526B3" w:rsidRPr="003526B3">
        <w:rPr>
          <w:rFonts w:cs="Arial"/>
          <w:b w:val="0"/>
          <w:sz w:val="24"/>
          <w:szCs w:val="24"/>
        </w:rPr>
        <w:instrText xml:space="preserve"> BIBLIOGRAPHY  \l 1046 </w:instrText>
      </w:r>
      <w:r w:rsidRPr="003526B3">
        <w:rPr>
          <w:rFonts w:cs="Arial"/>
          <w:b w:val="0"/>
          <w:sz w:val="24"/>
          <w:szCs w:val="24"/>
        </w:rPr>
        <w:fldChar w:fldCharType="separate"/>
      </w:r>
      <w:bookmarkStart w:id="106" w:name="_Toc340496662"/>
      <w:bookmarkStart w:id="107" w:name="_Toc339312566"/>
      <w:bookmarkStart w:id="108" w:name="_Toc340404714"/>
      <w:r w:rsidR="003526B3" w:rsidRPr="003526B3">
        <w:rPr>
          <w:rFonts w:cs="Arial"/>
          <w:b w:val="0"/>
          <w:bCs/>
          <w:noProof/>
          <w:sz w:val="24"/>
          <w:szCs w:val="24"/>
        </w:rPr>
        <w:t>BEGA, E</w:t>
      </w:r>
      <w:r w:rsidR="00201FE7">
        <w:rPr>
          <w:rFonts w:cs="Arial"/>
          <w:b w:val="0"/>
          <w:bCs/>
          <w:noProof/>
          <w:sz w:val="24"/>
          <w:szCs w:val="24"/>
        </w:rPr>
        <w:t xml:space="preserve">. </w:t>
      </w:r>
      <w:r w:rsidR="003526B3" w:rsidRPr="003526B3">
        <w:rPr>
          <w:rFonts w:cs="Arial"/>
          <w:b w:val="0"/>
          <w:bCs/>
          <w:noProof/>
          <w:sz w:val="24"/>
          <w:szCs w:val="24"/>
        </w:rPr>
        <w:t>A</w:t>
      </w:r>
      <w:r w:rsidR="00201FE7">
        <w:rPr>
          <w:rFonts w:cs="Arial"/>
          <w:b w:val="0"/>
          <w:bCs/>
          <w:noProof/>
          <w:sz w:val="24"/>
          <w:szCs w:val="24"/>
        </w:rPr>
        <w:t xml:space="preserve">. </w:t>
      </w:r>
      <w:r w:rsidR="003526B3" w:rsidRPr="003526B3">
        <w:rPr>
          <w:rFonts w:cs="Arial"/>
          <w:iCs/>
          <w:noProof/>
          <w:sz w:val="24"/>
          <w:szCs w:val="24"/>
        </w:rPr>
        <w:t xml:space="preserve">Instrumentação </w:t>
      </w:r>
      <w:r w:rsidR="00777AFF">
        <w:rPr>
          <w:rFonts w:cs="Arial"/>
          <w:iCs/>
          <w:noProof/>
          <w:sz w:val="24"/>
          <w:szCs w:val="24"/>
        </w:rPr>
        <w:t>a</w:t>
      </w:r>
      <w:r w:rsidR="003526B3" w:rsidRPr="003526B3">
        <w:rPr>
          <w:rFonts w:cs="Arial"/>
          <w:iCs/>
          <w:noProof/>
          <w:sz w:val="24"/>
          <w:szCs w:val="24"/>
        </w:rPr>
        <w:t xml:space="preserve">plicada ao </w:t>
      </w:r>
      <w:r w:rsidR="00777AFF">
        <w:rPr>
          <w:rFonts w:cs="Arial"/>
          <w:iCs/>
          <w:noProof/>
          <w:sz w:val="24"/>
          <w:szCs w:val="24"/>
        </w:rPr>
        <w:t>controle de c</w:t>
      </w:r>
      <w:r w:rsidR="003526B3" w:rsidRPr="003526B3">
        <w:rPr>
          <w:rFonts w:cs="Arial"/>
          <w:iCs/>
          <w:noProof/>
          <w:sz w:val="24"/>
          <w:szCs w:val="24"/>
        </w:rPr>
        <w:t>aldeiras.</w:t>
      </w:r>
      <w:r w:rsidR="003526B3" w:rsidRPr="003526B3">
        <w:rPr>
          <w:rFonts w:cs="Arial"/>
          <w:b w:val="0"/>
          <w:iCs/>
          <w:noProof/>
          <w:sz w:val="24"/>
          <w:szCs w:val="24"/>
        </w:rPr>
        <w:t xml:space="preserve"> </w:t>
      </w:r>
      <w:r w:rsidR="003526B3" w:rsidRPr="003526B3">
        <w:rPr>
          <w:rFonts w:cs="Arial"/>
          <w:b w:val="0"/>
          <w:noProof/>
          <w:sz w:val="24"/>
          <w:szCs w:val="24"/>
        </w:rPr>
        <w:t>3</w:t>
      </w:r>
      <w:r w:rsidR="00A2614B">
        <w:rPr>
          <w:rFonts w:cs="Arial"/>
          <w:b w:val="0"/>
          <w:noProof/>
          <w:sz w:val="24"/>
          <w:szCs w:val="24"/>
        </w:rPr>
        <w:t xml:space="preserve">. ed. </w:t>
      </w:r>
      <w:r w:rsidR="003526B3" w:rsidRPr="003526B3">
        <w:rPr>
          <w:rFonts w:cs="Arial"/>
          <w:b w:val="0"/>
          <w:noProof/>
          <w:sz w:val="24"/>
          <w:szCs w:val="24"/>
        </w:rPr>
        <w:t>Rio de Janeiro: Interciência, 2003.</w:t>
      </w:r>
      <w:bookmarkEnd w:id="106"/>
      <w:bookmarkEnd w:id="107"/>
      <w:bookmarkEnd w:id="108"/>
    </w:p>
    <w:p w:rsidR="006561F3" w:rsidRDefault="006561F3" w:rsidP="00F25562">
      <w:pPr>
        <w:spacing w:line="240" w:lineRule="auto"/>
        <w:ind w:firstLine="0"/>
        <w:jc w:val="both"/>
      </w:pPr>
    </w:p>
    <w:p w:rsidR="006561F3" w:rsidRPr="0004557C" w:rsidRDefault="006561F3" w:rsidP="00F25562">
      <w:pPr>
        <w:autoSpaceDE w:val="0"/>
        <w:autoSpaceDN w:val="0"/>
        <w:adjustRightInd w:val="0"/>
        <w:spacing w:line="240" w:lineRule="auto"/>
        <w:ind w:firstLine="0"/>
        <w:jc w:val="both"/>
        <w:rPr>
          <w:rFonts w:ascii="Arial" w:hAnsi="Arial" w:cs="Arial"/>
          <w:sz w:val="24"/>
          <w:szCs w:val="24"/>
        </w:rPr>
      </w:pPr>
      <w:r w:rsidRPr="0004557C">
        <w:rPr>
          <w:rFonts w:ascii="Arial" w:hAnsi="Arial" w:cs="Arial"/>
          <w:sz w:val="24"/>
          <w:szCs w:val="24"/>
        </w:rPr>
        <w:t xml:space="preserve">CALEGARE, </w:t>
      </w:r>
      <w:r>
        <w:rPr>
          <w:rFonts w:ascii="Arial" w:hAnsi="Arial" w:cs="Arial"/>
          <w:sz w:val="24"/>
          <w:szCs w:val="24"/>
        </w:rPr>
        <w:t xml:space="preserve">A. </w:t>
      </w:r>
      <w:r w:rsidRPr="0004557C">
        <w:rPr>
          <w:rFonts w:ascii="Arial" w:hAnsi="Arial" w:cs="Arial"/>
          <w:sz w:val="24"/>
          <w:szCs w:val="24"/>
        </w:rPr>
        <w:t>J</w:t>
      </w:r>
      <w:r>
        <w:rPr>
          <w:rFonts w:ascii="Arial" w:hAnsi="Arial" w:cs="Arial"/>
          <w:sz w:val="24"/>
          <w:szCs w:val="24"/>
        </w:rPr>
        <w:t xml:space="preserve">. </w:t>
      </w:r>
      <w:r w:rsidRPr="0004557C">
        <w:rPr>
          <w:rFonts w:ascii="Arial" w:hAnsi="Arial" w:cs="Arial"/>
          <w:sz w:val="24"/>
          <w:szCs w:val="24"/>
        </w:rPr>
        <w:t>A</w:t>
      </w:r>
      <w:r>
        <w:rPr>
          <w:rFonts w:ascii="Arial" w:hAnsi="Arial" w:cs="Arial"/>
          <w:sz w:val="24"/>
          <w:szCs w:val="24"/>
        </w:rPr>
        <w:t xml:space="preserve">. </w:t>
      </w:r>
      <w:r w:rsidRPr="008A45E1">
        <w:rPr>
          <w:rFonts w:ascii="Arial" w:hAnsi="Arial" w:cs="Arial"/>
          <w:b/>
          <w:bCs/>
          <w:iCs/>
          <w:sz w:val="24"/>
          <w:szCs w:val="24"/>
        </w:rPr>
        <w:t>Introdução ao delineamento de experimentos.</w:t>
      </w:r>
      <w:r w:rsidRPr="0004557C">
        <w:rPr>
          <w:rFonts w:ascii="Arial" w:hAnsi="Arial" w:cs="Arial"/>
          <w:bCs/>
          <w:iCs/>
          <w:sz w:val="24"/>
          <w:szCs w:val="24"/>
        </w:rPr>
        <w:t xml:space="preserve"> </w:t>
      </w:r>
      <w:r w:rsidRPr="0004557C">
        <w:rPr>
          <w:rFonts w:ascii="Arial" w:hAnsi="Arial" w:cs="Arial"/>
          <w:sz w:val="24"/>
          <w:szCs w:val="24"/>
        </w:rPr>
        <w:t>1</w:t>
      </w:r>
      <w:r>
        <w:rPr>
          <w:rFonts w:ascii="Arial" w:hAnsi="Arial" w:cs="Arial"/>
          <w:sz w:val="24"/>
          <w:szCs w:val="24"/>
        </w:rPr>
        <w:t xml:space="preserve">. </w:t>
      </w:r>
      <w:r w:rsidRPr="0004557C">
        <w:rPr>
          <w:rFonts w:ascii="Arial" w:hAnsi="Arial" w:cs="Arial"/>
          <w:sz w:val="24"/>
          <w:szCs w:val="24"/>
        </w:rPr>
        <w:t xml:space="preserve">ed. </w:t>
      </w:r>
      <w:r>
        <w:rPr>
          <w:rFonts w:ascii="Arial" w:hAnsi="Arial" w:cs="Arial"/>
          <w:sz w:val="24"/>
          <w:szCs w:val="24"/>
        </w:rPr>
        <w:t>São Paulo: Edgar Blü</w:t>
      </w:r>
      <w:r w:rsidRPr="0004557C">
        <w:rPr>
          <w:rFonts w:ascii="Arial" w:hAnsi="Arial" w:cs="Arial"/>
          <w:sz w:val="24"/>
          <w:szCs w:val="24"/>
        </w:rPr>
        <w:t>cher</w:t>
      </w:r>
      <w:r>
        <w:rPr>
          <w:rFonts w:ascii="Arial" w:hAnsi="Arial" w:cs="Arial"/>
          <w:sz w:val="24"/>
          <w:szCs w:val="24"/>
        </w:rPr>
        <w:t xml:space="preserve">, </w:t>
      </w:r>
      <w:r w:rsidRPr="0004557C">
        <w:rPr>
          <w:rFonts w:ascii="Arial" w:hAnsi="Arial" w:cs="Arial"/>
          <w:sz w:val="24"/>
          <w:szCs w:val="24"/>
        </w:rPr>
        <w:t>2001.</w:t>
      </w:r>
    </w:p>
    <w:p w:rsidR="006561F3" w:rsidRPr="006561F3" w:rsidRDefault="006561F3" w:rsidP="00F25562">
      <w:pPr>
        <w:spacing w:line="240" w:lineRule="auto"/>
        <w:ind w:firstLine="0"/>
        <w:jc w:val="both"/>
        <w:rPr>
          <w:rFonts w:ascii="Arial" w:hAnsi="Arial" w:cs="Arial"/>
          <w:sz w:val="24"/>
          <w:szCs w:val="24"/>
        </w:rPr>
      </w:pPr>
    </w:p>
    <w:p w:rsidR="006561F3" w:rsidRDefault="006561F3" w:rsidP="00F25562">
      <w:pPr>
        <w:autoSpaceDE w:val="0"/>
        <w:autoSpaceDN w:val="0"/>
        <w:adjustRightInd w:val="0"/>
        <w:spacing w:line="240" w:lineRule="auto"/>
        <w:ind w:firstLine="0"/>
        <w:jc w:val="both"/>
        <w:rPr>
          <w:rFonts w:ascii="Arial" w:hAnsi="Arial" w:cs="Arial"/>
          <w:sz w:val="24"/>
          <w:szCs w:val="24"/>
        </w:rPr>
      </w:pPr>
      <w:r>
        <w:rPr>
          <w:rFonts w:ascii="Arial" w:hAnsi="Arial" w:cs="Arial"/>
          <w:sz w:val="24"/>
          <w:szCs w:val="24"/>
        </w:rPr>
        <w:t xml:space="preserve">CARVALHO, J. A.; LACAVA, P. T. </w:t>
      </w:r>
      <w:r w:rsidRPr="00E85D32">
        <w:rPr>
          <w:rFonts w:ascii="Arial" w:hAnsi="Arial" w:cs="Arial"/>
          <w:b/>
          <w:sz w:val="24"/>
          <w:szCs w:val="24"/>
        </w:rPr>
        <w:t>Emissões em processos de combustão.</w:t>
      </w:r>
      <w:r>
        <w:rPr>
          <w:rFonts w:ascii="Arial" w:hAnsi="Arial" w:cs="Arial"/>
          <w:sz w:val="24"/>
          <w:szCs w:val="24"/>
        </w:rPr>
        <w:t xml:space="preserve"> São Paulo: Editora da UNESP, 2003.</w:t>
      </w:r>
    </w:p>
    <w:p w:rsidR="006561F3" w:rsidRDefault="006561F3" w:rsidP="00F25562">
      <w:pPr>
        <w:autoSpaceDE w:val="0"/>
        <w:autoSpaceDN w:val="0"/>
        <w:adjustRightInd w:val="0"/>
        <w:spacing w:line="240" w:lineRule="auto"/>
        <w:ind w:firstLine="0"/>
        <w:jc w:val="both"/>
        <w:rPr>
          <w:rFonts w:ascii="Arial" w:hAnsi="Arial" w:cs="Arial"/>
          <w:sz w:val="24"/>
          <w:szCs w:val="24"/>
        </w:rPr>
      </w:pPr>
    </w:p>
    <w:p w:rsidR="006561F3" w:rsidRDefault="006561F3" w:rsidP="00F25562">
      <w:pPr>
        <w:autoSpaceDE w:val="0"/>
        <w:autoSpaceDN w:val="0"/>
        <w:adjustRightInd w:val="0"/>
        <w:spacing w:line="240" w:lineRule="auto"/>
        <w:ind w:firstLine="0"/>
        <w:jc w:val="both"/>
        <w:rPr>
          <w:rFonts w:ascii="Arial" w:hAnsi="Arial" w:cs="Arial"/>
          <w:sz w:val="24"/>
          <w:szCs w:val="24"/>
        </w:rPr>
      </w:pPr>
      <w:r>
        <w:rPr>
          <w:rFonts w:ascii="Arial" w:hAnsi="Arial" w:cs="Arial"/>
          <w:sz w:val="24"/>
          <w:szCs w:val="24"/>
        </w:rPr>
        <w:t xml:space="preserve">CARVALHO, J. A.; MCQUAY, M. Q. </w:t>
      </w:r>
      <w:r w:rsidRPr="00E85D32">
        <w:rPr>
          <w:rFonts w:ascii="Arial" w:hAnsi="Arial" w:cs="Arial"/>
          <w:b/>
          <w:sz w:val="24"/>
          <w:szCs w:val="24"/>
        </w:rPr>
        <w:t>Princípios de combustão aplicada.</w:t>
      </w:r>
      <w:r>
        <w:rPr>
          <w:rFonts w:ascii="Arial" w:hAnsi="Arial" w:cs="Arial"/>
          <w:sz w:val="24"/>
          <w:szCs w:val="24"/>
        </w:rPr>
        <w:t xml:space="preserve"> Florianópolis: Editora da UFSC, 2007. </w:t>
      </w:r>
    </w:p>
    <w:p w:rsidR="006561F3" w:rsidRDefault="006561F3" w:rsidP="00F25562">
      <w:pPr>
        <w:spacing w:line="240" w:lineRule="auto"/>
        <w:ind w:firstLine="0"/>
        <w:jc w:val="both"/>
        <w:rPr>
          <w:rFonts w:ascii="Arial" w:hAnsi="Arial" w:cs="Arial"/>
          <w:sz w:val="24"/>
          <w:szCs w:val="24"/>
        </w:rPr>
      </w:pPr>
    </w:p>
    <w:p w:rsidR="006561F3" w:rsidRPr="006561F3" w:rsidRDefault="006561F3" w:rsidP="00F25562">
      <w:pPr>
        <w:spacing w:line="240" w:lineRule="auto"/>
        <w:ind w:firstLine="0"/>
        <w:jc w:val="both"/>
        <w:rPr>
          <w:rFonts w:ascii="Arial" w:hAnsi="Arial" w:cs="Arial"/>
          <w:sz w:val="24"/>
          <w:szCs w:val="24"/>
        </w:rPr>
      </w:pPr>
      <w:r w:rsidRPr="003526B3">
        <w:rPr>
          <w:rFonts w:ascii="Arial" w:hAnsi="Arial" w:cs="Arial"/>
          <w:sz w:val="24"/>
          <w:szCs w:val="24"/>
        </w:rPr>
        <w:t>CONFOR</w:t>
      </w:r>
      <w:r>
        <w:rPr>
          <w:rFonts w:ascii="Arial" w:hAnsi="Arial" w:cs="Arial"/>
          <w:sz w:val="24"/>
          <w:szCs w:val="24"/>
        </w:rPr>
        <w:t xml:space="preserve">. </w:t>
      </w:r>
      <w:r w:rsidRPr="00650A44">
        <w:rPr>
          <w:rFonts w:ascii="Arial" w:hAnsi="Arial" w:cs="Arial"/>
          <w:sz w:val="24"/>
          <w:szCs w:val="24"/>
        </w:rPr>
        <w:t>Literatura técnica:</w:t>
      </w:r>
      <w:r>
        <w:rPr>
          <w:rFonts w:ascii="Arial" w:hAnsi="Arial" w:cs="Arial"/>
          <w:sz w:val="24"/>
          <w:szCs w:val="24"/>
        </w:rPr>
        <w:t xml:space="preserve"> redução do consumo de combustíveis em fornos e caldeiras. Disponível em </w:t>
      </w:r>
      <w:r w:rsidRPr="00240D55">
        <w:rPr>
          <w:rFonts w:ascii="Arial" w:hAnsi="Arial" w:cs="Arial"/>
          <w:sz w:val="24"/>
          <w:szCs w:val="24"/>
        </w:rPr>
        <w:t>http://www.confor.com.br/catalogos_pdf/reducao_do_ con</w:t>
      </w:r>
      <w:r>
        <w:rPr>
          <w:rFonts w:ascii="Arial" w:hAnsi="Arial" w:cs="Arial"/>
          <w:sz w:val="24"/>
          <w:szCs w:val="24"/>
        </w:rPr>
        <w:t xml:space="preserve"> </w:t>
      </w:r>
      <w:r w:rsidRPr="00240D55">
        <w:rPr>
          <w:rFonts w:ascii="Arial" w:hAnsi="Arial" w:cs="Arial"/>
          <w:sz w:val="24"/>
          <w:szCs w:val="24"/>
        </w:rPr>
        <w:t>sumo_de_combustivel_em_fornos_e_caldeiras.pdf</w:t>
      </w:r>
      <w:r>
        <w:rPr>
          <w:rFonts w:ascii="Arial" w:hAnsi="Arial" w:cs="Arial"/>
          <w:sz w:val="24"/>
          <w:szCs w:val="24"/>
        </w:rPr>
        <w:t>. Acesso em:</w:t>
      </w:r>
      <w:hyperlink w:history="1">
        <w:r>
          <w:t xml:space="preserve"> </w:t>
        </w:r>
        <w:r w:rsidRPr="003526B3">
          <w:rPr>
            <w:rStyle w:val="Hyperlink"/>
            <w:rFonts w:ascii="Arial" w:hAnsi="Arial" w:cs="Arial"/>
            <w:color w:val="auto"/>
            <w:sz w:val="24"/>
            <w:szCs w:val="24"/>
            <w:u w:val="none"/>
          </w:rPr>
          <w:t>08</w:t>
        </w:r>
        <w:r>
          <w:rPr>
            <w:rStyle w:val="Hyperlink"/>
            <w:rFonts w:ascii="Arial" w:hAnsi="Arial" w:cs="Arial"/>
            <w:color w:val="auto"/>
            <w:sz w:val="24"/>
            <w:szCs w:val="24"/>
            <w:u w:val="none"/>
          </w:rPr>
          <w:t xml:space="preserve"> jun. </w:t>
        </w:r>
        <w:r w:rsidRPr="003526B3">
          <w:rPr>
            <w:rStyle w:val="Hyperlink"/>
            <w:rFonts w:ascii="Arial" w:hAnsi="Arial" w:cs="Arial"/>
            <w:color w:val="auto"/>
            <w:sz w:val="24"/>
            <w:szCs w:val="24"/>
            <w:u w:val="none"/>
          </w:rPr>
          <w:t>2012</w:t>
        </w:r>
      </w:hyperlink>
      <w:r w:rsidRPr="003526B3">
        <w:rPr>
          <w:rFonts w:ascii="Arial" w:hAnsi="Arial" w:cs="Arial"/>
          <w:sz w:val="24"/>
          <w:szCs w:val="24"/>
        </w:rPr>
        <w:t>.</w:t>
      </w:r>
    </w:p>
    <w:p w:rsidR="006561F3" w:rsidRPr="006561F3" w:rsidRDefault="006561F3" w:rsidP="00F25562">
      <w:pPr>
        <w:spacing w:line="240" w:lineRule="auto"/>
        <w:ind w:firstLine="0"/>
        <w:jc w:val="both"/>
      </w:pPr>
    </w:p>
    <w:p w:rsidR="006561F3" w:rsidRDefault="006561F3" w:rsidP="00F25562">
      <w:pPr>
        <w:autoSpaceDE w:val="0"/>
        <w:autoSpaceDN w:val="0"/>
        <w:adjustRightInd w:val="0"/>
        <w:spacing w:line="240" w:lineRule="auto"/>
        <w:ind w:firstLine="0"/>
        <w:jc w:val="both"/>
        <w:rPr>
          <w:rFonts w:ascii="Arial" w:hAnsi="Arial" w:cs="Arial"/>
          <w:sz w:val="24"/>
          <w:szCs w:val="24"/>
        </w:rPr>
      </w:pPr>
      <w:r w:rsidRPr="003526B3">
        <w:rPr>
          <w:rFonts w:ascii="Arial" w:hAnsi="Arial" w:cs="Arial"/>
          <w:sz w:val="24"/>
          <w:szCs w:val="24"/>
        </w:rPr>
        <w:t xml:space="preserve">EMPRESA DE PESQUISA ENERGÉTICA (Brasil). </w:t>
      </w:r>
      <w:r w:rsidRPr="00A2614B">
        <w:rPr>
          <w:rFonts w:ascii="Arial" w:hAnsi="Arial" w:cs="Arial"/>
          <w:b/>
          <w:sz w:val="24"/>
          <w:szCs w:val="24"/>
        </w:rPr>
        <w:t xml:space="preserve">Balanço </w:t>
      </w:r>
      <w:r>
        <w:rPr>
          <w:rFonts w:ascii="Arial" w:hAnsi="Arial" w:cs="Arial"/>
          <w:b/>
          <w:sz w:val="24"/>
          <w:szCs w:val="24"/>
        </w:rPr>
        <w:t>energético n</w:t>
      </w:r>
      <w:r w:rsidRPr="00A2614B">
        <w:rPr>
          <w:rFonts w:ascii="Arial" w:hAnsi="Arial" w:cs="Arial"/>
          <w:b/>
          <w:sz w:val="24"/>
          <w:szCs w:val="24"/>
        </w:rPr>
        <w:t>acional 2011:</w:t>
      </w:r>
      <w:r w:rsidRPr="003526B3">
        <w:rPr>
          <w:rFonts w:ascii="Arial" w:hAnsi="Arial" w:cs="Arial"/>
          <w:sz w:val="24"/>
          <w:szCs w:val="24"/>
        </w:rPr>
        <w:t xml:space="preserve"> Ano base 2010.</w:t>
      </w:r>
      <w:r>
        <w:rPr>
          <w:rFonts w:ascii="Arial" w:hAnsi="Arial" w:cs="Arial"/>
          <w:sz w:val="24"/>
          <w:szCs w:val="24"/>
        </w:rPr>
        <w:t xml:space="preserve"> </w:t>
      </w:r>
      <w:r w:rsidRPr="003526B3">
        <w:rPr>
          <w:rFonts w:ascii="Arial" w:hAnsi="Arial" w:cs="Arial"/>
          <w:sz w:val="24"/>
          <w:szCs w:val="24"/>
        </w:rPr>
        <w:t xml:space="preserve">Rio de Janeiro: EPE, 2011. 266 p. </w:t>
      </w:r>
    </w:p>
    <w:p w:rsidR="003526B3" w:rsidRDefault="003526B3" w:rsidP="00F25562">
      <w:pPr>
        <w:spacing w:line="240" w:lineRule="auto"/>
        <w:ind w:firstLine="0"/>
        <w:jc w:val="both"/>
        <w:rPr>
          <w:rFonts w:ascii="Arial" w:hAnsi="Arial" w:cs="Arial"/>
          <w:sz w:val="24"/>
          <w:szCs w:val="24"/>
        </w:rPr>
      </w:pPr>
    </w:p>
    <w:p w:rsidR="003526B3" w:rsidRPr="001D0F97" w:rsidRDefault="003526B3" w:rsidP="00F25562">
      <w:pPr>
        <w:pStyle w:val="Bibliografia"/>
        <w:jc w:val="both"/>
        <w:rPr>
          <w:rFonts w:cs="Arial"/>
          <w:b w:val="0"/>
          <w:noProof/>
          <w:sz w:val="24"/>
          <w:szCs w:val="24"/>
        </w:rPr>
      </w:pPr>
      <w:bookmarkStart w:id="109" w:name="_Toc339312567"/>
      <w:bookmarkStart w:id="110" w:name="_Toc340404715"/>
      <w:bookmarkStart w:id="111" w:name="_Toc340496663"/>
      <w:r w:rsidRPr="003526B3">
        <w:rPr>
          <w:rFonts w:cs="Arial"/>
          <w:b w:val="0"/>
          <w:bCs/>
          <w:noProof/>
          <w:sz w:val="24"/>
          <w:szCs w:val="24"/>
        </w:rPr>
        <w:t>GARCIA, R</w:t>
      </w:r>
      <w:r w:rsidR="00201FE7">
        <w:rPr>
          <w:rFonts w:cs="Arial"/>
          <w:b w:val="0"/>
          <w:bCs/>
          <w:noProof/>
          <w:sz w:val="24"/>
          <w:szCs w:val="24"/>
        </w:rPr>
        <w:t xml:space="preserve">. </w:t>
      </w:r>
      <w:r w:rsidRPr="003526B3">
        <w:rPr>
          <w:rFonts w:cs="Arial"/>
          <w:iCs/>
          <w:noProof/>
          <w:sz w:val="24"/>
          <w:szCs w:val="24"/>
        </w:rPr>
        <w:t xml:space="preserve">Combustíveis e </w:t>
      </w:r>
      <w:r w:rsidR="00777AFF">
        <w:rPr>
          <w:rFonts w:cs="Arial"/>
          <w:iCs/>
          <w:noProof/>
          <w:sz w:val="24"/>
          <w:szCs w:val="24"/>
        </w:rPr>
        <w:t>c</w:t>
      </w:r>
      <w:r w:rsidRPr="003526B3">
        <w:rPr>
          <w:rFonts w:cs="Arial"/>
          <w:iCs/>
          <w:noProof/>
          <w:sz w:val="24"/>
          <w:szCs w:val="24"/>
        </w:rPr>
        <w:t xml:space="preserve">ombustão </w:t>
      </w:r>
      <w:r w:rsidR="00777AFF">
        <w:rPr>
          <w:rFonts w:cs="Arial"/>
          <w:iCs/>
          <w:noProof/>
          <w:sz w:val="24"/>
          <w:szCs w:val="24"/>
        </w:rPr>
        <w:t>i</w:t>
      </w:r>
      <w:r w:rsidRPr="003526B3">
        <w:rPr>
          <w:rFonts w:cs="Arial"/>
          <w:iCs/>
          <w:noProof/>
          <w:sz w:val="24"/>
          <w:szCs w:val="24"/>
        </w:rPr>
        <w:t>ndustrial.</w:t>
      </w:r>
      <w:r w:rsidRPr="003526B3">
        <w:rPr>
          <w:rFonts w:cs="Arial"/>
          <w:b w:val="0"/>
          <w:iCs/>
          <w:noProof/>
          <w:sz w:val="24"/>
          <w:szCs w:val="24"/>
        </w:rPr>
        <w:t xml:space="preserve"> </w:t>
      </w:r>
      <w:r w:rsidRPr="003526B3">
        <w:rPr>
          <w:rFonts w:cs="Arial"/>
          <w:b w:val="0"/>
          <w:noProof/>
          <w:sz w:val="24"/>
          <w:szCs w:val="24"/>
        </w:rPr>
        <w:t>1</w:t>
      </w:r>
      <w:r w:rsidR="00A2614B">
        <w:rPr>
          <w:rFonts w:cs="Arial"/>
          <w:b w:val="0"/>
          <w:noProof/>
          <w:sz w:val="24"/>
          <w:szCs w:val="24"/>
        </w:rPr>
        <w:t xml:space="preserve">. ed. </w:t>
      </w:r>
      <w:r w:rsidRPr="003526B3">
        <w:rPr>
          <w:rFonts w:cs="Arial"/>
          <w:b w:val="0"/>
          <w:noProof/>
          <w:sz w:val="24"/>
          <w:szCs w:val="24"/>
        </w:rPr>
        <w:t>Rio de Janeiro: Interciência, 2002.</w:t>
      </w:r>
      <w:bookmarkEnd w:id="109"/>
      <w:bookmarkEnd w:id="110"/>
      <w:bookmarkEnd w:id="111"/>
    </w:p>
    <w:p w:rsidR="006561F3" w:rsidRPr="001D0F97" w:rsidRDefault="006561F3" w:rsidP="00F25562">
      <w:pPr>
        <w:spacing w:line="240" w:lineRule="auto"/>
        <w:ind w:firstLine="0"/>
        <w:jc w:val="both"/>
      </w:pPr>
    </w:p>
    <w:p w:rsidR="006561F3" w:rsidRPr="00E91E4A" w:rsidRDefault="00F25562" w:rsidP="00F25562">
      <w:pPr>
        <w:spacing w:line="240" w:lineRule="auto"/>
        <w:ind w:firstLine="0"/>
        <w:jc w:val="both"/>
        <w:rPr>
          <w:rFonts w:ascii="Arial" w:hAnsi="Arial" w:cs="Arial"/>
          <w:color w:val="000000" w:themeColor="text1"/>
          <w:sz w:val="24"/>
          <w:szCs w:val="24"/>
          <w:lang w:val="en-US"/>
        </w:rPr>
      </w:pPr>
      <w:r w:rsidRPr="00A2614B">
        <w:rPr>
          <w:rFonts w:ascii="Arial" w:hAnsi="Arial" w:cs="Arial"/>
          <w:caps/>
          <w:color w:val="000000" w:themeColor="text1"/>
          <w:sz w:val="24"/>
          <w:szCs w:val="24"/>
          <w:lang w:val="en-US"/>
        </w:rPr>
        <w:t>Heck</w:t>
      </w:r>
      <w:r w:rsidRPr="00A2614B">
        <w:rPr>
          <w:rFonts w:ascii="Arial" w:hAnsi="Arial" w:cs="Arial"/>
          <w:color w:val="000000" w:themeColor="text1"/>
          <w:sz w:val="24"/>
          <w:szCs w:val="24"/>
          <w:lang w:val="en-US"/>
        </w:rPr>
        <w:t xml:space="preserve">, R. M.; FARRAUTO, R. J. </w:t>
      </w:r>
      <w:r w:rsidRPr="00A2614B">
        <w:rPr>
          <w:rFonts w:ascii="Arial" w:hAnsi="Arial" w:cs="Arial"/>
          <w:b/>
          <w:bCs/>
          <w:iCs/>
          <w:color w:val="000000" w:themeColor="text1"/>
          <w:sz w:val="24"/>
          <w:szCs w:val="24"/>
          <w:lang w:val="en-US"/>
        </w:rPr>
        <w:t xml:space="preserve">Catalytic </w:t>
      </w:r>
      <w:r>
        <w:rPr>
          <w:rFonts w:ascii="Arial" w:hAnsi="Arial" w:cs="Arial"/>
          <w:b/>
          <w:bCs/>
          <w:iCs/>
          <w:color w:val="000000" w:themeColor="text1"/>
          <w:sz w:val="24"/>
          <w:szCs w:val="24"/>
          <w:lang w:val="en-US"/>
        </w:rPr>
        <w:t>a</w:t>
      </w:r>
      <w:r w:rsidRPr="00A2614B">
        <w:rPr>
          <w:rFonts w:ascii="Arial" w:hAnsi="Arial" w:cs="Arial"/>
          <w:b/>
          <w:bCs/>
          <w:iCs/>
          <w:color w:val="000000" w:themeColor="text1"/>
          <w:sz w:val="24"/>
          <w:szCs w:val="24"/>
          <w:lang w:val="en-US"/>
        </w:rPr>
        <w:t xml:space="preserve">ir </w:t>
      </w:r>
      <w:r>
        <w:rPr>
          <w:rFonts w:ascii="Arial" w:hAnsi="Arial" w:cs="Arial"/>
          <w:b/>
          <w:bCs/>
          <w:iCs/>
          <w:color w:val="000000" w:themeColor="text1"/>
          <w:sz w:val="24"/>
          <w:szCs w:val="24"/>
          <w:lang w:val="en-US"/>
        </w:rPr>
        <w:t>p</w:t>
      </w:r>
      <w:r w:rsidRPr="00A2614B">
        <w:rPr>
          <w:rFonts w:ascii="Arial" w:hAnsi="Arial" w:cs="Arial"/>
          <w:b/>
          <w:bCs/>
          <w:iCs/>
          <w:color w:val="000000" w:themeColor="text1"/>
          <w:sz w:val="24"/>
          <w:szCs w:val="24"/>
          <w:lang w:val="en-US"/>
        </w:rPr>
        <w:t xml:space="preserve">ollution </w:t>
      </w:r>
      <w:r>
        <w:rPr>
          <w:rFonts w:ascii="Arial" w:hAnsi="Arial" w:cs="Arial"/>
          <w:b/>
          <w:bCs/>
          <w:iCs/>
          <w:color w:val="000000" w:themeColor="text1"/>
          <w:sz w:val="24"/>
          <w:szCs w:val="24"/>
          <w:lang w:val="en-US"/>
        </w:rPr>
        <w:t>c</w:t>
      </w:r>
      <w:r w:rsidRPr="00A2614B">
        <w:rPr>
          <w:rFonts w:ascii="Arial" w:hAnsi="Arial" w:cs="Arial"/>
          <w:b/>
          <w:bCs/>
          <w:iCs/>
          <w:color w:val="000000" w:themeColor="text1"/>
          <w:sz w:val="24"/>
          <w:szCs w:val="24"/>
          <w:lang w:val="en-US"/>
        </w:rPr>
        <w:t xml:space="preserve">ontrol </w:t>
      </w:r>
      <w:r>
        <w:rPr>
          <w:rFonts w:ascii="Arial" w:hAnsi="Arial" w:cs="Arial"/>
          <w:b/>
          <w:bCs/>
          <w:iCs/>
          <w:color w:val="000000" w:themeColor="text1"/>
          <w:sz w:val="24"/>
          <w:szCs w:val="24"/>
          <w:lang w:val="en-US"/>
        </w:rPr>
        <w:t>c</w:t>
      </w:r>
      <w:r w:rsidRPr="00A2614B">
        <w:rPr>
          <w:rFonts w:ascii="Arial" w:hAnsi="Arial" w:cs="Arial"/>
          <w:b/>
          <w:bCs/>
          <w:iCs/>
          <w:color w:val="000000" w:themeColor="text1"/>
          <w:sz w:val="24"/>
          <w:szCs w:val="24"/>
          <w:lang w:val="en-US"/>
        </w:rPr>
        <w:t xml:space="preserve">ommercial </w:t>
      </w:r>
      <w:r>
        <w:rPr>
          <w:rFonts w:ascii="Arial" w:hAnsi="Arial" w:cs="Arial"/>
          <w:b/>
          <w:bCs/>
          <w:iCs/>
          <w:color w:val="000000" w:themeColor="text1"/>
          <w:sz w:val="24"/>
          <w:szCs w:val="24"/>
          <w:lang w:val="en-US"/>
        </w:rPr>
        <w:t>t</w:t>
      </w:r>
      <w:r w:rsidRPr="00A2614B">
        <w:rPr>
          <w:rFonts w:ascii="Arial" w:hAnsi="Arial" w:cs="Arial"/>
          <w:b/>
          <w:bCs/>
          <w:iCs/>
          <w:color w:val="000000" w:themeColor="text1"/>
          <w:sz w:val="24"/>
          <w:szCs w:val="24"/>
          <w:lang w:val="en-US"/>
        </w:rPr>
        <w:t>echnology.</w:t>
      </w:r>
      <w:r w:rsidRPr="00A2614B">
        <w:rPr>
          <w:rFonts w:ascii="Arial" w:hAnsi="Arial" w:cs="Arial"/>
          <w:bCs/>
          <w:iCs/>
          <w:color w:val="000000" w:themeColor="text1"/>
          <w:sz w:val="24"/>
          <w:szCs w:val="24"/>
          <w:lang w:val="en-US"/>
        </w:rPr>
        <w:t xml:space="preserve"> </w:t>
      </w:r>
      <w:r w:rsidRPr="00E91E4A">
        <w:rPr>
          <w:rFonts w:ascii="Arial" w:hAnsi="Arial" w:cs="Arial"/>
          <w:bCs/>
          <w:iCs/>
          <w:color w:val="000000" w:themeColor="text1"/>
          <w:sz w:val="24"/>
          <w:szCs w:val="24"/>
          <w:lang w:val="en-US"/>
        </w:rPr>
        <w:t>2nd ed. New</w:t>
      </w:r>
      <w:r w:rsidRPr="00E91E4A">
        <w:rPr>
          <w:rFonts w:ascii="Arial" w:hAnsi="Arial" w:cs="Arial"/>
          <w:color w:val="000000" w:themeColor="text1"/>
          <w:sz w:val="24"/>
          <w:szCs w:val="24"/>
          <w:lang w:val="en-US"/>
        </w:rPr>
        <w:t xml:space="preserve"> York, USA: </w:t>
      </w:r>
      <w:hyperlink r:id="rId45" w:history="1">
        <w:r w:rsidRPr="00E91E4A">
          <w:rPr>
            <w:rStyle w:val="Hyperlink"/>
            <w:rFonts w:ascii="Arial" w:hAnsi="Arial" w:cs="Arial"/>
            <w:color w:val="000000" w:themeColor="text1"/>
            <w:sz w:val="24"/>
            <w:szCs w:val="24"/>
            <w:u w:val="none"/>
            <w:lang w:val="en-US"/>
          </w:rPr>
          <w:t>Wiley-Interscience</w:t>
        </w:r>
      </w:hyperlink>
      <w:r w:rsidRPr="00E91E4A">
        <w:rPr>
          <w:rFonts w:ascii="Arial" w:hAnsi="Arial" w:cs="Arial"/>
          <w:color w:val="000000" w:themeColor="text1"/>
          <w:sz w:val="24"/>
          <w:szCs w:val="24"/>
          <w:lang w:val="en-US"/>
        </w:rPr>
        <w:t>, 2002.</w:t>
      </w:r>
    </w:p>
    <w:p w:rsidR="00F25562" w:rsidRPr="00E91E4A" w:rsidRDefault="00F25562" w:rsidP="00F25562">
      <w:pPr>
        <w:spacing w:line="240" w:lineRule="auto"/>
        <w:ind w:firstLine="0"/>
        <w:jc w:val="both"/>
        <w:rPr>
          <w:rFonts w:ascii="Arial" w:hAnsi="Arial" w:cs="Arial"/>
          <w:color w:val="000000" w:themeColor="text1"/>
          <w:sz w:val="24"/>
          <w:szCs w:val="24"/>
          <w:lang w:val="en-US"/>
        </w:rPr>
      </w:pPr>
    </w:p>
    <w:p w:rsidR="00F25562" w:rsidRPr="003526B3" w:rsidRDefault="00F25562" w:rsidP="00F25562">
      <w:pPr>
        <w:tabs>
          <w:tab w:val="left" w:pos="4995"/>
        </w:tabs>
        <w:spacing w:line="240" w:lineRule="auto"/>
        <w:ind w:firstLine="0"/>
        <w:jc w:val="both"/>
        <w:rPr>
          <w:rFonts w:ascii="Arial" w:hAnsi="Arial" w:cs="Arial"/>
          <w:sz w:val="24"/>
          <w:szCs w:val="24"/>
        </w:rPr>
      </w:pPr>
      <w:r w:rsidRPr="00F25562">
        <w:rPr>
          <w:rFonts w:ascii="Arial" w:hAnsi="Arial" w:cs="Arial"/>
          <w:sz w:val="24"/>
          <w:szCs w:val="24"/>
          <w:lang w:val="en-US"/>
        </w:rPr>
        <w:t xml:space="preserve">INTERNATIONAL ENERGY AGENCY. Statistics: graphs. </w:t>
      </w:r>
      <w:r>
        <w:rPr>
          <w:rFonts w:ascii="Arial" w:hAnsi="Arial" w:cs="Arial"/>
          <w:sz w:val="24"/>
          <w:szCs w:val="24"/>
        </w:rPr>
        <w:t>D</w:t>
      </w:r>
      <w:r w:rsidRPr="003526B3">
        <w:rPr>
          <w:rFonts w:ascii="Arial" w:hAnsi="Arial" w:cs="Arial"/>
          <w:sz w:val="24"/>
          <w:szCs w:val="24"/>
        </w:rPr>
        <w:t>isponível em</w:t>
      </w:r>
      <w:r>
        <w:rPr>
          <w:rFonts w:ascii="Arial" w:hAnsi="Arial" w:cs="Arial"/>
          <w:sz w:val="24"/>
          <w:szCs w:val="24"/>
        </w:rPr>
        <w:t>: &lt;</w:t>
      </w:r>
      <w:r w:rsidRPr="00F318D3">
        <w:rPr>
          <w:rFonts w:ascii="Arial" w:hAnsi="Arial" w:cs="Arial"/>
          <w:sz w:val="24"/>
          <w:szCs w:val="24"/>
        </w:rPr>
        <w:t>http://</w:t>
      </w:r>
      <w:r>
        <w:rPr>
          <w:rFonts w:ascii="Arial" w:hAnsi="Arial" w:cs="Arial"/>
          <w:sz w:val="24"/>
          <w:szCs w:val="24"/>
        </w:rPr>
        <w:t xml:space="preserve"> </w:t>
      </w:r>
      <w:r w:rsidRPr="00F318D3">
        <w:rPr>
          <w:rFonts w:ascii="Arial" w:hAnsi="Arial" w:cs="Arial"/>
          <w:sz w:val="24"/>
          <w:szCs w:val="24"/>
        </w:rPr>
        <w:t xml:space="preserve">www.iea.org/stats/graphsearch.asp&gt;. </w:t>
      </w:r>
      <w:r w:rsidRPr="003526B3">
        <w:rPr>
          <w:rFonts w:ascii="Arial" w:hAnsi="Arial" w:cs="Arial"/>
          <w:sz w:val="24"/>
          <w:szCs w:val="24"/>
        </w:rPr>
        <w:t>Acesso em</w:t>
      </w:r>
      <w:r>
        <w:rPr>
          <w:rFonts w:ascii="Arial" w:hAnsi="Arial" w:cs="Arial"/>
          <w:sz w:val="24"/>
          <w:szCs w:val="24"/>
        </w:rPr>
        <w:t>:</w:t>
      </w:r>
      <w:r w:rsidRPr="003526B3">
        <w:rPr>
          <w:rFonts w:ascii="Arial" w:hAnsi="Arial" w:cs="Arial"/>
          <w:sz w:val="24"/>
          <w:szCs w:val="24"/>
        </w:rPr>
        <w:t xml:space="preserve"> 06</w:t>
      </w:r>
      <w:r>
        <w:rPr>
          <w:rFonts w:ascii="Arial" w:hAnsi="Arial" w:cs="Arial"/>
          <w:sz w:val="24"/>
          <w:szCs w:val="24"/>
        </w:rPr>
        <w:t xml:space="preserve"> mai. </w:t>
      </w:r>
      <w:r w:rsidRPr="003526B3">
        <w:rPr>
          <w:rFonts w:ascii="Arial" w:hAnsi="Arial" w:cs="Arial"/>
          <w:sz w:val="24"/>
          <w:szCs w:val="24"/>
        </w:rPr>
        <w:t>2012.</w:t>
      </w:r>
    </w:p>
    <w:p w:rsidR="00F25562" w:rsidRPr="006561F3" w:rsidRDefault="00F25562" w:rsidP="00F25562">
      <w:pPr>
        <w:spacing w:line="240" w:lineRule="auto"/>
        <w:ind w:firstLine="0"/>
        <w:jc w:val="both"/>
        <w:rPr>
          <w:rFonts w:ascii="Arial" w:hAnsi="Arial" w:cs="Arial"/>
          <w:sz w:val="24"/>
          <w:szCs w:val="24"/>
        </w:rPr>
      </w:pPr>
    </w:p>
    <w:p w:rsidR="00F25562" w:rsidRPr="00F25562" w:rsidRDefault="00F25562" w:rsidP="00F25562">
      <w:pPr>
        <w:spacing w:line="240" w:lineRule="auto"/>
        <w:ind w:firstLine="0"/>
        <w:jc w:val="both"/>
        <w:rPr>
          <w:rFonts w:ascii="Arial" w:hAnsi="Arial" w:cs="Arial"/>
          <w:sz w:val="24"/>
          <w:szCs w:val="24"/>
        </w:rPr>
      </w:pPr>
      <w:r w:rsidRPr="003526B3">
        <w:rPr>
          <w:rFonts w:ascii="Arial" w:hAnsi="Arial" w:cs="Arial"/>
          <w:sz w:val="24"/>
          <w:szCs w:val="24"/>
        </w:rPr>
        <w:t>LEVINE, D. M.; BERENSON, M. L.; STEPHAN, D.</w:t>
      </w:r>
      <w:r>
        <w:rPr>
          <w:rFonts w:ascii="Arial" w:hAnsi="Arial" w:cs="Arial"/>
          <w:sz w:val="24"/>
          <w:szCs w:val="24"/>
        </w:rPr>
        <w:t xml:space="preserve"> </w:t>
      </w:r>
      <w:r w:rsidRPr="00526C79">
        <w:rPr>
          <w:rFonts w:ascii="Arial" w:hAnsi="Arial" w:cs="Arial"/>
          <w:b/>
          <w:sz w:val="24"/>
          <w:szCs w:val="24"/>
        </w:rPr>
        <w:t>Estatística:</w:t>
      </w:r>
      <w:r w:rsidRPr="003526B3">
        <w:rPr>
          <w:rFonts w:ascii="Arial" w:hAnsi="Arial" w:cs="Arial"/>
          <w:sz w:val="24"/>
          <w:szCs w:val="24"/>
        </w:rPr>
        <w:t xml:space="preserve"> teoria e aplicações. Tradu</w:t>
      </w:r>
      <w:r>
        <w:rPr>
          <w:rFonts w:ascii="Arial" w:hAnsi="Arial" w:cs="Arial"/>
          <w:sz w:val="24"/>
          <w:szCs w:val="24"/>
        </w:rPr>
        <w:t xml:space="preserve">ção </w:t>
      </w:r>
      <w:r w:rsidRPr="003526B3">
        <w:rPr>
          <w:rFonts w:ascii="Arial" w:hAnsi="Arial" w:cs="Arial"/>
          <w:sz w:val="24"/>
          <w:szCs w:val="24"/>
        </w:rPr>
        <w:t xml:space="preserve">Teresa Cristina Padilha de Souza e Sério da Costa Cortes. </w:t>
      </w:r>
      <w:r w:rsidRPr="00F25562">
        <w:rPr>
          <w:rFonts w:ascii="Arial" w:hAnsi="Arial" w:cs="Arial"/>
          <w:sz w:val="24"/>
          <w:szCs w:val="24"/>
        </w:rPr>
        <w:t>Rio de Janeiro: LTC, 1998.</w:t>
      </w:r>
    </w:p>
    <w:p w:rsidR="006561F3" w:rsidRDefault="006561F3" w:rsidP="00F25562">
      <w:pPr>
        <w:spacing w:line="240" w:lineRule="auto"/>
        <w:ind w:firstLine="0"/>
        <w:jc w:val="both"/>
      </w:pPr>
    </w:p>
    <w:p w:rsidR="006561F3" w:rsidRDefault="00F25562" w:rsidP="00F25562">
      <w:pPr>
        <w:spacing w:line="240" w:lineRule="auto"/>
        <w:ind w:firstLine="0"/>
        <w:jc w:val="both"/>
      </w:pPr>
      <w:r w:rsidRPr="00DF54C7">
        <w:rPr>
          <w:rFonts w:ascii="Arial" w:hAnsi="Arial" w:cs="Arial"/>
          <w:color w:val="000000"/>
          <w:sz w:val="24"/>
          <w:szCs w:val="24"/>
        </w:rPr>
        <w:t>LOPES, R. P.</w:t>
      </w:r>
      <w:r>
        <w:rPr>
          <w:rFonts w:ascii="Arial" w:hAnsi="Arial" w:cs="Arial"/>
          <w:color w:val="000000"/>
          <w:sz w:val="24"/>
          <w:szCs w:val="24"/>
        </w:rPr>
        <w:t xml:space="preserve"> </w:t>
      </w:r>
      <w:r w:rsidRPr="00DF54C7">
        <w:rPr>
          <w:rFonts w:ascii="Arial" w:hAnsi="Arial" w:cs="Arial"/>
          <w:iCs/>
          <w:color w:val="000000"/>
          <w:sz w:val="24"/>
          <w:szCs w:val="24"/>
        </w:rPr>
        <w:t>et al</w:t>
      </w:r>
      <w:r w:rsidRPr="00DF54C7">
        <w:rPr>
          <w:rFonts w:ascii="Arial" w:hAnsi="Arial" w:cs="Arial"/>
          <w:color w:val="000000"/>
          <w:sz w:val="24"/>
          <w:szCs w:val="24"/>
        </w:rPr>
        <w:t>.</w:t>
      </w:r>
      <w:r w:rsidRPr="00DF54C7">
        <w:rPr>
          <w:rStyle w:val="apple-converted-space"/>
          <w:rFonts w:ascii="Arial" w:hAnsi="Arial" w:cs="Arial"/>
          <w:color w:val="000000"/>
          <w:sz w:val="24"/>
          <w:szCs w:val="24"/>
        </w:rPr>
        <w:t> </w:t>
      </w:r>
      <w:r w:rsidRPr="00DF54C7">
        <w:rPr>
          <w:rFonts w:ascii="Arial" w:hAnsi="Arial" w:cs="Arial"/>
          <w:b/>
          <w:color w:val="000000"/>
          <w:sz w:val="24"/>
          <w:szCs w:val="24"/>
        </w:rPr>
        <w:t>Controle da combustão em fornalhas a lenha.</w:t>
      </w:r>
      <w:r>
        <w:rPr>
          <w:rFonts w:ascii="Arial" w:hAnsi="Arial" w:cs="Arial"/>
          <w:color w:val="000000"/>
          <w:sz w:val="24"/>
          <w:szCs w:val="24"/>
        </w:rPr>
        <w:t xml:space="preserve"> </w:t>
      </w:r>
      <w:r w:rsidRPr="00DF54C7">
        <w:rPr>
          <w:rFonts w:ascii="Arial" w:hAnsi="Arial" w:cs="Arial"/>
          <w:color w:val="000000"/>
          <w:sz w:val="24"/>
          <w:szCs w:val="24"/>
        </w:rPr>
        <w:t>In: ENC</w:t>
      </w:r>
      <w:r>
        <w:rPr>
          <w:rFonts w:ascii="Arial" w:hAnsi="Arial" w:cs="Arial"/>
          <w:color w:val="000000"/>
          <w:sz w:val="24"/>
          <w:szCs w:val="24"/>
        </w:rPr>
        <w:t xml:space="preserve">ONTRO DE ENERGIA NO MEIO RURAL, </w:t>
      </w:r>
      <w:r w:rsidRPr="00DF54C7">
        <w:rPr>
          <w:rFonts w:ascii="Arial" w:hAnsi="Arial" w:cs="Arial"/>
          <w:color w:val="000000"/>
          <w:sz w:val="24"/>
          <w:szCs w:val="24"/>
        </w:rPr>
        <w:t>3., 2000, Campinas.</w:t>
      </w:r>
      <w:r w:rsidRPr="00DF54C7">
        <w:rPr>
          <w:rStyle w:val="apple-converted-space"/>
          <w:rFonts w:ascii="Arial" w:hAnsi="Arial" w:cs="Arial"/>
          <w:color w:val="000000"/>
          <w:sz w:val="24"/>
          <w:szCs w:val="24"/>
        </w:rPr>
        <w:t> </w:t>
      </w:r>
      <w:r>
        <w:rPr>
          <w:rFonts w:ascii="Arial" w:hAnsi="Arial" w:cs="Arial"/>
          <w:bCs/>
          <w:color w:val="000000"/>
          <w:sz w:val="24"/>
          <w:szCs w:val="24"/>
        </w:rPr>
        <w:t>Disponível em: &lt;</w:t>
      </w:r>
      <w:r w:rsidRPr="00DF54C7">
        <w:rPr>
          <w:rFonts w:ascii="Arial" w:hAnsi="Arial" w:cs="Arial"/>
          <w:color w:val="000000"/>
          <w:sz w:val="24"/>
          <w:szCs w:val="24"/>
        </w:rPr>
        <w:t>http://www.proceedings.scielo.br/scielo.php?script=sci_arttext&amp;pid=MSC0000000022000000200023&amp;lng=en&amp;nrm=abn&gt;.</w:t>
      </w:r>
      <w:r>
        <w:rPr>
          <w:rFonts w:ascii="Arial" w:hAnsi="Arial" w:cs="Arial"/>
          <w:color w:val="000000"/>
          <w:sz w:val="24"/>
          <w:szCs w:val="24"/>
        </w:rPr>
        <w:t xml:space="preserve"> </w:t>
      </w:r>
      <w:r w:rsidRPr="00DF54C7">
        <w:rPr>
          <w:rFonts w:ascii="Arial" w:hAnsi="Arial" w:cs="Arial"/>
          <w:color w:val="000000"/>
          <w:sz w:val="24"/>
          <w:szCs w:val="24"/>
        </w:rPr>
        <w:t>Acess</w:t>
      </w:r>
      <w:r>
        <w:rPr>
          <w:rFonts w:ascii="Arial" w:hAnsi="Arial" w:cs="Arial"/>
          <w:color w:val="000000"/>
          <w:sz w:val="24"/>
          <w:szCs w:val="24"/>
        </w:rPr>
        <w:t>o em:</w:t>
      </w:r>
      <w:r w:rsidR="00B17623">
        <w:rPr>
          <w:rFonts w:ascii="Arial" w:hAnsi="Arial" w:cs="Arial"/>
          <w:color w:val="000000"/>
          <w:sz w:val="24"/>
          <w:szCs w:val="24"/>
        </w:rPr>
        <w:t xml:space="preserve"> 10 ago. 2012.</w:t>
      </w:r>
    </w:p>
    <w:p w:rsidR="00F25562" w:rsidRDefault="00F25562" w:rsidP="00F25562">
      <w:pPr>
        <w:autoSpaceDE w:val="0"/>
        <w:autoSpaceDN w:val="0"/>
        <w:adjustRightInd w:val="0"/>
        <w:spacing w:line="240" w:lineRule="auto"/>
        <w:ind w:firstLine="0"/>
        <w:jc w:val="both"/>
        <w:rPr>
          <w:rFonts w:ascii="Arial" w:hAnsi="Arial" w:cs="Arial"/>
          <w:sz w:val="24"/>
          <w:szCs w:val="24"/>
        </w:rPr>
      </w:pPr>
      <w:r>
        <w:rPr>
          <w:rFonts w:ascii="Arial" w:hAnsi="Arial" w:cs="Arial"/>
          <w:sz w:val="24"/>
          <w:szCs w:val="24"/>
        </w:rPr>
        <w:lastRenderedPageBreak/>
        <w:t xml:space="preserve">LORA, E. E. S.; NASCIMENTO, M. A. R. </w:t>
      </w:r>
      <w:r w:rsidRPr="00E85D32">
        <w:rPr>
          <w:rFonts w:ascii="Arial" w:hAnsi="Arial" w:cs="Arial"/>
          <w:b/>
          <w:sz w:val="24"/>
          <w:szCs w:val="24"/>
        </w:rPr>
        <w:t>Geração termelétrica: planejamento, projeto e operação.</w:t>
      </w:r>
      <w:r>
        <w:rPr>
          <w:rFonts w:ascii="Arial" w:hAnsi="Arial" w:cs="Arial"/>
          <w:sz w:val="24"/>
          <w:szCs w:val="24"/>
        </w:rPr>
        <w:t xml:space="preserve"> v. 1. Rio de Janeiro: Interciência, 2004. </w:t>
      </w:r>
    </w:p>
    <w:p w:rsidR="00F25562" w:rsidRDefault="00F25562" w:rsidP="00F25562">
      <w:pPr>
        <w:autoSpaceDE w:val="0"/>
        <w:autoSpaceDN w:val="0"/>
        <w:adjustRightInd w:val="0"/>
        <w:spacing w:line="240" w:lineRule="auto"/>
        <w:ind w:firstLine="0"/>
        <w:jc w:val="both"/>
        <w:rPr>
          <w:rFonts w:ascii="Arial" w:hAnsi="Arial" w:cs="Arial"/>
          <w:sz w:val="24"/>
          <w:szCs w:val="24"/>
        </w:rPr>
      </w:pPr>
    </w:p>
    <w:p w:rsidR="006561F3" w:rsidRDefault="00F25562" w:rsidP="00F25562">
      <w:pPr>
        <w:spacing w:line="240" w:lineRule="auto"/>
        <w:ind w:firstLine="0"/>
        <w:jc w:val="both"/>
      </w:pPr>
      <w:r>
        <w:rPr>
          <w:rFonts w:ascii="Arial" w:hAnsi="Arial" w:cs="Arial"/>
          <w:sz w:val="24"/>
          <w:szCs w:val="24"/>
        </w:rPr>
        <w:t xml:space="preserve">LORA, E. E. S. </w:t>
      </w:r>
      <w:r w:rsidRPr="00E85D32">
        <w:rPr>
          <w:rFonts w:ascii="Arial" w:hAnsi="Arial" w:cs="Arial"/>
          <w:b/>
          <w:sz w:val="24"/>
          <w:szCs w:val="24"/>
        </w:rPr>
        <w:t>Prevenção e controle da poluição nos setores energético, industrial e de transporte.</w:t>
      </w:r>
      <w:r>
        <w:rPr>
          <w:rFonts w:ascii="Arial" w:hAnsi="Arial" w:cs="Arial"/>
          <w:sz w:val="24"/>
          <w:szCs w:val="24"/>
        </w:rPr>
        <w:t xml:space="preserve"> 2. ed. Rio de Janeiro: Interciência, 2002. </w:t>
      </w:r>
    </w:p>
    <w:p w:rsidR="006561F3" w:rsidRDefault="006561F3" w:rsidP="00F25562">
      <w:pPr>
        <w:spacing w:line="240" w:lineRule="auto"/>
        <w:ind w:firstLine="0"/>
        <w:jc w:val="both"/>
      </w:pPr>
    </w:p>
    <w:p w:rsidR="00F25562" w:rsidRPr="003526B3" w:rsidRDefault="00F25562" w:rsidP="00F25562">
      <w:pPr>
        <w:shd w:val="clear" w:color="auto" w:fill="FFFFFF"/>
        <w:spacing w:line="240" w:lineRule="auto"/>
        <w:ind w:firstLine="0"/>
        <w:jc w:val="both"/>
        <w:rPr>
          <w:rFonts w:ascii="Arial" w:hAnsi="Arial" w:cs="Arial"/>
          <w:sz w:val="24"/>
          <w:szCs w:val="24"/>
        </w:rPr>
      </w:pPr>
      <w:r>
        <w:rPr>
          <w:rFonts w:ascii="Arial" w:hAnsi="Arial" w:cs="Arial"/>
          <w:sz w:val="24"/>
          <w:szCs w:val="24"/>
        </w:rPr>
        <w:t xml:space="preserve">MINISTÉRIO DE MINAS E ENERGIA (Brasil). </w:t>
      </w:r>
      <w:r w:rsidRPr="00A4215A">
        <w:rPr>
          <w:rFonts w:ascii="Arial" w:hAnsi="Arial" w:cs="Arial"/>
          <w:b/>
          <w:sz w:val="24"/>
          <w:szCs w:val="24"/>
        </w:rPr>
        <w:t>Plano</w:t>
      </w:r>
      <w:r>
        <w:rPr>
          <w:rFonts w:ascii="Arial" w:hAnsi="Arial" w:cs="Arial"/>
          <w:sz w:val="24"/>
          <w:szCs w:val="24"/>
        </w:rPr>
        <w:t xml:space="preserve"> </w:t>
      </w:r>
      <w:r w:rsidRPr="00A4215A">
        <w:rPr>
          <w:rFonts w:ascii="Arial" w:hAnsi="Arial" w:cs="Arial"/>
          <w:b/>
          <w:sz w:val="24"/>
          <w:szCs w:val="24"/>
        </w:rPr>
        <w:t>decenal de expansão de energia elétrica:</w:t>
      </w:r>
      <w:r>
        <w:rPr>
          <w:rFonts w:ascii="Arial" w:hAnsi="Arial" w:cs="Arial"/>
          <w:sz w:val="24"/>
          <w:szCs w:val="24"/>
        </w:rPr>
        <w:t xml:space="preserve"> </w:t>
      </w:r>
      <w:r w:rsidRPr="00A4215A">
        <w:rPr>
          <w:rFonts w:ascii="Arial" w:hAnsi="Arial" w:cs="Arial"/>
          <w:sz w:val="24"/>
          <w:szCs w:val="24"/>
        </w:rPr>
        <w:t>2006-2015</w:t>
      </w:r>
      <w:r>
        <w:rPr>
          <w:rFonts w:ascii="Arial" w:hAnsi="Arial" w:cs="Arial"/>
          <w:sz w:val="24"/>
          <w:szCs w:val="24"/>
        </w:rPr>
        <w:t>. Brasília: MME, EPE, 2006. 304p.</w:t>
      </w:r>
    </w:p>
    <w:p w:rsidR="00F25562" w:rsidRDefault="00F25562" w:rsidP="00F25562">
      <w:pPr>
        <w:spacing w:line="240" w:lineRule="auto"/>
        <w:ind w:firstLine="0"/>
        <w:jc w:val="both"/>
        <w:rPr>
          <w:rFonts w:ascii="Arial" w:hAnsi="Arial" w:cs="Arial"/>
          <w:sz w:val="24"/>
          <w:szCs w:val="24"/>
        </w:rPr>
      </w:pPr>
    </w:p>
    <w:p w:rsidR="00F25562" w:rsidRPr="003526B3" w:rsidRDefault="00F25562" w:rsidP="00F25562">
      <w:pPr>
        <w:spacing w:line="240" w:lineRule="auto"/>
        <w:ind w:firstLine="0"/>
        <w:jc w:val="both"/>
        <w:rPr>
          <w:rFonts w:ascii="Arial" w:hAnsi="Arial" w:cs="Arial"/>
          <w:sz w:val="24"/>
          <w:szCs w:val="24"/>
        </w:rPr>
      </w:pPr>
      <w:r>
        <w:rPr>
          <w:rFonts w:ascii="Arial" w:hAnsi="Arial" w:cs="Arial"/>
          <w:sz w:val="24"/>
          <w:szCs w:val="24"/>
        </w:rPr>
        <w:t xml:space="preserve">MINISTÉRIO DE MINAS E ENERGIA (Brasil). </w:t>
      </w:r>
      <w:r w:rsidRPr="00A4215A">
        <w:rPr>
          <w:rFonts w:ascii="Arial" w:hAnsi="Arial" w:cs="Arial"/>
          <w:b/>
          <w:sz w:val="24"/>
          <w:szCs w:val="24"/>
        </w:rPr>
        <w:t>Plano</w:t>
      </w:r>
      <w:r>
        <w:rPr>
          <w:rFonts w:ascii="Arial" w:hAnsi="Arial" w:cs="Arial"/>
          <w:sz w:val="24"/>
          <w:szCs w:val="24"/>
        </w:rPr>
        <w:t xml:space="preserve"> </w:t>
      </w:r>
      <w:r w:rsidRPr="00A4215A">
        <w:rPr>
          <w:rFonts w:ascii="Arial" w:hAnsi="Arial" w:cs="Arial"/>
          <w:b/>
          <w:sz w:val="24"/>
          <w:szCs w:val="24"/>
        </w:rPr>
        <w:t xml:space="preserve">decenal de expansão de energia </w:t>
      </w:r>
      <w:r>
        <w:rPr>
          <w:rFonts w:ascii="Arial" w:hAnsi="Arial" w:cs="Arial"/>
          <w:b/>
          <w:sz w:val="24"/>
          <w:szCs w:val="24"/>
        </w:rPr>
        <w:t>2019</w:t>
      </w:r>
      <w:r>
        <w:rPr>
          <w:rFonts w:ascii="Arial" w:hAnsi="Arial" w:cs="Arial"/>
          <w:sz w:val="24"/>
          <w:szCs w:val="24"/>
        </w:rPr>
        <w:t>. 2 v. Brasília: MME, EPE, 2010.</w:t>
      </w:r>
    </w:p>
    <w:p w:rsidR="006561F3" w:rsidRDefault="006561F3" w:rsidP="00F25562">
      <w:pPr>
        <w:spacing w:line="240" w:lineRule="auto"/>
        <w:ind w:firstLine="0"/>
        <w:jc w:val="both"/>
      </w:pPr>
    </w:p>
    <w:p w:rsidR="00F25562" w:rsidRDefault="00F25562" w:rsidP="00F25562">
      <w:pPr>
        <w:autoSpaceDE w:val="0"/>
        <w:autoSpaceDN w:val="0"/>
        <w:adjustRightInd w:val="0"/>
        <w:spacing w:line="240" w:lineRule="auto"/>
        <w:ind w:firstLine="0"/>
        <w:jc w:val="both"/>
        <w:rPr>
          <w:rFonts w:ascii="Arial" w:hAnsi="Arial" w:cs="Arial"/>
          <w:sz w:val="24"/>
          <w:szCs w:val="24"/>
        </w:rPr>
      </w:pPr>
      <w:r w:rsidRPr="003526B3">
        <w:rPr>
          <w:rFonts w:ascii="Arial" w:hAnsi="Arial" w:cs="Arial"/>
          <w:sz w:val="24"/>
          <w:szCs w:val="24"/>
        </w:rPr>
        <w:t xml:space="preserve">MITSUBISHI HEAVY INDUSTRIES (MHI). </w:t>
      </w:r>
      <w:r>
        <w:rPr>
          <w:rFonts w:ascii="Arial" w:hAnsi="Arial" w:cs="Arial"/>
          <w:b/>
          <w:sz w:val="24"/>
          <w:szCs w:val="24"/>
        </w:rPr>
        <w:t>Manual de o</w:t>
      </w:r>
      <w:r w:rsidRPr="00A2614B">
        <w:rPr>
          <w:rFonts w:ascii="Arial" w:hAnsi="Arial" w:cs="Arial"/>
          <w:b/>
          <w:sz w:val="24"/>
          <w:szCs w:val="24"/>
        </w:rPr>
        <w:t xml:space="preserve">peração das </w:t>
      </w:r>
      <w:r>
        <w:rPr>
          <w:rFonts w:ascii="Arial" w:hAnsi="Arial" w:cs="Arial"/>
          <w:b/>
          <w:sz w:val="24"/>
          <w:szCs w:val="24"/>
        </w:rPr>
        <w:t>c</w:t>
      </w:r>
      <w:r w:rsidRPr="00A2614B">
        <w:rPr>
          <w:rFonts w:ascii="Arial" w:hAnsi="Arial" w:cs="Arial"/>
          <w:b/>
          <w:sz w:val="24"/>
          <w:szCs w:val="24"/>
        </w:rPr>
        <w:t>aldeiras</w:t>
      </w:r>
      <w:r>
        <w:rPr>
          <w:rFonts w:ascii="Arial" w:hAnsi="Arial" w:cs="Arial"/>
          <w:b/>
          <w:sz w:val="24"/>
          <w:szCs w:val="24"/>
        </w:rPr>
        <w:t xml:space="preserve"> a c</w:t>
      </w:r>
      <w:r w:rsidRPr="00A2614B">
        <w:rPr>
          <w:rFonts w:ascii="Arial" w:hAnsi="Arial" w:cs="Arial"/>
          <w:b/>
          <w:sz w:val="24"/>
          <w:szCs w:val="24"/>
        </w:rPr>
        <w:t>arvão</w:t>
      </w:r>
      <w:r>
        <w:rPr>
          <w:rFonts w:ascii="Arial" w:hAnsi="Arial" w:cs="Arial"/>
          <w:b/>
          <w:sz w:val="24"/>
          <w:szCs w:val="24"/>
        </w:rPr>
        <w:t xml:space="preserve">: </w:t>
      </w:r>
      <w:r w:rsidRPr="003526B3">
        <w:rPr>
          <w:rFonts w:ascii="Arial" w:hAnsi="Arial" w:cs="Arial"/>
          <w:sz w:val="24"/>
          <w:szCs w:val="24"/>
        </w:rPr>
        <w:t>Braskem Unidade de Insumos Básicos II</w:t>
      </w:r>
      <w:r>
        <w:rPr>
          <w:rFonts w:ascii="Arial" w:hAnsi="Arial" w:cs="Arial"/>
          <w:sz w:val="24"/>
          <w:szCs w:val="24"/>
        </w:rPr>
        <w:t xml:space="preserve">. Triunfo, RS: MHI, </w:t>
      </w:r>
      <w:r w:rsidRPr="003526B3">
        <w:rPr>
          <w:rFonts w:ascii="Arial" w:hAnsi="Arial" w:cs="Arial"/>
          <w:sz w:val="24"/>
          <w:szCs w:val="24"/>
        </w:rPr>
        <w:t>1981.</w:t>
      </w:r>
    </w:p>
    <w:p w:rsidR="006561F3" w:rsidRDefault="006561F3" w:rsidP="00F25562">
      <w:pPr>
        <w:spacing w:line="240" w:lineRule="auto"/>
        <w:ind w:firstLine="0"/>
        <w:jc w:val="both"/>
      </w:pPr>
    </w:p>
    <w:p w:rsidR="00F25562" w:rsidRDefault="00F25562" w:rsidP="00F25562">
      <w:pPr>
        <w:shd w:val="clear" w:color="auto" w:fill="FFFFFF"/>
        <w:spacing w:line="240" w:lineRule="auto"/>
        <w:ind w:firstLine="0"/>
        <w:jc w:val="both"/>
        <w:rPr>
          <w:rFonts w:ascii="Arial" w:hAnsi="Arial" w:cs="Arial"/>
          <w:sz w:val="24"/>
          <w:szCs w:val="24"/>
        </w:rPr>
      </w:pPr>
      <w:r w:rsidRPr="003526B3">
        <w:rPr>
          <w:rFonts w:ascii="Arial" w:hAnsi="Arial" w:cs="Arial"/>
          <w:sz w:val="24"/>
          <w:szCs w:val="24"/>
        </w:rPr>
        <w:t>MONTGOMERY</w:t>
      </w:r>
      <w:r>
        <w:rPr>
          <w:rFonts w:ascii="Arial" w:hAnsi="Arial" w:cs="Arial"/>
          <w:sz w:val="24"/>
          <w:szCs w:val="24"/>
        </w:rPr>
        <w:t xml:space="preserve">, D. C.; RUNGER, G. C. </w:t>
      </w:r>
      <w:r w:rsidRPr="00A2614B">
        <w:rPr>
          <w:rFonts w:ascii="Arial" w:hAnsi="Arial" w:cs="Arial"/>
          <w:b/>
          <w:bCs/>
          <w:sz w:val="24"/>
          <w:szCs w:val="24"/>
        </w:rPr>
        <w:t>Estatística aplicada e probabili</w:t>
      </w:r>
      <w:r w:rsidRPr="00A2614B">
        <w:rPr>
          <w:rFonts w:ascii="Arial" w:hAnsi="Arial" w:cs="Arial"/>
          <w:b/>
          <w:bCs/>
          <w:sz w:val="24"/>
          <w:szCs w:val="24"/>
        </w:rPr>
        <w:softHyphen/>
        <w:t>dade para engenheiros.</w:t>
      </w:r>
      <w:r w:rsidRPr="003526B3">
        <w:rPr>
          <w:rFonts w:ascii="Arial" w:hAnsi="Arial" w:cs="Arial"/>
          <w:bCs/>
          <w:sz w:val="24"/>
          <w:szCs w:val="24"/>
        </w:rPr>
        <w:t xml:space="preserve"> </w:t>
      </w:r>
      <w:r>
        <w:rPr>
          <w:rFonts w:ascii="Arial" w:hAnsi="Arial" w:cs="Arial"/>
          <w:bCs/>
          <w:sz w:val="24"/>
          <w:szCs w:val="24"/>
        </w:rPr>
        <w:t>4</w:t>
      </w:r>
      <w:r w:rsidRPr="003526B3">
        <w:rPr>
          <w:rFonts w:ascii="Arial" w:hAnsi="Arial" w:cs="Arial"/>
          <w:sz w:val="24"/>
          <w:szCs w:val="24"/>
        </w:rPr>
        <w:t>.</w:t>
      </w:r>
      <w:r>
        <w:rPr>
          <w:rFonts w:ascii="Arial" w:hAnsi="Arial" w:cs="Arial"/>
          <w:sz w:val="24"/>
          <w:szCs w:val="24"/>
        </w:rPr>
        <w:t xml:space="preserve"> </w:t>
      </w:r>
      <w:r w:rsidRPr="003526B3">
        <w:rPr>
          <w:rFonts w:ascii="Arial" w:hAnsi="Arial" w:cs="Arial"/>
          <w:sz w:val="24"/>
          <w:szCs w:val="24"/>
        </w:rPr>
        <w:t>ed. São Paulo: LTC, 20</w:t>
      </w:r>
      <w:r>
        <w:rPr>
          <w:rFonts w:ascii="Arial" w:hAnsi="Arial" w:cs="Arial"/>
          <w:sz w:val="24"/>
          <w:szCs w:val="24"/>
        </w:rPr>
        <w:t>09</w:t>
      </w:r>
      <w:r w:rsidRPr="003526B3">
        <w:rPr>
          <w:rFonts w:ascii="Arial" w:hAnsi="Arial" w:cs="Arial"/>
          <w:sz w:val="24"/>
          <w:szCs w:val="24"/>
        </w:rPr>
        <w:t>.</w:t>
      </w:r>
      <w:r>
        <w:rPr>
          <w:rFonts w:ascii="Arial" w:hAnsi="Arial" w:cs="Arial"/>
          <w:sz w:val="24"/>
          <w:szCs w:val="24"/>
        </w:rPr>
        <w:t xml:space="preserve"> </w:t>
      </w:r>
    </w:p>
    <w:p w:rsidR="00F25562" w:rsidRDefault="00F25562" w:rsidP="00F25562">
      <w:pPr>
        <w:spacing w:line="240" w:lineRule="auto"/>
        <w:ind w:firstLine="0"/>
        <w:jc w:val="both"/>
      </w:pPr>
    </w:p>
    <w:p w:rsidR="00F25562" w:rsidRPr="003526B3" w:rsidRDefault="00F25562" w:rsidP="00F25562">
      <w:pPr>
        <w:shd w:val="clear" w:color="auto" w:fill="FFFFFF"/>
        <w:spacing w:line="240" w:lineRule="auto"/>
        <w:ind w:firstLine="0"/>
        <w:jc w:val="both"/>
        <w:rPr>
          <w:rFonts w:ascii="Arial" w:hAnsi="Arial" w:cs="Arial"/>
          <w:sz w:val="24"/>
          <w:szCs w:val="24"/>
        </w:rPr>
      </w:pPr>
      <w:r w:rsidRPr="003526B3">
        <w:rPr>
          <w:rFonts w:ascii="Arial" w:hAnsi="Arial" w:cs="Arial"/>
          <w:sz w:val="24"/>
          <w:szCs w:val="24"/>
        </w:rPr>
        <w:t>MONTGOMERY</w:t>
      </w:r>
      <w:r>
        <w:rPr>
          <w:rFonts w:ascii="Arial" w:hAnsi="Arial" w:cs="Arial"/>
          <w:sz w:val="24"/>
          <w:szCs w:val="24"/>
        </w:rPr>
        <w:t xml:space="preserve">, D. C.; RUNGER, G. C. </w:t>
      </w:r>
      <w:r w:rsidRPr="00A2614B">
        <w:rPr>
          <w:rFonts w:ascii="Arial" w:hAnsi="Arial" w:cs="Arial"/>
          <w:b/>
          <w:bCs/>
          <w:sz w:val="24"/>
          <w:szCs w:val="24"/>
        </w:rPr>
        <w:t>Estatística aplicada e probabili</w:t>
      </w:r>
      <w:r w:rsidRPr="00A2614B">
        <w:rPr>
          <w:rFonts w:ascii="Arial" w:hAnsi="Arial" w:cs="Arial"/>
          <w:b/>
          <w:bCs/>
          <w:sz w:val="24"/>
          <w:szCs w:val="24"/>
        </w:rPr>
        <w:softHyphen/>
        <w:t>dade para engenheiros.</w:t>
      </w:r>
      <w:r w:rsidRPr="003526B3">
        <w:rPr>
          <w:rFonts w:ascii="Arial" w:hAnsi="Arial" w:cs="Arial"/>
          <w:bCs/>
          <w:sz w:val="24"/>
          <w:szCs w:val="24"/>
        </w:rPr>
        <w:t xml:space="preserve"> 5</w:t>
      </w:r>
      <w:r w:rsidRPr="003526B3">
        <w:rPr>
          <w:rFonts w:ascii="Arial" w:hAnsi="Arial" w:cs="Arial"/>
          <w:sz w:val="24"/>
          <w:szCs w:val="24"/>
        </w:rPr>
        <w:t>.</w:t>
      </w:r>
      <w:r>
        <w:rPr>
          <w:rFonts w:ascii="Arial" w:hAnsi="Arial" w:cs="Arial"/>
          <w:sz w:val="24"/>
          <w:szCs w:val="24"/>
        </w:rPr>
        <w:t xml:space="preserve"> </w:t>
      </w:r>
      <w:r w:rsidRPr="003526B3">
        <w:rPr>
          <w:rFonts w:ascii="Arial" w:hAnsi="Arial" w:cs="Arial"/>
          <w:sz w:val="24"/>
          <w:szCs w:val="24"/>
        </w:rPr>
        <w:t>ed. São Paulo: LTC, 2012.</w:t>
      </w:r>
    </w:p>
    <w:p w:rsidR="00F25562" w:rsidRDefault="00F25562" w:rsidP="00F25562">
      <w:pPr>
        <w:spacing w:line="240" w:lineRule="auto"/>
        <w:ind w:firstLine="0"/>
        <w:jc w:val="both"/>
      </w:pPr>
    </w:p>
    <w:p w:rsidR="00F25562" w:rsidRDefault="00F25562" w:rsidP="00F25562">
      <w:pPr>
        <w:autoSpaceDE w:val="0"/>
        <w:autoSpaceDN w:val="0"/>
        <w:adjustRightInd w:val="0"/>
        <w:spacing w:line="240" w:lineRule="auto"/>
        <w:ind w:firstLine="0"/>
        <w:jc w:val="both"/>
        <w:rPr>
          <w:rFonts w:ascii="Arial" w:hAnsi="Arial" w:cs="Arial"/>
          <w:color w:val="000000"/>
          <w:sz w:val="24"/>
          <w:szCs w:val="24"/>
          <w:shd w:val="clear" w:color="auto" w:fill="FFFFFF"/>
        </w:rPr>
      </w:pPr>
      <w:r w:rsidRPr="003526B3">
        <w:rPr>
          <w:rFonts w:ascii="Arial" w:hAnsi="Arial" w:cs="Arial"/>
          <w:color w:val="000000"/>
          <w:sz w:val="24"/>
          <w:szCs w:val="24"/>
          <w:shd w:val="clear" w:color="auto" w:fill="FFFFFF"/>
        </w:rPr>
        <w:t>PERA, H.</w:t>
      </w:r>
      <w:r w:rsidRPr="003526B3">
        <w:rPr>
          <w:rStyle w:val="apple-converted-space"/>
          <w:rFonts w:ascii="Arial" w:hAnsi="Arial" w:cs="Arial"/>
          <w:color w:val="000000"/>
          <w:sz w:val="24"/>
          <w:szCs w:val="24"/>
          <w:shd w:val="clear" w:color="auto" w:fill="FFFFFF"/>
        </w:rPr>
        <w:t> </w:t>
      </w:r>
      <w:r w:rsidRPr="00A2614B">
        <w:rPr>
          <w:rFonts w:ascii="Arial" w:hAnsi="Arial" w:cs="Arial"/>
          <w:b/>
          <w:iCs/>
          <w:color w:val="000000"/>
          <w:sz w:val="24"/>
          <w:szCs w:val="24"/>
          <w:shd w:val="clear" w:color="auto" w:fill="FFFFFF"/>
        </w:rPr>
        <w:t>Geradores de vapor</w:t>
      </w:r>
      <w:r w:rsidRPr="00A2614B">
        <w:rPr>
          <w:rFonts w:ascii="Arial" w:hAnsi="Arial" w:cs="Arial"/>
          <w:b/>
          <w:color w:val="000000"/>
          <w:sz w:val="24"/>
          <w:szCs w:val="24"/>
          <w:shd w:val="clear" w:color="auto" w:fill="FFFFFF"/>
        </w:rPr>
        <w:t>:</w:t>
      </w:r>
      <w:r w:rsidRPr="003526B3">
        <w:rPr>
          <w:rFonts w:ascii="Arial" w:hAnsi="Arial" w:cs="Arial"/>
          <w:color w:val="000000"/>
          <w:sz w:val="24"/>
          <w:szCs w:val="24"/>
          <w:shd w:val="clear" w:color="auto" w:fill="FFFFFF"/>
        </w:rPr>
        <w:t xml:space="preserve"> um compêndio sobre conversão de energia com vistas à preservação da ecologia.</w:t>
      </w:r>
      <w:r>
        <w:rPr>
          <w:rFonts w:ascii="Arial" w:hAnsi="Arial" w:cs="Arial"/>
          <w:color w:val="000000"/>
          <w:sz w:val="24"/>
          <w:szCs w:val="24"/>
          <w:shd w:val="clear" w:color="auto" w:fill="FFFFFF"/>
        </w:rPr>
        <w:t xml:space="preserve"> 2. ed.</w:t>
      </w:r>
      <w:r w:rsidRPr="003526B3">
        <w:rPr>
          <w:rFonts w:ascii="Arial" w:hAnsi="Arial" w:cs="Arial"/>
          <w:color w:val="000000"/>
          <w:sz w:val="24"/>
          <w:szCs w:val="24"/>
          <w:shd w:val="clear" w:color="auto" w:fill="FFFFFF"/>
        </w:rPr>
        <w:t xml:space="preserve"> São Paulo: Fama, 1990.</w:t>
      </w:r>
    </w:p>
    <w:p w:rsidR="00F25562" w:rsidRDefault="00F25562" w:rsidP="00F25562">
      <w:pPr>
        <w:autoSpaceDE w:val="0"/>
        <w:autoSpaceDN w:val="0"/>
        <w:adjustRightInd w:val="0"/>
        <w:spacing w:line="240" w:lineRule="auto"/>
        <w:ind w:firstLine="0"/>
        <w:jc w:val="both"/>
        <w:rPr>
          <w:rFonts w:ascii="Arial" w:hAnsi="Arial" w:cs="Arial"/>
          <w:color w:val="000000"/>
          <w:sz w:val="24"/>
          <w:szCs w:val="24"/>
          <w:shd w:val="clear" w:color="auto" w:fill="FFFFFF"/>
        </w:rPr>
      </w:pPr>
    </w:p>
    <w:p w:rsidR="00F25562" w:rsidRPr="003526B3" w:rsidRDefault="00F25562" w:rsidP="00F25562">
      <w:pPr>
        <w:autoSpaceDE w:val="0"/>
        <w:autoSpaceDN w:val="0"/>
        <w:adjustRightInd w:val="0"/>
        <w:spacing w:line="240" w:lineRule="auto"/>
        <w:ind w:firstLine="0"/>
        <w:jc w:val="both"/>
        <w:rPr>
          <w:rFonts w:ascii="Arial" w:hAnsi="Arial" w:cs="Arial"/>
          <w:sz w:val="24"/>
          <w:szCs w:val="24"/>
        </w:rPr>
      </w:pPr>
      <w:r w:rsidRPr="003526B3">
        <w:rPr>
          <w:rFonts w:ascii="Arial" w:hAnsi="Arial" w:cs="Arial"/>
          <w:sz w:val="24"/>
          <w:szCs w:val="24"/>
        </w:rPr>
        <w:t>PINHEIRO, P</w:t>
      </w:r>
      <w:r>
        <w:rPr>
          <w:rFonts w:ascii="Arial" w:hAnsi="Arial" w:cs="Arial"/>
          <w:sz w:val="24"/>
          <w:szCs w:val="24"/>
        </w:rPr>
        <w:t xml:space="preserve">. </w:t>
      </w:r>
      <w:r w:rsidRPr="003526B3">
        <w:rPr>
          <w:rFonts w:ascii="Arial" w:hAnsi="Arial" w:cs="Arial"/>
          <w:sz w:val="24"/>
          <w:szCs w:val="24"/>
        </w:rPr>
        <w:t>C</w:t>
      </w:r>
      <w:r>
        <w:rPr>
          <w:rFonts w:ascii="Arial" w:hAnsi="Arial" w:cs="Arial"/>
          <w:sz w:val="24"/>
          <w:szCs w:val="24"/>
        </w:rPr>
        <w:t>.</w:t>
      </w:r>
      <w:r w:rsidRPr="003526B3">
        <w:rPr>
          <w:rFonts w:ascii="Arial" w:hAnsi="Arial" w:cs="Arial"/>
          <w:sz w:val="24"/>
          <w:szCs w:val="24"/>
        </w:rPr>
        <w:t>; VALLE, R</w:t>
      </w:r>
      <w:r>
        <w:rPr>
          <w:rFonts w:ascii="Arial" w:hAnsi="Arial" w:cs="Arial"/>
          <w:sz w:val="24"/>
          <w:szCs w:val="24"/>
        </w:rPr>
        <w:t xml:space="preserve">. </w:t>
      </w:r>
      <w:r w:rsidRPr="003526B3">
        <w:rPr>
          <w:rFonts w:ascii="Arial" w:hAnsi="Arial" w:cs="Arial"/>
          <w:sz w:val="24"/>
          <w:szCs w:val="24"/>
        </w:rPr>
        <w:t>M</w:t>
      </w:r>
      <w:r>
        <w:rPr>
          <w:rFonts w:ascii="Arial" w:hAnsi="Arial" w:cs="Arial"/>
          <w:sz w:val="24"/>
          <w:szCs w:val="24"/>
        </w:rPr>
        <w:t xml:space="preserve">. </w:t>
      </w:r>
      <w:r w:rsidRPr="003526B3">
        <w:rPr>
          <w:rFonts w:ascii="Arial" w:hAnsi="Arial" w:cs="Arial"/>
          <w:b/>
          <w:sz w:val="24"/>
          <w:szCs w:val="24"/>
        </w:rPr>
        <w:t xml:space="preserve">Controle de </w:t>
      </w:r>
      <w:r>
        <w:rPr>
          <w:rFonts w:ascii="Arial" w:hAnsi="Arial" w:cs="Arial"/>
          <w:b/>
          <w:sz w:val="24"/>
          <w:szCs w:val="24"/>
        </w:rPr>
        <w:t>c</w:t>
      </w:r>
      <w:r w:rsidRPr="003526B3">
        <w:rPr>
          <w:rFonts w:ascii="Arial" w:hAnsi="Arial" w:cs="Arial"/>
          <w:b/>
          <w:sz w:val="24"/>
          <w:szCs w:val="24"/>
        </w:rPr>
        <w:t xml:space="preserve">ombustão: </w:t>
      </w:r>
      <w:r>
        <w:rPr>
          <w:rFonts w:ascii="Arial" w:hAnsi="Arial" w:cs="Arial"/>
          <w:sz w:val="24"/>
          <w:szCs w:val="24"/>
        </w:rPr>
        <w:t>o</w:t>
      </w:r>
      <w:r w:rsidRPr="00A2614B">
        <w:rPr>
          <w:rFonts w:ascii="Arial" w:hAnsi="Arial" w:cs="Arial"/>
          <w:sz w:val="24"/>
          <w:szCs w:val="24"/>
        </w:rPr>
        <w:t xml:space="preserve">timização do </w:t>
      </w:r>
      <w:r>
        <w:rPr>
          <w:rFonts w:ascii="Arial" w:hAnsi="Arial" w:cs="Arial"/>
          <w:sz w:val="24"/>
          <w:szCs w:val="24"/>
        </w:rPr>
        <w:t>e</w:t>
      </w:r>
      <w:r w:rsidRPr="00A2614B">
        <w:rPr>
          <w:rFonts w:ascii="Arial" w:hAnsi="Arial" w:cs="Arial"/>
          <w:sz w:val="24"/>
          <w:szCs w:val="24"/>
        </w:rPr>
        <w:t>xcesso de ar.</w:t>
      </w:r>
      <w:r w:rsidRPr="003526B3">
        <w:rPr>
          <w:rFonts w:ascii="Arial" w:hAnsi="Arial" w:cs="Arial"/>
          <w:sz w:val="24"/>
          <w:szCs w:val="24"/>
        </w:rPr>
        <w:t xml:space="preserve"> In: II CONGRESSO DE EQUIPAMENTOS E AUTOMAÇÃO DA INDÚSTRIA QUÍMICA E PETROQUÍMICA, 199</w:t>
      </w:r>
      <w:r>
        <w:rPr>
          <w:rFonts w:ascii="Arial" w:hAnsi="Arial" w:cs="Arial"/>
          <w:sz w:val="24"/>
          <w:szCs w:val="24"/>
        </w:rPr>
        <w:t xml:space="preserve">5, Rio de Janeiro. Anais... </w:t>
      </w:r>
      <w:r w:rsidRPr="003526B3">
        <w:rPr>
          <w:rFonts w:ascii="Arial" w:hAnsi="Arial" w:cs="Arial"/>
          <w:sz w:val="24"/>
          <w:szCs w:val="24"/>
        </w:rPr>
        <w:t>São Paulo: ABIQUIM, 1995, p. 157 – 162.</w:t>
      </w:r>
    </w:p>
    <w:p w:rsidR="00F25562" w:rsidRDefault="00F25562" w:rsidP="00F25562">
      <w:pPr>
        <w:autoSpaceDE w:val="0"/>
        <w:autoSpaceDN w:val="0"/>
        <w:adjustRightInd w:val="0"/>
        <w:spacing w:line="240" w:lineRule="auto"/>
        <w:ind w:firstLine="0"/>
        <w:jc w:val="both"/>
        <w:rPr>
          <w:rFonts w:ascii="Arial" w:hAnsi="Arial" w:cs="Arial"/>
          <w:sz w:val="24"/>
          <w:szCs w:val="24"/>
        </w:rPr>
      </w:pPr>
    </w:p>
    <w:p w:rsidR="00F25562" w:rsidRDefault="00F25562" w:rsidP="00F25562">
      <w:pPr>
        <w:autoSpaceDE w:val="0"/>
        <w:autoSpaceDN w:val="0"/>
        <w:adjustRightInd w:val="0"/>
        <w:spacing w:line="240" w:lineRule="auto"/>
        <w:ind w:firstLine="0"/>
        <w:jc w:val="both"/>
        <w:rPr>
          <w:rFonts w:ascii="Arial" w:hAnsi="Arial" w:cs="Arial"/>
          <w:sz w:val="24"/>
          <w:szCs w:val="24"/>
        </w:rPr>
      </w:pPr>
      <w:r w:rsidRPr="009613B2">
        <w:rPr>
          <w:rFonts w:ascii="Arial" w:hAnsi="Arial" w:cs="Arial"/>
          <w:sz w:val="24"/>
          <w:szCs w:val="24"/>
        </w:rPr>
        <w:t xml:space="preserve">PORTAL BRASIL. </w:t>
      </w:r>
      <w:r w:rsidRPr="00650A44">
        <w:rPr>
          <w:rFonts w:ascii="Arial" w:hAnsi="Arial" w:cs="Arial"/>
          <w:sz w:val="24"/>
          <w:szCs w:val="24"/>
        </w:rPr>
        <w:t>Energia:</w:t>
      </w:r>
      <w:r w:rsidRPr="009613B2">
        <w:rPr>
          <w:rFonts w:ascii="Arial" w:hAnsi="Arial" w:cs="Arial"/>
          <w:sz w:val="24"/>
          <w:szCs w:val="24"/>
        </w:rPr>
        <w:t xml:space="preserve"> carvão mineral. Disponível em</w:t>
      </w:r>
      <w:r>
        <w:rPr>
          <w:rFonts w:ascii="Arial" w:hAnsi="Arial" w:cs="Arial"/>
          <w:sz w:val="24"/>
          <w:szCs w:val="24"/>
        </w:rPr>
        <w:t xml:space="preserve">: </w:t>
      </w:r>
      <w:r w:rsidRPr="00240D55">
        <w:rPr>
          <w:rFonts w:ascii="Arial" w:hAnsi="Arial" w:cs="Arial"/>
          <w:sz w:val="24"/>
          <w:szCs w:val="24"/>
        </w:rPr>
        <w:t>&lt;http://www.brasil.gov. br/sobre/economia/energia/matriz-energetica/carvao-mineral-e-derivados&gt;</w:t>
      </w:r>
      <w:r w:rsidRPr="009613B2">
        <w:rPr>
          <w:rFonts w:ascii="Arial" w:hAnsi="Arial" w:cs="Arial"/>
          <w:sz w:val="24"/>
          <w:szCs w:val="24"/>
        </w:rPr>
        <w:t>.</w:t>
      </w:r>
      <w:r>
        <w:rPr>
          <w:rFonts w:ascii="Arial" w:hAnsi="Arial" w:cs="Arial"/>
          <w:sz w:val="24"/>
          <w:szCs w:val="24"/>
        </w:rPr>
        <w:t xml:space="preserve"> </w:t>
      </w:r>
    </w:p>
    <w:p w:rsidR="00F25562" w:rsidRPr="009613B2" w:rsidRDefault="00F25562" w:rsidP="00F25562">
      <w:pPr>
        <w:autoSpaceDE w:val="0"/>
        <w:autoSpaceDN w:val="0"/>
        <w:adjustRightInd w:val="0"/>
        <w:spacing w:line="240" w:lineRule="auto"/>
        <w:ind w:firstLine="0"/>
        <w:jc w:val="both"/>
        <w:rPr>
          <w:rFonts w:ascii="Arial" w:hAnsi="Arial" w:cs="Arial"/>
          <w:sz w:val="24"/>
          <w:szCs w:val="24"/>
        </w:rPr>
      </w:pPr>
      <w:r w:rsidRPr="009613B2">
        <w:rPr>
          <w:rFonts w:ascii="Arial" w:hAnsi="Arial" w:cs="Arial"/>
          <w:sz w:val="24"/>
          <w:szCs w:val="24"/>
        </w:rPr>
        <w:t>Acesso</w:t>
      </w:r>
      <w:r>
        <w:rPr>
          <w:rFonts w:ascii="Arial" w:hAnsi="Arial" w:cs="Arial"/>
          <w:sz w:val="24"/>
          <w:szCs w:val="24"/>
        </w:rPr>
        <w:t xml:space="preserve"> </w:t>
      </w:r>
      <w:r w:rsidRPr="009613B2">
        <w:rPr>
          <w:rFonts w:ascii="Arial" w:hAnsi="Arial" w:cs="Arial"/>
          <w:sz w:val="24"/>
          <w:szCs w:val="24"/>
        </w:rPr>
        <w:t>em:</w:t>
      </w:r>
      <w:r w:rsidR="00B17623">
        <w:rPr>
          <w:rFonts w:ascii="Arial" w:hAnsi="Arial" w:cs="Arial"/>
          <w:sz w:val="24"/>
          <w:szCs w:val="24"/>
        </w:rPr>
        <w:t xml:space="preserve"> 07 set. 2012.</w:t>
      </w:r>
    </w:p>
    <w:p w:rsidR="00F25562" w:rsidRPr="003526B3" w:rsidRDefault="00F25562" w:rsidP="00F25562">
      <w:pPr>
        <w:autoSpaceDE w:val="0"/>
        <w:autoSpaceDN w:val="0"/>
        <w:adjustRightInd w:val="0"/>
        <w:spacing w:line="240" w:lineRule="auto"/>
        <w:ind w:firstLine="0"/>
        <w:jc w:val="both"/>
        <w:rPr>
          <w:rFonts w:ascii="Arial" w:hAnsi="Arial" w:cs="Arial"/>
          <w:sz w:val="24"/>
          <w:szCs w:val="24"/>
        </w:rPr>
      </w:pPr>
    </w:p>
    <w:p w:rsidR="003526B3" w:rsidRPr="003526B3" w:rsidRDefault="003526B3" w:rsidP="00F25562">
      <w:pPr>
        <w:pStyle w:val="Bibliografia"/>
        <w:jc w:val="both"/>
        <w:rPr>
          <w:rFonts w:cs="Arial"/>
          <w:b w:val="0"/>
          <w:noProof/>
          <w:sz w:val="24"/>
          <w:szCs w:val="24"/>
        </w:rPr>
      </w:pPr>
      <w:bookmarkStart w:id="112" w:name="_Toc339312568"/>
      <w:bookmarkStart w:id="113" w:name="_Toc340404716"/>
      <w:bookmarkStart w:id="114" w:name="_Toc340496664"/>
      <w:r w:rsidRPr="003526B3">
        <w:rPr>
          <w:rFonts w:cs="Arial"/>
          <w:b w:val="0"/>
          <w:bCs/>
          <w:noProof/>
          <w:sz w:val="24"/>
          <w:szCs w:val="24"/>
        </w:rPr>
        <w:t>SANTOS, N</w:t>
      </w:r>
      <w:r w:rsidR="00201FE7">
        <w:rPr>
          <w:rFonts w:cs="Arial"/>
          <w:b w:val="0"/>
          <w:bCs/>
          <w:noProof/>
          <w:sz w:val="24"/>
          <w:szCs w:val="24"/>
        </w:rPr>
        <w:t xml:space="preserve">. </w:t>
      </w:r>
      <w:r w:rsidRPr="003526B3">
        <w:rPr>
          <w:rFonts w:cs="Arial"/>
          <w:b w:val="0"/>
          <w:bCs/>
          <w:noProof/>
          <w:sz w:val="24"/>
          <w:szCs w:val="24"/>
        </w:rPr>
        <w:t>O</w:t>
      </w:r>
      <w:r w:rsidR="00201FE7">
        <w:rPr>
          <w:rFonts w:cs="Arial"/>
          <w:b w:val="0"/>
          <w:bCs/>
          <w:noProof/>
          <w:sz w:val="24"/>
          <w:szCs w:val="24"/>
        </w:rPr>
        <w:t xml:space="preserve">. </w:t>
      </w:r>
      <w:r w:rsidRPr="003526B3">
        <w:rPr>
          <w:rFonts w:cs="Arial"/>
          <w:iCs/>
          <w:noProof/>
          <w:sz w:val="24"/>
          <w:szCs w:val="24"/>
        </w:rPr>
        <w:t xml:space="preserve">Termodinâmica </w:t>
      </w:r>
      <w:r w:rsidR="00777AFF">
        <w:rPr>
          <w:rFonts w:cs="Arial"/>
          <w:iCs/>
          <w:noProof/>
          <w:sz w:val="24"/>
          <w:szCs w:val="24"/>
        </w:rPr>
        <w:t>a</w:t>
      </w:r>
      <w:r w:rsidRPr="003526B3">
        <w:rPr>
          <w:rFonts w:cs="Arial"/>
          <w:iCs/>
          <w:noProof/>
          <w:sz w:val="24"/>
          <w:szCs w:val="24"/>
        </w:rPr>
        <w:t xml:space="preserve">plicada às </w:t>
      </w:r>
      <w:r w:rsidR="00777AFF">
        <w:rPr>
          <w:rFonts w:cs="Arial"/>
          <w:iCs/>
          <w:noProof/>
          <w:sz w:val="24"/>
          <w:szCs w:val="24"/>
        </w:rPr>
        <w:t>t</w:t>
      </w:r>
      <w:r w:rsidRPr="003526B3">
        <w:rPr>
          <w:rFonts w:cs="Arial"/>
          <w:iCs/>
          <w:noProof/>
          <w:sz w:val="24"/>
          <w:szCs w:val="24"/>
        </w:rPr>
        <w:t>ermelétricas</w:t>
      </w:r>
      <w:r w:rsidRPr="003526B3">
        <w:rPr>
          <w:rFonts w:cs="Arial"/>
          <w:b w:val="0"/>
          <w:iCs/>
          <w:noProof/>
          <w:sz w:val="24"/>
          <w:szCs w:val="24"/>
        </w:rPr>
        <w:t xml:space="preserve"> - </w:t>
      </w:r>
      <w:r w:rsidR="00777AFF">
        <w:rPr>
          <w:rFonts w:cs="Arial"/>
          <w:b w:val="0"/>
          <w:iCs/>
          <w:noProof/>
          <w:sz w:val="24"/>
          <w:szCs w:val="24"/>
        </w:rPr>
        <w:t>t</w:t>
      </w:r>
      <w:r w:rsidRPr="003526B3">
        <w:rPr>
          <w:rFonts w:cs="Arial"/>
          <w:b w:val="0"/>
          <w:iCs/>
          <w:noProof/>
          <w:sz w:val="24"/>
          <w:szCs w:val="24"/>
        </w:rPr>
        <w:t xml:space="preserve">eoria e </w:t>
      </w:r>
      <w:r w:rsidR="00777AFF">
        <w:rPr>
          <w:rFonts w:cs="Arial"/>
          <w:b w:val="0"/>
          <w:iCs/>
          <w:noProof/>
          <w:sz w:val="24"/>
          <w:szCs w:val="24"/>
        </w:rPr>
        <w:t>p</w:t>
      </w:r>
      <w:r w:rsidRPr="003526B3">
        <w:rPr>
          <w:rFonts w:cs="Arial"/>
          <w:b w:val="0"/>
          <w:iCs/>
          <w:noProof/>
          <w:sz w:val="24"/>
          <w:szCs w:val="24"/>
        </w:rPr>
        <w:t xml:space="preserve">rática. </w:t>
      </w:r>
      <w:r w:rsidRPr="003526B3">
        <w:rPr>
          <w:rFonts w:cs="Arial"/>
          <w:b w:val="0"/>
          <w:noProof/>
          <w:sz w:val="24"/>
          <w:szCs w:val="24"/>
        </w:rPr>
        <w:t>2</w:t>
      </w:r>
      <w:r w:rsidR="00A2614B">
        <w:rPr>
          <w:rFonts w:cs="Arial"/>
          <w:b w:val="0"/>
          <w:noProof/>
          <w:sz w:val="24"/>
          <w:szCs w:val="24"/>
        </w:rPr>
        <w:t xml:space="preserve">. ed. </w:t>
      </w:r>
      <w:r w:rsidRPr="003526B3">
        <w:rPr>
          <w:rFonts w:cs="Arial"/>
          <w:b w:val="0"/>
          <w:noProof/>
          <w:sz w:val="24"/>
          <w:szCs w:val="24"/>
        </w:rPr>
        <w:t>Rio de Janeiro: Interciência, 2006.</w:t>
      </w:r>
      <w:bookmarkEnd w:id="112"/>
      <w:bookmarkEnd w:id="113"/>
      <w:bookmarkEnd w:id="114"/>
    </w:p>
    <w:p w:rsidR="003526B3" w:rsidRDefault="003526B3" w:rsidP="00F25562">
      <w:pPr>
        <w:spacing w:line="240" w:lineRule="auto"/>
        <w:ind w:firstLine="0"/>
        <w:jc w:val="both"/>
        <w:rPr>
          <w:rFonts w:ascii="Arial" w:hAnsi="Arial" w:cs="Arial"/>
          <w:sz w:val="24"/>
          <w:szCs w:val="24"/>
        </w:rPr>
      </w:pPr>
    </w:p>
    <w:p w:rsidR="00F25562" w:rsidRDefault="00F25562" w:rsidP="00F25562">
      <w:pPr>
        <w:spacing w:line="240" w:lineRule="auto"/>
        <w:ind w:firstLine="0"/>
        <w:jc w:val="both"/>
        <w:rPr>
          <w:rFonts w:ascii="Arial" w:hAnsi="Arial" w:cs="Arial"/>
          <w:sz w:val="24"/>
          <w:szCs w:val="24"/>
        </w:rPr>
      </w:pPr>
      <w:r>
        <w:rPr>
          <w:rFonts w:ascii="Arial" w:hAnsi="Arial" w:cs="Arial"/>
          <w:color w:val="000000"/>
          <w:sz w:val="24"/>
          <w:szCs w:val="24"/>
        </w:rPr>
        <w:t xml:space="preserve">SENAI. </w:t>
      </w:r>
      <w:r w:rsidRPr="00124151">
        <w:rPr>
          <w:rFonts w:ascii="Arial" w:hAnsi="Arial" w:cs="Arial"/>
          <w:b/>
          <w:color w:val="000000"/>
          <w:sz w:val="24"/>
          <w:szCs w:val="24"/>
        </w:rPr>
        <w:t>Curso de formação de operadores 2005:</w:t>
      </w:r>
      <w:r>
        <w:rPr>
          <w:rFonts w:ascii="Arial" w:hAnsi="Arial" w:cs="Arial"/>
          <w:color w:val="000000"/>
          <w:sz w:val="24"/>
          <w:szCs w:val="24"/>
        </w:rPr>
        <w:t xml:space="preserve"> instrumentação aplicada. 1. ed. Esteio: Senai Nilo Bettanin, 2003.</w:t>
      </w:r>
    </w:p>
    <w:p w:rsidR="00F25562" w:rsidRDefault="00F25562" w:rsidP="00F25562">
      <w:pPr>
        <w:spacing w:line="240" w:lineRule="auto"/>
        <w:ind w:firstLine="0"/>
        <w:jc w:val="both"/>
        <w:rPr>
          <w:rFonts w:ascii="Arial" w:hAnsi="Arial" w:cs="Arial"/>
          <w:sz w:val="24"/>
          <w:szCs w:val="24"/>
        </w:rPr>
      </w:pPr>
    </w:p>
    <w:p w:rsidR="00F25562" w:rsidRPr="003526B3" w:rsidRDefault="00F25562" w:rsidP="00F25562">
      <w:pPr>
        <w:shd w:val="clear" w:color="auto" w:fill="FFFFFF"/>
        <w:spacing w:line="240" w:lineRule="auto"/>
        <w:ind w:firstLine="0"/>
        <w:jc w:val="both"/>
        <w:rPr>
          <w:rFonts w:ascii="Arial" w:hAnsi="Arial" w:cs="Arial"/>
          <w:sz w:val="24"/>
          <w:szCs w:val="24"/>
        </w:rPr>
      </w:pPr>
      <w:r>
        <w:rPr>
          <w:rFonts w:ascii="Arial" w:hAnsi="Arial" w:cs="Arial"/>
          <w:sz w:val="24"/>
          <w:szCs w:val="24"/>
        </w:rPr>
        <w:t xml:space="preserve">SIGHIERI, L.; NISHINARI, A. </w:t>
      </w:r>
      <w:r w:rsidRPr="00E85D32">
        <w:rPr>
          <w:rFonts w:ascii="Arial" w:hAnsi="Arial" w:cs="Arial"/>
          <w:b/>
          <w:sz w:val="24"/>
          <w:szCs w:val="24"/>
        </w:rPr>
        <w:t>Controle automático de processos industriais:</w:t>
      </w:r>
      <w:r>
        <w:rPr>
          <w:rFonts w:ascii="Arial" w:hAnsi="Arial" w:cs="Arial"/>
          <w:sz w:val="24"/>
          <w:szCs w:val="24"/>
        </w:rPr>
        <w:t xml:space="preserve"> instrumentação. 2. ed. São Paulo: Edgard Blücher, 1997.</w:t>
      </w:r>
    </w:p>
    <w:p w:rsidR="00F25562" w:rsidRDefault="00F25562" w:rsidP="00F25562">
      <w:pPr>
        <w:spacing w:line="240" w:lineRule="auto"/>
        <w:ind w:firstLine="0"/>
        <w:jc w:val="both"/>
        <w:rPr>
          <w:rFonts w:ascii="Arial" w:hAnsi="Arial" w:cs="Arial"/>
          <w:sz w:val="24"/>
          <w:szCs w:val="24"/>
        </w:rPr>
      </w:pPr>
    </w:p>
    <w:p w:rsidR="003526B3" w:rsidRPr="003526B3" w:rsidRDefault="003526B3" w:rsidP="00F25562">
      <w:pPr>
        <w:pStyle w:val="Bibliografia"/>
        <w:jc w:val="both"/>
        <w:rPr>
          <w:rFonts w:cs="Arial"/>
          <w:b w:val="0"/>
          <w:noProof/>
          <w:sz w:val="24"/>
          <w:szCs w:val="24"/>
        </w:rPr>
      </w:pPr>
      <w:bookmarkStart w:id="115" w:name="_Toc340404717"/>
      <w:bookmarkStart w:id="116" w:name="_Toc340496665"/>
      <w:bookmarkStart w:id="117" w:name="_Toc339312569"/>
      <w:r w:rsidRPr="003526B3">
        <w:rPr>
          <w:rFonts w:cs="Arial"/>
          <w:b w:val="0"/>
          <w:bCs/>
          <w:noProof/>
          <w:sz w:val="24"/>
          <w:szCs w:val="24"/>
        </w:rPr>
        <w:t>VLASSOV, D</w:t>
      </w:r>
      <w:r w:rsidR="00201FE7">
        <w:rPr>
          <w:rFonts w:cs="Arial"/>
          <w:b w:val="0"/>
          <w:bCs/>
          <w:noProof/>
          <w:sz w:val="24"/>
          <w:szCs w:val="24"/>
        </w:rPr>
        <w:t xml:space="preserve">. </w:t>
      </w:r>
      <w:r w:rsidRPr="003526B3">
        <w:rPr>
          <w:rFonts w:cs="Arial"/>
          <w:iCs/>
          <w:noProof/>
          <w:sz w:val="24"/>
          <w:szCs w:val="24"/>
        </w:rPr>
        <w:t xml:space="preserve">Combustíveis, </w:t>
      </w:r>
      <w:r w:rsidR="00777AFF">
        <w:rPr>
          <w:rFonts w:cs="Arial"/>
          <w:iCs/>
          <w:noProof/>
          <w:sz w:val="24"/>
          <w:szCs w:val="24"/>
        </w:rPr>
        <w:t>c</w:t>
      </w:r>
      <w:r w:rsidRPr="003526B3">
        <w:rPr>
          <w:rFonts w:cs="Arial"/>
          <w:iCs/>
          <w:noProof/>
          <w:sz w:val="24"/>
          <w:szCs w:val="24"/>
        </w:rPr>
        <w:t xml:space="preserve">ombustão e </w:t>
      </w:r>
      <w:r w:rsidR="00777AFF">
        <w:rPr>
          <w:rFonts w:cs="Arial"/>
          <w:iCs/>
          <w:noProof/>
          <w:sz w:val="24"/>
          <w:szCs w:val="24"/>
        </w:rPr>
        <w:t>c</w:t>
      </w:r>
      <w:r w:rsidRPr="003526B3">
        <w:rPr>
          <w:rFonts w:cs="Arial"/>
          <w:iCs/>
          <w:noProof/>
          <w:sz w:val="24"/>
          <w:szCs w:val="24"/>
        </w:rPr>
        <w:t xml:space="preserve">âmaras de </w:t>
      </w:r>
      <w:r w:rsidR="00777AFF">
        <w:rPr>
          <w:rFonts w:cs="Arial"/>
          <w:iCs/>
          <w:noProof/>
          <w:sz w:val="24"/>
          <w:szCs w:val="24"/>
        </w:rPr>
        <w:t>c</w:t>
      </w:r>
      <w:r w:rsidRPr="003526B3">
        <w:rPr>
          <w:rFonts w:cs="Arial"/>
          <w:iCs/>
          <w:noProof/>
          <w:sz w:val="24"/>
          <w:szCs w:val="24"/>
        </w:rPr>
        <w:t>ombustão</w:t>
      </w:r>
      <w:r w:rsidRPr="003526B3">
        <w:rPr>
          <w:rFonts w:cs="Arial"/>
          <w:b w:val="0"/>
          <w:iCs/>
          <w:noProof/>
          <w:sz w:val="24"/>
          <w:szCs w:val="24"/>
        </w:rPr>
        <w:t xml:space="preserve">. </w:t>
      </w:r>
      <w:r w:rsidRPr="003526B3">
        <w:rPr>
          <w:rFonts w:cs="Arial"/>
          <w:b w:val="0"/>
          <w:noProof/>
          <w:sz w:val="24"/>
          <w:szCs w:val="24"/>
        </w:rPr>
        <w:t>20</w:t>
      </w:r>
      <w:r w:rsidR="00A2614B">
        <w:rPr>
          <w:rFonts w:cs="Arial"/>
          <w:b w:val="0"/>
          <w:noProof/>
          <w:sz w:val="24"/>
          <w:szCs w:val="24"/>
        </w:rPr>
        <w:t xml:space="preserve">. ed. </w:t>
      </w:r>
      <w:r w:rsidRPr="003526B3">
        <w:rPr>
          <w:rFonts w:cs="Arial"/>
          <w:b w:val="0"/>
          <w:noProof/>
          <w:sz w:val="24"/>
          <w:szCs w:val="24"/>
        </w:rPr>
        <w:t>Curitiba</w:t>
      </w:r>
      <w:r w:rsidR="00A2614B">
        <w:rPr>
          <w:rFonts w:cs="Arial"/>
          <w:b w:val="0"/>
          <w:noProof/>
          <w:sz w:val="24"/>
          <w:szCs w:val="24"/>
        </w:rPr>
        <w:t>, PR</w:t>
      </w:r>
      <w:r w:rsidRPr="003526B3">
        <w:rPr>
          <w:rFonts w:cs="Arial"/>
          <w:b w:val="0"/>
          <w:noProof/>
          <w:sz w:val="24"/>
          <w:szCs w:val="24"/>
        </w:rPr>
        <w:t>: Editora da UFPR, 2001.</w:t>
      </w:r>
      <w:bookmarkEnd w:id="115"/>
      <w:bookmarkEnd w:id="116"/>
      <w:r w:rsidRPr="003526B3">
        <w:rPr>
          <w:rFonts w:cs="Arial"/>
          <w:b w:val="0"/>
          <w:noProof/>
          <w:sz w:val="24"/>
          <w:szCs w:val="24"/>
        </w:rPr>
        <w:t xml:space="preserve"> </w:t>
      </w:r>
      <w:bookmarkEnd w:id="117"/>
    </w:p>
    <w:p w:rsidR="003526B3" w:rsidRPr="003526B3" w:rsidRDefault="00C03A22" w:rsidP="00F25562">
      <w:pPr>
        <w:tabs>
          <w:tab w:val="left" w:pos="4995"/>
        </w:tabs>
        <w:spacing w:line="240" w:lineRule="auto"/>
        <w:ind w:firstLine="0"/>
        <w:jc w:val="both"/>
        <w:rPr>
          <w:rFonts w:ascii="Arial" w:hAnsi="Arial" w:cs="Arial"/>
          <w:sz w:val="24"/>
          <w:szCs w:val="24"/>
        </w:rPr>
      </w:pPr>
      <w:r w:rsidRPr="003526B3">
        <w:rPr>
          <w:rFonts w:ascii="Arial" w:hAnsi="Arial" w:cs="Arial"/>
          <w:sz w:val="24"/>
          <w:szCs w:val="24"/>
        </w:rPr>
        <w:fldChar w:fldCharType="end"/>
      </w:r>
    </w:p>
    <w:p w:rsidR="003526B3" w:rsidRPr="003526B3" w:rsidRDefault="003526B3" w:rsidP="003526B3">
      <w:pPr>
        <w:autoSpaceDE w:val="0"/>
        <w:autoSpaceDN w:val="0"/>
        <w:adjustRightInd w:val="0"/>
        <w:spacing w:line="240" w:lineRule="auto"/>
        <w:ind w:firstLine="0"/>
        <w:jc w:val="both"/>
        <w:rPr>
          <w:rFonts w:ascii="Arial" w:hAnsi="Arial" w:cs="Arial"/>
          <w:sz w:val="24"/>
          <w:szCs w:val="24"/>
        </w:rPr>
      </w:pPr>
    </w:p>
    <w:p w:rsidR="00A2614B" w:rsidRPr="003526B3" w:rsidRDefault="00A2614B" w:rsidP="003526B3">
      <w:pPr>
        <w:autoSpaceDE w:val="0"/>
        <w:autoSpaceDN w:val="0"/>
        <w:adjustRightInd w:val="0"/>
        <w:spacing w:line="240" w:lineRule="auto"/>
        <w:ind w:firstLine="0"/>
        <w:jc w:val="both"/>
        <w:rPr>
          <w:rFonts w:ascii="Arial" w:hAnsi="Arial" w:cs="Arial"/>
          <w:sz w:val="24"/>
          <w:szCs w:val="24"/>
        </w:rPr>
      </w:pPr>
    </w:p>
    <w:p w:rsidR="0004557C" w:rsidRDefault="0004557C" w:rsidP="003526B3">
      <w:pPr>
        <w:autoSpaceDE w:val="0"/>
        <w:autoSpaceDN w:val="0"/>
        <w:adjustRightInd w:val="0"/>
        <w:spacing w:line="240" w:lineRule="auto"/>
        <w:ind w:firstLine="0"/>
        <w:jc w:val="both"/>
        <w:rPr>
          <w:rFonts w:ascii="Arial" w:hAnsi="Arial" w:cs="Arial"/>
          <w:sz w:val="24"/>
          <w:szCs w:val="24"/>
        </w:rPr>
      </w:pPr>
    </w:p>
    <w:sectPr w:rsidR="0004557C" w:rsidSect="00FD4294">
      <w:pgSz w:w="11906" w:h="16838"/>
      <w:pgMar w:top="1701" w:right="1134" w:bottom="1134" w:left="1701" w:header="107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8F" w:rsidRDefault="00410C8F" w:rsidP="007C2C89">
      <w:pPr>
        <w:spacing w:line="240" w:lineRule="auto"/>
      </w:pPr>
      <w:r>
        <w:separator/>
      </w:r>
    </w:p>
  </w:endnote>
  <w:endnote w:type="continuationSeparator" w:id="0">
    <w:p w:rsidR="00410C8F" w:rsidRDefault="00410C8F" w:rsidP="007C2C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8F" w:rsidRDefault="00410C8F" w:rsidP="007C2C89">
      <w:pPr>
        <w:spacing w:line="240" w:lineRule="auto"/>
      </w:pPr>
      <w:r>
        <w:separator/>
      </w:r>
    </w:p>
  </w:footnote>
  <w:footnote w:type="continuationSeparator" w:id="0">
    <w:p w:rsidR="00410C8F" w:rsidRDefault="00410C8F" w:rsidP="007C2C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75683"/>
      <w:docPartObj>
        <w:docPartGallery w:val="Page Numbers (Top of Page)"/>
        <w:docPartUnique/>
      </w:docPartObj>
    </w:sdtPr>
    <w:sdtContent>
      <w:p w:rsidR="00965FBF" w:rsidRDefault="00965FBF">
        <w:pPr>
          <w:pStyle w:val="Cabealho"/>
          <w:jc w:val="right"/>
        </w:pPr>
        <w:r>
          <w:ptab w:relativeTo="margin" w:alignment="right" w:leader="none"/>
        </w:r>
        <w:r w:rsidR="00C03A22" w:rsidRPr="00626683">
          <w:rPr>
            <w:rFonts w:ascii="Arial" w:hAnsi="Arial" w:cs="Arial"/>
            <w:sz w:val="20"/>
            <w:szCs w:val="20"/>
          </w:rPr>
          <w:fldChar w:fldCharType="begin"/>
        </w:r>
        <w:r w:rsidRPr="00626683">
          <w:rPr>
            <w:rFonts w:ascii="Arial" w:hAnsi="Arial" w:cs="Arial"/>
            <w:sz w:val="20"/>
            <w:szCs w:val="20"/>
          </w:rPr>
          <w:instrText xml:space="preserve"> PAGE   \* MERGEFORMAT </w:instrText>
        </w:r>
        <w:r w:rsidR="00C03A22" w:rsidRPr="00626683">
          <w:rPr>
            <w:rFonts w:ascii="Arial" w:hAnsi="Arial" w:cs="Arial"/>
            <w:sz w:val="20"/>
            <w:szCs w:val="20"/>
          </w:rPr>
          <w:fldChar w:fldCharType="separate"/>
        </w:r>
        <w:r w:rsidR="00717771">
          <w:rPr>
            <w:rFonts w:ascii="Arial" w:hAnsi="Arial" w:cs="Arial"/>
            <w:noProof/>
            <w:sz w:val="20"/>
            <w:szCs w:val="20"/>
          </w:rPr>
          <w:t>75</w:t>
        </w:r>
        <w:r w:rsidR="00C03A22" w:rsidRPr="00626683">
          <w:rPr>
            <w:rFonts w:ascii="Arial" w:hAnsi="Arial" w:cs="Arial"/>
            <w:sz w:val="20"/>
            <w:szCs w:val="20"/>
          </w:rPr>
          <w:fldChar w:fldCharType="end"/>
        </w:r>
      </w:p>
    </w:sdtContent>
  </w:sdt>
  <w:p w:rsidR="00965FBF" w:rsidRDefault="00965F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E08"/>
    <w:multiLevelType w:val="hybridMultilevel"/>
    <w:tmpl w:val="91D6336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8350D00"/>
    <w:multiLevelType w:val="hybridMultilevel"/>
    <w:tmpl w:val="D3701A7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0A7D0CC3"/>
    <w:multiLevelType w:val="hybridMultilevel"/>
    <w:tmpl w:val="D682C1B2"/>
    <w:lvl w:ilvl="0" w:tplc="FF2CDE14">
      <w:start w:val="1"/>
      <w:numFmt w:val="bullet"/>
      <w:lvlText w:val=""/>
      <w:lvlJc w:val="left"/>
      <w:pPr>
        <w:ind w:left="1211" w:hanging="360"/>
      </w:pPr>
      <w:rPr>
        <w:rFonts w:ascii="Symbol" w:hAnsi="Symbol" w:hint="default"/>
        <w:b w:val="0"/>
        <w:sz w:val="24"/>
        <w:szCs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AE816C3"/>
    <w:multiLevelType w:val="hybridMultilevel"/>
    <w:tmpl w:val="BDBC727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117C0207"/>
    <w:multiLevelType w:val="hybridMultilevel"/>
    <w:tmpl w:val="D4DA3DF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7B7F4F"/>
    <w:multiLevelType w:val="hybridMultilevel"/>
    <w:tmpl w:val="BE985E7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A5A03AE"/>
    <w:multiLevelType w:val="hybridMultilevel"/>
    <w:tmpl w:val="A8A0AB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2C09104D"/>
    <w:multiLevelType w:val="hybridMultilevel"/>
    <w:tmpl w:val="F7644A8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11949AF"/>
    <w:multiLevelType w:val="hybridMultilevel"/>
    <w:tmpl w:val="E162E7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31B81422"/>
    <w:multiLevelType w:val="hybridMultilevel"/>
    <w:tmpl w:val="FFDC23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34F54734"/>
    <w:multiLevelType w:val="hybridMultilevel"/>
    <w:tmpl w:val="B75E3FB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37183F49"/>
    <w:multiLevelType w:val="hybridMultilevel"/>
    <w:tmpl w:val="436A9A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3C9D1CD9"/>
    <w:multiLevelType w:val="hybridMultilevel"/>
    <w:tmpl w:val="DABE480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3D3F505F"/>
    <w:multiLevelType w:val="hybridMultilevel"/>
    <w:tmpl w:val="2198149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nsid w:val="44C323B8"/>
    <w:multiLevelType w:val="hybridMultilevel"/>
    <w:tmpl w:val="0FD844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45685935"/>
    <w:multiLevelType w:val="hybridMultilevel"/>
    <w:tmpl w:val="0C0689F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58601658"/>
    <w:multiLevelType w:val="hybridMultilevel"/>
    <w:tmpl w:val="B70607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635A3330"/>
    <w:multiLevelType w:val="hybridMultilevel"/>
    <w:tmpl w:val="0A80450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6CC762C4"/>
    <w:multiLevelType w:val="hybridMultilevel"/>
    <w:tmpl w:val="6F02076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78C85910"/>
    <w:multiLevelType w:val="hybridMultilevel"/>
    <w:tmpl w:val="1FC2B95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nsid w:val="7BFC464C"/>
    <w:multiLevelType w:val="hybridMultilevel"/>
    <w:tmpl w:val="96B65638"/>
    <w:lvl w:ilvl="0" w:tplc="FF2CDE14">
      <w:start w:val="1"/>
      <w:numFmt w:val="bullet"/>
      <w:lvlText w:val=""/>
      <w:lvlJc w:val="left"/>
      <w:pPr>
        <w:ind w:left="1495" w:hanging="360"/>
      </w:pPr>
      <w:rPr>
        <w:rFonts w:ascii="Symbol" w:hAnsi="Symbol" w:hint="default"/>
        <w:sz w:val="24"/>
        <w:szCs w:val="24"/>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9"/>
  </w:num>
  <w:num w:numId="6">
    <w:abstractNumId w:val="16"/>
  </w:num>
  <w:num w:numId="7">
    <w:abstractNumId w:val="15"/>
  </w:num>
  <w:num w:numId="8">
    <w:abstractNumId w:val="2"/>
  </w:num>
  <w:num w:numId="9">
    <w:abstractNumId w:val="4"/>
  </w:num>
  <w:num w:numId="10">
    <w:abstractNumId w:val="12"/>
  </w:num>
  <w:num w:numId="11">
    <w:abstractNumId w:val="1"/>
  </w:num>
  <w:num w:numId="12">
    <w:abstractNumId w:val="18"/>
  </w:num>
  <w:num w:numId="13">
    <w:abstractNumId w:val="5"/>
  </w:num>
  <w:num w:numId="14">
    <w:abstractNumId w:val="19"/>
  </w:num>
  <w:num w:numId="15">
    <w:abstractNumId w:val="13"/>
  </w:num>
  <w:num w:numId="16">
    <w:abstractNumId w:val="10"/>
  </w:num>
  <w:num w:numId="17">
    <w:abstractNumId w:val="17"/>
  </w:num>
  <w:num w:numId="18">
    <w:abstractNumId w:val="8"/>
  </w:num>
  <w:num w:numId="19">
    <w:abstractNumId w:val="11"/>
  </w:num>
  <w:num w:numId="20">
    <w:abstractNumId w:val="14"/>
  </w:num>
  <w:num w:numId="21">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E34F3"/>
    <w:rsid w:val="00003439"/>
    <w:rsid w:val="00003DBD"/>
    <w:rsid w:val="00004A06"/>
    <w:rsid w:val="000052AC"/>
    <w:rsid w:val="00006172"/>
    <w:rsid w:val="00007988"/>
    <w:rsid w:val="00007DC5"/>
    <w:rsid w:val="000100D7"/>
    <w:rsid w:val="00013D32"/>
    <w:rsid w:val="0001540D"/>
    <w:rsid w:val="000161BF"/>
    <w:rsid w:val="00016EA4"/>
    <w:rsid w:val="00017733"/>
    <w:rsid w:val="0002014B"/>
    <w:rsid w:val="000236DD"/>
    <w:rsid w:val="00024C5C"/>
    <w:rsid w:val="000254D9"/>
    <w:rsid w:val="00025FFD"/>
    <w:rsid w:val="00027A4A"/>
    <w:rsid w:val="000313A3"/>
    <w:rsid w:val="00037BEF"/>
    <w:rsid w:val="00037C68"/>
    <w:rsid w:val="0004188E"/>
    <w:rsid w:val="000418A2"/>
    <w:rsid w:val="00042567"/>
    <w:rsid w:val="0004557C"/>
    <w:rsid w:val="00047DF2"/>
    <w:rsid w:val="00050384"/>
    <w:rsid w:val="00051C72"/>
    <w:rsid w:val="00052408"/>
    <w:rsid w:val="00052DAA"/>
    <w:rsid w:val="000530EE"/>
    <w:rsid w:val="00053F67"/>
    <w:rsid w:val="0005458E"/>
    <w:rsid w:val="000571D8"/>
    <w:rsid w:val="00057CB9"/>
    <w:rsid w:val="0006032F"/>
    <w:rsid w:val="00060A1C"/>
    <w:rsid w:val="00060A20"/>
    <w:rsid w:val="000625ED"/>
    <w:rsid w:val="000627CB"/>
    <w:rsid w:val="00071B51"/>
    <w:rsid w:val="0007250B"/>
    <w:rsid w:val="000727E7"/>
    <w:rsid w:val="00072B29"/>
    <w:rsid w:val="00074B41"/>
    <w:rsid w:val="00077887"/>
    <w:rsid w:val="0008141E"/>
    <w:rsid w:val="00085D5B"/>
    <w:rsid w:val="000875DC"/>
    <w:rsid w:val="000909E7"/>
    <w:rsid w:val="00090D93"/>
    <w:rsid w:val="00091EF9"/>
    <w:rsid w:val="00092C24"/>
    <w:rsid w:val="000972EA"/>
    <w:rsid w:val="000A0879"/>
    <w:rsid w:val="000A2970"/>
    <w:rsid w:val="000A2FCF"/>
    <w:rsid w:val="000A496C"/>
    <w:rsid w:val="000A64C3"/>
    <w:rsid w:val="000A6F80"/>
    <w:rsid w:val="000A7CB7"/>
    <w:rsid w:val="000B28B4"/>
    <w:rsid w:val="000B3845"/>
    <w:rsid w:val="000B5296"/>
    <w:rsid w:val="000B5E80"/>
    <w:rsid w:val="000B6526"/>
    <w:rsid w:val="000B6AAC"/>
    <w:rsid w:val="000B6D51"/>
    <w:rsid w:val="000B74C2"/>
    <w:rsid w:val="000B7976"/>
    <w:rsid w:val="000C0677"/>
    <w:rsid w:val="000C28BD"/>
    <w:rsid w:val="000C37A4"/>
    <w:rsid w:val="000C4908"/>
    <w:rsid w:val="000C69FB"/>
    <w:rsid w:val="000D0254"/>
    <w:rsid w:val="000D0434"/>
    <w:rsid w:val="000D09CF"/>
    <w:rsid w:val="000D0F93"/>
    <w:rsid w:val="000D1551"/>
    <w:rsid w:val="000D2B14"/>
    <w:rsid w:val="000D2C59"/>
    <w:rsid w:val="000D4163"/>
    <w:rsid w:val="000D4BB7"/>
    <w:rsid w:val="000D5467"/>
    <w:rsid w:val="000D6931"/>
    <w:rsid w:val="000D6E17"/>
    <w:rsid w:val="000E05A9"/>
    <w:rsid w:val="000E0A19"/>
    <w:rsid w:val="000E2688"/>
    <w:rsid w:val="000E28F6"/>
    <w:rsid w:val="000E3431"/>
    <w:rsid w:val="000E386C"/>
    <w:rsid w:val="000E4776"/>
    <w:rsid w:val="000E545D"/>
    <w:rsid w:val="000E69C7"/>
    <w:rsid w:val="000E6EEE"/>
    <w:rsid w:val="000E7A75"/>
    <w:rsid w:val="000F0C8A"/>
    <w:rsid w:val="000F11AF"/>
    <w:rsid w:val="000F1F88"/>
    <w:rsid w:val="000F2270"/>
    <w:rsid w:val="000F27E7"/>
    <w:rsid w:val="000F41C2"/>
    <w:rsid w:val="000F61BC"/>
    <w:rsid w:val="000F74F0"/>
    <w:rsid w:val="000F7FB3"/>
    <w:rsid w:val="000F7FE2"/>
    <w:rsid w:val="00100864"/>
    <w:rsid w:val="00101561"/>
    <w:rsid w:val="00104259"/>
    <w:rsid w:val="00105336"/>
    <w:rsid w:val="001057D2"/>
    <w:rsid w:val="001060ED"/>
    <w:rsid w:val="00110C30"/>
    <w:rsid w:val="001124DB"/>
    <w:rsid w:val="0011289E"/>
    <w:rsid w:val="00113297"/>
    <w:rsid w:val="001138BD"/>
    <w:rsid w:val="00115188"/>
    <w:rsid w:val="00115DF6"/>
    <w:rsid w:val="001178AA"/>
    <w:rsid w:val="00120CE0"/>
    <w:rsid w:val="001236E1"/>
    <w:rsid w:val="00124151"/>
    <w:rsid w:val="00124C13"/>
    <w:rsid w:val="00124E91"/>
    <w:rsid w:val="001250AF"/>
    <w:rsid w:val="0013022F"/>
    <w:rsid w:val="0013091B"/>
    <w:rsid w:val="0013594A"/>
    <w:rsid w:val="00136D95"/>
    <w:rsid w:val="001373F0"/>
    <w:rsid w:val="00137A3F"/>
    <w:rsid w:val="00142546"/>
    <w:rsid w:val="00142EB6"/>
    <w:rsid w:val="001457A1"/>
    <w:rsid w:val="00147B63"/>
    <w:rsid w:val="0015141C"/>
    <w:rsid w:val="00151791"/>
    <w:rsid w:val="00151FC5"/>
    <w:rsid w:val="0015277B"/>
    <w:rsid w:val="00157A8D"/>
    <w:rsid w:val="001642F1"/>
    <w:rsid w:val="00164FD6"/>
    <w:rsid w:val="001658AE"/>
    <w:rsid w:val="00165E8C"/>
    <w:rsid w:val="00170DCD"/>
    <w:rsid w:val="001725C9"/>
    <w:rsid w:val="0017262B"/>
    <w:rsid w:val="00173366"/>
    <w:rsid w:val="00175D62"/>
    <w:rsid w:val="0018452C"/>
    <w:rsid w:val="00195255"/>
    <w:rsid w:val="001A0ED5"/>
    <w:rsid w:val="001A3D84"/>
    <w:rsid w:val="001A46CE"/>
    <w:rsid w:val="001A4EC1"/>
    <w:rsid w:val="001A5736"/>
    <w:rsid w:val="001A5C30"/>
    <w:rsid w:val="001A667D"/>
    <w:rsid w:val="001B0277"/>
    <w:rsid w:val="001B0DC0"/>
    <w:rsid w:val="001B3104"/>
    <w:rsid w:val="001B54E4"/>
    <w:rsid w:val="001B57DA"/>
    <w:rsid w:val="001B76C6"/>
    <w:rsid w:val="001B77EA"/>
    <w:rsid w:val="001B7EE4"/>
    <w:rsid w:val="001C182A"/>
    <w:rsid w:val="001C30A5"/>
    <w:rsid w:val="001C325D"/>
    <w:rsid w:val="001C37AA"/>
    <w:rsid w:val="001C43C5"/>
    <w:rsid w:val="001C4A18"/>
    <w:rsid w:val="001C6FF6"/>
    <w:rsid w:val="001D04CA"/>
    <w:rsid w:val="001D0F97"/>
    <w:rsid w:val="001D2FA4"/>
    <w:rsid w:val="001D2FE4"/>
    <w:rsid w:val="001D40D0"/>
    <w:rsid w:val="001D5E8C"/>
    <w:rsid w:val="001D7409"/>
    <w:rsid w:val="001E0485"/>
    <w:rsid w:val="001E0A8E"/>
    <w:rsid w:val="001E0D4D"/>
    <w:rsid w:val="001E1CEA"/>
    <w:rsid w:val="001E2C1F"/>
    <w:rsid w:val="001E2FE0"/>
    <w:rsid w:val="001E345D"/>
    <w:rsid w:val="001E367E"/>
    <w:rsid w:val="001E3C40"/>
    <w:rsid w:val="001E4E84"/>
    <w:rsid w:val="001E4F48"/>
    <w:rsid w:val="001E608E"/>
    <w:rsid w:val="001F086D"/>
    <w:rsid w:val="001F1297"/>
    <w:rsid w:val="001F2B6A"/>
    <w:rsid w:val="001F3793"/>
    <w:rsid w:val="001F401C"/>
    <w:rsid w:val="001F479A"/>
    <w:rsid w:val="001F4C07"/>
    <w:rsid w:val="001F74DD"/>
    <w:rsid w:val="00201FE7"/>
    <w:rsid w:val="002034C9"/>
    <w:rsid w:val="002049C4"/>
    <w:rsid w:val="00205631"/>
    <w:rsid w:val="0020619E"/>
    <w:rsid w:val="00206C89"/>
    <w:rsid w:val="00211628"/>
    <w:rsid w:val="00211824"/>
    <w:rsid w:val="00212222"/>
    <w:rsid w:val="00212A39"/>
    <w:rsid w:val="00213762"/>
    <w:rsid w:val="00213AF2"/>
    <w:rsid w:val="00214FDB"/>
    <w:rsid w:val="00215829"/>
    <w:rsid w:val="00217A34"/>
    <w:rsid w:val="00220BEE"/>
    <w:rsid w:val="002228BF"/>
    <w:rsid w:val="002230ED"/>
    <w:rsid w:val="00223C04"/>
    <w:rsid w:val="0022411D"/>
    <w:rsid w:val="002241E3"/>
    <w:rsid w:val="00225065"/>
    <w:rsid w:val="0022570E"/>
    <w:rsid w:val="00225982"/>
    <w:rsid w:val="00226362"/>
    <w:rsid w:val="00226CA8"/>
    <w:rsid w:val="002271FD"/>
    <w:rsid w:val="00230BC4"/>
    <w:rsid w:val="0023146B"/>
    <w:rsid w:val="00231819"/>
    <w:rsid w:val="00232824"/>
    <w:rsid w:val="00232CB1"/>
    <w:rsid w:val="00233BF2"/>
    <w:rsid w:val="0023526E"/>
    <w:rsid w:val="002360A2"/>
    <w:rsid w:val="00236DED"/>
    <w:rsid w:val="002401F8"/>
    <w:rsid w:val="00240D55"/>
    <w:rsid w:val="00241980"/>
    <w:rsid w:val="00242E4C"/>
    <w:rsid w:val="002456CA"/>
    <w:rsid w:val="00245E66"/>
    <w:rsid w:val="00247421"/>
    <w:rsid w:val="0025124E"/>
    <w:rsid w:val="00253647"/>
    <w:rsid w:val="00253FA7"/>
    <w:rsid w:val="00254205"/>
    <w:rsid w:val="00254988"/>
    <w:rsid w:val="002559A7"/>
    <w:rsid w:val="002559CA"/>
    <w:rsid w:val="00257F4B"/>
    <w:rsid w:val="002616CC"/>
    <w:rsid w:val="00263EDF"/>
    <w:rsid w:val="00266129"/>
    <w:rsid w:val="00266913"/>
    <w:rsid w:val="002673F7"/>
    <w:rsid w:val="0026782B"/>
    <w:rsid w:val="00270CE2"/>
    <w:rsid w:val="00271E80"/>
    <w:rsid w:val="00272B87"/>
    <w:rsid w:val="0027319A"/>
    <w:rsid w:val="002753D7"/>
    <w:rsid w:val="00275CCA"/>
    <w:rsid w:val="00277D1E"/>
    <w:rsid w:val="002801C9"/>
    <w:rsid w:val="002803F2"/>
    <w:rsid w:val="0028398C"/>
    <w:rsid w:val="00284A2D"/>
    <w:rsid w:val="00285BF4"/>
    <w:rsid w:val="00285FFE"/>
    <w:rsid w:val="002879A6"/>
    <w:rsid w:val="00290A0E"/>
    <w:rsid w:val="002921A9"/>
    <w:rsid w:val="002A0E28"/>
    <w:rsid w:val="002A1AD6"/>
    <w:rsid w:val="002A43E2"/>
    <w:rsid w:val="002A44C1"/>
    <w:rsid w:val="002A462E"/>
    <w:rsid w:val="002A4B5E"/>
    <w:rsid w:val="002A60E8"/>
    <w:rsid w:val="002A6E3E"/>
    <w:rsid w:val="002B3E77"/>
    <w:rsid w:val="002B4586"/>
    <w:rsid w:val="002B79F3"/>
    <w:rsid w:val="002C196F"/>
    <w:rsid w:val="002C7637"/>
    <w:rsid w:val="002D05BA"/>
    <w:rsid w:val="002D0B0C"/>
    <w:rsid w:val="002D1755"/>
    <w:rsid w:val="002D741D"/>
    <w:rsid w:val="002E05FD"/>
    <w:rsid w:val="002E1B42"/>
    <w:rsid w:val="002E7DD1"/>
    <w:rsid w:val="002F1147"/>
    <w:rsid w:val="002F24F8"/>
    <w:rsid w:val="002F312C"/>
    <w:rsid w:val="002F428E"/>
    <w:rsid w:val="002F4BEF"/>
    <w:rsid w:val="002F4ECE"/>
    <w:rsid w:val="002F5CAC"/>
    <w:rsid w:val="002F6119"/>
    <w:rsid w:val="002F62F2"/>
    <w:rsid w:val="002F7672"/>
    <w:rsid w:val="002F78F2"/>
    <w:rsid w:val="00301148"/>
    <w:rsid w:val="00301494"/>
    <w:rsid w:val="00301CDE"/>
    <w:rsid w:val="00305A1C"/>
    <w:rsid w:val="00306A97"/>
    <w:rsid w:val="003111B6"/>
    <w:rsid w:val="00311873"/>
    <w:rsid w:val="00312CF0"/>
    <w:rsid w:val="003130CD"/>
    <w:rsid w:val="0031357B"/>
    <w:rsid w:val="00313DD8"/>
    <w:rsid w:val="00315A4B"/>
    <w:rsid w:val="003162EE"/>
    <w:rsid w:val="00317850"/>
    <w:rsid w:val="00320EA9"/>
    <w:rsid w:val="00325651"/>
    <w:rsid w:val="003306AA"/>
    <w:rsid w:val="00331B91"/>
    <w:rsid w:val="003326F0"/>
    <w:rsid w:val="00332E4D"/>
    <w:rsid w:val="00335393"/>
    <w:rsid w:val="003372C2"/>
    <w:rsid w:val="003441DA"/>
    <w:rsid w:val="00345171"/>
    <w:rsid w:val="00346B04"/>
    <w:rsid w:val="00346E04"/>
    <w:rsid w:val="003515AF"/>
    <w:rsid w:val="003526B3"/>
    <w:rsid w:val="00355CC3"/>
    <w:rsid w:val="0035690A"/>
    <w:rsid w:val="003573A8"/>
    <w:rsid w:val="00360397"/>
    <w:rsid w:val="00360859"/>
    <w:rsid w:val="00360B43"/>
    <w:rsid w:val="00360B59"/>
    <w:rsid w:val="00363983"/>
    <w:rsid w:val="00364F72"/>
    <w:rsid w:val="00371D74"/>
    <w:rsid w:val="00372A4E"/>
    <w:rsid w:val="00373229"/>
    <w:rsid w:val="00373DF1"/>
    <w:rsid w:val="00375B5E"/>
    <w:rsid w:val="00376729"/>
    <w:rsid w:val="003817FA"/>
    <w:rsid w:val="00382664"/>
    <w:rsid w:val="003836DB"/>
    <w:rsid w:val="00384328"/>
    <w:rsid w:val="00387832"/>
    <w:rsid w:val="00387C5F"/>
    <w:rsid w:val="00387F11"/>
    <w:rsid w:val="00391486"/>
    <w:rsid w:val="00391EE1"/>
    <w:rsid w:val="0039412F"/>
    <w:rsid w:val="003A163C"/>
    <w:rsid w:val="003A1E68"/>
    <w:rsid w:val="003A2771"/>
    <w:rsid w:val="003A4FEE"/>
    <w:rsid w:val="003A608B"/>
    <w:rsid w:val="003A7010"/>
    <w:rsid w:val="003A767E"/>
    <w:rsid w:val="003A7944"/>
    <w:rsid w:val="003B0277"/>
    <w:rsid w:val="003B09C4"/>
    <w:rsid w:val="003B0ABC"/>
    <w:rsid w:val="003B1849"/>
    <w:rsid w:val="003B275E"/>
    <w:rsid w:val="003B2E4E"/>
    <w:rsid w:val="003B4990"/>
    <w:rsid w:val="003B5832"/>
    <w:rsid w:val="003C3112"/>
    <w:rsid w:val="003C3F0D"/>
    <w:rsid w:val="003C5755"/>
    <w:rsid w:val="003C7207"/>
    <w:rsid w:val="003D1F39"/>
    <w:rsid w:val="003D4A0F"/>
    <w:rsid w:val="003D52E3"/>
    <w:rsid w:val="003D61FB"/>
    <w:rsid w:val="003E4AFB"/>
    <w:rsid w:val="003F0219"/>
    <w:rsid w:val="003F4E9A"/>
    <w:rsid w:val="003F6EF5"/>
    <w:rsid w:val="003F74C9"/>
    <w:rsid w:val="0040076B"/>
    <w:rsid w:val="00400C6C"/>
    <w:rsid w:val="00402E13"/>
    <w:rsid w:val="00402F0A"/>
    <w:rsid w:val="0040351B"/>
    <w:rsid w:val="0040380C"/>
    <w:rsid w:val="00404B3F"/>
    <w:rsid w:val="0040537B"/>
    <w:rsid w:val="00405685"/>
    <w:rsid w:val="00407265"/>
    <w:rsid w:val="00410C8F"/>
    <w:rsid w:val="00411B43"/>
    <w:rsid w:val="00413DE4"/>
    <w:rsid w:val="004147C4"/>
    <w:rsid w:val="00414E7E"/>
    <w:rsid w:val="00416E42"/>
    <w:rsid w:val="00417124"/>
    <w:rsid w:val="004209F0"/>
    <w:rsid w:val="0042233A"/>
    <w:rsid w:val="00425905"/>
    <w:rsid w:val="00426611"/>
    <w:rsid w:val="00430F97"/>
    <w:rsid w:val="004314A9"/>
    <w:rsid w:val="00432C08"/>
    <w:rsid w:val="0043328F"/>
    <w:rsid w:val="0043433E"/>
    <w:rsid w:val="0043611F"/>
    <w:rsid w:val="0043643B"/>
    <w:rsid w:val="004367A7"/>
    <w:rsid w:val="004370A7"/>
    <w:rsid w:val="00437539"/>
    <w:rsid w:val="004418A0"/>
    <w:rsid w:val="0044274B"/>
    <w:rsid w:val="00443BA0"/>
    <w:rsid w:val="00444367"/>
    <w:rsid w:val="00444B5F"/>
    <w:rsid w:val="00445BA7"/>
    <w:rsid w:val="00446FC3"/>
    <w:rsid w:val="0045358A"/>
    <w:rsid w:val="004560AC"/>
    <w:rsid w:val="00456C3B"/>
    <w:rsid w:val="0045723F"/>
    <w:rsid w:val="00457B64"/>
    <w:rsid w:val="00460185"/>
    <w:rsid w:val="004601E3"/>
    <w:rsid w:val="00462C58"/>
    <w:rsid w:val="00464365"/>
    <w:rsid w:val="00470033"/>
    <w:rsid w:val="004718B1"/>
    <w:rsid w:val="0047212F"/>
    <w:rsid w:val="004728ED"/>
    <w:rsid w:val="00473EC8"/>
    <w:rsid w:val="00475398"/>
    <w:rsid w:val="00477349"/>
    <w:rsid w:val="00477792"/>
    <w:rsid w:val="00477A18"/>
    <w:rsid w:val="0048117F"/>
    <w:rsid w:val="004811C8"/>
    <w:rsid w:val="0048190E"/>
    <w:rsid w:val="00481AFB"/>
    <w:rsid w:val="00482BD5"/>
    <w:rsid w:val="004836BB"/>
    <w:rsid w:val="00484355"/>
    <w:rsid w:val="004868FC"/>
    <w:rsid w:val="004908AF"/>
    <w:rsid w:val="004913AD"/>
    <w:rsid w:val="00495C5C"/>
    <w:rsid w:val="00495E61"/>
    <w:rsid w:val="004965FC"/>
    <w:rsid w:val="00496DD1"/>
    <w:rsid w:val="004976EC"/>
    <w:rsid w:val="004A02E5"/>
    <w:rsid w:val="004A0EAB"/>
    <w:rsid w:val="004A1B3A"/>
    <w:rsid w:val="004A1D97"/>
    <w:rsid w:val="004A4641"/>
    <w:rsid w:val="004A6017"/>
    <w:rsid w:val="004A6D83"/>
    <w:rsid w:val="004B4823"/>
    <w:rsid w:val="004B4981"/>
    <w:rsid w:val="004B72AC"/>
    <w:rsid w:val="004B7F7F"/>
    <w:rsid w:val="004C0823"/>
    <w:rsid w:val="004C323C"/>
    <w:rsid w:val="004C36F9"/>
    <w:rsid w:val="004C60CD"/>
    <w:rsid w:val="004C6983"/>
    <w:rsid w:val="004C6FFE"/>
    <w:rsid w:val="004D1CB0"/>
    <w:rsid w:val="004D3D6B"/>
    <w:rsid w:val="004D4B1A"/>
    <w:rsid w:val="004D4CA9"/>
    <w:rsid w:val="004D5BDB"/>
    <w:rsid w:val="004D63F1"/>
    <w:rsid w:val="004D6C35"/>
    <w:rsid w:val="004D7E3C"/>
    <w:rsid w:val="004E0113"/>
    <w:rsid w:val="004E2505"/>
    <w:rsid w:val="004E426C"/>
    <w:rsid w:val="004E774D"/>
    <w:rsid w:val="004F0949"/>
    <w:rsid w:val="004F4E40"/>
    <w:rsid w:val="004F566A"/>
    <w:rsid w:val="004F6C7A"/>
    <w:rsid w:val="004F78EE"/>
    <w:rsid w:val="00503A77"/>
    <w:rsid w:val="00506E0A"/>
    <w:rsid w:val="00507C1D"/>
    <w:rsid w:val="00507E7B"/>
    <w:rsid w:val="00513931"/>
    <w:rsid w:val="00513F64"/>
    <w:rsid w:val="005145EE"/>
    <w:rsid w:val="00514F0A"/>
    <w:rsid w:val="00521151"/>
    <w:rsid w:val="00521A7E"/>
    <w:rsid w:val="005222DD"/>
    <w:rsid w:val="00526C79"/>
    <w:rsid w:val="00526D95"/>
    <w:rsid w:val="00527E0A"/>
    <w:rsid w:val="00530DF1"/>
    <w:rsid w:val="00530F3E"/>
    <w:rsid w:val="005353FB"/>
    <w:rsid w:val="00535B7E"/>
    <w:rsid w:val="005361F6"/>
    <w:rsid w:val="00537736"/>
    <w:rsid w:val="00537AE5"/>
    <w:rsid w:val="00537F89"/>
    <w:rsid w:val="00541544"/>
    <w:rsid w:val="00541AF7"/>
    <w:rsid w:val="00542C84"/>
    <w:rsid w:val="00544A2F"/>
    <w:rsid w:val="00545845"/>
    <w:rsid w:val="005459C4"/>
    <w:rsid w:val="00545BD0"/>
    <w:rsid w:val="005463F9"/>
    <w:rsid w:val="005465D7"/>
    <w:rsid w:val="00546857"/>
    <w:rsid w:val="00546FBD"/>
    <w:rsid w:val="00551609"/>
    <w:rsid w:val="0055236A"/>
    <w:rsid w:val="00555EEE"/>
    <w:rsid w:val="005608C1"/>
    <w:rsid w:val="00560CDB"/>
    <w:rsid w:val="0056218D"/>
    <w:rsid w:val="00564582"/>
    <w:rsid w:val="00565215"/>
    <w:rsid w:val="00565B11"/>
    <w:rsid w:val="005700CC"/>
    <w:rsid w:val="005716FB"/>
    <w:rsid w:val="00573529"/>
    <w:rsid w:val="00573CA9"/>
    <w:rsid w:val="00573F0D"/>
    <w:rsid w:val="0057428C"/>
    <w:rsid w:val="00577E03"/>
    <w:rsid w:val="00580818"/>
    <w:rsid w:val="00580BA6"/>
    <w:rsid w:val="00583F46"/>
    <w:rsid w:val="005841CC"/>
    <w:rsid w:val="00584B97"/>
    <w:rsid w:val="00585DC3"/>
    <w:rsid w:val="00586C58"/>
    <w:rsid w:val="00587495"/>
    <w:rsid w:val="00587F79"/>
    <w:rsid w:val="0059576D"/>
    <w:rsid w:val="00595B29"/>
    <w:rsid w:val="0059796C"/>
    <w:rsid w:val="005A0F6C"/>
    <w:rsid w:val="005A1351"/>
    <w:rsid w:val="005A1A49"/>
    <w:rsid w:val="005A4356"/>
    <w:rsid w:val="005A4EAC"/>
    <w:rsid w:val="005B0F71"/>
    <w:rsid w:val="005B2689"/>
    <w:rsid w:val="005B2792"/>
    <w:rsid w:val="005B4B19"/>
    <w:rsid w:val="005B73B7"/>
    <w:rsid w:val="005C0AC6"/>
    <w:rsid w:val="005C69FC"/>
    <w:rsid w:val="005D0C00"/>
    <w:rsid w:val="005D10C5"/>
    <w:rsid w:val="005D28EA"/>
    <w:rsid w:val="005D29D2"/>
    <w:rsid w:val="005D34F0"/>
    <w:rsid w:val="005D3AAB"/>
    <w:rsid w:val="005D3FD1"/>
    <w:rsid w:val="005D47E2"/>
    <w:rsid w:val="005D54A6"/>
    <w:rsid w:val="005D55F8"/>
    <w:rsid w:val="005E0A26"/>
    <w:rsid w:val="005E0B37"/>
    <w:rsid w:val="005E159F"/>
    <w:rsid w:val="005E2395"/>
    <w:rsid w:val="005E36E0"/>
    <w:rsid w:val="005E4702"/>
    <w:rsid w:val="005E581D"/>
    <w:rsid w:val="005F2456"/>
    <w:rsid w:val="005F3193"/>
    <w:rsid w:val="005F3E2B"/>
    <w:rsid w:val="005F3E38"/>
    <w:rsid w:val="005F716E"/>
    <w:rsid w:val="005F77F2"/>
    <w:rsid w:val="00601E0D"/>
    <w:rsid w:val="00603A47"/>
    <w:rsid w:val="00603DB4"/>
    <w:rsid w:val="00605212"/>
    <w:rsid w:val="006054EB"/>
    <w:rsid w:val="00605E27"/>
    <w:rsid w:val="006073DF"/>
    <w:rsid w:val="00610394"/>
    <w:rsid w:val="00610D92"/>
    <w:rsid w:val="006137C7"/>
    <w:rsid w:val="00613852"/>
    <w:rsid w:val="006164AA"/>
    <w:rsid w:val="00616EEF"/>
    <w:rsid w:val="00622133"/>
    <w:rsid w:val="00622638"/>
    <w:rsid w:val="00625C6D"/>
    <w:rsid w:val="0062659E"/>
    <w:rsid w:val="00626683"/>
    <w:rsid w:val="00626B22"/>
    <w:rsid w:val="006306FF"/>
    <w:rsid w:val="00630B36"/>
    <w:rsid w:val="0063223E"/>
    <w:rsid w:val="00633A5F"/>
    <w:rsid w:val="00633DF8"/>
    <w:rsid w:val="006356BD"/>
    <w:rsid w:val="00637D23"/>
    <w:rsid w:val="006414BA"/>
    <w:rsid w:val="00641C9F"/>
    <w:rsid w:val="00643536"/>
    <w:rsid w:val="00647276"/>
    <w:rsid w:val="00650A44"/>
    <w:rsid w:val="006510A4"/>
    <w:rsid w:val="006512A0"/>
    <w:rsid w:val="006513EE"/>
    <w:rsid w:val="00651AC7"/>
    <w:rsid w:val="006527FE"/>
    <w:rsid w:val="00652CA9"/>
    <w:rsid w:val="006532BB"/>
    <w:rsid w:val="00655F8E"/>
    <w:rsid w:val="006561F3"/>
    <w:rsid w:val="00657595"/>
    <w:rsid w:val="006576E4"/>
    <w:rsid w:val="00660543"/>
    <w:rsid w:val="00663423"/>
    <w:rsid w:val="00663992"/>
    <w:rsid w:val="00664280"/>
    <w:rsid w:val="00665309"/>
    <w:rsid w:val="00665B9B"/>
    <w:rsid w:val="006671DA"/>
    <w:rsid w:val="00667A56"/>
    <w:rsid w:val="00667FC9"/>
    <w:rsid w:val="00674A49"/>
    <w:rsid w:val="0067692F"/>
    <w:rsid w:val="0068004D"/>
    <w:rsid w:val="00680C0D"/>
    <w:rsid w:val="00680CC8"/>
    <w:rsid w:val="006847A7"/>
    <w:rsid w:val="00684996"/>
    <w:rsid w:val="00686599"/>
    <w:rsid w:val="00686776"/>
    <w:rsid w:val="006877C7"/>
    <w:rsid w:val="006913DF"/>
    <w:rsid w:val="00691DBA"/>
    <w:rsid w:val="006938B2"/>
    <w:rsid w:val="00693951"/>
    <w:rsid w:val="006957C2"/>
    <w:rsid w:val="00695C22"/>
    <w:rsid w:val="006963E3"/>
    <w:rsid w:val="00697081"/>
    <w:rsid w:val="006A13BF"/>
    <w:rsid w:val="006A19EE"/>
    <w:rsid w:val="006A4BC2"/>
    <w:rsid w:val="006A5AEE"/>
    <w:rsid w:val="006A7C2B"/>
    <w:rsid w:val="006A7DBC"/>
    <w:rsid w:val="006A7EDC"/>
    <w:rsid w:val="006B0527"/>
    <w:rsid w:val="006B1581"/>
    <w:rsid w:val="006B15F5"/>
    <w:rsid w:val="006B4119"/>
    <w:rsid w:val="006B6843"/>
    <w:rsid w:val="006C11E2"/>
    <w:rsid w:val="006C34B6"/>
    <w:rsid w:val="006C3B1A"/>
    <w:rsid w:val="006C52C1"/>
    <w:rsid w:val="006C5DC7"/>
    <w:rsid w:val="006D00FA"/>
    <w:rsid w:val="006D07B8"/>
    <w:rsid w:val="006D0D8C"/>
    <w:rsid w:val="006D3E45"/>
    <w:rsid w:val="006D47AB"/>
    <w:rsid w:val="006D489A"/>
    <w:rsid w:val="006E0386"/>
    <w:rsid w:val="006E44CA"/>
    <w:rsid w:val="006E609E"/>
    <w:rsid w:val="006F14C1"/>
    <w:rsid w:val="006F346E"/>
    <w:rsid w:val="006F4EDC"/>
    <w:rsid w:val="006F5120"/>
    <w:rsid w:val="006F6BC3"/>
    <w:rsid w:val="006F7C1D"/>
    <w:rsid w:val="0070244F"/>
    <w:rsid w:val="00705CFA"/>
    <w:rsid w:val="00706664"/>
    <w:rsid w:val="007119F4"/>
    <w:rsid w:val="007157D8"/>
    <w:rsid w:val="00715C4C"/>
    <w:rsid w:val="00716502"/>
    <w:rsid w:val="00716B87"/>
    <w:rsid w:val="00716CB7"/>
    <w:rsid w:val="00717771"/>
    <w:rsid w:val="00717B97"/>
    <w:rsid w:val="00720A99"/>
    <w:rsid w:val="00720F10"/>
    <w:rsid w:val="007213D3"/>
    <w:rsid w:val="007214B9"/>
    <w:rsid w:val="00723AB7"/>
    <w:rsid w:val="007244B9"/>
    <w:rsid w:val="00725518"/>
    <w:rsid w:val="0072597D"/>
    <w:rsid w:val="0072697E"/>
    <w:rsid w:val="0072752A"/>
    <w:rsid w:val="00733684"/>
    <w:rsid w:val="007338DB"/>
    <w:rsid w:val="00734238"/>
    <w:rsid w:val="00735993"/>
    <w:rsid w:val="00737128"/>
    <w:rsid w:val="00744565"/>
    <w:rsid w:val="007455B2"/>
    <w:rsid w:val="00745AB6"/>
    <w:rsid w:val="00750300"/>
    <w:rsid w:val="007507CD"/>
    <w:rsid w:val="007517E9"/>
    <w:rsid w:val="007539EE"/>
    <w:rsid w:val="007542BB"/>
    <w:rsid w:val="00754A27"/>
    <w:rsid w:val="00756498"/>
    <w:rsid w:val="00756805"/>
    <w:rsid w:val="0075689F"/>
    <w:rsid w:val="00760A4D"/>
    <w:rsid w:val="0076138A"/>
    <w:rsid w:val="00762C03"/>
    <w:rsid w:val="007633EE"/>
    <w:rsid w:val="00764776"/>
    <w:rsid w:val="00764896"/>
    <w:rsid w:val="00766D12"/>
    <w:rsid w:val="00770D47"/>
    <w:rsid w:val="00772509"/>
    <w:rsid w:val="00773C4B"/>
    <w:rsid w:val="007746EF"/>
    <w:rsid w:val="007760D2"/>
    <w:rsid w:val="00777AFF"/>
    <w:rsid w:val="00777BF2"/>
    <w:rsid w:val="00782731"/>
    <w:rsid w:val="00782A9E"/>
    <w:rsid w:val="00782D59"/>
    <w:rsid w:val="007839CE"/>
    <w:rsid w:val="0078770D"/>
    <w:rsid w:val="00793989"/>
    <w:rsid w:val="00794CBD"/>
    <w:rsid w:val="007954F9"/>
    <w:rsid w:val="00795DAC"/>
    <w:rsid w:val="007A149F"/>
    <w:rsid w:val="007A35CC"/>
    <w:rsid w:val="007A412F"/>
    <w:rsid w:val="007A71AF"/>
    <w:rsid w:val="007B0E8B"/>
    <w:rsid w:val="007B2115"/>
    <w:rsid w:val="007B22C4"/>
    <w:rsid w:val="007B4795"/>
    <w:rsid w:val="007B47C7"/>
    <w:rsid w:val="007B5C0C"/>
    <w:rsid w:val="007B6C18"/>
    <w:rsid w:val="007B6D61"/>
    <w:rsid w:val="007B743C"/>
    <w:rsid w:val="007B7DFF"/>
    <w:rsid w:val="007C1693"/>
    <w:rsid w:val="007C2C89"/>
    <w:rsid w:val="007C6BB4"/>
    <w:rsid w:val="007D0A2B"/>
    <w:rsid w:val="007D23A4"/>
    <w:rsid w:val="007D61DF"/>
    <w:rsid w:val="007D6BC0"/>
    <w:rsid w:val="007D6CE5"/>
    <w:rsid w:val="007E2E8C"/>
    <w:rsid w:val="007E5506"/>
    <w:rsid w:val="007E6868"/>
    <w:rsid w:val="007E6A68"/>
    <w:rsid w:val="007E7744"/>
    <w:rsid w:val="007F2750"/>
    <w:rsid w:val="007F2A81"/>
    <w:rsid w:val="007F32CF"/>
    <w:rsid w:val="007F57A7"/>
    <w:rsid w:val="007F669F"/>
    <w:rsid w:val="007F70F9"/>
    <w:rsid w:val="007F765F"/>
    <w:rsid w:val="00800FFC"/>
    <w:rsid w:val="0080324E"/>
    <w:rsid w:val="00804D80"/>
    <w:rsid w:val="00810DB7"/>
    <w:rsid w:val="008124C7"/>
    <w:rsid w:val="00812FCA"/>
    <w:rsid w:val="00813EAB"/>
    <w:rsid w:val="008151A2"/>
    <w:rsid w:val="00815B00"/>
    <w:rsid w:val="008206D9"/>
    <w:rsid w:val="008222AE"/>
    <w:rsid w:val="00822F35"/>
    <w:rsid w:val="008230B2"/>
    <w:rsid w:val="00825BD7"/>
    <w:rsid w:val="00826CD1"/>
    <w:rsid w:val="00827782"/>
    <w:rsid w:val="00831567"/>
    <w:rsid w:val="00835939"/>
    <w:rsid w:val="0083611A"/>
    <w:rsid w:val="00837730"/>
    <w:rsid w:val="008411FB"/>
    <w:rsid w:val="00843187"/>
    <w:rsid w:val="008446A2"/>
    <w:rsid w:val="008505C0"/>
    <w:rsid w:val="0085090E"/>
    <w:rsid w:val="00852999"/>
    <w:rsid w:val="00853188"/>
    <w:rsid w:val="0085487F"/>
    <w:rsid w:val="00855B73"/>
    <w:rsid w:val="00855E39"/>
    <w:rsid w:val="00856D31"/>
    <w:rsid w:val="00857DCF"/>
    <w:rsid w:val="00861B09"/>
    <w:rsid w:val="008642DB"/>
    <w:rsid w:val="00864FF7"/>
    <w:rsid w:val="00865955"/>
    <w:rsid w:val="00865E6B"/>
    <w:rsid w:val="00865EA9"/>
    <w:rsid w:val="008725F1"/>
    <w:rsid w:val="0087405C"/>
    <w:rsid w:val="008742C6"/>
    <w:rsid w:val="00874A35"/>
    <w:rsid w:val="008757DB"/>
    <w:rsid w:val="00875AEA"/>
    <w:rsid w:val="008769D2"/>
    <w:rsid w:val="00876C54"/>
    <w:rsid w:val="00876F0F"/>
    <w:rsid w:val="008779D7"/>
    <w:rsid w:val="00877E77"/>
    <w:rsid w:val="00881731"/>
    <w:rsid w:val="00883C63"/>
    <w:rsid w:val="00884063"/>
    <w:rsid w:val="008863B1"/>
    <w:rsid w:val="00886CBF"/>
    <w:rsid w:val="00887534"/>
    <w:rsid w:val="008900E1"/>
    <w:rsid w:val="00892ECA"/>
    <w:rsid w:val="00893227"/>
    <w:rsid w:val="00893ACF"/>
    <w:rsid w:val="008A1AFD"/>
    <w:rsid w:val="008A2823"/>
    <w:rsid w:val="008A3F09"/>
    <w:rsid w:val="008A448C"/>
    <w:rsid w:val="008A45E1"/>
    <w:rsid w:val="008A4C45"/>
    <w:rsid w:val="008A5E90"/>
    <w:rsid w:val="008A604B"/>
    <w:rsid w:val="008A6685"/>
    <w:rsid w:val="008A6A7C"/>
    <w:rsid w:val="008A6F09"/>
    <w:rsid w:val="008A721D"/>
    <w:rsid w:val="008A754C"/>
    <w:rsid w:val="008A7ED5"/>
    <w:rsid w:val="008B0397"/>
    <w:rsid w:val="008B0BD3"/>
    <w:rsid w:val="008B3A26"/>
    <w:rsid w:val="008B4272"/>
    <w:rsid w:val="008B5C34"/>
    <w:rsid w:val="008B75C9"/>
    <w:rsid w:val="008B7619"/>
    <w:rsid w:val="008C05B7"/>
    <w:rsid w:val="008C1A26"/>
    <w:rsid w:val="008C1B11"/>
    <w:rsid w:val="008C213C"/>
    <w:rsid w:val="008C3297"/>
    <w:rsid w:val="008C41AF"/>
    <w:rsid w:val="008C74F7"/>
    <w:rsid w:val="008C7765"/>
    <w:rsid w:val="008C78D9"/>
    <w:rsid w:val="008C7AB8"/>
    <w:rsid w:val="008D014F"/>
    <w:rsid w:val="008D035B"/>
    <w:rsid w:val="008D1978"/>
    <w:rsid w:val="008D4178"/>
    <w:rsid w:val="008D5468"/>
    <w:rsid w:val="008D62AA"/>
    <w:rsid w:val="008D64F3"/>
    <w:rsid w:val="008D6D3F"/>
    <w:rsid w:val="008D79C5"/>
    <w:rsid w:val="008E05ED"/>
    <w:rsid w:val="008E1A1C"/>
    <w:rsid w:val="008E2912"/>
    <w:rsid w:val="008E2C08"/>
    <w:rsid w:val="008E34F3"/>
    <w:rsid w:val="008E4DB5"/>
    <w:rsid w:val="008F0494"/>
    <w:rsid w:val="008F0EFC"/>
    <w:rsid w:val="008F15B3"/>
    <w:rsid w:val="008F6C0D"/>
    <w:rsid w:val="008F7CC1"/>
    <w:rsid w:val="008F7F46"/>
    <w:rsid w:val="008F7FB7"/>
    <w:rsid w:val="0090071F"/>
    <w:rsid w:val="0090086F"/>
    <w:rsid w:val="009015B3"/>
    <w:rsid w:val="009047E9"/>
    <w:rsid w:val="0090568C"/>
    <w:rsid w:val="00905C32"/>
    <w:rsid w:val="00912233"/>
    <w:rsid w:val="00914AED"/>
    <w:rsid w:val="00914C6C"/>
    <w:rsid w:val="00915989"/>
    <w:rsid w:val="00915B34"/>
    <w:rsid w:val="00915FF4"/>
    <w:rsid w:val="00916488"/>
    <w:rsid w:val="00916A30"/>
    <w:rsid w:val="009171C5"/>
    <w:rsid w:val="00917574"/>
    <w:rsid w:val="00917D67"/>
    <w:rsid w:val="00922071"/>
    <w:rsid w:val="0092212E"/>
    <w:rsid w:val="00922F0F"/>
    <w:rsid w:val="00924473"/>
    <w:rsid w:val="0092543F"/>
    <w:rsid w:val="00927A12"/>
    <w:rsid w:val="00927BA6"/>
    <w:rsid w:val="00930D3E"/>
    <w:rsid w:val="00931EAD"/>
    <w:rsid w:val="0093481C"/>
    <w:rsid w:val="00935568"/>
    <w:rsid w:val="00935EDE"/>
    <w:rsid w:val="009415F8"/>
    <w:rsid w:val="0094168F"/>
    <w:rsid w:val="00942358"/>
    <w:rsid w:val="00943440"/>
    <w:rsid w:val="00943606"/>
    <w:rsid w:val="00945A43"/>
    <w:rsid w:val="00946963"/>
    <w:rsid w:val="009472E0"/>
    <w:rsid w:val="009479D5"/>
    <w:rsid w:val="009513CC"/>
    <w:rsid w:val="00952026"/>
    <w:rsid w:val="00954C7F"/>
    <w:rsid w:val="00955D66"/>
    <w:rsid w:val="00956840"/>
    <w:rsid w:val="009613B2"/>
    <w:rsid w:val="009619A7"/>
    <w:rsid w:val="009656BF"/>
    <w:rsid w:val="00965FBF"/>
    <w:rsid w:val="00971C2E"/>
    <w:rsid w:val="00973567"/>
    <w:rsid w:val="009743E2"/>
    <w:rsid w:val="00974ADF"/>
    <w:rsid w:val="00975DB1"/>
    <w:rsid w:val="00980223"/>
    <w:rsid w:val="009808C8"/>
    <w:rsid w:val="00983596"/>
    <w:rsid w:val="00984776"/>
    <w:rsid w:val="0098594A"/>
    <w:rsid w:val="00985DCB"/>
    <w:rsid w:val="00985EBF"/>
    <w:rsid w:val="009863D9"/>
    <w:rsid w:val="00990040"/>
    <w:rsid w:val="00991567"/>
    <w:rsid w:val="00993EA0"/>
    <w:rsid w:val="009973D1"/>
    <w:rsid w:val="00997EEF"/>
    <w:rsid w:val="009A0ED0"/>
    <w:rsid w:val="009A212F"/>
    <w:rsid w:val="009A3787"/>
    <w:rsid w:val="009A4E5B"/>
    <w:rsid w:val="009B1282"/>
    <w:rsid w:val="009B1ED3"/>
    <w:rsid w:val="009B2A38"/>
    <w:rsid w:val="009B316E"/>
    <w:rsid w:val="009B64DC"/>
    <w:rsid w:val="009B68E9"/>
    <w:rsid w:val="009B7AE8"/>
    <w:rsid w:val="009B7EEB"/>
    <w:rsid w:val="009C4015"/>
    <w:rsid w:val="009C42F7"/>
    <w:rsid w:val="009C4580"/>
    <w:rsid w:val="009C5EDB"/>
    <w:rsid w:val="009C71C1"/>
    <w:rsid w:val="009D0C8D"/>
    <w:rsid w:val="009D2BAB"/>
    <w:rsid w:val="009D3C1A"/>
    <w:rsid w:val="009D5C2D"/>
    <w:rsid w:val="009D5D4C"/>
    <w:rsid w:val="009E1D63"/>
    <w:rsid w:val="009E2367"/>
    <w:rsid w:val="009E4EEE"/>
    <w:rsid w:val="009E76DD"/>
    <w:rsid w:val="009F0567"/>
    <w:rsid w:val="009F05DB"/>
    <w:rsid w:val="009F0961"/>
    <w:rsid w:val="009F11C6"/>
    <w:rsid w:val="009F33EA"/>
    <w:rsid w:val="009F3C2B"/>
    <w:rsid w:val="009F71BE"/>
    <w:rsid w:val="00A0093D"/>
    <w:rsid w:val="00A02572"/>
    <w:rsid w:val="00A02FF4"/>
    <w:rsid w:val="00A035A5"/>
    <w:rsid w:val="00A06C60"/>
    <w:rsid w:val="00A06E37"/>
    <w:rsid w:val="00A10CE0"/>
    <w:rsid w:val="00A12612"/>
    <w:rsid w:val="00A127B5"/>
    <w:rsid w:val="00A13224"/>
    <w:rsid w:val="00A13A50"/>
    <w:rsid w:val="00A15B07"/>
    <w:rsid w:val="00A20263"/>
    <w:rsid w:val="00A20787"/>
    <w:rsid w:val="00A20FD7"/>
    <w:rsid w:val="00A22BB6"/>
    <w:rsid w:val="00A24A2C"/>
    <w:rsid w:val="00A2614B"/>
    <w:rsid w:val="00A27CB4"/>
    <w:rsid w:val="00A30BD7"/>
    <w:rsid w:val="00A3154F"/>
    <w:rsid w:val="00A34416"/>
    <w:rsid w:val="00A35DFB"/>
    <w:rsid w:val="00A36FA6"/>
    <w:rsid w:val="00A370A0"/>
    <w:rsid w:val="00A37513"/>
    <w:rsid w:val="00A37913"/>
    <w:rsid w:val="00A41B10"/>
    <w:rsid w:val="00A4215A"/>
    <w:rsid w:val="00A442D8"/>
    <w:rsid w:val="00A45A17"/>
    <w:rsid w:val="00A45BED"/>
    <w:rsid w:val="00A45FA1"/>
    <w:rsid w:val="00A5048D"/>
    <w:rsid w:val="00A50B81"/>
    <w:rsid w:val="00A54395"/>
    <w:rsid w:val="00A559DD"/>
    <w:rsid w:val="00A6218A"/>
    <w:rsid w:val="00A62D7C"/>
    <w:rsid w:val="00A639B0"/>
    <w:rsid w:val="00A645F8"/>
    <w:rsid w:val="00A65233"/>
    <w:rsid w:val="00A665BA"/>
    <w:rsid w:val="00A7039C"/>
    <w:rsid w:val="00A722C4"/>
    <w:rsid w:val="00A74BFD"/>
    <w:rsid w:val="00A75C47"/>
    <w:rsid w:val="00A76EE8"/>
    <w:rsid w:val="00A77BF5"/>
    <w:rsid w:val="00A81387"/>
    <w:rsid w:val="00A85158"/>
    <w:rsid w:val="00A85185"/>
    <w:rsid w:val="00A92B86"/>
    <w:rsid w:val="00A9368A"/>
    <w:rsid w:val="00A96023"/>
    <w:rsid w:val="00A96E3D"/>
    <w:rsid w:val="00AA36B2"/>
    <w:rsid w:val="00AA3C1A"/>
    <w:rsid w:val="00AA4DE1"/>
    <w:rsid w:val="00AA6270"/>
    <w:rsid w:val="00AA66F8"/>
    <w:rsid w:val="00AA71C4"/>
    <w:rsid w:val="00AB0906"/>
    <w:rsid w:val="00AB10E6"/>
    <w:rsid w:val="00AB1CA2"/>
    <w:rsid w:val="00AB1E95"/>
    <w:rsid w:val="00AB5DED"/>
    <w:rsid w:val="00AB5EFE"/>
    <w:rsid w:val="00AC170F"/>
    <w:rsid w:val="00AC2BC7"/>
    <w:rsid w:val="00AC4385"/>
    <w:rsid w:val="00AC53B5"/>
    <w:rsid w:val="00AC7264"/>
    <w:rsid w:val="00AC7955"/>
    <w:rsid w:val="00AD023B"/>
    <w:rsid w:val="00AD0D5F"/>
    <w:rsid w:val="00AD172E"/>
    <w:rsid w:val="00AD1E09"/>
    <w:rsid w:val="00AD26C4"/>
    <w:rsid w:val="00AD434C"/>
    <w:rsid w:val="00AD7271"/>
    <w:rsid w:val="00AE2B6D"/>
    <w:rsid w:val="00AE2F64"/>
    <w:rsid w:val="00AE391C"/>
    <w:rsid w:val="00AE4277"/>
    <w:rsid w:val="00AE4D15"/>
    <w:rsid w:val="00AF2676"/>
    <w:rsid w:val="00AF4998"/>
    <w:rsid w:val="00AF4D0A"/>
    <w:rsid w:val="00AF4FF4"/>
    <w:rsid w:val="00AF52A4"/>
    <w:rsid w:val="00AF726D"/>
    <w:rsid w:val="00B0165E"/>
    <w:rsid w:val="00B019C1"/>
    <w:rsid w:val="00B01E50"/>
    <w:rsid w:val="00B02328"/>
    <w:rsid w:val="00B03119"/>
    <w:rsid w:val="00B049F8"/>
    <w:rsid w:val="00B05827"/>
    <w:rsid w:val="00B06C91"/>
    <w:rsid w:val="00B06FA2"/>
    <w:rsid w:val="00B11EB5"/>
    <w:rsid w:val="00B13734"/>
    <w:rsid w:val="00B13991"/>
    <w:rsid w:val="00B1467B"/>
    <w:rsid w:val="00B14FF2"/>
    <w:rsid w:val="00B15497"/>
    <w:rsid w:val="00B1633E"/>
    <w:rsid w:val="00B169F0"/>
    <w:rsid w:val="00B16F74"/>
    <w:rsid w:val="00B17623"/>
    <w:rsid w:val="00B22908"/>
    <w:rsid w:val="00B24284"/>
    <w:rsid w:val="00B2464B"/>
    <w:rsid w:val="00B26C8C"/>
    <w:rsid w:val="00B30A03"/>
    <w:rsid w:val="00B30DBD"/>
    <w:rsid w:val="00B31999"/>
    <w:rsid w:val="00B32FDD"/>
    <w:rsid w:val="00B337EC"/>
    <w:rsid w:val="00B33800"/>
    <w:rsid w:val="00B357F8"/>
    <w:rsid w:val="00B35D47"/>
    <w:rsid w:val="00B365C3"/>
    <w:rsid w:val="00B4105C"/>
    <w:rsid w:val="00B4114D"/>
    <w:rsid w:val="00B42EAC"/>
    <w:rsid w:val="00B42FAF"/>
    <w:rsid w:val="00B439D4"/>
    <w:rsid w:val="00B43BA3"/>
    <w:rsid w:val="00B45044"/>
    <w:rsid w:val="00B46D05"/>
    <w:rsid w:val="00B50FA7"/>
    <w:rsid w:val="00B53D33"/>
    <w:rsid w:val="00B54C24"/>
    <w:rsid w:val="00B54F54"/>
    <w:rsid w:val="00B55720"/>
    <w:rsid w:val="00B56102"/>
    <w:rsid w:val="00B57678"/>
    <w:rsid w:val="00B60250"/>
    <w:rsid w:val="00B62554"/>
    <w:rsid w:val="00B631FE"/>
    <w:rsid w:val="00B666B5"/>
    <w:rsid w:val="00B70FAC"/>
    <w:rsid w:val="00B72CC2"/>
    <w:rsid w:val="00B74269"/>
    <w:rsid w:val="00B820F0"/>
    <w:rsid w:val="00B823CD"/>
    <w:rsid w:val="00B83F1B"/>
    <w:rsid w:val="00B84DFC"/>
    <w:rsid w:val="00B85E6E"/>
    <w:rsid w:val="00B85EB6"/>
    <w:rsid w:val="00B87C7F"/>
    <w:rsid w:val="00B90E19"/>
    <w:rsid w:val="00B9123C"/>
    <w:rsid w:val="00B9154C"/>
    <w:rsid w:val="00B93C55"/>
    <w:rsid w:val="00B943C2"/>
    <w:rsid w:val="00B964D6"/>
    <w:rsid w:val="00BA234F"/>
    <w:rsid w:val="00BA3886"/>
    <w:rsid w:val="00BA3A58"/>
    <w:rsid w:val="00BA3F07"/>
    <w:rsid w:val="00BA3F61"/>
    <w:rsid w:val="00BA4461"/>
    <w:rsid w:val="00BA6009"/>
    <w:rsid w:val="00BB0211"/>
    <w:rsid w:val="00BB2154"/>
    <w:rsid w:val="00BB2E5B"/>
    <w:rsid w:val="00BB4C37"/>
    <w:rsid w:val="00BB4FB8"/>
    <w:rsid w:val="00BB62E3"/>
    <w:rsid w:val="00BB675E"/>
    <w:rsid w:val="00BB6DBB"/>
    <w:rsid w:val="00BB6E66"/>
    <w:rsid w:val="00BB705A"/>
    <w:rsid w:val="00BB7171"/>
    <w:rsid w:val="00BC0C63"/>
    <w:rsid w:val="00BC284F"/>
    <w:rsid w:val="00BC2FFD"/>
    <w:rsid w:val="00BC3DA1"/>
    <w:rsid w:val="00BC4FFA"/>
    <w:rsid w:val="00BC58D3"/>
    <w:rsid w:val="00BC63BF"/>
    <w:rsid w:val="00BC69A5"/>
    <w:rsid w:val="00BC7DB8"/>
    <w:rsid w:val="00BD2012"/>
    <w:rsid w:val="00BD4AF9"/>
    <w:rsid w:val="00BD4C0F"/>
    <w:rsid w:val="00BD4F4F"/>
    <w:rsid w:val="00BD5AFB"/>
    <w:rsid w:val="00BD7E6F"/>
    <w:rsid w:val="00BE0625"/>
    <w:rsid w:val="00BE08C1"/>
    <w:rsid w:val="00BE10C0"/>
    <w:rsid w:val="00BE1572"/>
    <w:rsid w:val="00BE1CE7"/>
    <w:rsid w:val="00BE1EF2"/>
    <w:rsid w:val="00BE228D"/>
    <w:rsid w:val="00BE2F6C"/>
    <w:rsid w:val="00BE4438"/>
    <w:rsid w:val="00BE4D4A"/>
    <w:rsid w:val="00BE604D"/>
    <w:rsid w:val="00BE6532"/>
    <w:rsid w:val="00BE68A8"/>
    <w:rsid w:val="00BF1561"/>
    <w:rsid w:val="00BF163A"/>
    <w:rsid w:val="00BF341E"/>
    <w:rsid w:val="00BF3D70"/>
    <w:rsid w:val="00BF76A0"/>
    <w:rsid w:val="00C013B0"/>
    <w:rsid w:val="00C01976"/>
    <w:rsid w:val="00C03A22"/>
    <w:rsid w:val="00C05206"/>
    <w:rsid w:val="00C06650"/>
    <w:rsid w:val="00C06C41"/>
    <w:rsid w:val="00C112DC"/>
    <w:rsid w:val="00C12C33"/>
    <w:rsid w:val="00C14481"/>
    <w:rsid w:val="00C17F97"/>
    <w:rsid w:val="00C201AD"/>
    <w:rsid w:val="00C230B9"/>
    <w:rsid w:val="00C23F13"/>
    <w:rsid w:val="00C24282"/>
    <w:rsid w:val="00C245BF"/>
    <w:rsid w:val="00C274C4"/>
    <w:rsid w:val="00C30D2F"/>
    <w:rsid w:val="00C3126B"/>
    <w:rsid w:val="00C31EEB"/>
    <w:rsid w:val="00C321AD"/>
    <w:rsid w:val="00C321C7"/>
    <w:rsid w:val="00C324B8"/>
    <w:rsid w:val="00C324CD"/>
    <w:rsid w:val="00C32781"/>
    <w:rsid w:val="00C334EA"/>
    <w:rsid w:val="00C343E2"/>
    <w:rsid w:val="00C42484"/>
    <w:rsid w:val="00C43A02"/>
    <w:rsid w:val="00C4401E"/>
    <w:rsid w:val="00C469D6"/>
    <w:rsid w:val="00C47880"/>
    <w:rsid w:val="00C52BE4"/>
    <w:rsid w:val="00C60486"/>
    <w:rsid w:val="00C61AF4"/>
    <w:rsid w:val="00C61B11"/>
    <w:rsid w:val="00C6201B"/>
    <w:rsid w:val="00C6334C"/>
    <w:rsid w:val="00C7022A"/>
    <w:rsid w:val="00C70B5D"/>
    <w:rsid w:val="00C73497"/>
    <w:rsid w:val="00C74E40"/>
    <w:rsid w:val="00C762BE"/>
    <w:rsid w:val="00C764FC"/>
    <w:rsid w:val="00C80A03"/>
    <w:rsid w:val="00C81A95"/>
    <w:rsid w:val="00C823E2"/>
    <w:rsid w:val="00C8379B"/>
    <w:rsid w:val="00C83A93"/>
    <w:rsid w:val="00C84C53"/>
    <w:rsid w:val="00C85669"/>
    <w:rsid w:val="00C86103"/>
    <w:rsid w:val="00C86E19"/>
    <w:rsid w:val="00C87578"/>
    <w:rsid w:val="00C87D1B"/>
    <w:rsid w:val="00C903E2"/>
    <w:rsid w:val="00C907B2"/>
    <w:rsid w:val="00C90995"/>
    <w:rsid w:val="00C91428"/>
    <w:rsid w:val="00C924FE"/>
    <w:rsid w:val="00C926F3"/>
    <w:rsid w:val="00C9751D"/>
    <w:rsid w:val="00CA0417"/>
    <w:rsid w:val="00CA0DD7"/>
    <w:rsid w:val="00CA3324"/>
    <w:rsid w:val="00CA5392"/>
    <w:rsid w:val="00CA6109"/>
    <w:rsid w:val="00CB053A"/>
    <w:rsid w:val="00CB0AEC"/>
    <w:rsid w:val="00CB2A78"/>
    <w:rsid w:val="00CB3D54"/>
    <w:rsid w:val="00CB72B0"/>
    <w:rsid w:val="00CC0685"/>
    <w:rsid w:val="00CC3351"/>
    <w:rsid w:val="00CC3867"/>
    <w:rsid w:val="00CC4E32"/>
    <w:rsid w:val="00CD014F"/>
    <w:rsid w:val="00CD2B32"/>
    <w:rsid w:val="00CD4168"/>
    <w:rsid w:val="00CE0C12"/>
    <w:rsid w:val="00CE11CD"/>
    <w:rsid w:val="00CE1AB8"/>
    <w:rsid w:val="00CE6616"/>
    <w:rsid w:val="00CF025E"/>
    <w:rsid w:val="00CF0A0C"/>
    <w:rsid w:val="00CF1C21"/>
    <w:rsid w:val="00CF4F17"/>
    <w:rsid w:val="00CF63A6"/>
    <w:rsid w:val="00CF6671"/>
    <w:rsid w:val="00D00336"/>
    <w:rsid w:val="00D02F00"/>
    <w:rsid w:val="00D03386"/>
    <w:rsid w:val="00D046B1"/>
    <w:rsid w:val="00D051E6"/>
    <w:rsid w:val="00D05B6F"/>
    <w:rsid w:val="00D05E20"/>
    <w:rsid w:val="00D05ED1"/>
    <w:rsid w:val="00D12BE4"/>
    <w:rsid w:val="00D14425"/>
    <w:rsid w:val="00D16388"/>
    <w:rsid w:val="00D179D9"/>
    <w:rsid w:val="00D22131"/>
    <w:rsid w:val="00D22D81"/>
    <w:rsid w:val="00D24011"/>
    <w:rsid w:val="00D24BF3"/>
    <w:rsid w:val="00D3019A"/>
    <w:rsid w:val="00D304DF"/>
    <w:rsid w:val="00D30FAC"/>
    <w:rsid w:val="00D31075"/>
    <w:rsid w:val="00D31AC0"/>
    <w:rsid w:val="00D31B73"/>
    <w:rsid w:val="00D32931"/>
    <w:rsid w:val="00D33408"/>
    <w:rsid w:val="00D340A2"/>
    <w:rsid w:val="00D34439"/>
    <w:rsid w:val="00D34C8A"/>
    <w:rsid w:val="00D352B3"/>
    <w:rsid w:val="00D3550B"/>
    <w:rsid w:val="00D3583A"/>
    <w:rsid w:val="00D37FCF"/>
    <w:rsid w:val="00D4229A"/>
    <w:rsid w:val="00D423B8"/>
    <w:rsid w:val="00D435BB"/>
    <w:rsid w:val="00D452F3"/>
    <w:rsid w:val="00D459D8"/>
    <w:rsid w:val="00D464DC"/>
    <w:rsid w:val="00D46E1E"/>
    <w:rsid w:val="00D47C3C"/>
    <w:rsid w:val="00D50A61"/>
    <w:rsid w:val="00D524B1"/>
    <w:rsid w:val="00D53AE7"/>
    <w:rsid w:val="00D53FED"/>
    <w:rsid w:val="00D55F47"/>
    <w:rsid w:val="00D568F0"/>
    <w:rsid w:val="00D57D4A"/>
    <w:rsid w:val="00D60504"/>
    <w:rsid w:val="00D62A29"/>
    <w:rsid w:val="00D6466C"/>
    <w:rsid w:val="00D65D1A"/>
    <w:rsid w:val="00D70BB0"/>
    <w:rsid w:val="00D75783"/>
    <w:rsid w:val="00D81902"/>
    <w:rsid w:val="00D81F3F"/>
    <w:rsid w:val="00D82365"/>
    <w:rsid w:val="00D85289"/>
    <w:rsid w:val="00D85390"/>
    <w:rsid w:val="00D8606F"/>
    <w:rsid w:val="00D8794C"/>
    <w:rsid w:val="00D90792"/>
    <w:rsid w:val="00D908F1"/>
    <w:rsid w:val="00D917E9"/>
    <w:rsid w:val="00D93F14"/>
    <w:rsid w:val="00D94202"/>
    <w:rsid w:val="00D9437A"/>
    <w:rsid w:val="00D9443F"/>
    <w:rsid w:val="00D94CC0"/>
    <w:rsid w:val="00D94E4D"/>
    <w:rsid w:val="00D963BB"/>
    <w:rsid w:val="00DA06EB"/>
    <w:rsid w:val="00DA18B0"/>
    <w:rsid w:val="00DA28BB"/>
    <w:rsid w:val="00DA43DF"/>
    <w:rsid w:val="00DA4E75"/>
    <w:rsid w:val="00DB1A3A"/>
    <w:rsid w:val="00DB2A64"/>
    <w:rsid w:val="00DB2C7B"/>
    <w:rsid w:val="00DB4E9C"/>
    <w:rsid w:val="00DB72EF"/>
    <w:rsid w:val="00DB799D"/>
    <w:rsid w:val="00DC0055"/>
    <w:rsid w:val="00DC1BDB"/>
    <w:rsid w:val="00DC337C"/>
    <w:rsid w:val="00DC4E4C"/>
    <w:rsid w:val="00DC51E6"/>
    <w:rsid w:val="00DC7566"/>
    <w:rsid w:val="00DC758E"/>
    <w:rsid w:val="00DD6BBD"/>
    <w:rsid w:val="00DD7702"/>
    <w:rsid w:val="00DE0187"/>
    <w:rsid w:val="00DE0848"/>
    <w:rsid w:val="00DE0A05"/>
    <w:rsid w:val="00DE3149"/>
    <w:rsid w:val="00DE3E56"/>
    <w:rsid w:val="00DE4DC1"/>
    <w:rsid w:val="00DE5485"/>
    <w:rsid w:val="00DE5988"/>
    <w:rsid w:val="00DE7C81"/>
    <w:rsid w:val="00DF1B76"/>
    <w:rsid w:val="00DF1FE0"/>
    <w:rsid w:val="00DF2518"/>
    <w:rsid w:val="00DF2C73"/>
    <w:rsid w:val="00DF37C4"/>
    <w:rsid w:val="00DF3E61"/>
    <w:rsid w:val="00DF46C4"/>
    <w:rsid w:val="00DF4A02"/>
    <w:rsid w:val="00DF51DD"/>
    <w:rsid w:val="00DF54C7"/>
    <w:rsid w:val="00DF6F7E"/>
    <w:rsid w:val="00DF78B1"/>
    <w:rsid w:val="00E0156B"/>
    <w:rsid w:val="00E02A36"/>
    <w:rsid w:val="00E0356D"/>
    <w:rsid w:val="00E0466B"/>
    <w:rsid w:val="00E05272"/>
    <w:rsid w:val="00E10759"/>
    <w:rsid w:val="00E11FCD"/>
    <w:rsid w:val="00E1320A"/>
    <w:rsid w:val="00E13B17"/>
    <w:rsid w:val="00E13F3D"/>
    <w:rsid w:val="00E143B6"/>
    <w:rsid w:val="00E146BB"/>
    <w:rsid w:val="00E17328"/>
    <w:rsid w:val="00E17F45"/>
    <w:rsid w:val="00E20699"/>
    <w:rsid w:val="00E22562"/>
    <w:rsid w:val="00E2432C"/>
    <w:rsid w:val="00E2453C"/>
    <w:rsid w:val="00E245E4"/>
    <w:rsid w:val="00E24E3A"/>
    <w:rsid w:val="00E300F4"/>
    <w:rsid w:val="00E3012F"/>
    <w:rsid w:val="00E331BA"/>
    <w:rsid w:val="00E33240"/>
    <w:rsid w:val="00E343BB"/>
    <w:rsid w:val="00E3486D"/>
    <w:rsid w:val="00E34A3C"/>
    <w:rsid w:val="00E34CD1"/>
    <w:rsid w:val="00E43A4E"/>
    <w:rsid w:val="00E43C0C"/>
    <w:rsid w:val="00E44945"/>
    <w:rsid w:val="00E45936"/>
    <w:rsid w:val="00E46AA7"/>
    <w:rsid w:val="00E46E01"/>
    <w:rsid w:val="00E52B2B"/>
    <w:rsid w:val="00E52E51"/>
    <w:rsid w:val="00E5331B"/>
    <w:rsid w:val="00E53978"/>
    <w:rsid w:val="00E55AB2"/>
    <w:rsid w:val="00E6081B"/>
    <w:rsid w:val="00E61701"/>
    <w:rsid w:val="00E62AD3"/>
    <w:rsid w:val="00E63083"/>
    <w:rsid w:val="00E64A64"/>
    <w:rsid w:val="00E658B7"/>
    <w:rsid w:val="00E66182"/>
    <w:rsid w:val="00E676E2"/>
    <w:rsid w:val="00E76A68"/>
    <w:rsid w:val="00E778EC"/>
    <w:rsid w:val="00E80B4F"/>
    <w:rsid w:val="00E810DE"/>
    <w:rsid w:val="00E81802"/>
    <w:rsid w:val="00E8278B"/>
    <w:rsid w:val="00E85D32"/>
    <w:rsid w:val="00E870A1"/>
    <w:rsid w:val="00E87A70"/>
    <w:rsid w:val="00E91E4A"/>
    <w:rsid w:val="00E94C68"/>
    <w:rsid w:val="00EA0588"/>
    <w:rsid w:val="00EA0F2A"/>
    <w:rsid w:val="00EA1581"/>
    <w:rsid w:val="00EA2B2C"/>
    <w:rsid w:val="00EA2E31"/>
    <w:rsid w:val="00EA3546"/>
    <w:rsid w:val="00EA3D4D"/>
    <w:rsid w:val="00EA43FC"/>
    <w:rsid w:val="00EA4916"/>
    <w:rsid w:val="00EA4F6E"/>
    <w:rsid w:val="00EA5FC9"/>
    <w:rsid w:val="00EA6EEF"/>
    <w:rsid w:val="00EA7AA1"/>
    <w:rsid w:val="00EB00DB"/>
    <w:rsid w:val="00EB13F8"/>
    <w:rsid w:val="00EB2E51"/>
    <w:rsid w:val="00EB3A52"/>
    <w:rsid w:val="00EB4DF7"/>
    <w:rsid w:val="00EB61B1"/>
    <w:rsid w:val="00EC2EC7"/>
    <w:rsid w:val="00EC3141"/>
    <w:rsid w:val="00EC55C4"/>
    <w:rsid w:val="00ED198E"/>
    <w:rsid w:val="00ED270A"/>
    <w:rsid w:val="00ED33BC"/>
    <w:rsid w:val="00ED3C45"/>
    <w:rsid w:val="00ED48D5"/>
    <w:rsid w:val="00ED530E"/>
    <w:rsid w:val="00ED5E7F"/>
    <w:rsid w:val="00EE329C"/>
    <w:rsid w:val="00EE4C02"/>
    <w:rsid w:val="00EE6F1D"/>
    <w:rsid w:val="00EE7A11"/>
    <w:rsid w:val="00EF4BDD"/>
    <w:rsid w:val="00EF51C3"/>
    <w:rsid w:val="00F00880"/>
    <w:rsid w:val="00F00D53"/>
    <w:rsid w:val="00F014BB"/>
    <w:rsid w:val="00F032AD"/>
    <w:rsid w:val="00F03C4E"/>
    <w:rsid w:val="00F04D48"/>
    <w:rsid w:val="00F054C1"/>
    <w:rsid w:val="00F068A6"/>
    <w:rsid w:val="00F06D18"/>
    <w:rsid w:val="00F07657"/>
    <w:rsid w:val="00F12751"/>
    <w:rsid w:val="00F12EDB"/>
    <w:rsid w:val="00F1340E"/>
    <w:rsid w:val="00F14DEA"/>
    <w:rsid w:val="00F15BC7"/>
    <w:rsid w:val="00F1604E"/>
    <w:rsid w:val="00F1790A"/>
    <w:rsid w:val="00F17CB6"/>
    <w:rsid w:val="00F217B7"/>
    <w:rsid w:val="00F22076"/>
    <w:rsid w:val="00F2510F"/>
    <w:rsid w:val="00F25528"/>
    <w:rsid w:val="00F25562"/>
    <w:rsid w:val="00F25639"/>
    <w:rsid w:val="00F318D3"/>
    <w:rsid w:val="00F34C28"/>
    <w:rsid w:val="00F427DC"/>
    <w:rsid w:val="00F446F5"/>
    <w:rsid w:val="00F453BF"/>
    <w:rsid w:val="00F45A8E"/>
    <w:rsid w:val="00F471CC"/>
    <w:rsid w:val="00F47E81"/>
    <w:rsid w:val="00F51053"/>
    <w:rsid w:val="00F5277C"/>
    <w:rsid w:val="00F53E96"/>
    <w:rsid w:val="00F54FA9"/>
    <w:rsid w:val="00F550E8"/>
    <w:rsid w:val="00F55ABF"/>
    <w:rsid w:val="00F60D11"/>
    <w:rsid w:val="00F60E65"/>
    <w:rsid w:val="00F619BD"/>
    <w:rsid w:val="00F62593"/>
    <w:rsid w:val="00F63628"/>
    <w:rsid w:val="00F63E48"/>
    <w:rsid w:val="00F664AC"/>
    <w:rsid w:val="00F66F8F"/>
    <w:rsid w:val="00F6772C"/>
    <w:rsid w:val="00F7161A"/>
    <w:rsid w:val="00F725F0"/>
    <w:rsid w:val="00F74150"/>
    <w:rsid w:val="00F741D1"/>
    <w:rsid w:val="00F74BE1"/>
    <w:rsid w:val="00F81AC0"/>
    <w:rsid w:val="00F85527"/>
    <w:rsid w:val="00F85623"/>
    <w:rsid w:val="00F8614A"/>
    <w:rsid w:val="00F86665"/>
    <w:rsid w:val="00F917B2"/>
    <w:rsid w:val="00F954D3"/>
    <w:rsid w:val="00F96108"/>
    <w:rsid w:val="00F97282"/>
    <w:rsid w:val="00FA078D"/>
    <w:rsid w:val="00FA4630"/>
    <w:rsid w:val="00FA5F02"/>
    <w:rsid w:val="00FB0043"/>
    <w:rsid w:val="00FB35CA"/>
    <w:rsid w:val="00FB37E9"/>
    <w:rsid w:val="00FB426C"/>
    <w:rsid w:val="00FB4712"/>
    <w:rsid w:val="00FB5BD9"/>
    <w:rsid w:val="00FB61FB"/>
    <w:rsid w:val="00FC1606"/>
    <w:rsid w:val="00FC3049"/>
    <w:rsid w:val="00FC39BC"/>
    <w:rsid w:val="00FC79BB"/>
    <w:rsid w:val="00FC7C09"/>
    <w:rsid w:val="00FC7E73"/>
    <w:rsid w:val="00FC7FEE"/>
    <w:rsid w:val="00FD07E1"/>
    <w:rsid w:val="00FD2663"/>
    <w:rsid w:val="00FD2CF7"/>
    <w:rsid w:val="00FD3310"/>
    <w:rsid w:val="00FD3BED"/>
    <w:rsid w:val="00FD4294"/>
    <w:rsid w:val="00FD461D"/>
    <w:rsid w:val="00FD4ACE"/>
    <w:rsid w:val="00FE02BB"/>
    <w:rsid w:val="00FE05F1"/>
    <w:rsid w:val="00FE379B"/>
    <w:rsid w:val="00FE3EFC"/>
    <w:rsid w:val="00FE40FA"/>
    <w:rsid w:val="00FE59AE"/>
    <w:rsid w:val="00FE7374"/>
    <w:rsid w:val="00FE74CE"/>
    <w:rsid w:val="00FF552D"/>
    <w:rsid w:val="00FF7BCF"/>
    <w:rsid w:val="00FF7E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406c2e,#447331,#457632,#317618,#37702e,#3a7430,#46752f,#426e2c"/>
      <o:colormenu v:ext="edit" fillcolor="none" strokecolor="none"/>
    </o:shapedefaults>
    <o:shapelayout v:ext="edit">
      <o:idmap v:ext="edit" data="1"/>
      <o:rules v:ext="edit">
        <o:r id="V:Rule4" type="connector" idref="#_x0000_s1034"/>
        <o:r id="V:Rule5" type="connector" idref="#_x0000_s1032"/>
        <o:r id="V:Rule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AB"/>
  </w:style>
  <w:style w:type="paragraph" w:styleId="Ttulo1">
    <w:name w:val="heading 1"/>
    <w:basedOn w:val="Normal"/>
    <w:next w:val="Normal"/>
    <w:link w:val="Ttulo1Char"/>
    <w:uiPriority w:val="9"/>
    <w:qFormat/>
    <w:rsid w:val="00444B5F"/>
    <w:pPr>
      <w:keepNext/>
      <w:keepLines/>
      <w:ind w:firstLine="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444B5F"/>
    <w:pPr>
      <w:keepNext/>
      <w:keepLines/>
      <w:ind w:firstLine="0"/>
      <w:outlineLvl w:val="1"/>
    </w:pPr>
    <w:rPr>
      <w:rFonts w:ascii="Arial" w:eastAsiaTheme="majorEastAsia" w:hAnsi="Arial" w:cstheme="majorBidi"/>
      <w:bCs/>
      <w:sz w:val="24"/>
      <w:szCs w:val="26"/>
    </w:rPr>
  </w:style>
  <w:style w:type="paragraph" w:styleId="Ttulo3">
    <w:name w:val="heading 3"/>
    <w:basedOn w:val="Normal"/>
    <w:next w:val="Normal"/>
    <w:link w:val="Ttulo3Char"/>
    <w:uiPriority w:val="9"/>
    <w:unhideWhenUsed/>
    <w:qFormat/>
    <w:rsid w:val="00444B5F"/>
    <w:pPr>
      <w:keepNext/>
      <w:keepLines/>
      <w:ind w:firstLine="0"/>
      <w:outlineLvl w:val="2"/>
    </w:pPr>
    <w:rPr>
      <w:rFonts w:ascii="Arial" w:eastAsiaTheme="majorEastAsia" w:hAnsi="Arial"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479A"/>
    <w:pPr>
      <w:ind w:left="720"/>
      <w:contextualSpacing/>
    </w:pPr>
  </w:style>
  <w:style w:type="paragraph" w:styleId="Textodebalo">
    <w:name w:val="Balloon Text"/>
    <w:basedOn w:val="Normal"/>
    <w:link w:val="TextodebaloChar"/>
    <w:uiPriority w:val="99"/>
    <w:semiHidden/>
    <w:unhideWhenUsed/>
    <w:rsid w:val="00AE2B6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2B6D"/>
    <w:rPr>
      <w:rFonts w:ascii="Tahoma" w:hAnsi="Tahoma" w:cs="Tahoma"/>
      <w:sz w:val="16"/>
      <w:szCs w:val="16"/>
    </w:rPr>
  </w:style>
  <w:style w:type="table" w:customStyle="1" w:styleId="SombreamentoClaro1">
    <w:name w:val="Sombreamento Claro1"/>
    <w:basedOn w:val="Tabelanormal"/>
    <w:uiPriority w:val="60"/>
    <w:rsid w:val="007157D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har">
    <w:name w:val="Título 1 Char"/>
    <w:basedOn w:val="Fontepargpadro"/>
    <w:link w:val="Ttulo1"/>
    <w:uiPriority w:val="9"/>
    <w:rsid w:val="00444B5F"/>
    <w:rPr>
      <w:rFonts w:ascii="Arial" w:eastAsiaTheme="majorEastAsia" w:hAnsi="Arial" w:cstheme="majorBidi"/>
      <w:b/>
      <w:bCs/>
      <w:sz w:val="24"/>
      <w:szCs w:val="28"/>
    </w:rPr>
  </w:style>
  <w:style w:type="paragraph" w:styleId="Cabealho">
    <w:name w:val="header"/>
    <w:basedOn w:val="Normal"/>
    <w:link w:val="CabealhoChar"/>
    <w:uiPriority w:val="99"/>
    <w:unhideWhenUsed/>
    <w:rsid w:val="007C2C89"/>
    <w:pPr>
      <w:tabs>
        <w:tab w:val="center" w:pos="4252"/>
        <w:tab w:val="right" w:pos="8504"/>
      </w:tabs>
      <w:spacing w:line="240" w:lineRule="auto"/>
    </w:pPr>
  </w:style>
  <w:style w:type="character" w:customStyle="1" w:styleId="CabealhoChar">
    <w:name w:val="Cabeçalho Char"/>
    <w:basedOn w:val="Fontepargpadro"/>
    <w:link w:val="Cabealho"/>
    <w:uiPriority w:val="99"/>
    <w:rsid w:val="007C2C89"/>
  </w:style>
  <w:style w:type="paragraph" w:styleId="Rodap">
    <w:name w:val="footer"/>
    <w:basedOn w:val="Normal"/>
    <w:link w:val="RodapChar"/>
    <w:uiPriority w:val="99"/>
    <w:unhideWhenUsed/>
    <w:rsid w:val="007C2C89"/>
    <w:pPr>
      <w:tabs>
        <w:tab w:val="center" w:pos="4252"/>
        <w:tab w:val="right" w:pos="8504"/>
      </w:tabs>
      <w:spacing w:line="240" w:lineRule="auto"/>
    </w:pPr>
  </w:style>
  <w:style w:type="character" w:customStyle="1" w:styleId="RodapChar">
    <w:name w:val="Rodapé Char"/>
    <w:basedOn w:val="Fontepargpadro"/>
    <w:link w:val="Rodap"/>
    <w:uiPriority w:val="99"/>
    <w:rsid w:val="007C2C89"/>
  </w:style>
  <w:style w:type="character" w:customStyle="1" w:styleId="hps">
    <w:name w:val="hps"/>
    <w:basedOn w:val="Fontepargpadro"/>
    <w:rsid w:val="007C2C89"/>
  </w:style>
  <w:style w:type="character" w:customStyle="1" w:styleId="apple-converted-space">
    <w:name w:val="apple-converted-space"/>
    <w:basedOn w:val="Fontepargpadro"/>
    <w:rsid w:val="007C2C89"/>
  </w:style>
  <w:style w:type="paragraph" w:styleId="CabealhodoSumrio">
    <w:name w:val="TOC Heading"/>
    <w:basedOn w:val="Ttulo1"/>
    <w:next w:val="Normal"/>
    <w:uiPriority w:val="39"/>
    <w:semiHidden/>
    <w:unhideWhenUsed/>
    <w:qFormat/>
    <w:rsid w:val="007C2C89"/>
    <w:pPr>
      <w:outlineLvl w:val="9"/>
    </w:pPr>
  </w:style>
  <w:style w:type="paragraph" w:styleId="Bibliografia">
    <w:name w:val="Bibliography"/>
    <w:basedOn w:val="Normal"/>
    <w:next w:val="Normal"/>
    <w:uiPriority w:val="37"/>
    <w:unhideWhenUsed/>
    <w:rsid w:val="000D2B14"/>
    <w:pPr>
      <w:spacing w:line="240" w:lineRule="auto"/>
      <w:ind w:firstLine="0"/>
      <w:jc w:val="center"/>
    </w:pPr>
    <w:rPr>
      <w:rFonts w:ascii="Arial" w:hAnsi="Arial"/>
      <w:b/>
    </w:rPr>
  </w:style>
  <w:style w:type="paragraph" w:styleId="Legenda">
    <w:name w:val="caption"/>
    <w:basedOn w:val="Normal"/>
    <w:next w:val="Normal"/>
    <w:uiPriority w:val="35"/>
    <w:unhideWhenUsed/>
    <w:qFormat/>
    <w:rsid w:val="00B943C2"/>
    <w:pPr>
      <w:spacing w:line="240" w:lineRule="auto"/>
    </w:pPr>
    <w:rPr>
      <w:rFonts w:ascii="Arial" w:hAnsi="Arial"/>
      <w:b/>
      <w:bCs/>
      <w:sz w:val="20"/>
      <w:szCs w:val="18"/>
    </w:rPr>
  </w:style>
  <w:style w:type="character" w:styleId="TextodoEspaoReservado">
    <w:name w:val="Placeholder Text"/>
    <w:basedOn w:val="Fontepargpadro"/>
    <w:uiPriority w:val="99"/>
    <w:semiHidden/>
    <w:rsid w:val="007C2C89"/>
    <w:rPr>
      <w:color w:val="808080"/>
    </w:rPr>
  </w:style>
  <w:style w:type="table" w:styleId="Tabelacomgrade">
    <w:name w:val="Table Grid"/>
    <w:basedOn w:val="Tabelanormal"/>
    <w:uiPriority w:val="59"/>
    <w:rsid w:val="007C2C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C2C89"/>
    <w:rPr>
      <w:color w:val="0000FF"/>
      <w:u w:val="single"/>
    </w:rPr>
  </w:style>
  <w:style w:type="paragraph" w:styleId="NormalWeb">
    <w:name w:val="Normal (Web)"/>
    <w:basedOn w:val="Normal"/>
    <w:uiPriority w:val="99"/>
    <w:unhideWhenUsed/>
    <w:rsid w:val="001C43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ilegend">
    <w:name w:val="lilegend"/>
    <w:basedOn w:val="Fontepargpadro"/>
    <w:rsid w:val="00A45FA1"/>
  </w:style>
  <w:style w:type="character" w:customStyle="1" w:styleId="ampliar">
    <w:name w:val="ampliar"/>
    <w:basedOn w:val="Fontepargpadro"/>
    <w:rsid w:val="00A45FA1"/>
  </w:style>
  <w:style w:type="table" w:customStyle="1" w:styleId="SombreamentoClaro2">
    <w:name w:val="Sombreamento Claro2"/>
    <w:basedOn w:val="Tabelanormal"/>
    <w:uiPriority w:val="60"/>
    <w:rsid w:val="00D02F00"/>
    <w:pPr>
      <w:spacing w:line="240" w:lineRule="auto"/>
      <w:ind w:firstLine="0"/>
    </w:pPr>
    <w:rPr>
      <w:rFonts w:ascii="Arial" w:hAnsi="Arial" w:cs="Arial"/>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3">
    <w:name w:val="Sombreamento Claro3"/>
    <w:basedOn w:val="Tabelanormal"/>
    <w:uiPriority w:val="60"/>
    <w:rsid w:val="0075689F"/>
    <w:pPr>
      <w:spacing w:line="240" w:lineRule="auto"/>
      <w:ind w:firstLin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eral">
    <w:name w:val="Geral"/>
    <w:basedOn w:val="Normal"/>
    <w:rsid w:val="007D0A2B"/>
    <w:pPr>
      <w:spacing w:after="120" w:line="240" w:lineRule="auto"/>
      <w:ind w:firstLine="680"/>
      <w:jc w:val="both"/>
    </w:pPr>
    <w:rPr>
      <w:rFonts w:ascii="Times New Roman" w:eastAsia="Times New Roman" w:hAnsi="Times New Roman" w:cs="Times New Roman"/>
      <w:sz w:val="20"/>
      <w:szCs w:val="20"/>
      <w:lang w:eastAsia="pt-BR"/>
    </w:rPr>
  </w:style>
  <w:style w:type="paragraph" w:styleId="ndicedeilustraes">
    <w:name w:val="table of figures"/>
    <w:basedOn w:val="Normal"/>
    <w:next w:val="Normal"/>
    <w:uiPriority w:val="99"/>
    <w:unhideWhenUsed/>
    <w:rsid w:val="000D2B14"/>
    <w:pPr>
      <w:ind w:left="440" w:hanging="440"/>
    </w:pPr>
    <w:rPr>
      <w:rFonts w:cstheme="minorHAnsi"/>
      <w:smallCaps/>
      <w:sz w:val="20"/>
      <w:szCs w:val="20"/>
    </w:rPr>
  </w:style>
  <w:style w:type="character" w:customStyle="1" w:styleId="Ttulo2Char">
    <w:name w:val="Título 2 Char"/>
    <w:basedOn w:val="Fontepargpadro"/>
    <w:link w:val="Ttulo2"/>
    <w:uiPriority w:val="9"/>
    <w:rsid w:val="00444B5F"/>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444B5F"/>
    <w:rPr>
      <w:rFonts w:ascii="Arial" w:eastAsiaTheme="majorEastAsia" w:hAnsi="Arial" w:cstheme="majorBidi"/>
      <w:b/>
      <w:bCs/>
      <w:sz w:val="24"/>
    </w:rPr>
  </w:style>
  <w:style w:type="paragraph" w:styleId="Sumrio1">
    <w:name w:val="toc 1"/>
    <w:basedOn w:val="Normal"/>
    <w:next w:val="Normal"/>
    <w:autoRedefine/>
    <w:uiPriority w:val="39"/>
    <w:unhideWhenUsed/>
    <w:rsid w:val="00142546"/>
    <w:pPr>
      <w:tabs>
        <w:tab w:val="right" w:leader="dot" w:pos="9061"/>
      </w:tabs>
      <w:spacing w:line="240" w:lineRule="auto"/>
      <w:ind w:firstLine="0"/>
      <w:jc w:val="both"/>
    </w:pPr>
    <w:rPr>
      <w:rFonts w:ascii="Arial" w:hAnsi="Arial" w:cstheme="minorHAnsi"/>
      <w:b/>
      <w:bCs/>
      <w:caps/>
      <w:sz w:val="24"/>
      <w:szCs w:val="20"/>
    </w:rPr>
  </w:style>
  <w:style w:type="paragraph" w:styleId="Sumrio2">
    <w:name w:val="toc 2"/>
    <w:basedOn w:val="Normal"/>
    <w:next w:val="Normal"/>
    <w:autoRedefine/>
    <w:uiPriority w:val="39"/>
    <w:unhideWhenUsed/>
    <w:rsid w:val="007A149F"/>
    <w:pPr>
      <w:ind w:firstLine="0"/>
    </w:pPr>
    <w:rPr>
      <w:rFonts w:ascii="Arial" w:hAnsi="Arial" w:cstheme="minorHAnsi"/>
      <w:caps/>
      <w:sz w:val="24"/>
      <w:szCs w:val="20"/>
    </w:rPr>
  </w:style>
  <w:style w:type="paragraph" w:styleId="Sumrio3">
    <w:name w:val="toc 3"/>
    <w:basedOn w:val="Normal"/>
    <w:next w:val="Normal"/>
    <w:autoRedefine/>
    <w:uiPriority w:val="39"/>
    <w:unhideWhenUsed/>
    <w:rsid w:val="007A149F"/>
    <w:pPr>
      <w:ind w:firstLine="0"/>
    </w:pPr>
    <w:rPr>
      <w:rFonts w:ascii="Arial" w:hAnsi="Arial" w:cstheme="minorHAnsi"/>
      <w:b/>
      <w:iCs/>
      <w:sz w:val="24"/>
      <w:szCs w:val="20"/>
    </w:rPr>
  </w:style>
  <w:style w:type="paragraph" w:styleId="Sumrio4">
    <w:name w:val="toc 4"/>
    <w:basedOn w:val="Normal"/>
    <w:next w:val="Normal"/>
    <w:autoRedefine/>
    <w:uiPriority w:val="39"/>
    <w:unhideWhenUsed/>
    <w:rsid w:val="00B42EAC"/>
    <w:pPr>
      <w:ind w:left="660"/>
    </w:pPr>
    <w:rPr>
      <w:rFonts w:cstheme="minorHAnsi"/>
      <w:sz w:val="18"/>
      <w:szCs w:val="18"/>
    </w:rPr>
  </w:style>
  <w:style w:type="paragraph" w:styleId="Sumrio5">
    <w:name w:val="toc 5"/>
    <w:basedOn w:val="Normal"/>
    <w:next w:val="Normal"/>
    <w:autoRedefine/>
    <w:uiPriority w:val="39"/>
    <w:unhideWhenUsed/>
    <w:rsid w:val="00B42EAC"/>
    <w:pPr>
      <w:ind w:left="880"/>
    </w:pPr>
    <w:rPr>
      <w:rFonts w:cstheme="minorHAnsi"/>
      <w:sz w:val="18"/>
      <w:szCs w:val="18"/>
    </w:rPr>
  </w:style>
  <w:style w:type="paragraph" w:styleId="Sumrio6">
    <w:name w:val="toc 6"/>
    <w:basedOn w:val="Normal"/>
    <w:next w:val="Normal"/>
    <w:autoRedefine/>
    <w:uiPriority w:val="39"/>
    <w:unhideWhenUsed/>
    <w:rsid w:val="00B42EAC"/>
    <w:pPr>
      <w:ind w:left="1100"/>
    </w:pPr>
    <w:rPr>
      <w:rFonts w:cstheme="minorHAnsi"/>
      <w:sz w:val="18"/>
      <w:szCs w:val="18"/>
    </w:rPr>
  </w:style>
  <w:style w:type="paragraph" w:styleId="Sumrio7">
    <w:name w:val="toc 7"/>
    <w:basedOn w:val="Normal"/>
    <w:next w:val="Normal"/>
    <w:autoRedefine/>
    <w:uiPriority w:val="39"/>
    <w:unhideWhenUsed/>
    <w:rsid w:val="00B42EAC"/>
    <w:pPr>
      <w:ind w:left="1320"/>
    </w:pPr>
    <w:rPr>
      <w:rFonts w:cstheme="minorHAnsi"/>
      <w:sz w:val="18"/>
      <w:szCs w:val="18"/>
    </w:rPr>
  </w:style>
  <w:style w:type="paragraph" w:styleId="Sumrio8">
    <w:name w:val="toc 8"/>
    <w:basedOn w:val="Normal"/>
    <w:next w:val="Normal"/>
    <w:autoRedefine/>
    <w:uiPriority w:val="39"/>
    <w:unhideWhenUsed/>
    <w:rsid w:val="00B42EAC"/>
    <w:pPr>
      <w:ind w:left="1540"/>
    </w:pPr>
    <w:rPr>
      <w:rFonts w:cstheme="minorHAnsi"/>
      <w:sz w:val="18"/>
      <w:szCs w:val="18"/>
    </w:rPr>
  </w:style>
  <w:style w:type="paragraph" w:styleId="Sumrio9">
    <w:name w:val="toc 9"/>
    <w:basedOn w:val="Normal"/>
    <w:next w:val="Normal"/>
    <w:autoRedefine/>
    <w:uiPriority w:val="39"/>
    <w:unhideWhenUsed/>
    <w:rsid w:val="00B42EAC"/>
    <w:pPr>
      <w:ind w:left="1760"/>
    </w:pPr>
    <w:rPr>
      <w:rFonts w:cstheme="minorHAnsi"/>
      <w:sz w:val="18"/>
      <w:szCs w:val="18"/>
    </w:rPr>
  </w:style>
  <w:style w:type="character" w:styleId="HiperlinkVisitado">
    <w:name w:val="FollowedHyperlink"/>
    <w:basedOn w:val="Fontepargpadro"/>
    <w:uiPriority w:val="99"/>
    <w:semiHidden/>
    <w:unhideWhenUsed/>
    <w:rsid w:val="009613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45644">
      <w:bodyDiv w:val="1"/>
      <w:marLeft w:val="0"/>
      <w:marRight w:val="0"/>
      <w:marTop w:val="0"/>
      <w:marBottom w:val="0"/>
      <w:divBdr>
        <w:top w:val="none" w:sz="0" w:space="0" w:color="auto"/>
        <w:left w:val="none" w:sz="0" w:space="0" w:color="auto"/>
        <w:bottom w:val="none" w:sz="0" w:space="0" w:color="auto"/>
        <w:right w:val="none" w:sz="0" w:space="0" w:color="auto"/>
      </w:divBdr>
    </w:div>
    <w:div w:id="567226380">
      <w:bodyDiv w:val="1"/>
      <w:marLeft w:val="0"/>
      <w:marRight w:val="0"/>
      <w:marTop w:val="0"/>
      <w:marBottom w:val="0"/>
      <w:divBdr>
        <w:top w:val="none" w:sz="0" w:space="0" w:color="auto"/>
        <w:left w:val="none" w:sz="0" w:space="0" w:color="auto"/>
        <w:bottom w:val="none" w:sz="0" w:space="0" w:color="auto"/>
        <w:right w:val="none" w:sz="0" w:space="0" w:color="auto"/>
      </w:divBdr>
    </w:div>
    <w:div w:id="570578520">
      <w:bodyDiv w:val="1"/>
      <w:marLeft w:val="0"/>
      <w:marRight w:val="0"/>
      <w:marTop w:val="0"/>
      <w:marBottom w:val="0"/>
      <w:divBdr>
        <w:top w:val="none" w:sz="0" w:space="0" w:color="auto"/>
        <w:left w:val="none" w:sz="0" w:space="0" w:color="auto"/>
        <w:bottom w:val="none" w:sz="0" w:space="0" w:color="auto"/>
        <w:right w:val="none" w:sz="0" w:space="0" w:color="auto"/>
      </w:divBdr>
    </w:div>
    <w:div w:id="575822629">
      <w:bodyDiv w:val="1"/>
      <w:marLeft w:val="0"/>
      <w:marRight w:val="0"/>
      <w:marTop w:val="0"/>
      <w:marBottom w:val="0"/>
      <w:divBdr>
        <w:top w:val="none" w:sz="0" w:space="0" w:color="auto"/>
        <w:left w:val="none" w:sz="0" w:space="0" w:color="auto"/>
        <w:bottom w:val="none" w:sz="0" w:space="0" w:color="auto"/>
        <w:right w:val="none" w:sz="0" w:space="0" w:color="auto"/>
      </w:divBdr>
    </w:div>
    <w:div w:id="968778875">
      <w:bodyDiv w:val="1"/>
      <w:marLeft w:val="0"/>
      <w:marRight w:val="0"/>
      <w:marTop w:val="0"/>
      <w:marBottom w:val="0"/>
      <w:divBdr>
        <w:top w:val="none" w:sz="0" w:space="0" w:color="auto"/>
        <w:left w:val="none" w:sz="0" w:space="0" w:color="auto"/>
        <w:bottom w:val="none" w:sz="0" w:space="0" w:color="auto"/>
        <w:right w:val="none" w:sz="0" w:space="0" w:color="auto"/>
      </w:divBdr>
    </w:div>
    <w:div w:id="1231620115">
      <w:bodyDiv w:val="1"/>
      <w:marLeft w:val="0"/>
      <w:marRight w:val="0"/>
      <w:marTop w:val="0"/>
      <w:marBottom w:val="0"/>
      <w:divBdr>
        <w:top w:val="none" w:sz="0" w:space="0" w:color="auto"/>
        <w:left w:val="none" w:sz="0" w:space="0" w:color="auto"/>
        <w:bottom w:val="none" w:sz="0" w:space="0" w:color="auto"/>
        <w:right w:val="none" w:sz="0" w:space="0" w:color="auto"/>
      </w:divBdr>
    </w:div>
    <w:div w:id="1555004539">
      <w:bodyDiv w:val="1"/>
      <w:marLeft w:val="0"/>
      <w:marRight w:val="0"/>
      <w:marTop w:val="0"/>
      <w:marBottom w:val="0"/>
      <w:divBdr>
        <w:top w:val="none" w:sz="0" w:space="0" w:color="auto"/>
        <w:left w:val="none" w:sz="0" w:space="0" w:color="auto"/>
        <w:bottom w:val="none" w:sz="0" w:space="0" w:color="auto"/>
        <w:right w:val="none" w:sz="0" w:space="0" w:color="auto"/>
      </w:divBdr>
      <w:divsChild>
        <w:div w:id="1018652151">
          <w:marLeft w:val="120"/>
          <w:marRight w:val="345"/>
          <w:marTop w:val="300"/>
          <w:marBottom w:val="120"/>
          <w:divBdr>
            <w:top w:val="none" w:sz="0" w:space="0" w:color="auto"/>
            <w:left w:val="none" w:sz="0" w:space="0" w:color="auto"/>
            <w:bottom w:val="none" w:sz="0" w:space="0" w:color="auto"/>
            <w:right w:val="none" w:sz="0" w:space="0" w:color="auto"/>
          </w:divBdr>
          <w:divsChild>
            <w:div w:id="835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7598">
      <w:bodyDiv w:val="1"/>
      <w:marLeft w:val="0"/>
      <w:marRight w:val="0"/>
      <w:marTop w:val="0"/>
      <w:marBottom w:val="0"/>
      <w:divBdr>
        <w:top w:val="none" w:sz="0" w:space="0" w:color="auto"/>
        <w:left w:val="none" w:sz="0" w:space="0" w:color="auto"/>
        <w:bottom w:val="none" w:sz="0" w:space="0" w:color="auto"/>
        <w:right w:val="none" w:sz="0" w:space="0" w:color="auto"/>
      </w:divBdr>
    </w:div>
    <w:div w:id="1877303886">
      <w:bodyDiv w:val="1"/>
      <w:marLeft w:val="0"/>
      <w:marRight w:val="0"/>
      <w:marTop w:val="0"/>
      <w:marBottom w:val="0"/>
      <w:divBdr>
        <w:top w:val="none" w:sz="0" w:space="0" w:color="auto"/>
        <w:left w:val="none" w:sz="0" w:space="0" w:color="auto"/>
        <w:bottom w:val="none" w:sz="0" w:space="0" w:color="auto"/>
        <w:right w:val="none" w:sz="0" w:space="0" w:color="auto"/>
      </w:divBdr>
    </w:div>
    <w:div w:id="2034114203">
      <w:bodyDiv w:val="1"/>
      <w:marLeft w:val="0"/>
      <w:marRight w:val="0"/>
      <w:marTop w:val="0"/>
      <w:marBottom w:val="0"/>
      <w:divBdr>
        <w:top w:val="none" w:sz="0" w:space="0" w:color="auto"/>
        <w:left w:val="none" w:sz="0" w:space="0" w:color="auto"/>
        <w:bottom w:val="none" w:sz="0" w:space="0" w:color="auto"/>
        <w:right w:val="none" w:sz="0" w:space="0" w:color="auto"/>
      </w:divBdr>
    </w:div>
    <w:div w:id="2038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chart" Target="charts/chart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2.png"/><Relationship Id="rId38" Type="http://schemas.openxmlformats.org/officeDocument/2006/relationships/chart" Target="charts/chart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chart" Target="charts/chart2.xm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21.png"/><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hyperlink" Target="http://www.paperbackswap.com/book/browser.php?p=Wiley-Interscience"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chart" Target="charts/chart4.xml"/><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hart" Target="charts/chart1.xml"/><Relationship Id="rId30" Type="http://schemas.openxmlformats.org/officeDocument/2006/relationships/chart" Target="charts/chart3.xml"/><Relationship Id="rId35" Type="http://schemas.openxmlformats.org/officeDocument/2006/relationships/image" Target="media/image24.png"/><Relationship Id="rId43"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heus\Desktop\TCC\TCC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theus\Desktop\TCC\TCC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theus\Desktop\TCC\TCC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atheus\Desktop\TCC\TCC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theus\Desktop\TCC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theus\Desktop\TCC\TCC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CC\TCC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CC\TCC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heus\Desktop\TCC\TCC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CC\teste%203.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theus\Desktop\TCC\TCC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theus\Desktop\TCC\TCC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3936941426625471"/>
          <c:y val="5.8204463572488221E-2"/>
          <c:w val="0.78492264416315061"/>
          <c:h val="0.7504399993479075"/>
        </c:manualLayout>
      </c:layout>
      <c:scatterChart>
        <c:scatterStyle val="lineMarker"/>
        <c:ser>
          <c:idx val="2"/>
          <c:order val="0"/>
          <c:tx>
            <c:v>CURVA ORIGINAL</c:v>
          </c:tx>
          <c:spPr>
            <a:ln>
              <a:solidFill>
                <a:srgbClr val="00B050"/>
              </a:solidFill>
            </a:ln>
          </c:spPr>
          <c:marker>
            <c:symbol val="none"/>
          </c:marker>
          <c:trendline>
            <c:spPr>
              <a:ln w="31750">
                <a:solidFill>
                  <a:schemeClr val="tx2"/>
                </a:solidFill>
              </a:ln>
            </c:spPr>
            <c:trendlineType val="linear"/>
          </c:trendline>
          <c:xVal>
            <c:numRef>
              <c:f>CURVAS!$B$4:$B$8</c:f>
              <c:numCache>
                <c:formatCode>General</c:formatCode>
                <c:ptCount val="5"/>
                <c:pt idx="0">
                  <c:v>20</c:v>
                </c:pt>
                <c:pt idx="1">
                  <c:v>25</c:v>
                </c:pt>
                <c:pt idx="2">
                  <c:v>50</c:v>
                </c:pt>
                <c:pt idx="3">
                  <c:v>75</c:v>
                </c:pt>
                <c:pt idx="4">
                  <c:v>100</c:v>
                </c:pt>
              </c:numCache>
            </c:numRef>
          </c:xVal>
          <c:yVal>
            <c:numRef>
              <c:f>CURVAS!$C$4:$C$8</c:f>
              <c:numCache>
                <c:formatCode>General</c:formatCode>
                <c:ptCount val="5"/>
                <c:pt idx="0" formatCode="0.00">
                  <c:v>32.5</c:v>
                </c:pt>
                <c:pt idx="4" formatCode="0.00">
                  <c:v>50</c:v>
                </c:pt>
              </c:numCache>
            </c:numRef>
          </c:yVal>
        </c:ser>
        <c:axId val="108491904"/>
        <c:axId val="110215936"/>
      </c:scatterChart>
      <c:valAx>
        <c:axId val="108491904"/>
        <c:scaling>
          <c:orientation val="minMax"/>
          <c:max val="110"/>
          <c:min val="0"/>
        </c:scaling>
        <c:axPos val="b"/>
        <c:title>
          <c:tx>
            <c:rich>
              <a:bodyPr/>
              <a:lstStyle/>
              <a:p>
                <a:pPr>
                  <a:defRPr sz="1000"/>
                </a:pPr>
                <a:r>
                  <a:rPr lang="en-US" sz="1000">
                    <a:latin typeface="Arial" pitchFamily="34" charset="0"/>
                    <a:cs typeface="Arial" pitchFamily="34" charset="0"/>
                  </a:rPr>
                  <a:t>Carga do alimentador (%)</a:t>
                </a:r>
              </a:p>
            </c:rich>
          </c:tx>
          <c:layout>
            <c:manualLayout>
              <c:xMode val="edge"/>
              <c:yMode val="edge"/>
              <c:x val="0.34400345526430048"/>
              <c:y val="0.91863354037267053"/>
            </c:manualLayout>
          </c:layout>
        </c:title>
        <c:numFmt formatCode="General" sourceLinked="1"/>
        <c:majorTickMark val="none"/>
        <c:minorTickMark val="out"/>
        <c:tickLblPos val="nextTo"/>
        <c:crossAx val="110215936"/>
        <c:crosses val="autoZero"/>
        <c:crossBetween val="midCat"/>
        <c:majorUnit val="10"/>
        <c:minorUnit val="10"/>
      </c:valAx>
      <c:valAx>
        <c:axId val="110215936"/>
        <c:scaling>
          <c:orientation val="minMax"/>
          <c:max val="55"/>
          <c:min val="25"/>
        </c:scaling>
        <c:axPos val="l"/>
        <c:title>
          <c:tx>
            <c:rich>
              <a:bodyPr/>
              <a:lstStyle/>
              <a:p>
                <a:pPr>
                  <a:defRPr sz="1100"/>
                </a:pPr>
                <a:r>
                  <a:rPr lang="en-US" sz="1100">
                    <a:latin typeface="Arial" pitchFamily="34" charset="0"/>
                    <a:cs typeface="Arial" pitchFamily="34" charset="0"/>
                  </a:rPr>
                  <a:t>Vazão de ar (t/h)</a:t>
                </a:r>
              </a:p>
            </c:rich>
          </c:tx>
          <c:layout>
            <c:manualLayout>
              <c:xMode val="edge"/>
              <c:yMode val="edge"/>
              <c:x val="1.4117139467155787E-2"/>
              <c:y val="0.23954862550075978"/>
            </c:manualLayout>
          </c:layout>
        </c:title>
        <c:numFmt formatCode="General" sourceLinked="0"/>
        <c:tickLblPos val="nextTo"/>
        <c:crossAx val="108491904"/>
        <c:crosses val="autoZero"/>
        <c:crossBetween val="midCat"/>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5651684437201338"/>
          <c:y val="4.7144457261313673E-2"/>
          <c:w val="0.79566307328790886"/>
          <c:h val="0.77342160255448267"/>
        </c:manualLayout>
      </c:layout>
      <c:scatterChart>
        <c:scatterStyle val="lineMarker"/>
        <c:ser>
          <c:idx val="0"/>
          <c:order val="0"/>
          <c:spPr>
            <a:ln w="28575">
              <a:noFill/>
            </a:ln>
          </c:spPr>
          <c:marker>
            <c:symbol val="triangle"/>
            <c:size val="5"/>
            <c:spPr>
              <a:solidFill>
                <a:srgbClr val="FF0000"/>
              </a:solidFill>
              <a:ln>
                <a:noFill/>
              </a:ln>
            </c:spPr>
          </c:marker>
          <c:trendline>
            <c:trendlineType val="linear"/>
            <c:dispRSqr val="1"/>
            <c:trendlineLbl>
              <c:layout>
                <c:manualLayout>
                  <c:x val="0.14338770153731084"/>
                  <c:y val="0.29694635304345535"/>
                </c:manualLayout>
              </c:layout>
              <c:numFmt formatCode="General" sourceLinked="0"/>
            </c:trendlineLbl>
          </c:trendline>
          <c:xVal>
            <c:numRef>
              <c:f>'TESTE 3'!$E$2:$E$41</c:f>
              <c:numCache>
                <c:formatCode>General</c:formatCode>
                <c:ptCount val="40"/>
                <c:pt idx="0">
                  <c:v>26.227</c:v>
                </c:pt>
                <c:pt idx="1">
                  <c:v>26.471999999999987</c:v>
                </c:pt>
                <c:pt idx="2">
                  <c:v>26.471</c:v>
                </c:pt>
                <c:pt idx="3">
                  <c:v>26.463999999999889</c:v>
                </c:pt>
                <c:pt idx="4">
                  <c:v>26.457000000000001</c:v>
                </c:pt>
                <c:pt idx="5">
                  <c:v>26.447999999999986</c:v>
                </c:pt>
                <c:pt idx="6">
                  <c:v>26.424999999999986</c:v>
                </c:pt>
                <c:pt idx="7">
                  <c:v>26.376000000000001</c:v>
                </c:pt>
                <c:pt idx="8">
                  <c:v>26.344999999999999</c:v>
                </c:pt>
                <c:pt idx="9">
                  <c:v>26.353999999999999</c:v>
                </c:pt>
                <c:pt idx="10">
                  <c:v>26.361999999999988</c:v>
                </c:pt>
                <c:pt idx="11">
                  <c:v>26.335000000000001</c:v>
                </c:pt>
                <c:pt idx="12">
                  <c:v>26.332999999999988</c:v>
                </c:pt>
                <c:pt idx="13">
                  <c:v>26.341000000000001</c:v>
                </c:pt>
                <c:pt idx="14">
                  <c:v>26.344000000000001</c:v>
                </c:pt>
                <c:pt idx="15">
                  <c:v>26.324999999999999</c:v>
                </c:pt>
                <c:pt idx="16">
                  <c:v>26.350999999999999</c:v>
                </c:pt>
                <c:pt idx="17">
                  <c:v>26.338000000000001</c:v>
                </c:pt>
                <c:pt idx="18">
                  <c:v>26.347000000000001</c:v>
                </c:pt>
                <c:pt idx="19">
                  <c:v>26.356999999999999</c:v>
                </c:pt>
                <c:pt idx="20">
                  <c:v>26.355</c:v>
                </c:pt>
                <c:pt idx="21">
                  <c:v>26.367000000000001</c:v>
                </c:pt>
                <c:pt idx="22">
                  <c:v>26.353000000000005</c:v>
                </c:pt>
                <c:pt idx="23">
                  <c:v>26.356999999999999</c:v>
                </c:pt>
                <c:pt idx="24">
                  <c:v>26.349</c:v>
                </c:pt>
                <c:pt idx="25">
                  <c:v>26.919999999999987</c:v>
                </c:pt>
                <c:pt idx="26">
                  <c:v>27.027000000000001</c:v>
                </c:pt>
                <c:pt idx="27">
                  <c:v>24.767999999999986</c:v>
                </c:pt>
                <c:pt idx="28">
                  <c:v>23.577000000000005</c:v>
                </c:pt>
                <c:pt idx="29">
                  <c:v>23.707999999999988</c:v>
                </c:pt>
                <c:pt idx="30">
                  <c:v>25.744999999999987</c:v>
                </c:pt>
                <c:pt idx="31">
                  <c:v>25.757000000000001</c:v>
                </c:pt>
                <c:pt idx="32">
                  <c:v>27.788999999999689</c:v>
                </c:pt>
                <c:pt idx="33">
                  <c:v>32.518000000000001</c:v>
                </c:pt>
                <c:pt idx="34">
                  <c:v>28.120999999999999</c:v>
                </c:pt>
                <c:pt idx="35">
                  <c:v>26.542999999999989</c:v>
                </c:pt>
                <c:pt idx="36">
                  <c:v>26.225999999999889</c:v>
                </c:pt>
                <c:pt idx="37">
                  <c:v>26.123000000000001</c:v>
                </c:pt>
                <c:pt idx="38">
                  <c:v>26.129000000000001</c:v>
                </c:pt>
                <c:pt idx="39">
                  <c:v>26.128</c:v>
                </c:pt>
              </c:numCache>
            </c:numRef>
          </c:xVal>
          <c:yVal>
            <c:numRef>
              <c:f>'TESTE 3'!$D$2:$D$41</c:f>
              <c:numCache>
                <c:formatCode>General</c:formatCode>
                <c:ptCount val="40"/>
                <c:pt idx="0">
                  <c:v>70.445400000000006</c:v>
                </c:pt>
                <c:pt idx="1">
                  <c:v>70.034099999999995</c:v>
                </c:pt>
                <c:pt idx="2">
                  <c:v>70.151999999999987</c:v>
                </c:pt>
                <c:pt idx="3">
                  <c:v>69.805699999999987</c:v>
                </c:pt>
                <c:pt idx="4">
                  <c:v>70.460200000000327</c:v>
                </c:pt>
                <c:pt idx="5">
                  <c:v>73.637299999999996</c:v>
                </c:pt>
                <c:pt idx="6">
                  <c:v>74.676999999999978</c:v>
                </c:pt>
                <c:pt idx="7">
                  <c:v>76.037899999999993</c:v>
                </c:pt>
                <c:pt idx="8">
                  <c:v>74.661299999999997</c:v>
                </c:pt>
                <c:pt idx="9">
                  <c:v>73.807699999999997</c:v>
                </c:pt>
                <c:pt idx="10">
                  <c:v>72.185899999999918</c:v>
                </c:pt>
                <c:pt idx="11">
                  <c:v>70.436200000000127</c:v>
                </c:pt>
                <c:pt idx="12">
                  <c:v>70.176399999999958</c:v>
                </c:pt>
                <c:pt idx="13">
                  <c:v>70.188699999999983</c:v>
                </c:pt>
                <c:pt idx="14">
                  <c:v>70.093800000000002</c:v>
                </c:pt>
                <c:pt idx="15">
                  <c:v>71.044600000000727</c:v>
                </c:pt>
                <c:pt idx="16">
                  <c:v>72.865600000000001</c:v>
                </c:pt>
                <c:pt idx="17">
                  <c:v>73.588799999999978</c:v>
                </c:pt>
                <c:pt idx="18">
                  <c:v>73.75569999999999</c:v>
                </c:pt>
                <c:pt idx="19">
                  <c:v>74.00869999999999</c:v>
                </c:pt>
                <c:pt idx="20">
                  <c:v>74.348299999999995</c:v>
                </c:pt>
                <c:pt idx="21">
                  <c:v>74.272299999999987</c:v>
                </c:pt>
                <c:pt idx="22">
                  <c:v>73.587300000000013</c:v>
                </c:pt>
                <c:pt idx="23">
                  <c:v>74.082599999999999</c:v>
                </c:pt>
                <c:pt idx="24">
                  <c:v>74.715300000000013</c:v>
                </c:pt>
                <c:pt idx="25">
                  <c:v>75.819599999999994</c:v>
                </c:pt>
                <c:pt idx="26">
                  <c:v>74.593800000000002</c:v>
                </c:pt>
                <c:pt idx="27">
                  <c:v>72.123299999999986</c:v>
                </c:pt>
                <c:pt idx="28">
                  <c:v>72.652799999999758</c:v>
                </c:pt>
                <c:pt idx="29">
                  <c:v>74.314200000000127</c:v>
                </c:pt>
                <c:pt idx="30">
                  <c:v>71.603099999999998</c:v>
                </c:pt>
                <c:pt idx="31">
                  <c:v>75.267600000000527</c:v>
                </c:pt>
                <c:pt idx="32">
                  <c:v>73.710700000000003</c:v>
                </c:pt>
                <c:pt idx="33">
                  <c:v>75.455000000000013</c:v>
                </c:pt>
                <c:pt idx="34">
                  <c:v>72.945300000000003</c:v>
                </c:pt>
                <c:pt idx="35">
                  <c:v>71.367000000000004</c:v>
                </c:pt>
                <c:pt idx="36">
                  <c:v>71.663899999999998</c:v>
                </c:pt>
                <c:pt idx="37">
                  <c:v>72.341200000000327</c:v>
                </c:pt>
                <c:pt idx="38">
                  <c:v>71.785200000000003</c:v>
                </c:pt>
                <c:pt idx="39">
                  <c:v>72.727000000000004</c:v>
                </c:pt>
              </c:numCache>
            </c:numRef>
          </c:yVal>
        </c:ser>
        <c:axId val="92001408"/>
        <c:axId val="92160000"/>
      </c:scatterChart>
      <c:valAx>
        <c:axId val="92001408"/>
        <c:scaling>
          <c:orientation val="minMax"/>
          <c:max val="35"/>
          <c:min val="20"/>
        </c:scaling>
        <c:axPos val="b"/>
        <c:title>
          <c:tx>
            <c:rich>
              <a:bodyPr/>
              <a:lstStyle/>
              <a:p>
                <a:pPr>
                  <a:defRPr/>
                </a:pPr>
                <a:r>
                  <a:rPr lang="pt-BR">
                    <a:latin typeface="Arial" pitchFamily="34" charset="0"/>
                    <a:cs typeface="Arial" pitchFamily="34" charset="0"/>
                  </a:rPr>
                  <a:t>Vazão</a:t>
                </a:r>
                <a:r>
                  <a:rPr lang="pt-BR" baseline="0">
                    <a:latin typeface="Arial" pitchFamily="34" charset="0"/>
                    <a:cs typeface="Arial" pitchFamily="34" charset="0"/>
                  </a:rPr>
                  <a:t> de carvão (t/h)</a:t>
                </a:r>
                <a:endParaRPr lang="pt-BR">
                  <a:latin typeface="Arial" pitchFamily="34" charset="0"/>
                  <a:cs typeface="Arial" pitchFamily="34" charset="0"/>
                </a:endParaRPr>
              </a:p>
            </c:rich>
          </c:tx>
          <c:layout>
            <c:manualLayout>
              <c:xMode val="edge"/>
              <c:yMode val="edge"/>
              <c:x val="0.37329065786976612"/>
              <c:y val="0.92790603302246799"/>
            </c:manualLayout>
          </c:layout>
        </c:title>
        <c:numFmt formatCode="General" sourceLinked="1"/>
        <c:tickLblPos val="nextTo"/>
        <c:crossAx val="92160000"/>
        <c:crosses val="autoZero"/>
        <c:crossBetween val="midCat"/>
      </c:valAx>
      <c:valAx>
        <c:axId val="92160000"/>
        <c:scaling>
          <c:orientation val="minMax"/>
          <c:max val="77"/>
          <c:min val="67"/>
        </c:scaling>
        <c:axPos val="l"/>
        <c:title>
          <c:tx>
            <c:rich>
              <a:bodyPr/>
              <a:lstStyle/>
              <a:p>
                <a:pPr>
                  <a:defRPr/>
                </a:pPr>
                <a:r>
                  <a:rPr lang="pt-BR" sz="1100">
                    <a:latin typeface="Arial" pitchFamily="34" charset="0"/>
                    <a:cs typeface="Arial" pitchFamily="34" charset="0"/>
                  </a:rPr>
                  <a:t>Vazão de ar primário (t/h)</a:t>
                </a:r>
              </a:p>
            </c:rich>
          </c:tx>
          <c:layout>
            <c:manualLayout>
              <c:xMode val="edge"/>
              <c:yMode val="edge"/>
              <c:x val="1.1904883460639967E-2"/>
              <c:y val="0.10121702872247353"/>
            </c:manualLayout>
          </c:layout>
        </c:title>
        <c:numFmt formatCode="General" sourceLinked="1"/>
        <c:tickLblPos val="nextTo"/>
        <c:crossAx val="92001408"/>
        <c:crosses val="autoZero"/>
        <c:crossBetween val="midCat"/>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t-BR"/>
  <c:chart>
    <c:autoTitleDeleted val="1"/>
    <c:plotArea>
      <c:layout/>
      <c:scatterChart>
        <c:scatterStyle val="lineMarker"/>
        <c:ser>
          <c:idx val="0"/>
          <c:order val="0"/>
          <c:spPr>
            <a:ln w="28575">
              <a:noFill/>
            </a:ln>
          </c:spPr>
          <c:marker>
            <c:symbol val="triangle"/>
            <c:size val="5"/>
            <c:spPr>
              <a:solidFill>
                <a:srgbClr val="FF0000"/>
              </a:solidFill>
              <a:ln>
                <a:noFill/>
              </a:ln>
            </c:spPr>
          </c:marker>
          <c:trendline>
            <c:trendlineType val="linear"/>
            <c:dispRSqr val="1"/>
            <c:trendlineLbl>
              <c:layout>
                <c:manualLayout>
                  <c:x val="0.15643399304817024"/>
                  <c:y val="0.41643413839325188"/>
                </c:manualLayout>
              </c:layout>
              <c:numFmt formatCode="General" sourceLinked="0"/>
            </c:trendlineLbl>
          </c:trendline>
          <c:xVal>
            <c:numRef>
              <c:f>'TESTE 3'!$E$42:$E$81</c:f>
              <c:numCache>
                <c:formatCode>General</c:formatCode>
                <c:ptCount val="40"/>
                <c:pt idx="0">
                  <c:v>29.919</c:v>
                </c:pt>
                <c:pt idx="1">
                  <c:v>29.907999999999987</c:v>
                </c:pt>
                <c:pt idx="2">
                  <c:v>29.902999999999889</c:v>
                </c:pt>
                <c:pt idx="3">
                  <c:v>29.911999999999999</c:v>
                </c:pt>
                <c:pt idx="4">
                  <c:v>29.914000000000001</c:v>
                </c:pt>
                <c:pt idx="5">
                  <c:v>29.928999999999789</c:v>
                </c:pt>
                <c:pt idx="6">
                  <c:v>29.544</c:v>
                </c:pt>
                <c:pt idx="7">
                  <c:v>30.24</c:v>
                </c:pt>
                <c:pt idx="8">
                  <c:v>30.268999999999789</c:v>
                </c:pt>
                <c:pt idx="9">
                  <c:v>30.274000000000001</c:v>
                </c:pt>
                <c:pt idx="10">
                  <c:v>30.259</c:v>
                </c:pt>
                <c:pt idx="11">
                  <c:v>30.245999999999889</c:v>
                </c:pt>
                <c:pt idx="12">
                  <c:v>30.24</c:v>
                </c:pt>
                <c:pt idx="13">
                  <c:v>30.2</c:v>
                </c:pt>
                <c:pt idx="14">
                  <c:v>30.155000000000001</c:v>
                </c:pt>
                <c:pt idx="15">
                  <c:v>30.094999999999999</c:v>
                </c:pt>
                <c:pt idx="16">
                  <c:v>30.120999999999999</c:v>
                </c:pt>
                <c:pt idx="17">
                  <c:v>30.094999999999999</c:v>
                </c:pt>
                <c:pt idx="18">
                  <c:v>30.09</c:v>
                </c:pt>
                <c:pt idx="19">
                  <c:v>30.081</c:v>
                </c:pt>
                <c:pt idx="20">
                  <c:v>30.1</c:v>
                </c:pt>
                <c:pt idx="21">
                  <c:v>30.108000000000001</c:v>
                </c:pt>
                <c:pt idx="22">
                  <c:v>30.087999999999987</c:v>
                </c:pt>
                <c:pt idx="23">
                  <c:v>30.113000000000035</c:v>
                </c:pt>
                <c:pt idx="24">
                  <c:v>30.106000000000005</c:v>
                </c:pt>
                <c:pt idx="25">
                  <c:v>30.119000000000035</c:v>
                </c:pt>
                <c:pt idx="26">
                  <c:v>30.108000000000001</c:v>
                </c:pt>
                <c:pt idx="27">
                  <c:v>30.118000000000031</c:v>
                </c:pt>
                <c:pt idx="28">
                  <c:v>30.105</c:v>
                </c:pt>
                <c:pt idx="29">
                  <c:v>30.103000000000005</c:v>
                </c:pt>
                <c:pt idx="30">
                  <c:v>28.419</c:v>
                </c:pt>
                <c:pt idx="31">
                  <c:v>28.414999999999999</c:v>
                </c:pt>
                <c:pt idx="32">
                  <c:v>28.414999999999999</c:v>
                </c:pt>
                <c:pt idx="33">
                  <c:v>28.407</c:v>
                </c:pt>
                <c:pt idx="34">
                  <c:v>28.423999999999989</c:v>
                </c:pt>
                <c:pt idx="35">
                  <c:v>28.411000000000001</c:v>
                </c:pt>
                <c:pt idx="36">
                  <c:v>28.396999999999988</c:v>
                </c:pt>
                <c:pt idx="37">
                  <c:v>28.38</c:v>
                </c:pt>
                <c:pt idx="38">
                  <c:v>28.384</c:v>
                </c:pt>
                <c:pt idx="39">
                  <c:v>28.407999999999987</c:v>
                </c:pt>
              </c:numCache>
            </c:numRef>
          </c:xVal>
          <c:yVal>
            <c:numRef>
              <c:f>'TESTE 3'!$D$42:$D$81</c:f>
              <c:numCache>
                <c:formatCode>General</c:formatCode>
                <c:ptCount val="40"/>
                <c:pt idx="0">
                  <c:v>74.535899999999998</c:v>
                </c:pt>
                <c:pt idx="1">
                  <c:v>74.343300000000013</c:v>
                </c:pt>
                <c:pt idx="2">
                  <c:v>73.416200000000927</c:v>
                </c:pt>
                <c:pt idx="3">
                  <c:v>73.987899999999996</c:v>
                </c:pt>
                <c:pt idx="4">
                  <c:v>73.338999999999999</c:v>
                </c:pt>
                <c:pt idx="5">
                  <c:v>73.294900000000027</c:v>
                </c:pt>
                <c:pt idx="6">
                  <c:v>73.340300000000013</c:v>
                </c:pt>
                <c:pt idx="7">
                  <c:v>75.491900000000427</c:v>
                </c:pt>
                <c:pt idx="8">
                  <c:v>74.903300000000002</c:v>
                </c:pt>
                <c:pt idx="9">
                  <c:v>74.884200000000007</c:v>
                </c:pt>
                <c:pt idx="10">
                  <c:v>74.756799999999998</c:v>
                </c:pt>
                <c:pt idx="11">
                  <c:v>74.906099999999995</c:v>
                </c:pt>
                <c:pt idx="12">
                  <c:v>74.738200000000006</c:v>
                </c:pt>
                <c:pt idx="13">
                  <c:v>74.366699999999994</c:v>
                </c:pt>
                <c:pt idx="14">
                  <c:v>73.920599999999993</c:v>
                </c:pt>
                <c:pt idx="15">
                  <c:v>74.667699999999996</c:v>
                </c:pt>
                <c:pt idx="16">
                  <c:v>75.004099999999994</c:v>
                </c:pt>
                <c:pt idx="17">
                  <c:v>74.286900000000003</c:v>
                </c:pt>
                <c:pt idx="18">
                  <c:v>74.0548</c:v>
                </c:pt>
                <c:pt idx="19">
                  <c:v>74.312799999999982</c:v>
                </c:pt>
                <c:pt idx="20">
                  <c:v>74.093700000000013</c:v>
                </c:pt>
                <c:pt idx="21">
                  <c:v>73.533900000000003</c:v>
                </c:pt>
                <c:pt idx="22">
                  <c:v>74.401399999999995</c:v>
                </c:pt>
                <c:pt idx="23">
                  <c:v>74.434100000000427</c:v>
                </c:pt>
                <c:pt idx="24">
                  <c:v>73.631999999999991</c:v>
                </c:pt>
                <c:pt idx="25">
                  <c:v>73.599599999999995</c:v>
                </c:pt>
                <c:pt idx="26">
                  <c:v>73.091099999999997</c:v>
                </c:pt>
                <c:pt idx="27">
                  <c:v>73.090199999999996</c:v>
                </c:pt>
                <c:pt idx="28">
                  <c:v>73.515299999999996</c:v>
                </c:pt>
                <c:pt idx="29">
                  <c:v>73.901700000000005</c:v>
                </c:pt>
                <c:pt idx="30">
                  <c:v>69.563599999999994</c:v>
                </c:pt>
                <c:pt idx="31">
                  <c:v>67.854900000000001</c:v>
                </c:pt>
                <c:pt idx="32">
                  <c:v>67.051199999999994</c:v>
                </c:pt>
                <c:pt idx="33">
                  <c:v>67.672699999999978</c:v>
                </c:pt>
                <c:pt idx="34">
                  <c:v>68.083699999999993</c:v>
                </c:pt>
                <c:pt idx="35">
                  <c:v>68.3279</c:v>
                </c:pt>
                <c:pt idx="36">
                  <c:v>67.458699999999993</c:v>
                </c:pt>
                <c:pt idx="37">
                  <c:v>67.414000000000527</c:v>
                </c:pt>
                <c:pt idx="38">
                  <c:v>67.386899999999983</c:v>
                </c:pt>
                <c:pt idx="39">
                  <c:v>67.739500000000007</c:v>
                </c:pt>
              </c:numCache>
            </c:numRef>
          </c:yVal>
        </c:ser>
        <c:axId val="92181248"/>
        <c:axId val="92183168"/>
      </c:scatterChart>
      <c:valAx>
        <c:axId val="92181248"/>
        <c:scaling>
          <c:orientation val="minMax"/>
          <c:max val="31"/>
          <c:min val="27"/>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Vazão de carvão (t/h)</a:t>
                </a:r>
              </a:p>
            </c:rich>
          </c:tx>
          <c:layout>
            <c:manualLayout>
              <c:xMode val="edge"/>
              <c:yMode val="edge"/>
              <c:x val="0.36858873410055276"/>
              <c:y val="0.90645819272590356"/>
            </c:manualLayout>
          </c:layout>
        </c:title>
        <c:numFmt formatCode="General" sourceLinked="1"/>
        <c:tickLblPos val="nextTo"/>
        <c:crossAx val="92183168"/>
        <c:crosses val="autoZero"/>
        <c:crossBetween val="midCat"/>
      </c:valAx>
      <c:valAx>
        <c:axId val="92183168"/>
        <c:scaling>
          <c:orientation val="minMax"/>
          <c:max val="77"/>
          <c:min val="63"/>
        </c:scaling>
        <c:axPos val="l"/>
        <c:title>
          <c:tx>
            <c:rich>
              <a:bodyPr/>
              <a:lstStyle/>
              <a:p>
                <a:pPr>
                  <a:defRPr/>
                </a:pPr>
                <a:r>
                  <a:rPr lang="en-US" sz="1100">
                    <a:latin typeface="Arial" pitchFamily="34" charset="0"/>
                    <a:cs typeface="Arial" pitchFamily="34" charset="0"/>
                  </a:rPr>
                  <a:t>Vazão de ar primário (t/h)</a:t>
                </a:r>
              </a:p>
            </c:rich>
          </c:tx>
          <c:layout>
            <c:manualLayout>
              <c:xMode val="edge"/>
              <c:yMode val="edge"/>
              <c:x val="1.451847365233192E-2"/>
              <c:y val="9.5086989126359225E-2"/>
            </c:manualLayout>
          </c:layout>
        </c:title>
        <c:numFmt formatCode="General" sourceLinked="1"/>
        <c:tickLblPos val="nextTo"/>
        <c:crossAx val="92181248"/>
        <c:crosses val="autoZero"/>
        <c:crossBetween val="midCat"/>
        <c:majorUnit val="2"/>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0.15059699355762934"/>
          <c:y val="9.8121131085029567E-2"/>
          <c:w val="0.70670357114451665"/>
          <c:h val="0.7411317852784326"/>
        </c:manualLayout>
      </c:layout>
      <c:lineChart>
        <c:grouping val="standard"/>
        <c:ser>
          <c:idx val="1"/>
          <c:order val="1"/>
          <c:tx>
            <c:v>NOx</c:v>
          </c:tx>
          <c:marker>
            <c:symbol val="none"/>
          </c:marker>
          <c:val>
            <c:numRef>
              <c:f>'TESTE 3'!$F$2:$F$81</c:f>
              <c:numCache>
                <c:formatCode>General</c:formatCode>
                <c:ptCount val="80"/>
                <c:pt idx="0">
                  <c:v>303.10180000000008</c:v>
                </c:pt>
                <c:pt idx="1">
                  <c:v>284.90019999999669</c:v>
                </c:pt>
                <c:pt idx="2">
                  <c:v>302.06509999999969</c:v>
                </c:pt>
                <c:pt idx="3">
                  <c:v>289.64929999999998</c:v>
                </c:pt>
                <c:pt idx="4">
                  <c:v>320.43639999999073</c:v>
                </c:pt>
                <c:pt idx="5">
                  <c:v>325.70869999999923</c:v>
                </c:pt>
                <c:pt idx="6">
                  <c:v>316.41239999999863</c:v>
                </c:pt>
                <c:pt idx="7">
                  <c:v>348.9556</c:v>
                </c:pt>
                <c:pt idx="8">
                  <c:v>338.92529999999869</c:v>
                </c:pt>
                <c:pt idx="9">
                  <c:v>337.77440000000001</c:v>
                </c:pt>
                <c:pt idx="10">
                  <c:v>325.11340000000001</c:v>
                </c:pt>
                <c:pt idx="11">
                  <c:v>334.32229999999993</c:v>
                </c:pt>
                <c:pt idx="12">
                  <c:v>336.21</c:v>
                </c:pt>
                <c:pt idx="13">
                  <c:v>309.90750000000003</c:v>
                </c:pt>
                <c:pt idx="14">
                  <c:v>304.41809999999663</c:v>
                </c:pt>
                <c:pt idx="15">
                  <c:v>349.20649999999893</c:v>
                </c:pt>
                <c:pt idx="16">
                  <c:v>330.86849999999993</c:v>
                </c:pt>
                <c:pt idx="17">
                  <c:v>296.28579999999869</c:v>
                </c:pt>
                <c:pt idx="18">
                  <c:v>322.37389999999999</c:v>
                </c:pt>
                <c:pt idx="19">
                  <c:v>322.53509999999869</c:v>
                </c:pt>
                <c:pt idx="20">
                  <c:v>313.97649999999823</c:v>
                </c:pt>
                <c:pt idx="21">
                  <c:v>309.58179999999669</c:v>
                </c:pt>
                <c:pt idx="22">
                  <c:v>320.23069999999899</c:v>
                </c:pt>
                <c:pt idx="23">
                  <c:v>345.64550000000008</c:v>
                </c:pt>
                <c:pt idx="24">
                  <c:v>320.00259999999969</c:v>
                </c:pt>
                <c:pt idx="25">
                  <c:v>302.28429999999969</c:v>
                </c:pt>
                <c:pt idx="26">
                  <c:v>317.63509999999923</c:v>
                </c:pt>
                <c:pt idx="27">
                  <c:v>340.90499999999969</c:v>
                </c:pt>
                <c:pt idx="28">
                  <c:v>287.42799999999869</c:v>
                </c:pt>
                <c:pt idx="29">
                  <c:v>321.512</c:v>
                </c:pt>
                <c:pt idx="30">
                  <c:v>282.64179999999999</c:v>
                </c:pt>
                <c:pt idx="31">
                  <c:v>307.63479999999993</c:v>
                </c:pt>
                <c:pt idx="32">
                  <c:v>267.2595</c:v>
                </c:pt>
                <c:pt idx="33">
                  <c:v>322.49889999999863</c:v>
                </c:pt>
                <c:pt idx="34">
                  <c:v>338.44779999999969</c:v>
                </c:pt>
                <c:pt idx="35">
                  <c:v>311.1601</c:v>
                </c:pt>
                <c:pt idx="36">
                  <c:v>299.46589999999969</c:v>
                </c:pt>
                <c:pt idx="37">
                  <c:v>307.66840000000002</c:v>
                </c:pt>
                <c:pt idx="38">
                  <c:v>302.06729999999999</c:v>
                </c:pt>
                <c:pt idx="39">
                  <c:v>322.66430000000008</c:v>
                </c:pt>
                <c:pt idx="40">
                  <c:v>302.53639999999262</c:v>
                </c:pt>
                <c:pt idx="41">
                  <c:v>287.38040000000001</c:v>
                </c:pt>
                <c:pt idx="42">
                  <c:v>280.48809999999378</c:v>
                </c:pt>
                <c:pt idx="43">
                  <c:v>298.90769999999969</c:v>
                </c:pt>
                <c:pt idx="44">
                  <c:v>264.00029999999964</c:v>
                </c:pt>
                <c:pt idx="45">
                  <c:v>266.99919999999366</c:v>
                </c:pt>
                <c:pt idx="46">
                  <c:v>264.72379999999669</c:v>
                </c:pt>
                <c:pt idx="47">
                  <c:v>247.23399999999998</c:v>
                </c:pt>
                <c:pt idx="48">
                  <c:v>301.98970000000003</c:v>
                </c:pt>
                <c:pt idx="49">
                  <c:v>273.05020000000002</c:v>
                </c:pt>
                <c:pt idx="50">
                  <c:v>287.11340000000001</c:v>
                </c:pt>
                <c:pt idx="51">
                  <c:v>292.4708</c:v>
                </c:pt>
                <c:pt idx="52">
                  <c:v>269.98079999999823</c:v>
                </c:pt>
                <c:pt idx="53">
                  <c:v>272.09679999999366</c:v>
                </c:pt>
                <c:pt idx="54">
                  <c:v>286.90049999999923</c:v>
                </c:pt>
                <c:pt idx="55">
                  <c:v>292.8845</c:v>
                </c:pt>
                <c:pt idx="56">
                  <c:v>283.06459999999993</c:v>
                </c:pt>
                <c:pt idx="57">
                  <c:v>303.54559999999969</c:v>
                </c:pt>
                <c:pt idx="58">
                  <c:v>293.63720000000001</c:v>
                </c:pt>
                <c:pt idx="59">
                  <c:v>279.7627</c:v>
                </c:pt>
                <c:pt idx="60">
                  <c:v>279.15120000000002</c:v>
                </c:pt>
                <c:pt idx="61">
                  <c:v>295.50959999999969</c:v>
                </c:pt>
                <c:pt idx="62">
                  <c:v>304.33940000000001</c:v>
                </c:pt>
                <c:pt idx="63">
                  <c:v>269.97789999999969</c:v>
                </c:pt>
                <c:pt idx="64">
                  <c:v>285.21619999999263</c:v>
                </c:pt>
                <c:pt idx="65">
                  <c:v>275.87599999999969</c:v>
                </c:pt>
                <c:pt idx="66">
                  <c:v>281.53899999999823</c:v>
                </c:pt>
                <c:pt idx="67">
                  <c:v>298.7595</c:v>
                </c:pt>
                <c:pt idx="68">
                  <c:v>305.0521</c:v>
                </c:pt>
                <c:pt idx="69">
                  <c:v>285.57940000000002</c:v>
                </c:pt>
                <c:pt idx="70">
                  <c:v>232.9665</c:v>
                </c:pt>
                <c:pt idx="71">
                  <c:v>243.04429999999999</c:v>
                </c:pt>
                <c:pt idx="72">
                  <c:v>281.33749999999969</c:v>
                </c:pt>
                <c:pt idx="73">
                  <c:v>259.27429999999993</c:v>
                </c:pt>
                <c:pt idx="74">
                  <c:v>230.52710000000027</c:v>
                </c:pt>
                <c:pt idx="75">
                  <c:v>228.77349999999996</c:v>
                </c:pt>
                <c:pt idx="76">
                  <c:v>213.71709999999999</c:v>
                </c:pt>
                <c:pt idx="77">
                  <c:v>247.26409999999998</c:v>
                </c:pt>
                <c:pt idx="78">
                  <c:v>249.2124</c:v>
                </c:pt>
                <c:pt idx="79">
                  <c:v>226.6343</c:v>
                </c:pt>
              </c:numCache>
            </c:numRef>
          </c:val>
        </c:ser>
        <c:marker val="1"/>
        <c:axId val="92196864"/>
        <c:axId val="92198784"/>
      </c:lineChart>
      <c:lineChart>
        <c:grouping val="standard"/>
        <c:ser>
          <c:idx val="0"/>
          <c:order val="0"/>
          <c:tx>
            <c:v>Vazão de carvão</c:v>
          </c:tx>
          <c:marker>
            <c:symbol val="none"/>
          </c:marker>
          <c:val>
            <c:numRef>
              <c:f>'TESTE 3'!$E$2:$E$81</c:f>
              <c:numCache>
                <c:formatCode>General</c:formatCode>
                <c:ptCount val="80"/>
                <c:pt idx="0">
                  <c:v>26.227</c:v>
                </c:pt>
                <c:pt idx="1">
                  <c:v>26.471999999999987</c:v>
                </c:pt>
                <c:pt idx="2">
                  <c:v>26.471</c:v>
                </c:pt>
                <c:pt idx="3">
                  <c:v>26.463999999999889</c:v>
                </c:pt>
                <c:pt idx="4">
                  <c:v>26.457000000000001</c:v>
                </c:pt>
                <c:pt idx="5">
                  <c:v>26.447999999999986</c:v>
                </c:pt>
                <c:pt idx="6">
                  <c:v>26.424999999999986</c:v>
                </c:pt>
                <c:pt idx="7">
                  <c:v>26.376000000000001</c:v>
                </c:pt>
                <c:pt idx="8">
                  <c:v>26.344999999999999</c:v>
                </c:pt>
                <c:pt idx="9">
                  <c:v>26.353999999999999</c:v>
                </c:pt>
                <c:pt idx="10">
                  <c:v>26.361999999999988</c:v>
                </c:pt>
                <c:pt idx="11">
                  <c:v>26.335000000000001</c:v>
                </c:pt>
                <c:pt idx="12">
                  <c:v>26.332999999999988</c:v>
                </c:pt>
                <c:pt idx="13">
                  <c:v>26.341000000000001</c:v>
                </c:pt>
                <c:pt idx="14">
                  <c:v>26.344000000000001</c:v>
                </c:pt>
                <c:pt idx="15">
                  <c:v>26.324999999999999</c:v>
                </c:pt>
                <c:pt idx="16">
                  <c:v>26.350999999999999</c:v>
                </c:pt>
                <c:pt idx="17">
                  <c:v>26.338000000000001</c:v>
                </c:pt>
                <c:pt idx="18">
                  <c:v>26.347000000000001</c:v>
                </c:pt>
                <c:pt idx="19">
                  <c:v>26.356999999999999</c:v>
                </c:pt>
                <c:pt idx="20">
                  <c:v>26.355</c:v>
                </c:pt>
                <c:pt idx="21">
                  <c:v>26.367000000000001</c:v>
                </c:pt>
                <c:pt idx="22">
                  <c:v>26.353000000000005</c:v>
                </c:pt>
                <c:pt idx="23">
                  <c:v>26.356999999999999</c:v>
                </c:pt>
                <c:pt idx="24">
                  <c:v>26.349</c:v>
                </c:pt>
                <c:pt idx="25">
                  <c:v>26.919999999999987</c:v>
                </c:pt>
                <c:pt idx="26">
                  <c:v>27.027000000000001</c:v>
                </c:pt>
                <c:pt idx="27">
                  <c:v>24.767999999999986</c:v>
                </c:pt>
                <c:pt idx="28">
                  <c:v>23.577000000000005</c:v>
                </c:pt>
                <c:pt idx="29">
                  <c:v>23.707999999999988</c:v>
                </c:pt>
                <c:pt idx="30">
                  <c:v>25.744999999999987</c:v>
                </c:pt>
                <c:pt idx="31">
                  <c:v>25.757000000000001</c:v>
                </c:pt>
                <c:pt idx="32">
                  <c:v>27.788999999999689</c:v>
                </c:pt>
                <c:pt idx="33">
                  <c:v>32.518000000000001</c:v>
                </c:pt>
                <c:pt idx="34">
                  <c:v>28.120999999999999</c:v>
                </c:pt>
                <c:pt idx="35">
                  <c:v>26.542999999999989</c:v>
                </c:pt>
                <c:pt idx="36">
                  <c:v>26.225999999999889</c:v>
                </c:pt>
                <c:pt idx="37">
                  <c:v>26.123000000000001</c:v>
                </c:pt>
                <c:pt idx="38">
                  <c:v>26.129000000000001</c:v>
                </c:pt>
                <c:pt idx="39">
                  <c:v>26.128</c:v>
                </c:pt>
                <c:pt idx="40">
                  <c:v>29.919</c:v>
                </c:pt>
                <c:pt idx="41">
                  <c:v>29.907999999999987</c:v>
                </c:pt>
                <c:pt idx="42">
                  <c:v>29.902999999999889</c:v>
                </c:pt>
                <c:pt idx="43">
                  <c:v>29.911999999999999</c:v>
                </c:pt>
                <c:pt idx="44">
                  <c:v>29.914000000000001</c:v>
                </c:pt>
                <c:pt idx="45">
                  <c:v>29.928999999999789</c:v>
                </c:pt>
                <c:pt idx="46">
                  <c:v>29.544</c:v>
                </c:pt>
                <c:pt idx="47">
                  <c:v>30.24</c:v>
                </c:pt>
                <c:pt idx="48">
                  <c:v>30.268999999999789</c:v>
                </c:pt>
                <c:pt idx="49">
                  <c:v>30.274000000000001</c:v>
                </c:pt>
                <c:pt idx="50">
                  <c:v>30.259</c:v>
                </c:pt>
                <c:pt idx="51">
                  <c:v>30.245999999999889</c:v>
                </c:pt>
                <c:pt idx="52">
                  <c:v>30.24</c:v>
                </c:pt>
                <c:pt idx="53">
                  <c:v>30.2</c:v>
                </c:pt>
                <c:pt idx="54">
                  <c:v>30.155000000000001</c:v>
                </c:pt>
                <c:pt idx="55">
                  <c:v>30.094999999999999</c:v>
                </c:pt>
                <c:pt idx="56">
                  <c:v>30.120999999999999</c:v>
                </c:pt>
                <c:pt idx="57">
                  <c:v>30.094999999999999</c:v>
                </c:pt>
                <c:pt idx="58">
                  <c:v>30.09</c:v>
                </c:pt>
                <c:pt idx="59">
                  <c:v>30.081</c:v>
                </c:pt>
                <c:pt idx="60">
                  <c:v>30.1</c:v>
                </c:pt>
                <c:pt idx="61">
                  <c:v>30.108000000000001</c:v>
                </c:pt>
                <c:pt idx="62">
                  <c:v>30.087999999999987</c:v>
                </c:pt>
                <c:pt idx="63">
                  <c:v>30.113000000000035</c:v>
                </c:pt>
                <c:pt idx="64">
                  <c:v>30.106000000000005</c:v>
                </c:pt>
                <c:pt idx="65">
                  <c:v>30.119000000000035</c:v>
                </c:pt>
                <c:pt idx="66">
                  <c:v>30.108000000000001</c:v>
                </c:pt>
                <c:pt idx="67">
                  <c:v>30.118000000000031</c:v>
                </c:pt>
                <c:pt idx="68">
                  <c:v>30.105</c:v>
                </c:pt>
                <c:pt idx="69">
                  <c:v>30.103000000000005</c:v>
                </c:pt>
                <c:pt idx="70">
                  <c:v>28.419</c:v>
                </c:pt>
                <c:pt idx="71">
                  <c:v>28.414999999999999</c:v>
                </c:pt>
                <c:pt idx="72">
                  <c:v>28.414999999999999</c:v>
                </c:pt>
                <c:pt idx="73">
                  <c:v>28.407</c:v>
                </c:pt>
                <c:pt idx="74">
                  <c:v>28.423999999999989</c:v>
                </c:pt>
                <c:pt idx="75">
                  <c:v>28.411000000000001</c:v>
                </c:pt>
                <c:pt idx="76">
                  <c:v>28.396999999999988</c:v>
                </c:pt>
                <c:pt idx="77">
                  <c:v>28.38</c:v>
                </c:pt>
                <c:pt idx="78">
                  <c:v>28.384</c:v>
                </c:pt>
                <c:pt idx="79">
                  <c:v>28.407999999999987</c:v>
                </c:pt>
              </c:numCache>
            </c:numRef>
          </c:val>
        </c:ser>
        <c:marker val="1"/>
        <c:axId val="92206592"/>
        <c:axId val="92205056"/>
      </c:lineChart>
      <c:catAx>
        <c:axId val="92196864"/>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Número de leituras</a:t>
                </a:r>
              </a:p>
            </c:rich>
          </c:tx>
          <c:layout>
            <c:manualLayout>
              <c:xMode val="edge"/>
              <c:yMode val="edge"/>
              <c:x val="0.35430895462391532"/>
              <c:y val="0.93136113019429623"/>
            </c:manualLayout>
          </c:layout>
        </c:title>
        <c:majorTickMark val="in"/>
        <c:tickLblPos val="nextTo"/>
        <c:crossAx val="92198784"/>
        <c:crosses val="autoZero"/>
        <c:auto val="1"/>
        <c:lblAlgn val="ctr"/>
        <c:lblOffset val="100"/>
        <c:tickLblSkip val="26"/>
        <c:tickMarkSkip val="26"/>
      </c:catAx>
      <c:valAx>
        <c:axId val="92198784"/>
        <c:scaling>
          <c:orientation val="minMax"/>
          <c:max val="400"/>
          <c:min val="100"/>
        </c:scaling>
        <c:axPos val="l"/>
        <c:title>
          <c:tx>
            <c:rich>
              <a:bodyPr/>
              <a:lstStyle/>
              <a:p>
                <a:pPr>
                  <a:defRPr/>
                </a:pPr>
                <a:r>
                  <a:rPr lang="en-US" sz="1100">
                    <a:latin typeface="Arial" pitchFamily="34" charset="0"/>
                    <a:cs typeface="Arial" pitchFamily="34" charset="0"/>
                  </a:rPr>
                  <a:t>NOx (ppm)</a:t>
                </a:r>
              </a:p>
            </c:rich>
          </c:tx>
          <c:layout>
            <c:manualLayout>
              <c:xMode val="edge"/>
              <c:yMode val="edge"/>
              <c:x val="1.1658508902603391E-2"/>
              <c:y val="0.32441297186845952"/>
            </c:manualLayout>
          </c:layout>
        </c:title>
        <c:numFmt formatCode="General" sourceLinked="1"/>
        <c:tickLblPos val="nextTo"/>
        <c:crossAx val="92196864"/>
        <c:crossesAt val="1"/>
        <c:crossBetween val="between"/>
      </c:valAx>
      <c:valAx>
        <c:axId val="92205056"/>
        <c:scaling>
          <c:orientation val="minMax"/>
          <c:max val="45"/>
          <c:min val="20"/>
        </c:scaling>
        <c:axPos val="r"/>
        <c:numFmt formatCode="General" sourceLinked="1"/>
        <c:tickLblPos val="nextTo"/>
        <c:crossAx val="92206592"/>
        <c:crosses val="max"/>
        <c:crossBetween val="between"/>
      </c:valAx>
      <c:catAx>
        <c:axId val="92206592"/>
        <c:scaling>
          <c:orientation val="minMax"/>
        </c:scaling>
        <c:delete val="1"/>
        <c:axPos val="b"/>
        <c:tickLblPos val="none"/>
        <c:crossAx val="92205056"/>
        <c:crosses val="autoZero"/>
        <c:auto val="1"/>
        <c:lblAlgn val="ctr"/>
        <c:lblOffset val="100"/>
      </c:catAx>
    </c:plotArea>
    <c:legend>
      <c:legendPos val="r"/>
      <c:layout>
        <c:manualLayout>
          <c:xMode val="edge"/>
          <c:yMode val="edge"/>
          <c:x val="0.1826913756992497"/>
          <c:y val="3.147455624650692E-2"/>
          <c:w val="0.6314306649168856"/>
          <c:h val="6.7167264469299826E-2"/>
        </c:manualLayout>
      </c:layout>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456266868612584"/>
          <c:y val="5.7294228670854347E-2"/>
          <c:w val="0.81312801239176891"/>
          <c:h val="0.7599670772860726"/>
        </c:manualLayout>
      </c:layout>
      <c:scatterChart>
        <c:scatterStyle val="lineMarker"/>
        <c:ser>
          <c:idx val="0"/>
          <c:order val="0"/>
          <c:spPr>
            <a:ln w="28575">
              <a:noFill/>
            </a:ln>
          </c:spPr>
          <c:xVal>
            <c:numRef>
              <c:f>Plan1!$I$3:$I$749</c:f>
              <c:numCache>
                <c:formatCode>0.00</c:formatCode>
                <c:ptCount val="747"/>
                <c:pt idx="0">
                  <c:v>37.660600000000002</c:v>
                </c:pt>
                <c:pt idx="1">
                  <c:v>33.066900000000011</c:v>
                </c:pt>
                <c:pt idx="2">
                  <c:v>33.889000000000003</c:v>
                </c:pt>
                <c:pt idx="3">
                  <c:v>25.618200000000005</c:v>
                </c:pt>
                <c:pt idx="4">
                  <c:v>19.886699999999689</c:v>
                </c:pt>
                <c:pt idx="5">
                  <c:v>20.197900000000235</c:v>
                </c:pt>
                <c:pt idx="6">
                  <c:v>19.209800000000001</c:v>
                </c:pt>
                <c:pt idx="7">
                  <c:v>51.064</c:v>
                </c:pt>
                <c:pt idx="8">
                  <c:v>53.149900000000002</c:v>
                </c:pt>
                <c:pt idx="9">
                  <c:v>55.030800000000006</c:v>
                </c:pt>
                <c:pt idx="10">
                  <c:v>55.0854</c:v>
                </c:pt>
                <c:pt idx="11">
                  <c:v>42.860600000000005</c:v>
                </c:pt>
                <c:pt idx="12">
                  <c:v>48.430200000000006</c:v>
                </c:pt>
                <c:pt idx="13">
                  <c:v>49.057200000000002</c:v>
                </c:pt>
                <c:pt idx="14">
                  <c:v>48.603000000000002</c:v>
                </c:pt>
                <c:pt idx="15">
                  <c:v>53.659000000000006</c:v>
                </c:pt>
                <c:pt idx="16">
                  <c:v>54.759500000000003</c:v>
                </c:pt>
                <c:pt idx="17">
                  <c:v>55.0807</c:v>
                </c:pt>
                <c:pt idx="18">
                  <c:v>56.766700000000213</c:v>
                </c:pt>
                <c:pt idx="19">
                  <c:v>56.925200000000011</c:v>
                </c:pt>
                <c:pt idx="20">
                  <c:v>54.983499999999999</c:v>
                </c:pt>
                <c:pt idx="21">
                  <c:v>40.638100000000463</c:v>
                </c:pt>
                <c:pt idx="22">
                  <c:v>42.254300000000001</c:v>
                </c:pt>
                <c:pt idx="23">
                  <c:v>45.736000000000011</c:v>
                </c:pt>
                <c:pt idx="24">
                  <c:v>47.7117</c:v>
                </c:pt>
                <c:pt idx="25">
                  <c:v>49.658700000000003</c:v>
                </c:pt>
                <c:pt idx="26">
                  <c:v>50.918900000000001</c:v>
                </c:pt>
                <c:pt idx="27">
                  <c:v>52.473400000000005</c:v>
                </c:pt>
                <c:pt idx="28">
                  <c:v>38.729500000000463</c:v>
                </c:pt>
                <c:pt idx="29">
                  <c:v>37.6843</c:v>
                </c:pt>
                <c:pt idx="30">
                  <c:v>34.986800000000002</c:v>
                </c:pt>
                <c:pt idx="31">
                  <c:v>29.889800000000001</c:v>
                </c:pt>
                <c:pt idx="32">
                  <c:v>29.263599999999489</c:v>
                </c:pt>
                <c:pt idx="33">
                  <c:v>30.394500000000001</c:v>
                </c:pt>
                <c:pt idx="34">
                  <c:v>30.2181</c:v>
                </c:pt>
                <c:pt idx="35">
                  <c:v>31.693100000000001</c:v>
                </c:pt>
                <c:pt idx="36">
                  <c:v>29.5382</c:v>
                </c:pt>
                <c:pt idx="37">
                  <c:v>26.467099999999789</c:v>
                </c:pt>
                <c:pt idx="38">
                  <c:v>26.837299999999999</c:v>
                </c:pt>
                <c:pt idx="39">
                  <c:v>26.506</c:v>
                </c:pt>
                <c:pt idx="40">
                  <c:v>26.093800000000005</c:v>
                </c:pt>
                <c:pt idx="41">
                  <c:v>26.098400000000002</c:v>
                </c:pt>
                <c:pt idx="42">
                  <c:v>27.9131</c:v>
                </c:pt>
                <c:pt idx="43">
                  <c:v>23.087499999999789</c:v>
                </c:pt>
                <c:pt idx="44">
                  <c:v>21.146799999999889</c:v>
                </c:pt>
                <c:pt idx="45">
                  <c:v>20.876100000000001</c:v>
                </c:pt>
                <c:pt idx="46">
                  <c:v>20.73</c:v>
                </c:pt>
                <c:pt idx="47">
                  <c:v>21.086099999999789</c:v>
                </c:pt>
                <c:pt idx="48">
                  <c:v>22.853100000000001</c:v>
                </c:pt>
                <c:pt idx="49">
                  <c:v>23.830200000000001</c:v>
                </c:pt>
                <c:pt idx="50">
                  <c:v>23.824900000000031</c:v>
                </c:pt>
                <c:pt idx="51">
                  <c:v>22.621500000000001</c:v>
                </c:pt>
                <c:pt idx="52">
                  <c:v>27.779499999999889</c:v>
                </c:pt>
                <c:pt idx="53">
                  <c:v>28.1524</c:v>
                </c:pt>
                <c:pt idx="54">
                  <c:v>23.008699999999589</c:v>
                </c:pt>
                <c:pt idx="55">
                  <c:v>23.069400000000002</c:v>
                </c:pt>
                <c:pt idx="56">
                  <c:v>21.603100000000001</c:v>
                </c:pt>
                <c:pt idx="57">
                  <c:v>31.5669</c:v>
                </c:pt>
                <c:pt idx="58">
                  <c:v>59.298700000001112</c:v>
                </c:pt>
                <c:pt idx="59">
                  <c:v>60.571100000000001</c:v>
                </c:pt>
                <c:pt idx="60">
                  <c:v>61.042700000000011</c:v>
                </c:pt>
                <c:pt idx="61">
                  <c:v>61.560500000000012</c:v>
                </c:pt>
                <c:pt idx="62">
                  <c:v>61.626900000000013</c:v>
                </c:pt>
                <c:pt idx="63">
                  <c:v>61.052700000000002</c:v>
                </c:pt>
                <c:pt idx="64">
                  <c:v>52.523800000000001</c:v>
                </c:pt>
                <c:pt idx="65">
                  <c:v>53.066700000000012</c:v>
                </c:pt>
                <c:pt idx="66">
                  <c:v>52.900600000000004</c:v>
                </c:pt>
                <c:pt idx="67">
                  <c:v>51.051499999999997</c:v>
                </c:pt>
                <c:pt idx="68">
                  <c:v>53.857799999999997</c:v>
                </c:pt>
                <c:pt idx="69">
                  <c:v>56.344899999999996</c:v>
                </c:pt>
                <c:pt idx="70">
                  <c:v>47.812400000000004</c:v>
                </c:pt>
                <c:pt idx="71">
                  <c:v>47.750400000000006</c:v>
                </c:pt>
                <c:pt idx="72">
                  <c:v>47.744100000000003</c:v>
                </c:pt>
                <c:pt idx="73">
                  <c:v>50.800699999999999</c:v>
                </c:pt>
                <c:pt idx="74">
                  <c:v>57.081600000000002</c:v>
                </c:pt>
                <c:pt idx="75">
                  <c:v>56.439600000000006</c:v>
                </c:pt>
                <c:pt idx="76">
                  <c:v>56.521600000000007</c:v>
                </c:pt>
                <c:pt idx="77">
                  <c:v>57.060700000000011</c:v>
                </c:pt>
                <c:pt idx="78">
                  <c:v>57.162500000000463</c:v>
                </c:pt>
                <c:pt idx="79">
                  <c:v>53.763100000000463</c:v>
                </c:pt>
                <c:pt idx="80">
                  <c:v>52.716200000000001</c:v>
                </c:pt>
                <c:pt idx="81">
                  <c:v>58.075200000000002</c:v>
                </c:pt>
                <c:pt idx="82">
                  <c:v>42.441499999999998</c:v>
                </c:pt>
                <c:pt idx="83">
                  <c:v>24.459599999999789</c:v>
                </c:pt>
                <c:pt idx="84">
                  <c:v>25.983099999999489</c:v>
                </c:pt>
                <c:pt idx="85">
                  <c:v>26.508800000000001</c:v>
                </c:pt>
                <c:pt idx="86">
                  <c:v>27.135000000000005</c:v>
                </c:pt>
                <c:pt idx="87">
                  <c:v>27.018699999999889</c:v>
                </c:pt>
                <c:pt idx="88">
                  <c:v>33.504899999999999</c:v>
                </c:pt>
                <c:pt idx="89">
                  <c:v>35.591700000000003</c:v>
                </c:pt>
                <c:pt idx="90">
                  <c:v>35.678200000000011</c:v>
                </c:pt>
                <c:pt idx="91">
                  <c:v>35.672900000000013</c:v>
                </c:pt>
                <c:pt idx="92">
                  <c:v>33.704100000000011</c:v>
                </c:pt>
                <c:pt idx="93">
                  <c:v>31.146100000000001</c:v>
                </c:pt>
                <c:pt idx="94">
                  <c:v>35.157699999999998</c:v>
                </c:pt>
                <c:pt idx="95">
                  <c:v>35.4315</c:v>
                </c:pt>
                <c:pt idx="96">
                  <c:v>35.532000000000011</c:v>
                </c:pt>
                <c:pt idx="97">
                  <c:v>37.501000000000005</c:v>
                </c:pt>
                <c:pt idx="98">
                  <c:v>39.313999999999993</c:v>
                </c:pt>
                <c:pt idx="99">
                  <c:v>24.287299999999789</c:v>
                </c:pt>
                <c:pt idx="100">
                  <c:v>24.7332</c:v>
                </c:pt>
                <c:pt idx="101">
                  <c:v>27.5932</c:v>
                </c:pt>
                <c:pt idx="102">
                  <c:v>28.026299999999889</c:v>
                </c:pt>
                <c:pt idx="103">
                  <c:v>47.564600000000006</c:v>
                </c:pt>
                <c:pt idx="104">
                  <c:v>43.732400000000013</c:v>
                </c:pt>
                <c:pt idx="105">
                  <c:v>44.9375</c:v>
                </c:pt>
                <c:pt idx="106">
                  <c:v>45.154200000000003</c:v>
                </c:pt>
                <c:pt idx="107">
                  <c:v>45.154800000000002</c:v>
                </c:pt>
                <c:pt idx="108">
                  <c:v>45.260200000000012</c:v>
                </c:pt>
                <c:pt idx="109">
                  <c:v>44.175900000000013</c:v>
                </c:pt>
                <c:pt idx="110">
                  <c:v>36.502600000000001</c:v>
                </c:pt>
                <c:pt idx="111">
                  <c:v>39.440200000000004</c:v>
                </c:pt>
                <c:pt idx="112">
                  <c:v>41.205600000000011</c:v>
                </c:pt>
                <c:pt idx="113">
                  <c:v>41.384499999999996</c:v>
                </c:pt>
                <c:pt idx="114">
                  <c:v>41.426700000000011</c:v>
                </c:pt>
                <c:pt idx="115">
                  <c:v>41.354599999999998</c:v>
                </c:pt>
                <c:pt idx="116">
                  <c:v>40.590200000000003</c:v>
                </c:pt>
                <c:pt idx="117">
                  <c:v>40.772200000000012</c:v>
                </c:pt>
                <c:pt idx="118">
                  <c:v>41.2744</c:v>
                </c:pt>
                <c:pt idx="119">
                  <c:v>42.941899999999997</c:v>
                </c:pt>
                <c:pt idx="120">
                  <c:v>49.0488</c:v>
                </c:pt>
                <c:pt idx="121">
                  <c:v>46.657699999999998</c:v>
                </c:pt>
                <c:pt idx="122">
                  <c:v>42.525900000000163</c:v>
                </c:pt>
                <c:pt idx="123">
                  <c:v>42.859200000000001</c:v>
                </c:pt>
                <c:pt idx="124">
                  <c:v>45.645300000000013</c:v>
                </c:pt>
                <c:pt idx="125">
                  <c:v>45.906800000000004</c:v>
                </c:pt>
                <c:pt idx="126">
                  <c:v>45.008100000000013</c:v>
                </c:pt>
                <c:pt idx="127">
                  <c:v>42.374699999999997</c:v>
                </c:pt>
                <c:pt idx="128">
                  <c:v>42.555300000000003</c:v>
                </c:pt>
                <c:pt idx="129">
                  <c:v>44.875300000000003</c:v>
                </c:pt>
                <c:pt idx="130">
                  <c:v>45.617400000000004</c:v>
                </c:pt>
                <c:pt idx="131">
                  <c:v>45.6646</c:v>
                </c:pt>
                <c:pt idx="132">
                  <c:v>45.8033</c:v>
                </c:pt>
                <c:pt idx="133">
                  <c:v>48.8855</c:v>
                </c:pt>
                <c:pt idx="134">
                  <c:v>48.3232</c:v>
                </c:pt>
                <c:pt idx="135">
                  <c:v>48.647800000000004</c:v>
                </c:pt>
                <c:pt idx="136">
                  <c:v>49.007800000000003</c:v>
                </c:pt>
                <c:pt idx="137">
                  <c:v>47.185100000000013</c:v>
                </c:pt>
                <c:pt idx="138">
                  <c:v>46.0002</c:v>
                </c:pt>
                <c:pt idx="139">
                  <c:v>45.648000000000003</c:v>
                </c:pt>
                <c:pt idx="140">
                  <c:v>45.0246</c:v>
                </c:pt>
                <c:pt idx="141">
                  <c:v>45.312800000000003</c:v>
                </c:pt>
                <c:pt idx="142">
                  <c:v>45.650100000000002</c:v>
                </c:pt>
                <c:pt idx="143">
                  <c:v>45.724400000000003</c:v>
                </c:pt>
                <c:pt idx="144">
                  <c:v>45.762900000000563</c:v>
                </c:pt>
                <c:pt idx="145">
                  <c:v>45.562100000000363</c:v>
                </c:pt>
                <c:pt idx="146">
                  <c:v>42.704100000000011</c:v>
                </c:pt>
                <c:pt idx="147">
                  <c:v>44.645200000000003</c:v>
                </c:pt>
                <c:pt idx="148">
                  <c:v>44.8551</c:v>
                </c:pt>
                <c:pt idx="149">
                  <c:v>44.949200000000005</c:v>
                </c:pt>
                <c:pt idx="150">
                  <c:v>45.006100000000011</c:v>
                </c:pt>
                <c:pt idx="151">
                  <c:v>44.901499999999999</c:v>
                </c:pt>
                <c:pt idx="152">
                  <c:v>44.57</c:v>
                </c:pt>
                <c:pt idx="153">
                  <c:v>44.626300000000263</c:v>
                </c:pt>
                <c:pt idx="154">
                  <c:v>38.090000000000003</c:v>
                </c:pt>
                <c:pt idx="155">
                  <c:v>37.819699999999997</c:v>
                </c:pt>
                <c:pt idx="156">
                  <c:v>37.841599999999993</c:v>
                </c:pt>
                <c:pt idx="157">
                  <c:v>37.833000000000006</c:v>
                </c:pt>
                <c:pt idx="158">
                  <c:v>37.808200000000006</c:v>
                </c:pt>
                <c:pt idx="159">
                  <c:v>37.745200000000011</c:v>
                </c:pt>
                <c:pt idx="160">
                  <c:v>40.526400000000002</c:v>
                </c:pt>
                <c:pt idx="161">
                  <c:v>42.572400000000002</c:v>
                </c:pt>
                <c:pt idx="162">
                  <c:v>42.889499999999998</c:v>
                </c:pt>
                <c:pt idx="163">
                  <c:v>43.652700000000003</c:v>
                </c:pt>
                <c:pt idx="164">
                  <c:v>43.111899999999999</c:v>
                </c:pt>
                <c:pt idx="165">
                  <c:v>39.603700000000003</c:v>
                </c:pt>
                <c:pt idx="166">
                  <c:v>44.7836</c:v>
                </c:pt>
                <c:pt idx="167">
                  <c:v>46.331600000000002</c:v>
                </c:pt>
                <c:pt idx="168">
                  <c:v>46.7318</c:v>
                </c:pt>
                <c:pt idx="169">
                  <c:v>46.4998</c:v>
                </c:pt>
                <c:pt idx="170">
                  <c:v>45.643500000000003</c:v>
                </c:pt>
                <c:pt idx="171">
                  <c:v>45.932200000000002</c:v>
                </c:pt>
                <c:pt idx="172">
                  <c:v>46.379100000000001</c:v>
                </c:pt>
                <c:pt idx="173">
                  <c:v>46.546800000000005</c:v>
                </c:pt>
                <c:pt idx="174">
                  <c:v>46.558700000000002</c:v>
                </c:pt>
                <c:pt idx="175">
                  <c:v>46.380999999999993</c:v>
                </c:pt>
                <c:pt idx="176">
                  <c:v>45.574300000000001</c:v>
                </c:pt>
                <c:pt idx="177">
                  <c:v>46.869800000000005</c:v>
                </c:pt>
                <c:pt idx="178">
                  <c:v>48.148500000000013</c:v>
                </c:pt>
                <c:pt idx="179">
                  <c:v>48.206300000000013</c:v>
                </c:pt>
                <c:pt idx="180">
                  <c:v>48.229000000000013</c:v>
                </c:pt>
                <c:pt idx="181">
                  <c:v>45.802700000000002</c:v>
                </c:pt>
                <c:pt idx="182">
                  <c:v>43.962100000000063</c:v>
                </c:pt>
                <c:pt idx="183">
                  <c:v>48.259600000000006</c:v>
                </c:pt>
                <c:pt idx="184">
                  <c:v>48.249000000000002</c:v>
                </c:pt>
                <c:pt idx="185">
                  <c:v>47.256500000000003</c:v>
                </c:pt>
                <c:pt idx="186">
                  <c:v>47.4529</c:v>
                </c:pt>
                <c:pt idx="187">
                  <c:v>47.384699999999995</c:v>
                </c:pt>
                <c:pt idx="188">
                  <c:v>46.802600000000005</c:v>
                </c:pt>
                <c:pt idx="189">
                  <c:v>46.767200000000003</c:v>
                </c:pt>
                <c:pt idx="190">
                  <c:v>46.847299999999997</c:v>
                </c:pt>
                <c:pt idx="191">
                  <c:v>47.044499999999999</c:v>
                </c:pt>
                <c:pt idx="192">
                  <c:v>47.322600000000001</c:v>
                </c:pt>
                <c:pt idx="193">
                  <c:v>47.208400000000012</c:v>
                </c:pt>
                <c:pt idx="194">
                  <c:v>47.4803</c:v>
                </c:pt>
                <c:pt idx="195">
                  <c:v>47.6128</c:v>
                </c:pt>
                <c:pt idx="196">
                  <c:v>47.644200000000005</c:v>
                </c:pt>
                <c:pt idx="197">
                  <c:v>47.773500000000013</c:v>
                </c:pt>
                <c:pt idx="198">
                  <c:v>47.933600000000006</c:v>
                </c:pt>
                <c:pt idx="199">
                  <c:v>43.644000000000005</c:v>
                </c:pt>
                <c:pt idx="200">
                  <c:v>44.587200000000003</c:v>
                </c:pt>
                <c:pt idx="201">
                  <c:v>39.781600000000005</c:v>
                </c:pt>
                <c:pt idx="202">
                  <c:v>39.781000000000006</c:v>
                </c:pt>
                <c:pt idx="203">
                  <c:v>40.285800000000002</c:v>
                </c:pt>
                <c:pt idx="204">
                  <c:v>43.957599999999999</c:v>
                </c:pt>
                <c:pt idx="205">
                  <c:v>41.846600000000002</c:v>
                </c:pt>
                <c:pt idx="206">
                  <c:v>41.448300000000003</c:v>
                </c:pt>
                <c:pt idx="207">
                  <c:v>41.424900000000001</c:v>
                </c:pt>
                <c:pt idx="208">
                  <c:v>41.684800000000003</c:v>
                </c:pt>
                <c:pt idx="209">
                  <c:v>41.871699999999997</c:v>
                </c:pt>
                <c:pt idx="210">
                  <c:v>43.645100000000063</c:v>
                </c:pt>
                <c:pt idx="211">
                  <c:v>45.809400000000004</c:v>
                </c:pt>
                <c:pt idx="212">
                  <c:v>45.0306</c:v>
                </c:pt>
                <c:pt idx="213">
                  <c:v>45.248800000000003</c:v>
                </c:pt>
                <c:pt idx="214">
                  <c:v>45.682300000000012</c:v>
                </c:pt>
                <c:pt idx="215">
                  <c:v>45.871099999999998</c:v>
                </c:pt>
                <c:pt idx="216">
                  <c:v>48.296300000000613</c:v>
                </c:pt>
                <c:pt idx="217">
                  <c:v>39.96</c:v>
                </c:pt>
                <c:pt idx="218">
                  <c:v>45.309899999999999</c:v>
                </c:pt>
                <c:pt idx="219">
                  <c:v>45.035200000000003</c:v>
                </c:pt>
                <c:pt idx="220">
                  <c:v>48.358400000000003</c:v>
                </c:pt>
                <c:pt idx="221">
                  <c:v>48.959400000000002</c:v>
                </c:pt>
                <c:pt idx="222">
                  <c:v>49.1449</c:v>
                </c:pt>
                <c:pt idx="223">
                  <c:v>36.406500000000001</c:v>
                </c:pt>
                <c:pt idx="224">
                  <c:v>27.232599999999689</c:v>
                </c:pt>
                <c:pt idx="225">
                  <c:v>48.197300000000013</c:v>
                </c:pt>
                <c:pt idx="226">
                  <c:v>48.344599999999993</c:v>
                </c:pt>
                <c:pt idx="227">
                  <c:v>45.979200000000006</c:v>
                </c:pt>
                <c:pt idx="228">
                  <c:v>46.053100000000001</c:v>
                </c:pt>
                <c:pt idx="229">
                  <c:v>46.401699999999998</c:v>
                </c:pt>
                <c:pt idx="230">
                  <c:v>46.418800000000005</c:v>
                </c:pt>
                <c:pt idx="231">
                  <c:v>43.824100000000001</c:v>
                </c:pt>
                <c:pt idx="232">
                  <c:v>41.754100000000001</c:v>
                </c:pt>
                <c:pt idx="233">
                  <c:v>46.406600000000005</c:v>
                </c:pt>
                <c:pt idx="234">
                  <c:v>46.6111</c:v>
                </c:pt>
                <c:pt idx="235">
                  <c:v>46.635100000000413</c:v>
                </c:pt>
                <c:pt idx="236">
                  <c:v>46.514899999999997</c:v>
                </c:pt>
                <c:pt idx="237">
                  <c:v>43.785000000000011</c:v>
                </c:pt>
                <c:pt idx="238">
                  <c:v>40.3249</c:v>
                </c:pt>
                <c:pt idx="239">
                  <c:v>40.769700000000213</c:v>
                </c:pt>
                <c:pt idx="240">
                  <c:v>40.888500000000001</c:v>
                </c:pt>
                <c:pt idx="241">
                  <c:v>40.973200000000006</c:v>
                </c:pt>
                <c:pt idx="242">
                  <c:v>40.957999999999998</c:v>
                </c:pt>
                <c:pt idx="243">
                  <c:v>40.293700000000413</c:v>
                </c:pt>
                <c:pt idx="244">
                  <c:v>40.286300000000011</c:v>
                </c:pt>
                <c:pt idx="245">
                  <c:v>41.139600000000002</c:v>
                </c:pt>
                <c:pt idx="246">
                  <c:v>41.244700000000002</c:v>
                </c:pt>
                <c:pt idx="247">
                  <c:v>41.359699999999997</c:v>
                </c:pt>
                <c:pt idx="248">
                  <c:v>41.544400000000003</c:v>
                </c:pt>
                <c:pt idx="249">
                  <c:v>40.704000000000001</c:v>
                </c:pt>
                <c:pt idx="250">
                  <c:v>40.700900000000011</c:v>
                </c:pt>
                <c:pt idx="251">
                  <c:v>40.670200000000001</c:v>
                </c:pt>
                <c:pt idx="252">
                  <c:v>40.692400000000013</c:v>
                </c:pt>
                <c:pt idx="253">
                  <c:v>43.656100000000002</c:v>
                </c:pt>
                <c:pt idx="254">
                  <c:v>43.0002</c:v>
                </c:pt>
                <c:pt idx="255">
                  <c:v>38.852200000000003</c:v>
                </c:pt>
                <c:pt idx="256">
                  <c:v>33.594200000000001</c:v>
                </c:pt>
                <c:pt idx="257">
                  <c:v>40.008700000000012</c:v>
                </c:pt>
                <c:pt idx="258">
                  <c:v>44.767700000000012</c:v>
                </c:pt>
                <c:pt idx="259">
                  <c:v>44.709800000000001</c:v>
                </c:pt>
                <c:pt idx="260">
                  <c:v>44.441899999999997</c:v>
                </c:pt>
                <c:pt idx="261">
                  <c:v>43.699600000000011</c:v>
                </c:pt>
                <c:pt idx="262">
                  <c:v>42.998500000000163</c:v>
                </c:pt>
                <c:pt idx="263">
                  <c:v>41.139800000000001</c:v>
                </c:pt>
                <c:pt idx="264">
                  <c:v>41.355600000000003</c:v>
                </c:pt>
                <c:pt idx="265">
                  <c:v>40.2746</c:v>
                </c:pt>
                <c:pt idx="266">
                  <c:v>42.054799999999993</c:v>
                </c:pt>
                <c:pt idx="267">
                  <c:v>42.840400000000002</c:v>
                </c:pt>
                <c:pt idx="268">
                  <c:v>46.008700000000012</c:v>
                </c:pt>
                <c:pt idx="269">
                  <c:v>45.464100000000002</c:v>
                </c:pt>
                <c:pt idx="270">
                  <c:v>45.796100000000663</c:v>
                </c:pt>
                <c:pt idx="271">
                  <c:v>45.466500000000003</c:v>
                </c:pt>
                <c:pt idx="272">
                  <c:v>45.9236</c:v>
                </c:pt>
                <c:pt idx="273">
                  <c:v>42.787300000000002</c:v>
                </c:pt>
                <c:pt idx="274">
                  <c:v>38.663100000000163</c:v>
                </c:pt>
                <c:pt idx="275">
                  <c:v>37.994300000000003</c:v>
                </c:pt>
                <c:pt idx="276">
                  <c:v>37.9619</c:v>
                </c:pt>
                <c:pt idx="277">
                  <c:v>38.276300000000013</c:v>
                </c:pt>
                <c:pt idx="278">
                  <c:v>39.212900000000012</c:v>
                </c:pt>
                <c:pt idx="279">
                  <c:v>39.325400000000002</c:v>
                </c:pt>
                <c:pt idx="280">
                  <c:v>39.306200000000004</c:v>
                </c:pt>
                <c:pt idx="281">
                  <c:v>38.933800000000005</c:v>
                </c:pt>
                <c:pt idx="282">
                  <c:v>41.5077</c:v>
                </c:pt>
                <c:pt idx="283">
                  <c:v>42.005700000000012</c:v>
                </c:pt>
                <c:pt idx="284">
                  <c:v>42.247300000000003</c:v>
                </c:pt>
                <c:pt idx="285">
                  <c:v>42.343400000000003</c:v>
                </c:pt>
                <c:pt idx="286">
                  <c:v>42.264800000000001</c:v>
                </c:pt>
                <c:pt idx="287">
                  <c:v>41.757600000000004</c:v>
                </c:pt>
                <c:pt idx="288">
                  <c:v>42.367699999999999</c:v>
                </c:pt>
                <c:pt idx="289">
                  <c:v>42.739900000000013</c:v>
                </c:pt>
                <c:pt idx="290">
                  <c:v>42.807799999999993</c:v>
                </c:pt>
                <c:pt idx="291">
                  <c:v>41.1372</c:v>
                </c:pt>
                <c:pt idx="292">
                  <c:v>41.0184</c:v>
                </c:pt>
                <c:pt idx="293">
                  <c:v>40.477200000000003</c:v>
                </c:pt>
                <c:pt idx="294">
                  <c:v>21.532499999999889</c:v>
                </c:pt>
                <c:pt idx="295">
                  <c:v>45.380400000000002</c:v>
                </c:pt>
                <c:pt idx="296">
                  <c:v>47.126900000000013</c:v>
                </c:pt>
                <c:pt idx="297">
                  <c:v>47.81</c:v>
                </c:pt>
                <c:pt idx="298">
                  <c:v>40.654499999999999</c:v>
                </c:pt>
                <c:pt idx="299">
                  <c:v>36.657200000000003</c:v>
                </c:pt>
                <c:pt idx="300">
                  <c:v>20.598400000000002</c:v>
                </c:pt>
                <c:pt idx="301">
                  <c:v>33.598900000000263</c:v>
                </c:pt>
                <c:pt idx="302">
                  <c:v>39.801799999999993</c:v>
                </c:pt>
                <c:pt idx="303">
                  <c:v>39.787700000000001</c:v>
                </c:pt>
                <c:pt idx="304">
                  <c:v>41.985800000000005</c:v>
                </c:pt>
                <c:pt idx="305">
                  <c:v>41.550400000000003</c:v>
                </c:pt>
                <c:pt idx="306">
                  <c:v>42.209600000000002</c:v>
                </c:pt>
                <c:pt idx="307">
                  <c:v>43.484400000000001</c:v>
                </c:pt>
                <c:pt idx="308">
                  <c:v>43.2592</c:v>
                </c:pt>
                <c:pt idx="309">
                  <c:v>42.879400000000004</c:v>
                </c:pt>
                <c:pt idx="310">
                  <c:v>42.769300000000413</c:v>
                </c:pt>
                <c:pt idx="311">
                  <c:v>44.592100000000563</c:v>
                </c:pt>
                <c:pt idx="312">
                  <c:v>43.3964</c:v>
                </c:pt>
                <c:pt idx="313">
                  <c:v>44.3367</c:v>
                </c:pt>
                <c:pt idx="314">
                  <c:v>43.890700000000002</c:v>
                </c:pt>
                <c:pt idx="315">
                  <c:v>45.684800000000003</c:v>
                </c:pt>
                <c:pt idx="316">
                  <c:v>38.991400000000006</c:v>
                </c:pt>
                <c:pt idx="317">
                  <c:v>21.321000000000005</c:v>
                </c:pt>
                <c:pt idx="318">
                  <c:v>23.8125</c:v>
                </c:pt>
                <c:pt idx="319">
                  <c:v>24.3154</c:v>
                </c:pt>
                <c:pt idx="320">
                  <c:v>24.354299999999999</c:v>
                </c:pt>
                <c:pt idx="321">
                  <c:v>24.144300000000001</c:v>
                </c:pt>
                <c:pt idx="322">
                  <c:v>22.3492</c:v>
                </c:pt>
                <c:pt idx="323">
                  <c:v>22.586599999999589</c:v>
                </c:pt>
                <c:pt idx="324">
                  <c:v>22.721699999999789</c:v>
                </c:pt>
                <c:pt idx="325">
                  <c:v>22.972899999999989</c:v>
                </c:pt>
                <c:pt idx="326">
                  <c:v>22.43</c:v>
                </c:pt>
                <c:pt idx="327">
                  <c:v>44.675500000000063</c:v>
                </c:pt>
                <c:pt idx="328">
                  <c:v>49.616900000000001</c:v>
                </c:pt>
                <c:pt idx="329">
                  <c:v>46.827000000000005</c:v>
                </c:pt>
                <c:pt idx="330">
                  <c:v>46.195700000000613</c:v>
                </c:pt>
                <c:pt idx="331">
                  <c:v>41.736600000000003</c:v>
                </c:pt>
                <c:pt idx="332">
                  <c:v>40.712100000000063</c:v>
                </c:pt>
                <c:pt idx="333">
                  <c:v>43.3307</c:v>
                </c:pt>
                <c:pt idx="334">
                  <c:v>42.8324</c:v>
                </c:pt>
                <c:pt idx="335">
                  <c:v>42.5154</c:v>
                </c:pt>
                <c:pt idx="336">
                  <c:v>42.652300000000011</c:v>
                </c:pt>
                <c:pt idx="337">
                  <c:v>43.031200000000005</c:v>
                </c:pt>
                <c:pt idx="338">
                  <c:v>46.069100000000013</c:v>
                </c:pt>
                <c:pt idx="339">
                  <c:v>46.866600000000005</c:v>
                </c:pt>
                <c:pt idx="340">
                  <c:v>46.345800000000004</c:v>
                </c:pt>
                <c:pt idx="341">
                  <c:v>44.381599999999999</c:v>
                </c:pt>
                <c:pt idx="342">
                  <c:v>43.103500000000011</c:v>
                </c:pt>
                <c:pt idx="343">
                  <c:v>43.533000000000001</c:v>
                </c:pt>
                <c:pt idx="344">
                  <c:v>49.743000000000002</c:v>
                </c:pt>
                <c:pt idx="345">
                  <c:v>49.171900000000001</c:v>
                </c:pt>
                <c:pt idx="346">
                  <c:v>42.952600000000004</c:v>
                </c:pt>
                <c:pt idx="347">
                  <c:v>43.8217</c:v>
                </c:pt>
                <c:pt idx="348">
                  <c:v>49.708300000000413</c:v>
                </c:pt>
                <c:pt idx="349">
                  <c:v>52.274500000000003</c:v>
                </c:pt>
                <c:pt idx="350">
                  <c:v>47.597100000000012</c:v>
                </c:pt>
                <c:pt idx="351">
                  <c:v>45.618600000000001</c:v>
                </c:pt>
                <c:pt idx="352">
                  <c:v>45.3919</c:v>
                </c:pt>
                <c:pt idx="353">
                  <c:v>45.2774</c:v>
                </c:pt>
                <c:pt idx="354">
                  <c:v>30.818100000000001</c:v>
                </c:pt>
                <c:pt idx="355">
                  <c:v>35.0045</c:v>
                </c:pt>
                <c:pt idx="356">
                  <c:v>40.6524</c:v>
                </c:pt>
                <c:pt idx="357">
                  <c:v>28.919999999999987</c:v>
                </c:pt>
                <c:pt idx="358">
                  <c:v>31.417100000000001</c:v>
                </c:pt>
                <c:pt idx="359">
                  <c:v>31.314499999999999</c:v>
                </c:pt>
                <c:pt idx="360">
                  <c:v>29.173900000000035</c:v>
                </c:pt>
                <c:pt idx="361">
                  <c:v>28.8675</c:v>
                </c:pt>
                <c:pt idx="362">
                  <c:v>31.241599999999789</c:v>
                </c:pt>
                <c:pt idx="363">
                  <c:v>33.583800000000004</c:v>
                </c:pt>
                <c:pt idx="364">
                  <c:v>33.497600000000006</c:v>
                </c:pt>
                <c:pt idx="365">
                  <c:v>34.2316</c:v>
                </c:pt>
                <c:pt idx="366">
                  <c:v>32.384099999999997</c:v>
                </c:pt>
                <c:pt idx="367">
                  <c:v>23.156099999999999</c:v>
                </c:pt>
                <c:pt idx="368">
                  <c:v>26.3292</c:v>
                </c:pt>
                <c:pt idx="369">
                  <c:v>27.682399999999689</c:v>
                </c:pt>
                <c:pt idx="370">
                  <c:v>27.403499999999589</c:v>
                </c:pt>
                <c:pt idx="371">
                  <c:v>32.084699999999998</c:v>
                </c:pt>
                <c:pt idx="372">
                  <c:v>23.062999999999889</c:v>
                </c:pt>
                <c:pt idx="373">
                  <c:v>32.116400000000006</c:v>
                </c:pt>
                <c:pt idx="374">
                  <c:v>29.044599999999889</c:v>
                </c:pt>
                <c:pt idx="375">
                  <c:v>25.537600000000001</c:v>
                </c:pt>
                <c:pt idx="376">
                  <c:v>28.536799999999989</c:v>
                </c:pt>
                <c:pt idx="377">
                  <c:v>21.194600000000001</c:v>
                </c:pt>
                <c:pt idx="378">
                  <c:v>22.684899999999999</c:v>
                </c:pt>
                <c:pt idx="379">
                  <c:v>24.334599999999988</c:v>
                </c:pt>
                <c:pt idx="380">
                  <c:v>32.847999999999999</c:v>
                </c:pt>
                <c:pt idx="381">
                  <c:v>61.135500000000263</c:v>
                </c:pt>
                <c:pt idx="382">
                  <c:v>43.649500000000003</c:v>
                </c:pt>
                <c:pt idx="383">
                  <c:v>35.345300000000002</c:v>
                </c:pt>
                <c:pt idx="384">
                  <c:v>50.387899999999995</c:v>
                </c:pt>
                <c:pt idx="385">
                  <c:v>52.1342</c:v>
                </c:pt>
                <c:pt idx="386">
                  <c:v>50.590500000000013</c:v>
                </c:pt>
                <c:pt idx="387">
                  <c:v>52.825900000000011</c:v>
                </c:pt>
                <c:pt idx="388">
                  <c:v>54.593400000000003</c:v>
                </c:pt>
                <c:pt idx="389">
                  <c:v>57.628300000001019</c:v>
                </c:pt>
                <c:pt idx="390">
                  <c:v>60.987400000000001</c:v>
                </c:pt>
                <c:pt idx="391">
                  <c:v>61.607100000000003</c:v>
                </c:pt>
                <c:pt idx="392">
                  <c:v>61.023500000000013</c:v>
                </c:pt>
                <c:pt idx="393">
                  <c:v>60.322900000000011</c:v>
                </c:pt>
                <c:pt idx="394">
                  <c:v>55.538100000000163</c:v>
                </c:pt>
                <c:pt idx="395">
                  <c:v>52.691500000000012</c:v>
                </c:pt>
                <c:pt idx="396">
                  <c:v>50.497</c:v>
                </c:pt>
                <c:pt idx="397">
                  <c:v>55.8157</c:v>
                </c:pt>
                <c:pt idx="398">
                  <c:v>55.099200000000003</c:v>
                </c:pt>
                <c:pt idx="399">
                  <c:v>54.279900000000012</c:v>
                </c:pt>
                <c:pt idx="400">
                  <c:v>54.924800000000005</c:v>
                </c:pt>
                <c:pt idx="401">
                  <c:v>55.275900000000163</c:v>
                </c:pt>
                <c:pt idx="402">
                  <c:v>55.5732</c:v>
                </c:pt>
                <c:pt idx="403">
                  <c:v>55.7104</c:v>
                </c:pt>
                <c:pt idx="404">
                  <c:v>55.133600000000001</c:v>
                </c:pt>
                <c:pt idx="405">
                  <c:v>53.552500000000002</c:v>
                </c:pt>
                <c:pt idx="406">
                  <c:v>53.499600000000001</c:v>
                </c:pt>
                <c:pt idx="407">
                  <c:v>53.357599999999998</c:v>
                </c:pt>
                <c:pt idx="408">
                  <c:v>52.066700000000012</c:v>
                </c:pt>
                <c:pt idx="409">
                  <c:v>51.290300000000563</c:v>
                </c:pt>
                <c:pt idx="410">
                  <c:v>50.833000000000006</c:v>
                </c:pt>
                <c:pt idx="411">
                  <c:v>51.5167</c:v>
                </c:pt>
                <c:pt idx="412">
                  <c:v>54.134800000000006</c:v>
                </c:pt>
                <c:pt idx="413">
                  <c:v>53.065800000000003</c:v>
                </c:pt>
                <c:pt idx="414">
                  <c:v>48.485700000000001</c:v>
                </c:pt>
                <c:pt idx="415">
                  <c:v>48.905200000000001</c:v>
                </c:pt>
                <c:pt idx="416">
                  <c:v>50.089700000000001</c:v>
                </c:pt>
                <c:pt idx="417">
                  <c:v>52.026400000000002</c:v>
                </c:pt>
                <c:pt idx="418">
                  <c:v>59.653500000000001</c:v>
                </c:pt>
                <c:pt idx="419">
                  <c:v>59.330100000000002</c:v>
                </c:pt>
                <c:pt idx="420">
                  <c:v>53.856899999999996</c:v>
                </c:pt>
                <c:pt idx="421">
                  <c:v>53.960500000000003</c:v>
                </c:pt>
                <c:pt idx="422">
                  <c:v>51.427300000000002</c:v>
                </c:pt>
                <c:pt idx="423">
                  <c:v>50.634900000000002</c:v>
                </c:pt>
                <c:pt idx="424">
                  <c:v>37.641600000000004</c:v>
                </c:pt>
                <c:pt idx="425">
                  <c:v>22.752199999999789</c:v>
                </c:pt>
                <c:pt idx="426">
                  <c:v>24.768399999999442</c:v>
                </c:pt>
                <c:pt idx="427">
                  <c:v>24.747299999999989</c:v>
                </c:pt>
                <c:pt idx="428">
                  <c:v>25.542199999999589</c:v>
                </c:pt>
                <c:pt idx="429">
                  <c:v>25.266499999999589</c:v>
                </c:pt>
                <c:pt idx="430">
                  <c:v>27.268799999999324</c:v>
                </c:pt>
                <c:pt idx="431">
                  <c:v>28.330800000000131</c:v>
                </c:pt>
                <c:pt idx="432">
                  <c:v>28.597000000000001</c:v>
                </c:pt>
                <c:pt idx="433">
                  <c:v>28.726299999999789</c:v>
                </c:pt>
                <c:pt idx="434">
                  <c:v>28.4358</c:v>
                </c:pt>
                <c:pt idx="435">
                  <c:v>30.9131</c:v>
                </c:pt>
                <c:pt idx="436">
                  <c:v>31.357800000000235</c:v>
                </c:pt>
                <c:pt idx="437">
                  <c:v>31.958100000000002</c:v>
                </c:pt>
                <c:pt idx="438">
                  <c:v>33.782300000000063</c:v>
                </c:pt>
                <c:pt idx="439">
                  <c:v>36.865700000000011</c:v>
                </c:pt>
                <c:pt idx="440">
                  <c:v>38.887899999999995</c:v>
                </c:pt>
                <c:pt idx="441">
                  <c:v>38.243000000000002</c:v>
                </c:pt>
                <c:pt idx="442">
                  <c:v>38.445100000000011</c:v>
                </c:pt>
                <c:pt idx="443">
                  <c:v>38.739700000000013</c:v>
                </c:pt>
                <c:pt idx="444">
                  <c:v>39.092600000000012</c:v>
                </c:pt>
                <c:pt idx="445">
                  <c:v>39.680400000000006</c:v>
                </c:pt>
                <c:pt idx="446">
                  <c:v>42.870600000000003</c:v>
                </c:pt>
                <c:pt idx="447">
                  <c:v>42.467800000000004</c:v>
                </c:pt>
                <c:pt idx="448">
                  <c:v>42.716100000000012</c:v>
                </c:pt>
                <c:pt idx="449">
                  <c:v>43.192300000001026</c:v>
                </c:pt>
                <c:pt idx="450">
                  <c:v>43.1464</c:v>
                </c:pt>
                <c:pt idx="451">
                  <c:v>43.2316</c:v>
                </c:pt>
                <c:pt idx="452">
                  <c:v>43.286500000000011</c:v>
                </c:pt>
                <c:pt idx="453">
                  <c:v>43.248400000000011</c:v>
                </c:pt>
                <c:pt idx="454">
                  <c:v>43.875</c:v>
                </c:pt>
                <c:pt idx="455">
                  <c:v>45.652700000000003</c:v>
                </c:pt>
                <c:pt idx="456">
                  <c:v>45.677500000000002</c:v>
                </c:pt>
                <c:pt idx="457">
                  <c:v>45.6875</c:v>
                </c:pt>
                <c:pt idx="458">
                  <c:v>43.907200000000003</c:v>
                </c:pt>
                <c:pt idx="459">
                  <c:v>43.0777</c:v>
                </c:pt>
                <c:pt idx="460">
                  <c:v>44.423700000000011</c:v>
                </c:pt>
                <c:pt idx="461">
                  <c:v>45.017400000000002</c:v>
                </c:pt>
                <c:pt idx="462">
                  <c:v>44.659300000000002</c:v>
                </c:pt>
                <c:pt idx="463">
                  <c:v>43.8658</c:v>
                </c:pt>
                <c:pt idx="464">
                  <c:v>43.606500000000011</c:v>
                </c:pt>
                <c:pt idx="465">
                  <c:v>42.694900000000011</c:v>
                </c:pt>
                <c:pt idx="466">
                  <c:v>41.704600000000006</c:v>
                </c:pt>
                <c:pt idx="467">
                  <c:v>41.715200000000003</c:v>
                </c:pt>
                <c:pt idx="468">
                  <c:v>40.279800000000002</c:v>
                </c:pt>
                <c:pt idx="469">
                  <c:v>38.606400000000001</c:v>
                </c:pt>
                <c:pt idx="470">
                  <c:v>34.592800000000011</c:v>
                </c:pt>
                <c:pt idx="471">
                  <c:v>34.501899999999999</c:v>
                </c:pt>
                <c:pt idx="472">
                  <c:v>37.760300000000363</c:v>
                </c:pt>
                <c:pt idx="473">
                  <c:v>36.238100000001005</c:v>
                </c:pt>
                <c:pt idx="474">
                  <c:v>34.563200000000002</c:v>
                </c:pt>
                <c:pt idx="475">
                  <c:v>34.6342</c:v>
                </c:pt>
                <c:pt idx="476">
                  <c:v>34.623500000000163</c:v>
                </c:pt>
                <c:pt idx="477">
                  <c:v>34.286800000000007</c:v>
                </c:pt>
                <c:pt idx="478">
                  <c:v>33.709900000000012</c:v>
                </c:pt>
                <c:pt idx="479">
                  <c:v>33.803800000000003</c:v>
                </c:pt>
                <c:pt idx="480">
                  <c:v>33.032800000000002</c:v>
                </c:pt>
                <c:pt idx="481">
                  <c:v>33.106900000000003</c:v>
                </c:pt>
                <c:pt idx="482">
                  <c:v>25.660900000000005</c:v>
                </c:pt>
                <c:pt idx="483">
                  <c:v>27.798199999999689</c:v>
                </c:pt>
                <c:pt idx="484">
                  <c:v>28.315899999999999</c:v>
                </c:pt>
                <c:pt idx="485">
                  <c:v>29.751200000000001</c:v>
                </c:pt>
                <c:pt idx="486">
                  <c:v>30.039899999999999</c:v>
                </c:pt>
                <c:pt idx="487">
                  <c:v>31.299099999999989</c:v>
                </c:pt>
                <c:pt idx="488">
                  <c:v>30.955699999999489</c:v>
                </c:pt>
                <c:pt idx="489">
                  <c:v>30.284400000000002</c:v>
                </c:pt>
                <c:pt idx="490">
                  <c:v>20.0671</c:v>
                </c:pt>
                <c:pt idx="491">
                  <c:v>26.523099999999989</c:v>
                </c:pt>
                <c:pt idx="492">
                  <c:v>24.7591</c:v>
                </c:pt>
                <c:pt idx="493">
                  <c:v>24.756599999999889</c:v>
                </c:pt>
                <c:pt idx="494">
                  <c:v>27.423999999999989</c:v>
                </c:pt>
                <c:pt idx="495">
                  <c:v>30.900200000000002</c:v>
                </c:pt>
                <c:pt idx="496">
                  <c:v>33.4758</c:v>
                </c:pt>
                <c:pt idx="497">
                  <c:v>35.724500000000013</c:v>
                </c:pt>
                <c:pt idx="498">
                  <c:v>36.685000000000002</c:v>
                </c:pt>
                <c:pt idx="499">
                  <c:v>38.413699999999999</c:v>
                </c:pt>
                <c:pt idx="500">
                  <c:v>40.946300000000001</c:v>
                </c:pt>
                <c:pt idx="501">
                  <c:v>41.902200000000001</c:v>
                </c:pt>
                <c:pt idx="502">
                  <c:v>41.9375</c:v>
                </c:pt>
                <c:pt idx="503">
                  <c:v>41.446800000000003</c:v>
                </c:pt>
                <c:pt idx="504">
                  <c:v>40.282500000000013</c:v>
                </c:pt>
                <c:pt idx="505">
                  <c:v>41.084800000000001</c:v>
                </c:pt>
                <c:pt idx="506">
                  <c:v>41.388400000000004</c:v>
                </c:pt>
                <c:pt idx="507">
                  <c:v>41.720800000000011</c:v>
                </c:pt>
                <c:pt idx="508">
                  <c:v>42.113300000000002</c:v>
                </c:pt>
                <c:pt idx="509">
                  <c:v>40.454299999999996</c:v>
                </c:pt>
                <c:pt idx="510">
                  <c:v>36.559100000000001</c:v>
                </c:pt>
                <c:pt idx="511">
                  <c:v>35.768700000000663</c:v>
                </c:pt>
                <c:pt idx="512">
                  <c:v>35.049900000000001</c:v>
                </c:pt>
                <c:pt idx="513">
                  <c:v>42.3673</c:v>
                </c:pt>
                <c:pt idx="514">
                  <c:v>41.541699999999999</c:v>
                </c:pt>
                <c:pt idx="515">
                  <c:v>42.3733</c:v>
                </c:pt>
                <c:pt idx="516">
                  <c:v>43.464800000000004</c:v>
                </c:pt>
                <c:pt idx="517">
                  <c:v>44.883400000000002</c:v>
                </c:pt>
                <c:pt idx="518">
                  <c:v>43.5276</c:v>
                </c:pt>
                <c:pt idx="519">
                  <c:v>44.131500000000003</c:v>
                </c:pt>
                <c:pt idx="520">
                  <c:v>43.653400000000005</c:v>
                </c:pt>
                <c:pt idx="521">
                  <c:v>37.825100000000013</c:v>
                </c:pt>
                <c:pt idx="522">
                  <c:v>37.550600000000003</c:v>
                </c:pt>
                <c:pt idx="523">
                  <c:v>40.4801</c:v>
                </c:pt>
                <c:pt idx="524">
                  <c:v>40.463200000000001</c:v>
                </c:pt>
                <c:pt idx="525">
                  <c:v>36.631700000000002</c:v>
                </c:pt>
                <c:pt idx="526">
                  <c:v>39.2776</c:v>
                </c:pt>
                <c:pt idx="527">
                  <c:v>41.5458</c:v>
                </c:pt>
                <c:pt idx="528">
                  <c:v>41.891200000000005</c:v>
                </c:pt>
                <c:pt idx="529">
                  <c:v>40.044600000000003</c:v>
                </c:pt>
                <c:pt idx="530">
                  <c:v>40.102700000000013</c:v>
                </c:pt>
                <c:pt idx="531">
                  <c:v>41.142600000000002</c:v>
                </c:pt>
                <c:pt idx="532">
                  <c:v>44.300699999999999</c:v>
                </c:pt>
                <c:pt idx="533">
                  <c:v>44.566000000000003</c:v>
                </c:pt>
                <c:pt idx="534">
                  <c:v>41.058</c:v>
                </c:pt>
                <c:pt idx="535">
                  <c:v>38.328000000000003</c:v>
                </c:pt>
                <c:pt idx="536">
                  <c:v>39.029900000000012</c:v>
                </c:pt>
                <c:pt idx="537">
                  <c:v>44.205700000000213</c:v>
                </c:pt>
                <c:pt idx="538">
                  <c:v>40.909800000000004</c:v>
                </c:pt>
                <c:pt idx="539">
                  <c:v>40.914000000000001</c:v>
                </c:pt>
                <c:pt idx="540">
                  <c:v>39.537200000000006</c:v>
                </c:pt>
                <c:pt idx="541">
                  <c:v>36.441299999999998</c:v>
                </c:pt>
                <c:pt idx="542">
                  <c:v>36.470700000000001</c:v>
                </c:pt>
                <c:pt idx="543">
                  <c:v>36.872</c:v>
                </c:pt>
                <c:pt idx="544">
                  <c:v>37.269200000000012</c:v>
                </c:pt>
                <c:pt idx="545">
                  <c:v>48.930500000000002</c:v>
                </c:pt>
                <c:pt idx="546">
                  <c:v>46.772400000000012</c:v>
                </c:pt>
                <c:pt idx="547">
                  <c:v>51.841699999999996</c:v>
                </c:pt>
                <c:pt idx="548">
                  <c:v>52.102600000000002</c:v>
                </c:pt>
                <c:pt idx="549">
                  <c:v>52.871099999999998</c:v>
                </c:pt>
                <c:pt idx="550">
                  <c:v>52.922100000000263</c:v>
                </c:pt>
                <c:pt idx="551">
                  <c:v>53.053400000000003</c:v>
                </c:pt>
                <c:pt idx="552">
                  <c:v>47.182900000000011</c:v>
                </c:pt>
                <c:pt idx="553">
                  <c:v>45.991500000000002</c:v>
                </c:pt>
                <c:pt idx="554">
                  <c:v>42.336300000000001</c:v>
                </c:pt>
                <c:pt idx="555">
                  <c:v>42.545700000000011</c:v>
                </c:pt>
                <c:pt idx="556">
                  <c:v>48.800699999999999</c:v>
                </c:pt>
                <c:pt idx="557">
                  <c:v>49.803400000000003</c:v>
                </c:pt>
                <c:pt idx="558">
                  <c:v>50.742000000000012</c:v>
                </c:pt>
                <c:pt idx="559">
                  <c:v>51.498600000000003</c:v>
                </c:pt>
                <c:pt idx="560">
                  <c:v>51.136600000000001</c:v>
                </c:pt>
                <c:pt idx="561">
                  <c:v>52.037200000000006</c:v>
                </c:pt>
                <c:pt idx="562">
                  <c:v>64.868799999999979</c:v>
                </c:pt>
                <c:pt idx="563">
                  <c:v>67.432199999999995</c:v>
                </c:pt>
                <c:pt idx="564">
                  <c:v>64.248599999999996</c:v>
                </c:pt>
                <c:pt idx="565">
                  <c:v>61.486200000000004</c:v>
                </c:pt>
                <c:pt idx="566">
                  <c:v>61.350999999999999</c:v>
                </c:pt>
                <c:pt idx="567">
                  <c:v>62.343899999999998</c:v>
                </c:pt>
                <c:pt idx="568">
                  <c:v>62.465400000000002</c:v>
                </c:pt>
                <c:pt idx="569">
                  <c:v>58.535900000000012</c:v>
                </c:pt>
                <c:pt idx="570">
                  <c:v>58.784100000000002</c:v>
                </c:pt>
                <c:pt idx="571">
                  <c:v>59.488800000000005</c:v>
                </c:pt>
                <c:pt idx="572">
                  <c:v>59.289300000000011</c:v>
                </c:pt>
                <c:pt idx="573">
                  <c:v>51.564100000000003</c:v>
                </c:pt>
                <c:pt idx="574">
                  <c:v>47.930400000000006</c:v>
                </c:pt>
                <c:pt idx="575">
                  <c:v>48.438600000000001</c:v>
                </c:pt>
                <c:pt idx="576">
                  <c:v>47.55</c:v>
                </c:pt>
                <c:pt idx="577">
                  <c:v>43.530700000000003</c:v>
                </c:pt>
                <c:pt idx="578">
                  <c:v>42.468000000000011</c:v>
                </c:pt>
                <c:pt idx="579">
                  <c:v>42.576800000000006</c:v>
                </c:pt>
                <c:pt idx="580">
                  <c:v>40.7575</c:v>
                </c:pt>
                <c:pt idx="581">
                  <c:v>41.322700000000012</c:v>
                </c:pt>
                <c:pt idx="582">
                  <c:v>24.792599999999489</c:v>
                </c:pt>
                <c:pt idx="583">
                  <c:v>37.695200000000163</c:v>
                </c:pt>
                <c:pt idx="584">
                  <c:v>36.543100000000003</c:v>
                </c:pt>
                <c:pt idx="585">
                  <c:v>34.713000000000001</c:v>
                </c:pt>
                <c:pt idx="586">
                  <c:v>32.968000000000011</c:v>
                </c:pt>
                <c:pt idx="587">
                  <c:v>39.955100000000002</c:v>
                </c:pt>
                <c:pt idx="588">
                  <c:v>37.914499999999997</c:v>
                </c:pt>
                <c:pt idx="589">
                  <c:v>21.783199999999589</c:v>
                </c:pt>
                <c:pt idx="590">
                  <c:v>33.562900000000013</c:v>
                </c:pt>
                <c:pt idx="591">
                  <c:v>43.418300000000002</c:v>
                </c:pt>
                <c:pt idx="592">
                  <c:v>45.313400000000001</c:v>
                </c:pt>
                <c:pt idx="593">
                  <c:v>44.173900000000003</c:v>
                </c:pt>
                <c:pt idx="594">
                  <c:v>37.795800000000163</c:v>
                </c:pt>
                <c:pt idx="595">
                  <c:v>32.206300000000013</c:v>
                </c:pt>
                <c:pt idx="596">
                  <c:v>37.420500000000011</c:v>
                </c:pt>
                <c:pt idx="597">
                  <c:v>33.792400000000313</c:v>
                </c:pt>
                <c:pt idx="598">
                  <c:v>42.075700000000012</c:v>
                </c:pt>
                <c:pt idx="599">
                  <c:v>44.944000000000003</c:v>
                </c:pt>
                <c:pt idx="600">
                  <c:v>42.519200000000005</c:v>
                </c:pt>
                <c:pt idx="601">
                  <c:v>46.693800000000003</c:v>
                </c:pt>
                <c:pt idx="602">
                  <c:v>47.230500000000013</c:v>
                </c:pt>
                <c:pt idx="603">
                  <c:v>46.081200000000003</c:v>
                </c:pt>
                <c:pt idx="604">
                  <c:v>47.254800000000003</c:v>
                </c:pt>
                <c:pt idx="605">
                  <c:v>41.110700000000001</c:v>
                </c:pt>
                <c:pt idx="606">
                  <c:v>44.4739</c:v>
                </c:pt>
                <c:pt idx="607">
                  <c:v>41.1828</c:v>
                </c:pt>
                <c:pt idx="608">
                  <c:v>39.941699999999997</c:v>
                </c:pt>
                <c:pt idx="609">
                  <c:v>44.169700000000013</c:v>
                </c:pt>
                <c:pt idx="610">
                  <c:v>44.969800000000006</c:v>
                </c:pt>
                <c:pt idx="611">
                  <c:v>43.325900000000011</c:v>
                </c:pt>
                <c:pt idx="612">
                  <c:v>44.665500000000463</c:v>
                </c:pt>
                <c:pt idx="613">
                  <c:v>44.107700000000001</c:v>
                </c:pt>
                <c:pt idx="614">
                  <c:v>43.317299999999996</c:v>
                </c:pt>
                <c:pt idx="615">
                  <c:v>41.247400000000006</c:v>
                </c:pt>
                <c:pt idx="616">
                  <c:v>41.344699999999996</c:v>
                </c:pt>
                <c:pt idx="617">
                  <c:v>44.674900000000001</c:v>
                </c:pt>
                <c:pt idx="618">
                  <c:v>43.045100000000012</c:v>
                </c:pt>
                <c:pt idx="619">
                  <c:v>45.725300000001212</c:v>
                </c:pt>
                <c:pt idx="620">
                  <c:v>48.143500000000003</c:v>
                </c:pt>
                <c:pt idx="621">
                  <c:v>46.975000000000001</c:v>
                </c:pt>
                <c:pt idx="622">
                  <c:v>45.541699999999999</c:v>
                </c:pt>
                <c:pt idx="623">
                  <c:v>47.293600000000012</c:v>
                </c:pt>
                <c:pt idx="624">
                  <c:v>39.588700000000003</c:v>
                </c:pt>
                <c:pt idx="625">
                  <c:v>24.848099999999889</c:v>
                </c:pt>
                <c:pt idx="626">
                  <c:v>32.207000000000001</c:v>
                </c:pt>
                <c:pt idx="627">
                  <c:v>32.838900000000002</c:v>
                </c:pt>
                <c:pt idx="628">
                  <c:v>28.924399999999789</c:v>
                </c:pt>
                <c:pt idx="629">
                  <c:v>32.333300000000001</c:v>
                </c:pt>
                <c:pt idx="630">
                  <c:v>13.8222</c:v>
                </c:pt>
                <c:pt idx="631">
                  <c:v>22.790500000000002</c:v>
                </c:pt>
                <c:pt idx="632">
                  <c:v>31.8764</c:v>
                </c:pt>
                <c:pt idx="633">
                  <c:v>31.4194</c:v>
                </c:pt>
                <c:pt idx="634">
                  <c:v>30.0166</c:v>
                </c:pt>
                <c:pt idx="635">
                  <c:v>28.866599999999789</c:v>
                </c:pt>
                <c:pt idx="636">
                  <c:v>27.015499999999989</c:v>
                </c:pt>
                <c:pt idx="637">
                  <c:v>28.501200000000001</c:v>
                </c:pt>
                <c:pt idx="638">
                  <c:v>28.766199999999689</c:v>
                </c:pt>
                <c:pt idx="639">
                  <c:v>33.663600000000002</c:v>
                </c:pt>
                <c:pt idx="640">
                  <c:v>37.277800000000006</c:v>
                </c:pt>
                <c:pt idx="641">
                  <c:v>56.582000000000001</c:v>
                </c:pt>
                <c:pt idx="642">
                  <c:v>52.311899999999994</c:v>
                </c:pt>
                <c:pt idx="643">
                  <c:v>44.734900000000003</c:v>
                </c:pt>
                <c:pt idx="644">
                  <c:v>31.392299999999889</c:v>
                </c:pt>
                <c:pt idx="645">
                  <c:v>29.829799999999889</c:v>
                </c:pt>
                <c:pt idx="646">
                  <c:v>33.5443</c:v>
                </c:pt>
                <c:pt idx="647">
                  <c:v>32.949400000000004</c:v>
                </c:pt>
                <c:pt idx="648">
                  <c:v>33.003600000000006</c:v>
                </c:pt>
                <c:pt idx="649">
                  <c:v>33.809100000000001</c:v>
                </c:pt>
                <c:pt idx="650">
                  <c:v>34.254800000000003</c:v>
                </c:pt>
                <c:pt idx="651">
                  <c:v>34.643300000000011</c:v>
                </c:pt>
                <c:pt idx="652">
                  <c:v>38.063600000000001</c:v>
                </c:pt>
                <c:pt idx="653">
                  <c:v>35.479200000000006</c:v>
                </c:pt>
                <c:pt idx="654">
                  <c:v>33.238800000000012</c:v>
                </c:pt>
                <c:pt idx="655">
                  <c:v>28.663799999999789</c:v>
                </c:pt>
                <c:pt idx="656">
                  <c:v>38.759800000000006</c:v>
                </c:pt>
                <c:pt idx="657">
                  <c:v>41.043000000000006</c:v>
                </c:pt>
                <c:pt idx="658">
                  <c:v>24.974900000000005</c:v>
                </c:pt>
                <c:pt idx="659">
                  <c:v>26.580399999999589</c:v>
                </c:pt>
                <c:pt idx="660">
                  <c:v>25.949199999999689</c:v>
                </c:pt>
                <c:pt idx="661">
                  <c:v>24.8642</c:v>
                </c:pt>
                <c:pt idx="662">
                  <c:v>24.863900000000001</c:v>
                </c:pt>
                <c:pt idx="663">
                  <c:v>34.514899999999997</c:v>
                </c:pt>
                <c:pt idx="664">
                  <c:v>34.976700000000001</c:v>
                </c:pt>
                <c:pt idx="665">
                  <c:v>33.390600000000006</c:v>
                </c:pt>
                <c:pt idx="666">
                  <c:v>30.215299999999989</c:v>
                </c:pt>
                <c:pt idx="667">
                  <c:v>30.616299999999999</c:v>
                </c:pt>
                <c:pt idx="668">
                  <c:v>31.771100000000001</c:v>
                </c:pt>
                <c:pt idx="669">
                  <c:v>31.989799999999335</c:v>
                </c:pt>
                <c:pt idx="670">
                  <c:v>32.720400000000012</c:v>
                </c:pt>
                <c:pt idx="671">
                  <c:v>33.104700000000001</c:v>
                </c:pt>
                <c:pt idx="672">
                  <c:v>32.678400000000003</c:v>
                </c:pt>
                <c:pt idx="673">
                  <c:v>32.196700000000163</c:v>
                </c:pt>
                <c:pt idx="674">
                  <c:v>31.837700000000005</c:v>
                </c:pt>
                <c:pt idx="675">
                  <c:v>37.458800000000004</c:v>
                </c:pt>
                <c:pt idx="676">
                  <c:v>39.610800000000005</c:v>
                </c:pt>
                <c:pt idx="677">
                  <c:v>35.110200000000006</c:v>
                </c:pt>
                <c:pt idx="678">
                  <c:v>32.241900000000001</c:v>
                </c:pt>
                <c:pt idx="679">
                  <c:v>33.433400000000006</c:v>
                </c:pt>
                <c:pt idx="680">
                  <c:v>33.297300000000163</c:v>
                </c:pt>
                <c:pt idx="681">
                  <c:v>32.3904</c:v>
                </c:pt>
                <c:pt idx="682">
                  <c:v>28.333400000000001</c:v>
                </c:pt>
                <c:pt idx="683">
                  <c:v>28.450800000000001</c:v>
                </c:pt>
                <c:pt idx="684">
                  <c:v>35.0212</c:v>
                </c:pt>
                <c:pt idx="685">
                  <c:v>37.3127</c:v>
                </c:pt>
                <c:pt idx="686">
                  <c:v>34.682700000000011</c:v>
                </c:pt>
                <c:pt idx="687">
                  <c:v>34.813299999999998</c:v>
                </c:pt>
                <c:pt idx="688">
                  <c:v>34.656600000000005</c:v>
                </c:pt>
                <c:pt idx="689">
                  <c:v>34.2547</c:v>
                </c:pt>
                <c:pt idx="690">
                  <c:v>35.188300000000012</c:v>
                </c:pt>
                <c:pt idx="691">
                  <c:v>34.4726</c:v>
                </c:pt>
                <c:pt idx="692">
                  <c:v>27.696899999999999</c:v>
                </c:pt>
                <c:pt idx="693">
                  <c:v>31.8935</c:v>
                </c:pt>
                <c:pt idx="694">
                  <c:v>32.954299999999996</c:v>
                </c:pt>
                <c:pt idx="695">
                  <c:v>35.539500000000011</c:v>
                </c:pt>
                <c:pt idx="696">
                  <c:v>36.054799999999993</c:v>
                </c:pt>
                <c:pt idx="697">
                  <c:v>35.194600000000001</c:v>
                </c:pt>
                <c:pt idx="698">
                  <c:v>38.106300000000012</c:v>
                </c:pt>
                <c:pt idx="699">
                  <c:v>36.898300000000013</c:v>
                </c:pt>
                <c:pt idx="700">
                  <c:v>38.273400000000002</c:v>
                </c:pt>
                <c:pt idx="701">
                  <c:v>37.305500000000002</c:v>
                </c:pt>
                <c:pt idx="702">
                  <c:v>38.347699999999996</c:v>
                </c:pt>
                <c:pt idx="703">
                  <c:v>34.870800000000003</c:v>
                </c:pt>
                <c:pt idx="704">
                  <c:v>36.0777</c:v>
                </c:pt>
                <c:pt idx="705">
                  <c:v>36.658000000000001</c:v>
                </c:pt>
                <c:pt idx="706">
                  <c:v>33.345200000000006</c:v>
                </c:pt>
                <c:pt idx="707">
                  <c:v>34.440600000000003</c:v>
                </c:pt>
                <c:pt idx="708">
                  <c:v>39.994100000000003</c:v>
                </c:pt>
                <c:pt idx="709">
                  <c:v>38.075500000000012</c:v>
                </c:pt>
                <c:pt idx="710">
                  <c:v>40.242400000000011</c:v>
                </c:pt>
                <c:pt idx="711">
                  <c:v>39.686900000000001</c:v>
                </c:pt>
                <c:pt idx="712">
                  <c:v>53.066700000000012</c:v>
                </c:pt>
                <c:pt idx="713">
                  <c:v>54.436900000000001</c:v>
                </c:pt>
                <c:pt idx="714">
                  <c:v>56.177400000000006</c:v>
                </c:pt>
                <c:pt idx="715">
                  <c:v>48.110800000000005</c:v>
                </c:pt>
                <c:pt idx="716">
                  <c:v>47.737300000000012</c:v>
                </c:pt>
                <c:pt idx="717">
                  <c:v>46.447299999999998</c:v>
                </c:pt>
                <c:pt idx="718">
                  <c:v>43.566200000000002</c:v>
                </c:pt>
                <c:pt idx="719">
                  <c:v>44.537500000000001</c:v>
                </c:pt>
                <c:pt idx="720">
                  <c:v>48.908100000000012</c:v>
                </c:pt>
                <c:pt idx="721">
                  <c:v>49.04</c:v>
                </c:pt>
                <c:pt idx="722">
                  <c:v>49.5276</c:v>
                </c:pt>
                <c:pt idx="723">
                  <c:v>48.747200000000007</c:v>
                </c:pt>
                <c:pt idx="724">
                  <c:v>43.433</c:v>
                </c:pt>
                <c:pt idx="725">
                  <c:v>43.456000000000003</c:v>
                </c:pt>
                <c:pt idx="726">
                  <c:v>44.325900000000011</c:v>
                </c:pt>
                <c:pt idx="727">
                  <c:v>42.529900000000012</c:v>
                </c:pt>
                <c:pt idx="728">
                  <c:v>43.387199999999993</c:v>
                </c:pt>
                <c:pt idx="729">
                  <c:v>43.5139</c:v>
                </c:pt>
                <c:pt idx="730">
                  <c:v>45.391800000000003</c:v>
                </c:pt>
                <c:pt idx="731">
                  <c:v>44.540400000000005</c:v>
                </c:pt>
                <c:pt idx="732">
                  <c:v>41.650400000000005</c:v>
                </c:pt>
                <c:pt idx="733">
                  <c:v>41.680400000000006</c:v>
                </c:pt>
                <c:pt idx="734">
                  <c:v>29.345199999999789</c:v>
                </c:pt>
                <c:pt idx="735">
                  <c:v>38.275000000000013</c:v>
                </c:pt>
                <c:pt idx="736">
                  <c:v>38.785400000000003</c:v>
                </c:pt>
                <c:pt idx="737">
                  <c:v>38.893100000000011</c:v>
                </c:pt>
                <c:pt idx="738">
                  <c:v>30.467499999999589</c:v>
                </c:pt>
                <c:pt idx="739">
                  <c:v>30.748999999999889</c:v>
                </c:pt>
                <c:pt idx="740">
                  <c:v>40.112700000000011</c:v>
                </c:pt>
                <c:pt idx="741">
                  <c:v>43.913400000000003</c:v>
                </c:pt>
                <c:pt idx="742">
                  <c:v>37.805</c:v>
                </c:pt>
                <c:pt idx="743">
                  <c:v>38.588900000000002</c:v>
                </c:pt>
                <c:pt idx="744">
                  <c:v>35.825300000000013</c:v>
                </c:pt>
                <c:pt idx="745">
                  <c:v>35.414999999999999</c:v>
                </c:pt>
                <c:pt idx="746">
                  <c:v>33.780700000000003</c:v>
                </c:pt>
              </c:numCache>
            </c:numRef>
          </c:xVal>
          <c:yVal>
            <c:numRef>
              <c:f>Plan1!$H$3:$H$749</c:f>
              <c:numCache>
                <c:formatCode>0.00</c:formatCode>
                <c:ptCount val="747"/>
                <c:pt idx="0">
                  <c:v>34.350149999999999</c:v>
                </c:pt>
                <c:pt idx="1">
                  <c:v>33.113500000000002</c:v>
                </c:pt>
                <c:pt idx="2">
                  <c:v>32.17465</c:v>
                </c:pt>
                <c:pt idx="3">
                  <c:v>32.9467</c:v>
                </c:pt>
                <c:pt idx="4">
                  <c:v>33.321200000000005</c:v>
                </c:pt>
                <c:pt idx="5">
                  <c:v>33.457799999999999</c:v>
                </c:pt>
                <c:pt idx="6">
                  <c:v>33.420200000000001</c:v>
                </c:pt>
                <c:pt idx="7">
                  <c:v>34.512800000000006</c:v>
                </c:pt>
                <c:pt idx="8">
                  <c:v>36.369250000000001</c:v>
                </c:pt>
                <c:pt idx="9">
                  <c:v>35.502300000000012</c:v>
                </c:pt>
                <c:pt idx="10">
                  <c:v>33.98265</c:v>
                </c:pt>
                <c:pt idx="11">
                  <c:v>32.464449999999999</c:v>
                </c:pt>
                <c:pt idx="12">
                  <c:v>34.682250000000003</c:v>
                </c:pt>
                <c:pt idx="13">
                  <c:v>34.462600000000002</c:v>
                </c:pt>
                <c:pt idx="14">
                  <c:v>34.869500000000002</c:v>
                </c:pt>
                <c:pt idx="15">
                  <c:v>36.502400000000002</c:v>
                </c:pt>
                <c:pt idx="16">
                  <c:v>37.533900000000003</c:v>
                </c:pt>
                <c:pt idx="17">
                  <c:v>36.890600000000006</c:v>
                </c:pt>
                <c:pt idx="18">
                  <c:v>35.847349999999999</c:v>
                </c:pt>
                <c:pt idx="19">
                  <c:v>34.908650000000002</c:v>
                </c:pt>
                <c:pt idx="20">
                  <c:v>35.248200000000011</c:v>
                </c:pt>
                <c:pt idx="21">
                  <c:v>39.38655</c:v>
                </c:pt>
                <c:pt idx="22">
                  <c:v>41.132450000000013</c:v>
                </c:pt>
                <c:pt idx="23">
                  <c:v>41.141500000000001</c:v>
                </c:pt>
                <c:pt idx="24">
                  <c:v>37.796050000000363</c:v>
                </c:pt>
                <c:pt idx="25">
                  <c:v>39.082800000000006</c:v>
                </c:pt>
                <c:pt idx="26">
                  <c:v>36.990650000000002</c:v>
                </c:pt>
                <c:pt idx="27">
                  <c:v>34.875900000000001</c:v>
                </c:pt>
                <c:pt idx="28">
                  <c:v>36.166500000000013</c:v>
                </c:pt>
                <c:pt idx="29">
                  <c:v>38.362100000000012</c:v>
                </c:pt>
                <c:pt idx="30">
                  <c:v>42.168650000000063</c:v>
                </c:pt>
                <c:pt idx="31">
                  <c:v>43.808200000000006</c:v>
                </c:pt>
                <c:pt idx="32">
                  <c:v>46.289050000000003</c:v>
                </c:pt>
                <c:pt idx="33">
                  <c:v>45.722550000001362</c:v>
                </c:pt>
                <c:pt idx="34">
                  <c:v>45.254899999999999</c:v>
                </c:pt>
                <c:pt idx="35">
                  <c:v>45.2804</c:v>
                </c:pt>
                <c:pt idx="36">
                  <c:v>45.390050000000002</c:v>
                </c:pt>
                <c:pt idx="37">
                  <c:v>45.694350000000163</c:v>
                </c:pt>
                <c:pt idx="38">
                  <c:v>45.41675</c:v>
                </c:pt>
                <c:pt idx="39">
                  <c:v>45.081849999999996</c:v>
                </c:pt>
                <c:pt idx="40">
                  <c:v>44.843049999999998</c:v>
                </c:pt>
                <c:pt idx="41">
                  <c:v>43.792650000000513</c:v>
                </c:pt>
                <c:pt idx="42">
                  <c:v>42.778750000000613</c:v>
                </c:pt>
                <c:pt idx="43">
                  <c:v>49.239900000000013</c:v>
                </c:pt>
                <c:pt idx="44">
                  <c:v>50</c:v>
                </c:pt>
                <c:pt idx="45">
                  <c:v>50</c:v>
                </c:pt>
                <c:pt idx="46">
                  <c:v>50</c:v>
                </c:pt>
                <c:pt idx="47">
                  <c:v>49.733050000000013</c:v>
                </c:pt>
                <c:pt idx="48">
                  <c:v>44.944299999999998</c:v>
                </c:pt>
                <c:pt idx="49">
                  <c:v>46.533800000000006</c:v>
                </c:pt>
                <c:pt idx="50">
                  <c:v>46.138850000000012</c:v>
                </c:pt>
                <c:pt idx="51">
                  <c:v>50</c:v>
                </c:pt>
                <c:pt idx="52">
                  <c:v>45.730750000000263</c:v>
                </c:pt>
                <c:pt idx="53">
                  <c:v>45.387099999999997</c:v>
                </c:pt>
                <c:pt idx="54">
                  <c:v>42.943600000000004</c:v>
                </c:pt>
                <c:pt idx="55">
                  <c:v>42.770950000000013</c:v>
                </c:pt>
                <c:pt idx="56">
                  <c:v>45.005150000000263</c:v>
                </c:pt>
                <c:pt idx="57">
                  <c:v>44.575100000000013</c:v>
                </c:pt>
                <c:pt idx="58">
                  <c:v>35.527700000000003</c:v>
                </c:pt>
                <c:pt idx="59">
                  <c:v>35.180600000000005</c:v>
                </c:pt>
                <c:pt idx="60">
                  <c:v>35.847200000000001</c:v>
                </c:pt>
                <c:pt idx="61">
                  <c:v>35.312200000000004</c:v>
                </c:pt>
                <c:pt idx="62">
                  <c:v>35.506</c:v>
                </c:pt>
                <c:pt idx="63">
                  <c:v>37.401649999999997</c:v>
                </c:pt>
                <c:pt idx="64">
                  <c:v>38.661350000000013</c:v>
                </c:pt>
                <c:pt idx="65">
                  <c:v>38.607350000000011</c:v>
                </c:pt>
                <c:pt idx="66">
                  <c:v>38.064700000000002</c:v>
                </c:pt>
                <c:pt idx="67">
                  <c:v>38.284400000000005</c:v>
                </c:pt>
                <c:pt idx="68">
                  <c:v>37.730900000000013</c:v>
                </c:pt>
                <c:pt idx="69">
                  <c:v>38.241400000000006</c:v>
                </c:pt>
                <c:pt idx="70">
                  <c:v>39.121450000000003</c:v>
                </c:pt>
                <c:pt idx="71">
                  <c:v>39.997300000000003</c:v>
                </c:pt>
                <c:pt idx="72">
                  <c:v>40.86965</c:v>
                </c:pt>
                <c:pt idx="73">
                  <c:v>39.776950000000063</c:v>
                </c:pt>
                <c:pt idx="74">
                  <c:v>37.669800000000002</c:v>
                </c:pt>
                <c:pt idx="75">
                  <c:v>38.293550000001069</c:v>
                </c:pt>
                <c:pt idx="76">
                  <c:v>38.2438</c:v>
                </c:pt>
                <c:pt idx="77">
                  <c:v>37.95035</c:v>
                </c:pt>
                <c:pt idx="78">
                  <c:v>37.6006</c:v>
                </c:pt>
                <c:pt idx="79">
                  <c:v>37.337600000000002</c:v>
                </c:pt>
                <c:pt idx="80">
                  <c:v>35.795000000000513</c:v>
                </c:pt>
                <c:pt idx="81">
                  <c:v>35.186600000000006</c:v>
                </c:pt>
                <c:pt idx="82">
                  <c:v>40.805950000000003</c:v>
                </c:pt>
                <c:pt idx="83">
                  <c:v>49.310649999999995</c:v>
                </c:pt>
                <c:pt idx="84">
                  <c:v>50</c:v>
                </c:pt>
                <c:pt idx="85">
                  <c:v>50</c:v>
                </c:pt>
                <c:pt idx="86">
                  <c:v>48.374949999999998</c:v>
                </c:pt>
                <c:pt idx="87">
                  <c:v>46.795850000000463</c:v>
                </c:pt>
                <c:pt idx="88">
                  <c:v>45.442800000000005</c:v>
                </c:pt>
                <c:pt idx="89">
                  <c:v>44.965650000000011</c:v>
                </c:pt>
                <c:pt idx="90">
                  <c:v>45.547350000000002</c:v>
                </c:pt>
                <c:pt idx="91">
                  <c:v>45.661900000000003</c:v>
                </c:pt>
                <c:pt idx="92">
                  <c:v>46.272450000000013</c:v>
                </c:pt>
                <c:pt idx="93">
                  <c:v>46.378600000000006</c:v>
                </c:pt>
                <c:pt idx="94">
                  <c:v>36.936150000000012</c:v>
                </c:pt>
                <c:pt idx="95">
                  <c:v>37.055800000000005</c:v>
                </c:pt>
                <c:pt idx="96">
                  <c:v>37.013000000000005</c:v>
                </c:pt>
                <c:pt idx="97">
                  <c:v>36.183350000000011</c:v>
                </c:pt>
                <c:pt idx="98">
                  <c:v>35.407849999999996</c:v>
                </c:pt>
                <c:pt idx="99">
                  <c:v>34.040800000000004</c:v>
                </c:pt>
                <c:pt idx="100">
                  <c:v>47.808900000000001</c:v>
                </c:pt>
                <c:pt idx="101">
                  <c:v>45.279400000000003</c:v>
                </c:pt>
                <c:pt idx="102">
                  <c:v>42.038300000000113</c:v>
                </c:pt>
                <c:pt idx="103">
                  <c:v>36.401699999999998</c:v>
                </c:pt>
                <c:pt idx="104">
                  <c:v>33.652750000000012</c:v>
                </c:pt>
                <c:pt idx="105">
                  <c:v>33.917999999999999</c:v>
                </c:pt>
                <c:pt idx="106">
                  <c:v>32.723800000000011</c:v>
                </c:pt>
                <c:pt idx="107">
                  <c:v>32.707050000000002</c:v>
                </c:pt>
                <c:pt idx="108">
                  <c:v>32.347899999999996</c:v>
                </c:pt>
                <c:pt idx="109">
                  <c:v>32.3399</c:v>
                </c:pt>
                <c:pt idx="110">
                  <c:v>35.264350000000213</c:v>
                </c:pt>
                <c:pt idx="111">
                  <c:v>33.722500000001112</c:v>
                </c:pt>
                <c:pt idx="112">
                  <c:v>33.706450000000011</c:v>
                </c:pt>
                <c:pt idx="113">
                  <c:v>33.161050000000003</c:v>
                </c:pt>
                <c:pt idx="114">
                  <c:v>32.716850000000001</c:v>
                </c:pt>
                <c:pt idx="115">
                  <c:v>32.951499999999996</c:v>
                </c:pt>
                <c:pt idx="116">
                  <c:v>33.042950000000012</c:v>
                </c:pt>
                <c:pt idx="117">
                  <c:v>33.361849999999997</c:v>
                </c:pt>
                <c:pt idx="118">
                  <c:v>35.012650000000001</c:v>
                </c:pt>
                <c:pt idx="119">
                  <c:v>35.731500000000011</c:v>
                </c:pt>
                <c:pt idx="120">
                  <c:v>36.258800000000001</c:v>
                </c:pt>
                <c:pt idx="121">
                  <c:v>35.392100000000013</c:v>
                </c:pt>
                <c:pt idx="122">
                  <c:v>35.093400000000003</c:v>
                </c:pt>
                <c:pt idx="123">
                  <c:v>34.898350000000313</c:v>
                </c:pt>
                <c:pt idx="124">
                  <c:v>33.677300000000002</c:v>
                </c:pt>
                <c:pt idx="125">
                  <c:v>35.2712</c:v>
                </c:pt>
                <c:pt idx="126">
                  <c:v>36.547150000000002</c:v>
                </c:pt>
                <c:pt idx="127">
                  <c:v>36.891750000000002</c:v>
                </c:pt>
                <c:pt idx="128">
                  <c:v>37.433600000000006</c:v>
                </c:pt>
                <c:pt idx="129">
                  <c:v>37.809899999999999</c:v>
                </c:pt>
                <c:pt idx="130">
                  <c:v>38.060950000000012</c:v>
                </c:pt>
                <c:pt idx="131">
                  <c:v>38.888449999999999</c:v>
                </c:pt>
                <c:pt idx="132">
                  <c:v>40.234750000000012</c:v>
                </c:pt>
                <c:pt idx="133">
                  <c:v>40.990400000000001</c:v>
                </c:pt>
                <c:pt idx="134">
                  <c:v>43.35295</c:v>
                </c:pt>
                <c:pt idx="135">
                  <c:v>39.433200000000006</c:v>
                </c:pt>
                <c:pt idx="136">
                  <c:v>37.790800000000011</c:v>
                </c:pt>
                <c:pt idx="137">
                  <c:v>39.397150000000003</c:v>
                </c:pt>
                <c:pt idx="138">
                  <c:v>44.519500000000001</c:v>
                </c:pt>
                <c:pt idx="139">
                  <c:v>45.283000000000001</c:v>
                </c:pt>
                <c:pt idx="140">
                  <c:v>44.206750000000063</c:v>
                </c:pt>
                <c:pt idx="141">
                  <c:v>46.839950000000002</c:v>
                </c:pt>
                <c:pt idx="142">
                  <c:v>47.514800000000001</c:v>
                </c:pt>
                <c:pt idx="143">
                  <c:v>46.720650000000013</c:v>
                </c:pt>
                <c:pt idx="144">
                  <c:v>46.876100000000001</c:v>
                </c:pt>
                <c:pt idx="145">
                  <c:v>46.137750000000011</c:v>
                </c:pt>
                <c:pt idx="146">
                  <c:v>41.656600000000005</c:v>
                </c:pt>
                <c:pt idx="147">
                  <c:v>38.881349999999998</c:v>
                </c:pt>
                <c:pt idx="148">
                  <c:v>40.013449999999999</c:v>
                </c:pt>
                <c:pt idx="149">
                  <c:v>40.583150000000003</c:v>
                </c:pt>
                <c:pt idx="150">
                  <c:v>40.903400000000005</c:v>
                </c:pt>
                <c:pt idx="151">
                  <c:v>42.645050000000012</c:v>
                </c:pt>
                <c:pt idx="152">
                  <c:v>43.905550000000012</c:v>
                </c:pt>
                <c:pt idx="153">
                  <c:v>43.088900000000002</c:v>
                </c:pt>
                <c:pt idx="154">
                  <c:v>36.370950000000001</c:v>
                </c:pt>
                <c:pt idx="155">
                  <c:v>36.214950000000002</c:v>
                </c:pt>
                <c:pt idx="156">
                  <c:v>39.650649999999999</c:v>
                </c:pt>
                <c:pt idx="157">
                  <c:v>44.58325</c:v>
                </c:pt>
                <c:pt idx="158">
                  <c:v>45.904949999999999</c:v>
                </c:pt>
                <c:pt idx="159">
                  <c:v>45.392850000000003</c:v>
                </c:pt>
                <c:pt idx="160">
                  <c:v>34.805750000000003</c:v>
                </c:pt>
                <c:pt idx="161">
                  <c:v>35.246950000000012</c:v>
                </c:pt>
                <c:pt idx="162">
                  <c:v>36.6526</c:v>
                </c:pt>
                <c:pt idx="163">
                  <c:v>35.611699999999999</c:v>
                </c:pt>
                <c:pt idx="164">
                  <c:v>35.734150000000113</c:v>
                </c:pt>
                <c:pt idx="165">
                  <c:v>35.087899999999998</c:v>
                </c:pt>
                <c:pt idx="166">
                  <c:v>36.229350000001112</c:v>
                </c:pt>
                <c:pt idx="167">
                  <c:v>40.085600000000007</c:v>
                </c:pt>
                <c:pt idx="168">
                  <c:v>47.517849999999996</c:v>
                </c:pt>
                <c:pt idx="169">
                  <c:v>49.999400000000001</c:v>
                </c:pt>
                <c:pt idx="170">
                  <c:v>48.434600000000003</c:v>
                </c:pt>
                <c:pt idx="171">
                  <c:v>38.201550000000012</c:v>
                </c:pt>
                <c:pt idx="172">
                  <c:v>36.261950000000013</c:v>
                </c:pt>
                <c:pt idx="173">
                  <c:v>46.767100000000013</c:v>
                </c:pt>
                <c:pt idx="174">
                  <c:v>50</c:v>
                </c:pt>
                <c:pt idx="175">
                  <c:v>50</c:v>
                </c:pt>
                <c:pt idx="176">
                  <c:v>50</c:v>
                </c:pt>
                <c:pt idx="177">
                  <c:v>50</c:v>
                </c:pt>
                <c:pt idx="178">
                  <c:v>50</c:v>
                </c:pt>
                <c:pt idx="179">
                  <c:v>50</c:v>
                </c:pt>
                <c:pt idx="180">
                  <c:v>50</c:v>
                </c:pt>
                <c:pt idx="181">
                  <c:v>50</c:v>
                </c:pt>
                <c:pt idx="182">
                  <c:v>50</c:v>
                </c:pt>
                <c:pt idx="183">
                  <c:v>50</c:v>
                </c:pt>
                <c:pt idx="184">
                  <c:v>50</c:v>
                </c:pt>
                <c:pt idx="185">
                  <c:v>50</c:v>
                </c:pt>
                <c:pt idx="186">
                  <c:v>49.927200000000006</c:v>
                </c:pt>
                <c:pt idx="187">
                  <c:v>50</c:v>
                </c:pt>
                <c:pt idx="188">
                  <c:v>50</c:v>
                </c:pt>
                <c:pt idx="189">
                  <c:v>50</c:v>
                </c:pt>
                <c:pt idx="190">
                  <c:v>50</c:v>
                </c:pt>
                <c:pt idx="191">
                  <c:v>50</c:v>
                </c:pt>
                <c:pt idx="192">
                  <c:v>50</c:v>
                </c:pt>
                <c:pt idx="193">
                  <c:v>50</c:v>
                </c:pt>
                <c:pt idx="194">
                  <c:v>50</c:v>
                </c:pt>
                <c:pt idx="195">
                  <c:v>49.711000000000006</c:v>
                </c:pt>
                <c:pt idx="196">
                  <c:v>49.90325</c:v>
                </c:pt>
                <c:pt idx="197">
                  <c:v>50</c:v>
                </c:pt>
                <c:pt idx="198">
                  <c:v>50</c:v>
                </c:pt>
                <c:pt idx="199">
                  <c:v>50</c:v>
                </c:pt>
                <c:pt idx="200">
                  <c:v>50</c:v>
                </c:pt>
                <c:pt idx="201">
                  <c:v>50</c:v>
                </c:pt>
                <c:pt idx="202">
                  <c:v>50</c:v>
                </c:pt>
                <c:pt idx="203">
                  <c:v>50</c:v>
                </c:pt>
                <c:pt idx="204">
                  <c:v>50</c:v>
                </c:pt>
                <c:pt idx="205">
                  <c:v>50</c:v>
                </c:pt>
                <c:pt idx="206">
                  <c:v>50</c:v>
                </c:pt>
                <c:pt idx="207">
                  <c:v>50</c:v>
                </c:pt>
                <c:pt idx="208">
                  <c:v>50</c:v>
                </c:pt>
                <c:pt idx="209">
                  <c:v>50</c:v>
                </c:pt>
                <c:pt idx="210">
                  <c:v>50</c:v>
                </c:pt>
                <c:pt idx="211">
                  <c:v>50</c:v>
                </c:pt>
                <c:pt idx="212">
                  <c:v>50</c:v>
                </c:pt>
                <c:pt idx="213">
                  <c:v>50</c:v>
                </c:pt>
                <c:pt idx="214">
                  <c:v>50</c:v>
                </c:pt>
                <c:pt idx="215">
                  <c:v>49.896150000000013</c:v>
                </c:pt>
                <c:pt idx="216">
                  <c:v>49.323250000000002</c:v>
                </c:pt>
                <c:pt idx="217">
                  <c:v>50</c:v>
                </c:pt>
                <c:pt idx="218">
                  <c:v>48.544200000000004</c:v>
                </c:pt>
                <c:pt idx="219">
                  <c:v>45.387349999999998</c:v>
                </c:pt>
                <c:pt idx="220">
                  <c:v>43.978550000000013</c:v>
                </c:pt>
                <c:pt idx="221">
                  <c:v>45.067700000000002</c:v>
                </c:pt>
                <c:pt idx="222">
                  <c:v>46.720900000000213</c:v>
                </c:pt>
                <c:pt idx="223">
                  <c:v>50</c:v>
                </c:pt>
                <c:pt idx="224">
                  <c:v>50</c:v>
                </c:pt>
                <c:pt idx="225">
                  <c:v>50</c:v>
                </c:pt>
                <c:pt idx="226">
                  <c:v>50</c:v>
                </c:pt>
                <c:pt idx="227">
                  <c:v>50</c:v>
                </c:pt>
                <c:pt idx="228">
                  <c:v>50</c:v>
                </c:pt>
                <c:pt idx="229">
                  <c:v>50</c:v>
                </c:pt>
                <c:pt idx="230">
                  <c:v>50</c:v>
                </c:pt>
                <c:pt idx="231">
                  <c:v>50</c:v>
                </c:pt>
                <c:pt idx="232">
                  <c:v>50</c:v>
                </c:pt>
                <c:pt idx="233">
                  <c:v>50</c:v>
                </c:pt>
                <c:pt idx="234">
                  <c:v>50</c:v>
                </c:pt>
                <c:pt idx="235">
                  <c:v>50</c:v>
                </c:pt>
                <c:pt idx="236">
                  <c:v>50</c:v>
                </c:pt>
                <c:pt idx="237">
                  <c:v>50</c:v>
                </c:pt>
                <c:pt idx="238">
                  <c:v>50</c:v>
                </c:pt>
                <c:pt idx="239">
                  <c:v>50</c:v>
                </c:pt>
                <c:pt idx="240">
                  <c:v>50</c:v>
                </c:pt>
                <c:pt idx="241">
                  <c:v>50</c:v>
                </c:pt>
                <c:pt idx="242">
                  <c:v>50</c:v>
                </c:pt>
                <c:pt idx="243">
                  <c:v>50</c:v>
                </c:pt>
                <c:pt idx="244">
                  <c:v>50</c:v>
                </c:pt>
                <c:pt idx="245">
                  <c:v>50</c:v>
                </c:pt>
                <c:pt idx="246">
                  <c:v>50</c:v>
                </c:pt>
                <c:pt idx="247">
                  <c:v>50</c:v>
                </c:pt>
                <c:pt idx="248">
                  <c:v>50</c:v>
                </c:pt>
                <c:pt idx="249">
                  <c:v>50</c:v>
                </c:pt>
                <c:pt idx="250">
                  <c:v>50</c:v>
                </c:pt>
                <c:pt idx="251">
                  <c:v>50</c:v>
                </c:pt>
                <c:pt idx="252">
                  <c:v>50</c:v>
                </c:pt>
                <c:pt idx="253">
                  <c:v>50</c:v>
                </c:pt>
                <c:pt idx="254">
                  <c:v>50</c:v>
                </c:pt>
                <c:pt idx="255">
                  <c:v>50</c:v>
                </c:pt>
                <c:pt idx="256">
                  <c:v>50</c:v>
                </c:pt>
                <c:pt idx="257">
                  <c:v>50</c:v>
                </c:pt>
                <c:pt idx="258">
                  <c:v>50</c:v>
                </c:pt>
                <c:pt idx="259">
                  <c:v>50</c:v>
                </c:pt>
                <c:pt idx="260">
                  <c:v>50</c:v>
                </c:pt>
                <c:pt idx="261">
                  <c:v>50</c:v>
                </c:pt>
                <c:pt idx="262">
                  <c:v>50</c:v>
                </c:pt>
                <c:pt idx="263">
                  <c:v>40.394449999999999</c:v>
                </c:pt>
                <c:pt idx="264">
                  <c:v>34.951449999999994</c:v>
                </c:pt>
                <c:pt idx="265">
                  <c:v>35.605300000000113</c:v>
                </c:pt>
                <c:pt idx="266">
                  <c:v>35.983849999999997</c:v>
                </c:pt>
                <c:pt idx="267">
                  <c:v>36.911099999999998</c:v>
                </c:pt>
                <c:pt idx="268">
                  <c:v>36.6006</c:v>
                </c:pt>
                <c:pt idx="269">
                  <c:v>36.914749999999998</c:v>
                </c:pt>
                <c:pt idx="270">
                  <c:v>36.91395</c:v>
                </c:pt>
                <c:pt idx="271">
                  <c:v>37.896350000000012</c:v>
                </c:pt>
                <c:pt idx="272">
                  <c:v>39.3401</c:v>
                </c:pt>
                <c:pt idx="273">
                  <c:v>39.808100000000003</c:v>
                </c:pt>
                <c:pt idx="274">
                  <c:v>39.280800000000006</c:v>
                </c:pt>
                <c:pt idx="275">
                  <c:v>37.677400000000006</c:v>
                </c:pt>
                <c:pt idx="276">
                  <c:v>35.446150000000003</c:v>
                </c:pt>
                <c:pt idx="277">
                  <c:v>36.015650000000001</c:v>
                </c:pt>
                <c:pt idx="278">
                  <c:v>33.397550000000003</c:v>
                </c:pt>
                <c:pt idx="279">
                  <c:v>37.485550000000003</c:v>
                </c:pt>
                <c:pt idx="280">
                  <c:v>37.895950000000013</c:v>
                </c:pt>
                <c:pt idx="281">
                  <c:v>37.014499999999998</c:v>
                </c:pt>
                <c:pt idx="282">
                  <c:v>34.160050000000012</c:v>
                </c:pt>
                <c:pt idx="283">
                  <c:v>35.036100000000012</c:v>
                </c:pt>
                <c:pt idx="284">
                  <c:v>34.595200000000013</c:v>
                </c:pt>
                <c:pt idx="285">
                  <c:v>34.286850000000001</c:v>
                </c:pt>
                <c:pt idx="286">
                  <c:v>33.763300000000363</c:v>
                </c:pt>
                <c:pt idx="287">
                  <c:v>34.382150000000003</c:v>
                </c:pt>
                <c:pt idx="288">
                  <c:v>36.144449999999999</c:v>
                </c:pt>
                <c:pt idx="289">
                  <c:v>37.457749999999997</c:v>
                </c:pt>
                <c:pt idx="290">
                  <c:v>38.33625</c:v>
                </c:pt>
                <c:pt idx="291">
                  <c:v>38.623100000000363</c:v>
                </c:pt>
                <c:pt idx="292">
                  <c:v>38.583600000000004</c:v>
                </c:pt>
                <c:pt idx="293">
                  <c:v>35.814599999999999</c:v>
                </c:pt>
                <c:pt idx="294">
                  <c:v>32.239800000000002</c:v>
                </c:pt>
                <c:pt idx="295">
                  <c:v>37.262450000000413</c:v>
                </c:pt>
                <c:pt idx="296">
                  <c:v>36.884199999999993</c:v>
                </c:pt>
                <c:pt idx="297">
                  <c:v>35.051499999999997</c:v>
                </c:pt>
                <c:pt idx="298">
                  <c:v>42.234150000000113</c:v>
                </c:pt>
                <c:pt idx="299">
                  <c:v>46.435000000000002</c:v>
                </c:pt>
                <c:pt idx="300">
                  <c:v>50</c:v>
                </c:pt>
                <c:pt idx="301">
                  <c:v>50</c:v>
                </c:pt>
                <c:pt idx="302">
                  <c:v>50</c:v>
                </c:pt>
                <c:pt idx="303">
                  <c:v>50</c:v>
                </c:pt>
                <c:pt idx="304">
                  <c:v>50</c:v>
                </c:pt>
                <c:pt idx="305">
                  <c:v>50</c:v>
                </c:pt>
                <c:pt idx="306">
                  <c:v>50</c:v>
                </c:pt>
                <c:pt idx="307">
                  <c:v>50</c:v>
                </c:pt>
                <c:pt idx="308">
                  <c:v>50</c:v>
                </c:pt>
                <c:pt idx="309">
                  <c:v>50</c:v>
                </c:pt>
                <c:pt idx="310">
                  <c:v>50</c:v>
                </c:pt>
                <c:pt idx="311">
                  <c:v>50</c:v>
                </c:pt>
                <c:pt idx="312">
                  <c:v>50</c:v>
                </c:pt>
                <c:pt idx="313">
                  <c:v>50</c:v>
                </c:pt>
                <c:pt idx="314">
                  <c:v>50</c:v>
                </c:pt>
                <c:pt idx="315">
                  <c:v>50</c:v>
                </c:pt>
                <c:pt idx="316">
                  <c:v>50</c:v>
                </c:pt>
                <c:pt idx="317">
                  <c:v>50</c:v>
                </c:pt>
                <c:pt idx="318">
                  <c:v>50</c:v>
                </c:pt>
                <c:pt idx="319">
                  <c:v>50</c:v>
                </c:pt>
                <c:pt idx="320">
                  <c:v>50</c:v>
                </c:pt>
                <c:pt idx="321">
                  <c:v>50</c:v>
                </c:pt>
                <c:pt idx="322">
                  <c:v>50</c:v>
                </c:pt>
                <c:pt idx="323">
                  <c:v>50</c:v>
                </c:pt>
                <c:pt idx="324">
                  <c:v>50</c:v>
                </c:pt>
                <c:pt idx="325">
                  <c:v>50</c:v>
                </c:pt>
                <c:pt idx="326">
                  <c:v>50</c:v>
                </c:pt>
                <c:pt idx="327">
                  <c:v>37.295300000001248</c:v>
                </c:pt>
                <c:pt idx="328">
                  <c:v>32.923750000000013</c:v>
                </c:pt>
                <c:pt idx="329">
                  <c:v>33.609150000000113</c:v>
                </c:pt>
                <c:pt idx="330">
                  <c:v>35.427750000000003</c:v>
                </c:pt>
                <c:pt idx="331">
                  <c:v>36.723700000000363</c:v>
                </c:pt>
                <c:pt idx="332">
                  <c:v>33.979750000000003</c:v>
                </c:pt>
                <c:pt idx="333">
                  <c:v>37.483449999999998</c:v>
                </c:pt>
                <c:pt idx="334">
                  <c:v>38.437849999999997</c:v>
                </c:pt>
                <c:pt idx="335">
                  <c:v>37.1006</c:v>
                </c:pt>
                <c:pt idx="336">
                  <c:v>37.198650000000313</c:v>
                </c:pt>
                <c:pt idx="337">
                  <c:v>37.898750000000113</c:v>
                </c:pt>
                <c:pt idx="338">
                  <c:v>39.634600000000006</c:v>
                </c:pt>
                <c:pt idx="339">
                  <c:v>41.951699999999995</c:v>
                </c:pt>
                <c:pt idx="340">
                  <c:v>37.767800000000001</c:v>
                </c:pt>
                <c:pt idx="341">
                  <c:v>37.3187</c:v>
                </c:pt>
                <c:pt idx="342">
                  <c:v>37.059600000000003</c:v>
                </c:pt>
                <c:pt idx="343">
                  <c:v>44.189950000000003</c:v>
                </c:pt>
                <c:pt idx="344">
                  <c:v>50</c:v>
                </c:pt>
                <c:pt idx="345">
                  <c:v>50</c:v>
                </c:pt>
                <c:pt idx="346">
                  <c:v>49.269950000000463</c:v>
                </c:pt>
                <c:pt idx="347">
                  <c:v>50</c:v>
                </c:pt>
                <c:pt idx="348">
                  <c:v>50</c:v>
                </c:pt>
                <c:pt idx="349">
                  <c:v>50</c:v>
                </c:pt>
                <c:pt idx="350">
                  <c:v>50</c:v>
                </c:pt>
                <c:pt idx="351">
                  <c:v>50</c:v>
                </c:pt>
                <c:pt idx="352">
                  <c:v>50</c:v>
                </c:pt>
                <c:pt idx="353">
                  <c:v>50</c:v>
                </c:pt>
                <c:pt idx="354">
                  <c:v>35.720350000001069</c:v>
                </c:pt>
                <c:pt idx="355">
                  <c:v>50</c:v>
                </c:pt>
                <c:pt idx="356">
                  <c:v>50</c:v>
                </c:pt>
                <c:pt idx="357">
                  <c:v>50</c:v>
                </c:pt>
                <c:pt idx="358">
                  <c:v>50</c:v>
                </c:pt>
                <c:pt idx="359">
                  <c:v>50</c:v>
                </c:pt>
                <c:pt idx="360">
                  <c:v>50</c:v>
                </c:pt>
                <c:pt idx="361">
                  <c:v>50</c:v>
                </c:pt>
                <c:pt idx="362">
                  <c:v>50</c:v>
                </c:pt>
                <c:pt idx="363">
                  <c:v>50</c:v>
                </c:pt>
                <c:pt idx="364">
                  <c:v>50</c:v>
                </c:pt>
                <c:pt idx="365">
                  <c:v>50</c:v>
                </c:pt>
                <c:pt idx="366">
                  <c:v>50</c:v>
                </c:pt>
                <c:pt idx="367">
                  <c:v>50</c:v>
                </c:pt>
                <c:pt idx="368">
                  <c:v>50</c:v>
                </c:pt>
                <c:pt idx="369">
                  <c:v>50</c:v>
                </c:pt>
                <c:pt idx="370">
                  <c:v>50</c:v>
                </c:pt>
                <c:pt idx="371">
                  <c:v>50</c:v>
                </c:pt>
                <c:pt idx="372">
                  <c:v>38.653700000000001</c:v>
                </c:pt>
                <c:pt idx="373">
                  <c:v>50</c:v>
                </c:pt>
                <c:pt idx="374">
                  <c:v>50</c:v>
                </c:pt>
                <c:pt idx="375">
                  <c:v>50</c:v>
                </c:pt>
                <c:pt idx="376">
                  <c:v>50</c:v>
                </c:pt>
                <c:pt idx="377">
                  <c:v>40.323050000000002</c:v>
                </c:pt>
                <c:pt idx="378">
                  <c:v>48.584200000000003</c:v>
                </c:pt>
                <c:pt idx="379">
                  <c:v>47.276300000000013</c:v>
                </c:pt>
                <c:pt idx="380">
                  <c:v>43.775350000001026</c:v>
                </c:pt>
                <c:pt idx="381">
                  <c:v>34.892550000000163</c:v>
                </c:pt>
                <c:pt idx="382">
                  <c:v>36.028450000000063</c:v>
                </c:pt>
                <c:pt idx="383">
                  <c:v>38.74165</c:v>
                </c:pt>
                <c:pt idx="384">
                  <c:v>35.800750000000001</c:v>
                </c:pt>
                <c:pt idx="385">
                  <c:v>34.760700000000163</c:v>
                </c:pt>
                <c:pt idx="386">
                  <c:v>34.347200000000001</c:v>
                </c:pt>
                <c:pt idx="387">
                  <c:v>36.202950000000413</c:v>
                </c:pt>
                <c:pt idx="388">
                  <c:v>35.951049999999995</c:v>
                </c:pt>
                <c:pt idx="389">
                  <c:v>36.669800000000002</c:v>
                </c:pt>
                <c:pt idx="390">
                  <c:v>36.185250000000003</c:v>
                </c:pt>
                <c:pt idx="391">
                  <c:v>35.939300000000003</c:v>
                </c:pt>
                <c:pt idx="392">
                  <c:v>35.061550000000011</c:v>
                </c:pt>
                <c:pt idx="393">
                  <c:v>34.020850000000003</c:v>
                </c:pt>
                <c:pt idx="394">
                  <c:v>33.953899999999997</c:v>
                </c:pt>
                <c:pt idx="395">
                  <c:v>35.400200000000005</c:v>
                </c:pt>
                <c:pt idx="396">
                  <c:v>35.837800000000001</c:v>
                </c:pt>
                <c:pt idx="397">
                  <c:v>34.974150000000002</c:v>
                </c:pt>
                <c:pt idx="398">
                  <c:v>34.635850000000012</c:v>
                </c:pt>
                <c:pt idx="399">
                  <c:v>34.885600000000004</c:v>
                </c:pt>
                <c:pt idx="400">
                  <c:v>34.559200000000004</c:v>
                </c:pt>
                <c:pt idx="401">
                  <c:v>34.638250000000063</c:v>
                </c:pt>
                <c:pt idx="402">
                  <c:v>35.160600000000002</c:v>
                </c:pt>
                <c:pt idx="403">
                  <c:v>34.657400000000003</c:v>
                </c:pt>
                <c:pt idx="404">
                  <c:v>34.346499999999999</c:v>
                </c:pt>
                <c:pt idx="405">
                  <c:v>36.830300000000001</c:v>
                </c:pt>
                <c:pt idx="406">
                  <c:v>36.509900000000002</c:v>
                </c:pt>
                <c:pt idx="407">
                  <c:v>36.145000000000003</c:v>
                </c:pt>
                <c:pt idx="408">
                  <c:v>36.016550000000002</c:v>
                </c:pt>
                <c:pt idx="409">
                  <c:v>36.003</c:v>
                </c:pt>
                <c:pt idx="410">
                  <c:v>36.168800000000012</c:v>
                </c:pt>
                <c:pt idx="411">
                  <c:v>37.304349999999999</c:v>
                </c:pt>
                <c:pt idx="412">
                  <c:v>38.380049999999997</c:v>
                </c:pt>
                <c:pt idx="413">
                  <c:v>37.394400000000005</c:v>
                </c:pt>
                <c:pt idx="414">
                  <c:v>36.252000000000002</c:v>
                </c:pt>
                <c:pt idx="415">
                  <c:v>37.256250000000001</c:v>
                </c:pt>
                <c:pt idx="416">
                  <c:v>35.252600000000001</c:v>
                </c:pt>
                <c:pt idx="417">
                  <c:v>32.607950000000002</c:v>
                </c:pt>
                <c:pt idx="418">
                  <c:v>34.465450000000011</c:v>
                </c:pt>
                <c:pt idx="419">
                  <c:v>35.010800000000003</c:v>
                </c:pt>
                <c:pt idx="420">
                  <c:v>36.927250000000001</c:v>
                </c:pt>
                <c:pt idx="421">
                  <c:v>37.2104</c:v>
                </c:pt>
                <c:pt idx="422">
                  <c:v>37.537150000000011</c:v>
                </c:pt>
                <c:pt idx="423">
                  <c:v>38.986899999999999</c:v>
                </c:pt>
                <c:pt idx="424">
                  <c:v>33.475200000000001</c:v>
                </c:pt>
                <c:pt idx="425">
                  <c:v>43.870100000000001</c:v>
                </c:pt>
                <c:pt idx="426">
                  <c:v>44.446800000000003</c:v>
                </c:pt>
                <c:pt idx="427">
                  <c:v>44.689</c:v>
                </c:pt>
                <c:pt idx="428">
                  <c:v>46.101500000000001</c:v>
                </c:pt>
                <c:pt idx="429">
                  <c:v>49.622000000000163</c:v>
                </c:pt>
                <c:pt idx="430">
                  <c:v>34.811750000000004</c:v>
                </c:pt>
                <c:pt idx="431">
                  <c:v>38.48995</c:v>
                </c:pt>
                <c:pt idx="432">
                  <c:v>37.976600000000005</c:v>
                </c:pt>
                <c:pt idx="433">
                  <c:v>38.337849999999996</c:v>
                </c:pt>
                <c:pt idx="434">
                  <c:v>38.060400000000001</c:v>
                </c:pt>
                <c:pt idx="435">
                  <c:v>34.766050000000163</c:v>
                </c:pt>
                <c:pt idx="436">
                  <c:v>36.837849999999996</c:v>
                </c:pt>
                <c:pt idx="437">
                  <c:v>37.790050000000313</c:v>
                </c:pt>
                <c:pt idx="438">
                  <c:v>37.854099999999995</c:v>
                </c:pt>
                <c:pt idx="439">
                  <c:v>34.315649999999998</c:v>
                </c:pt>
                <c:pt idx="440">
                  <c:v>34.705850000000012</c:v>
                </c:pt>
                <c:pt idx="441">
                  <c:v>34.4345</c:v>
                </c:pt>
                <c:pt idx="442">
                  <c:v>35.843000000000004</c:v>
                </c:pt>
                <c:pt idx="443">
                  <c:v>35.122250000000363</c:v>
                </c:pt>
                <c:pt idx="444">
                  <c:v>34.627450000000003</c:v>
                </c:pt>
                <c:pt idx="445">
                  <c:v>34.314399999999999</c:v>
                </c:pt>
                <c:pt idx="446">
                  <c:v>32.03745</c:v>
                </c:pt>
                <c:pt idx="447">
                  <c:v>32.177150000000012</c:v>
                </c:pt>
                <c:pt idx="448">
                  <c:v>32.061800000000005</c:v>
                </c:pt>
                <c:pt idx="449">
                  <c:v>32.348950000000002</c:v>
                </c:pt>
                <c:pt idx="450">
                  <c:v>32.282450000000011</c:v>
                </c:pt>
                <c:pt idx="451">
                  <c:v>34.059800000000003</c:v>
                </c:pt>
                <c:pt idx="452">
                  <c:v>34.751750000000001</c:v>
                </c:pt>
                <c:pt idx="453">
                  <c:v>35.876750000000001</c:v>
                </c:pt>
                <c:pt idx="454">
                  <c:v>33.671750000000003</c:v>
                </c:pt>
                <c:pt idx="455">
                  <c:v>34.988950000000003</c:v>
                </c:pt>
                <c:pt idx="456">
                  <c:v>34.512250000000002</c:v>
                </c:pt>
                <c:pt idx="457">
                  <c:v>34.831649999999996</c:v>
                </c:pt>
                <c:pt idx="458">
                  <c:v>34.710500000000003</c:v>
                </c:pt>
                <c:pt idx="459">
                  <c:v>34.946950000000001</c:v>
                </c:pt>
                <c:pt idx="460">
                  <c:v>34.48395</c:v>
                </c:pt>
                <c:pt idx="461">
                  <c:v>34.785450000000012</c:v>
                </c:pt>
                <c:pt idx="462">
                  <c:v>34.708250000000113</c:v>
                </c:pt>
                <c:pt idx="463">
                  <c:v>34.744300000000003</c:v>
                </c:pt>
                <c:pt idx="464">
                  <c:v>34.746950000000012</c:v>
                </c:pt>
                <c:pt idx="465">
                  <c:v>34.994400000000006</c:v>
                </c:pt>
                <c:pt idx="466">
                  <c:v>34.991350000000011</c:v>
                </c:pt>
                <c:pt idx="467">
                  <c:v>34.599000000000011</c:v>
                </c:pt>
                <c:pt idx="468">
                  <c:v>34.619050000000001</c:v>
                </c:pt>
                <c:pt idx="469">
                  <c:v>35.335250000000002</c:v>
                </c:pt>
                <c:pt idx="470">
                  <c:v>35.351799999999997</c:v>
                </c:pt>
                <c:pt idx="471">
                  <c:v>35.303449999999998</c:v>
                </c:pt>
                <c:pt idx="472">
                  <c:v>35.01585</c:v>
                </c:pt>
                <c:pt idx="473">
                  <c:v>36.042000000000002</c:v>
                </c:pt>
                <c:pt idx="474">
                  <c:v>34.089000000000006</c:v>
                </c:pt>
                <c:pt idx="475">
                  <c:v>34.451949999999997</c:v>
                </c:pt>
                <c:pt idx="476">
                  <c:v>34.139250000000011</c:v>
                </c:pt>
                <c:pt idx="477">
                  <c:v>37.124850000000002</c:v>
                </c:pt>
                <c:pt idx="478">
                  <c:v>35.033950000000011</c:v>
                </c:pt>
                <c:pt idx="479">
                  <c:v>41.012150000000013</c:v>
                </c:pt>
                <c:pt idx="480">
                  <c:v>41.035700000000013</c:v>
                </c:pt>
                <c:pt idx="481">
                  <c:v>40.807200000000002</c:v>
                </c:pt>
                <c:pt idx="482">
                  <c:v>48.797000000000011</c:v>
                </c:pt>
                <c:pt idx="483">
                  <c:v>48.655100000000012</c:v>
                </c:pt>
                <c:pt idx="484">
                  <c:v>45.854099999999995</c:v>
                </c:pt>
                <c:pt idx="485">
                  <c:v>44.676500000000011</c:v>
                </c:pt>
                <c:pt idx="486">
                  <c:v>44.277450000000002</c:v>
                </c:pt>
                <c:pt idx="487">
                  <c:v>42.715250000000012</c:v>
                </c:pt>
                <c:pt idx="488">
                  <c:v>42.644500000000001</c:v>
                </c:pt>
                <c:pt idx="489">
                  <c:v>43.210650000000001</c:v>
                </c:pt>
                <c:pt idx="490">
                  <c:v>35.850049999999996</c:v>
                </c:pt>
                <c:pt idx="491">
                  <c:v>43.6417</c:v>
                </c:pt>
                <c:pt idx="492">
                  <c:v>45.608100000000213</c:v>
                </c:pt>
                <c:pt idx="493">
                  <c:v>45.836000000000006</c:v>
                </c:pt>
                <c:pt idx="494">
                  <c:v>41.487749999999998</c:v>
                </c:pt>
                <c:pt idx="495">
                  <c:v>39.624250000000011</c:v>
                </c:pt>
                <c:pt idx="496">
                  <c:v>35.184600000000003</c:v>
                </c:pt>
                <c:pt idx="497">
                  <c:v>35.171400000000006</c:v>
                </c:pt>
                <c:pt idx="498">
                  <c:v>33.572000000000003</c:v>
                </c:pt>
                <c:pt idx="499">
                  <c:v>33.594300000000011</c:v>
                </c:pt>
                <c:pt idx="500">
                  <c:v>33.499050000000011</c:v>
                </c:pt>
                <c:pt idx="501">
                  <c:v>33.544499999999999</c:v>
                </c:pt>
                <c:pt idx="502">
                  <c:v>34.232450000000163</c:v>
                </c:pt>
                <c:pt idx="503">
                  <c:v>34.682250000000003</c:v>
                </c:pt>
                <c:pt idx="504">
                  <c:v>34.478400000000001</c:v>
                </c:pt>
                <c:pt idx="505">
                  <c:v>31.890149999999789</c:v>
                </c:pt>
                <c:pt idx="506">
                  <c:v>30.847650000000005</c:v>
                </c:pt>
                <c:pt idx="507">
                  <c:v>31.247299999999989</c:v>
                </c:pt>
                <c:pt idx="508">
                  <c:v>31.147099999999988</c:v>
                </c:pt>
                <c:pt idx="509">
                  <c:v>31.504850000000335</c:v>
                </c:pt>
                <c:pt idx="510">
                  <c:v>37.736000000000011</c:v>
                </c:pt>
                <c:pt idx="511">
                  <c:v>39.641400000000004</c:v>
                </c:pt>
                <c:pt idx="512">
                  <c:v>39.771000000000001</c:v>
                </c:pt>
                <c:pt idx="513">
                  <c:v>33.801749999999998</c:v>
                </c:pt>
                <c:pt idx="514">
                  <c:v>33.3371</c:v>
                </c:pt>
                <c:pt idx="515">
                  <c:v>31.933399999999889</c:v>
                </c:pt>
                <c:pt idx="516">
                  <c:v>30.1614</c:v>
                </c:pt>
                <c:pt idx="517">
                  <c:v>31.755199999999789</c:v>
                </c:pt>
                <c:pt idx="518">
                  <c:v>32.751800000000003</c:v>
                </c:pt>
                <c:pt idx="519">
                  <c:v>32.957649999999994</c:v>
                </c:pt>
                <c:pt idx="520">
                  <c:v>32.89405</c:v>
                </c:pt>
                <c:pt idx="521">
                  <c:v>35.334000000000003</c:v>
                </c:pt>
                <c:pt idx="522">
                  <c:v>34.293150000001198</c:v>
                </c:pt>
                <c:pt idx="523">
                  <c:v>34.040900000000001</c:v>
                </c:pt>
                <c:pt idx="524">
                  <c:v>33.93065</c:v>
                </c:pt>
                <c:pt idx="525">
                  <c:v>34.703800000000001</c:v>
                </c:pt>
                <c:pt idx="526">
                  <c:v>34.464449999999999</c:v>
                </c:pt>
                <c:pt idx="527">
                  <c:v>34.212100000000063</c:v>
                </c:pt>
                <c:pt idx="528">
                  <c:v>34.144350000000003</c:v>
                </c:pt>
                <c:pt idx="529">
                  <c:v>34.070250000000001</c:v>
                </c:pt>
                <c:pt idx="530">
                  <c:v>34.297000000000011</c:v>
                </c:pt>
                <c:pt idx="531">
                  <c:v>33.869</c:v>
                </c:pt>
                <c:pt idx="532">
                  <c:v>32.812200000000004</c:v>
                </c:pt>
                <c:pt idx="533">
                  <c:v>32.117550000000001</c:v>
                </c:pt>
                <c:pt idx="534">
                  <c:v>33.618350000000063</c:v>
                </c:pt>
                <c:pt idx="535">
                  <c:v>36.951799999999999</c:v>
                </c:pt>
                <c:pt idx="536">
                  <c:v>37.008850000000002</c:v>
                </c:pt>
                <c:pt idx="537">
                  <c:v>34.780650000000001</c:v>
                </c:pt>
                <c:pt idx="538">
                  <c:v>35.422400000000003</c:v>
                </c:pt>
                <c:pt idx="539">
                  <c:v>36.363600000000005</c:v>
                </c:pt>
                <c:pt idx="540">
                  <c:v>38.066700000000012</c:v>
                </c:pt>
                <c:pt idx="541">
                  <c:v>39.857199999999999</c:v>
                </c:pt>
                <c:pt idx="542">
                  <c:v>39.732150000001219</c:v>
                </c:pt>
                <c:pt idx="543">
                  <c:v>40.347099999999998</c:v>
                </c:pt>
                <c:pt idx="544">
                  <c:v>40.359799999999993</c:v>
                </c:pt>
                <c:pt idx="545">
                  <c:v>33.942950000000003</c:v>
                </c:pt>
                <c:pt idx="546">
                  <c:v>30.247999999999987</c:v>
                </c:pt>
                <c:pt idx="547">
                  <c:v>34.305050000000001</c:v>
                </c:pt>
                <c:pt idx="548">
                  <c:v>34.355249999999998</c:v>
                </c:pt>
                <c:pt idx="549">
                  <c:v>33.846449999999997</c:v>
                </c:pt>
                <c:pt idx="550">
                  <c:v>33.712650000000011</c:v>
                </c:pt>
                <c:pt idx="551">
                  <c:v>33.661950000000012</c:v>
                </c:pt>
                <c:pt idx="552">
                  <c:v>31.781699999999589</c:v>
                </c:pt>
                <c:pt idx="553">
                  <c:v>32.615200000000002</c:v>
                </c:pt>
                <c:pt idx="554">
                  <c:v>31.352450000000001</c:v>
                </c:pt>
                <c:pt idx="555">
                  <c:v>32.821550000000002</c:v>
                </c:pt>
                <c:pt idx="556">
                  <c:v>34.702700000000213</c:v>
                </c:pt>
                <c:pt idx="557">
                  <c:v>36.657249999999998</c:v>
                </c:pt>
                <c:pt idx="558">
                  <c:v>31.698650000000001</c:v>
                </c:pt>
                <c:pt idx="559">
                  <c:v>33.436600000000006</c:v>
                </c:pt>
                <c:pt idx="560">
                  <c:v>32.8703</c:v>
                </c:pt>
                <c:pt idx="561">
                  <c:v>32.189900000000002</c:v>
                </c:pt>
                <c:pt idx="562">
                  <c:v>33.317349999999998</c:v>
                </c:pt>
                <c:pt idx="563">
                  <c:v>34.458200000000005</c:v>
                </c:pt>
                <c:pt idx="564">
                  <c:v>36.01905</c:v>
                </c:pt>
                <c:pt idx="565">
                  <c:v>37.645450000000011</c:v>
                </c:pt>
                <c:pt idx="566">
                  <c:v>36.056849999999997</c:v>
                </c:pt>
                <c:pt idx="567">
                  <c:v>34.2044</c:v>
                </c:pt>
                <c:pt idx="568">
                  <c:v>34.720550000001005</c:v>
                </c:pt>
                <c:pt idx="569">
                  <c:v>35.098250000000213</c:v>
                </c:pt>
                <c:pt idx="570">
                  <c:v>35.039350000000013</c:v>
                </c:pt>
                <c:pt idx="571">
                  <c:v>33.349550000000001</c:v>
                </c:pt>
                <c:pt idx="572">
                  <c:v>33.033250000000002</c:v>
                </c:pt>
                <c:pt idx="573">
                  <c:v>36.307200000000002</c:v>
                </c:pt>
                <c:pt idx="574">
                  <c:v>35.74145</c:v>
                </c:pt>
                <c:pt idx="575">
                  <c:v>36.569050000000011</c:v>
                </c:pt>
                <c:pt idx="576">
                  <c:v>35.935700000000011</c:v>
                </c:pt>
                <c:pt idx="577">
                  <c:v>37.072500000000012</c:v>
                </c:pt>
                <c:pt idx="578">
                  <c:v>36.875900000000001</c:v>
                </c:pt>
                <c:pt idx="579">
                  <c:v>36.811899999999994</c:v>
                </c:pt>
                <c:pt idx="580">
                  <c:v>35.618550000000013</c:v>
                </c:pt>
                <c:pt idx="581">
                  <c:v>35.805</c:v>
                </c:pt>
                <c:pt idx="582">
                  <c:v>37.355899999999998</c:v>
                </c:pt>
                <c:pt idx="583">
                  <c:v>36.228250000001005</c:v>
                </c:pt>
                <c:pt idx="584">
                  <c:v>35.596100000000163</c:v>
                </c:pt>
                <c:pt idx="585">
                  <c:v>35.194550000000113</c:v>
                </c:pt>
                <c:pt idx="586">
                  <c:v>34.926500000000011</c:v>
                </c:pt>
                <c:pt idx="587">
                  <c:v>36.940049999999999</c:v>
                </c:pt>
                <c:pt idx="588">
                  <c:v>35.915750000000003</c:v>
                </c:pt>
                <c:pt idx="589">
                  <c:v>34.763850000000012</c:v>
                </c:pt>
                <c:pt idx="590">
                  <c:v>29.838699999999989</c:v>
                </c:pt>
                <c:pt idx="591">
                  <c:v>33.898750000000113</c:v>
                </c:pt>
                <c:pt idx="592">
                  <c:v>33.585900000000002</c:v>
                </c:pt>
                <c:pt idx="593">
                  <c:v>34.157800000000002</c:v>
                </c:pt>
                <c:pt idx="594">
                  <c:v>34.532500000000013</c:v>
                </c:pt>
                <c:pt idx="595">
                  <c:v>31.514800000000331</c:v>
                </c:pt>
                <c:pt idx="596">
                  <c:v>36.026850000000003</c:v>
                </c:pt>
                <c:pt idx="597">
                  <c:v>37.594350000000013</c:v>
                </c:pt>
                <c:pt idx="598">
                  <c:v>36.132000000000012</c:v>
                </c:pt>
                <c:pt idx="599">
                  <c:v>34.695500000000663</c:v>
                </c:pt>
                <c:pt idx="600">
                  <c:v>37.623000000000012</c:v>
                </c:pt>
                <c:pt idx="601">
                  <c:v>37.302</c:v>
                </c:pt>
                <c:pt idx="602">
                  <c:v>37.051649999999995</c:v>
                </c:pt>
                <c:pt idx="603">
                  <c:v>35.847899999999996</c:v>
                </c:pt>
                <c:pt idx="604">
                  <c:v>33.459150000000001</c:v>
                </c:pt>
                <c:pt idx="605">
                  <c:v>36.130250000000011</c:v>
                </c:pt>
                <c:pt idx="606">
                  <c:v>36.357399999999998</c:v>
                </c:pt>
                <c:pt idx="607">
                  <c:v>37.062450000000013</c:v>
                </c:pt>
                <c:pt idx="608">
                  <c:v>37.055500000000002</c:v>
                </c:pt>
                <c:pt idx="609">
                  <c:v>36.509750000000011</c:v>
                </c:pt>
                <c:pt idx="610">
                  <c:v>36.570700000000002</c:v>
                </c:pt>
                <c:pt idx="611">
                  <c:v>37.498400000000011</c:v>
                </c:pt>
                <c:pt idx="612">
                  <c:v>37.194650000000003</c:v>
                </c:pt>
                <c:pt idx="613">
                  <c:v>37.972450000000002</c:v>
                </c:pt>
                <c:pt idx="614">
                  <c:v>36.884999999999998</c:v>
                </c:pt>
                <c:pt idx="615">
                  <c:v>37.660500000000013</c:v>
                </c:pt>
                <c:pt idx="616">
                  <c:v>36.709500000000013</c:v>
                </c:pt>
                <c:pt idx="617">
                  <c:v>36.810799999999993</c:v>
                </c:pt>
                <c:pt idx="618">
                  <c:v>35.758050000000011</c:v>
                </c:pt>
                <c:pt idx="619">
                  <c:v>35.975650000000002</c:v>
                </c:pt>
                <c:pt idx="620">
                  <c:v>35.188750000000013</c:v>
                </c:pt>
                <c:pt idx="621">
                  <c:v>33.033250000000002</c:v>
                </c:pt>
                <c:pt idx="622">
                  <c:v>35.469750000000012</c:v>
                </c:pt>
                <c:pt idx="623">
                  <c:v>35.449800000000003</c:v>
                </c:pt>
                <c:pt idx="624">
                  <c:v>36.114800000000002</c:v>
                </c:pt>
                <c:pt idx="625">
                  <c:v>38.191350000000163</c:v>
                </c:pt>
                <c:pt idx="626">
                  <c:v>34.363500000000002</c:v>
                </c:pt>
                <c:pt idx="627">
                  <c:v>33.723200000000013</c:v>
                </c:pt>
                <c:pt idx="628">
                  <c:v>38.006750000000011</c:v>
                </c:pt>
                <c:pt idx="629">
                  <c:v>37.982150000000011</c:v>
                </c:pt>
                <c:pt idx="630">
                  <c:v>30.195399999999989</c:v>
                </c:pt>
                <c:pt idx="631">
                  <c:v>31.79244999999931</c:v>
                </c:pt>
                <c:pt idx="632">
                  <c:v>34.574300000000001</c:v>
                </c:pt>
                <c:pt idx="633">
                  <c:v>34.466350000000013</c:v>
                </c:pt>
                <c:pt idx="634">
                  <c:v>34.113200000000006</c:v>
                </c:pt>
                <c:pt idx="635">
                  <c:v>33.156150000000011</c:v>
                </c:pt>
                <c:pt idx="636">
                  <c:v>32.879800000000003</c:v>
                </c:pt>
                <c:pt idx="637">
                  <c:v>32.891600000000004</c:v>
                </c:pt>
                <c:pt idx="638">
                  <c:v>33.302800000000005</c:v>
                </c:pt>
                <c:pt idx="639">
                  <c:v>32.708150000001069</c:v>
                </c:pt>
                <c:pt idx="640">
                  <c:v>33.443800000000003</c:v>
                </c:pt>
                <c:pt idx="641">
                  <c:v>36.821249999999999</c:v>
                </c:pt>
                <c:pt idx="642">
                  <c:v>37.312800000000003</c:v>
                </c:pt>
                <c:pt idx="643">
                  <c:v>37.738550000001105</c:v>
                </c:pt>
                <c:pt idx="644">
                  <c:v>39.646300000000011</c:v>
                </c:pt>
                <c:pt idx="645">
                  <c:v>39.554349999999999</c:v>
                </c:pt>
                <c:pt idx="646">
                  <c:v>39.316649999999996</c:v>
                </c:pt>
                <c:pt idx="647">
                  <c:v>38.626300000000263</c:v>
                </c:pt>
                <c:pt idx="648">
                  <c:v>39.071649999999998</c:v>
                </c:pt>
                <c:pt idx="649">
                  <c:v>38.901699999999998</c:v>
                </c:pt>
                <c:pt idx="650">
                  <c:v>39.576600000000006</c:v>
                </c:pt>
                <c:pt idx="651">
                  <c:v>35.971000000000004</c:v>
                </c:pt>
                <c:pt idx="652">
                  <c:v>35.94135</c:v>
                </c:pt>
                <c:pt idx="653">
                  <c:v>35.545400000000001</c:v>
                </c:pt>
                <c:pt idx="654">
                  <c:v>40.290800000000011</c:v>
                </c:pt>
                <c:pt idx="655">
                  <c:v>44.660950000000113</c:v>
                </c:pt>
                <c:pt idx="656">
                  <c:v>36.962500000000013</c:v>
                </c:pt>
                <c:pt idx="657">
                  <c:v>37.670400000000001</c:v>
                </c:pt>
                <c:pt idx="658">
                  <c:v>38.589500000000001</c:v>
                </c:pt>
                <c:pt idx="659">
                  <c:v>44.18965</c:v>
                </c:pt>
                <c:pt idx="660">
                  <c:v>45.420900000000003</c:v>
                </c:pt>
                <c:pt idx="661">
                  <c:v>47.8643</c:v>
                </c:pt>
                <c:pt idx="662">
                  <c:v>48.48265</c:v>
                </c:pt>
                <c:pt idx="663">
                  <c:v>35.006700000000002</c:v>
                </c:pt>
                <c:pt idx="664">
                  <c:v>35.152150000000013</c:v>
                </c:pt>
                <c:pt idx="665">
                  <c:v>34.831200000000003</c:v>
                </c:pt>
                <c:pt idx="666">
                  <c:v>39.685400000000001</c:v>
                </c:pt>
                <c:pt idx="667">
                  <c:v>36.834400000000002</c:v>
                </c:pt>
                <c:pt idx="668">
                  <c:v>34.707700000000003</c:v>
                </c:pt>
                <c:pt idx="669">
                  <c:v>34.060550000000013</c:v>
                </c:pt>
                <c:pt idx="670">
                  <c:v>32.762500000001005</c:v>
                </c:pt>
                <c:pt idx="671">
                  <c:v>30.761299999999789</c:v>
                </c:pt>
                <c:pt idx="672">
                  <c:v>30.627250000000135</c:v>
                </c:pt>
                <c:pt idx="673">
                  <c:v>30.532</c:v>
                </c:pt>
                <c:pt idx="674">
                  <c:v>33.9831</c:v>
                </c:pt>
                <c:pt idx="675">
                  <c:v>34.856599999999993</c:v>
                </c:pt>
                <c:pt idx="676">
                  <c:v>34.207650000000001</c:v>
                </c:pt>
                <c:pt idx="677">
                  <c:v>33.084049999999998</c:v>
                </c:pt>
                <c:pt idx="678">
                  <c:v>30.325399999999789</c:v>
                </c:pt>
                <c:pt idx="679">
                  <c:v>33.626900000000013</c:v>
                </c:pt>
                <c:pt idx="680">
                  <c:v>37.551649999999995</c:v>
                </c:pt>
                <c:pt idx="681">
                  <c:v>37.142000000000003</c:v>
                </c:pt>
                <c:pt idx="682">
                  <c:v>37.063150000000213</c:v>
                </c:pt>
                <c:pt idx="683">
                  <c:v>37.87265</c:v>
                </c:pt>
                <c:pt idx="684">
                  <c:v>34.672000000000011</c:v>
                </c:pt>
                <c:pt idx="685">
                  <c:v>32.917349999999999</c:v>
                </c:pt>
                <c:pt idx="686">
                  <c:v>34.422850000000011</c:v>
                </c:pt>
                <c:pt idx="687">
                  <c:v>34.6614</c:v>
                </c:pt>
                <c:pt idx="688">
                  <c:v>36.070050000000002</c:v>
                </c:pt>
                <c:pt idx="689">
                  <c:v>35.158350000000013</c:v>
                </c:pt>
                <c:pt idx="690">
                  <c:v>34.88805</c:v>
                </c:pt>
                <c:pt idx="691">
                  <c:v>35.004049999999999</c:v>
                </c:pt>
                <c:pt idx="692">
                  <c:v>38.875</c:v>
                </c:pt>
                <c:pt idx="693">
                  <c:v>41.532050000000012</c:v>
                </c:pt>
                <c:pt idx="694">
                  <c:v>36.9407</c:v>
                </c:pt>
                <c:pt idx="695">
                  <c:v>37.290800000000011</c:v>
                </c:pt>
                <c:pt idx="696">
                  <c:v>33.479550000000003</c:v>
                </c:pt>
                <c:pt idx="697">
                  <c:v>29.974450000000001</c:v>
                </c:pt>
                <c:pt idx="698">
                  <c:v>34.04645</c:v>
                </c:pt>
                <c:pt idx="699">
                  <c:v>34.969650000000001</c:v>
                </c:pt>
                <c:pt idx="700">
                  <c:v>32.186350000000012</c:v>
                </c:pt>
                <c:pt idx="701">
                  <c:v>33.201550000000012</c:v>
                </c:pt>
                <c:pt idx="702">
                  <c:v>36.094550000000012</c:v>
                </c:pt>
                <c:pt idx="703">
                  <c:v>38.06</c:v>
                </c:pt>
                <c:pt idx="704">
                  <c:v>34.660750000000213</c:v>
                </c:pt>
                <c:pt idx="705">
                  <c:v>35.295500000001176</c:v>
                </c:pt>
                <c:pt idx="706">
                  <c:v>34.476400000000005</c:v>
                </c:pt>
                <c:pt idx="707">
                  <c:v>34.746050000000011</c:v>
                </c:pt>
                <c:pt idx="708">
                  <c:v>36.827550000000002</c:v>
                </c:pt>
                <c:pt idx="709">
                  <c:v>35.350299999999997</c:v>
                </c:pt>
                <c:pt idx="710">
                  <c:v>32.866600000000005</c:v>
                </c:pt>
                <c:pt idx="711">
                  <c:v>33.263000000000012</c:v>
                </c:pt>
                <c:pt idx="712">
                  <c:v>34.614049999999999</c:v>
                </c:pt>
                <c:pt idx="713">
                  <c:v>36.951949999999997</c:v>
                </c:pt>
                <c:pt idx="714">
                  <c:v>38.745300000000213</c:v>
                </c:pt>
                <c:pt idx="715">
                  <c:v>35.246900000000011</c:v>
                </c:pt>
                <c:pt idx="716">
                  <c:v>35.406300000000002</c:v>
                </c:pt>
                <c:pt idx="717">
                  <c:v>35.683750000000003</c:v>
                </c:pt>
                <c:pt idx="718">
                  <c:v>37.042900000000003</c:v>
                </c:pt>
                <c:pt idx="719">
                  <c:v>36.866050000000001</c:v>
                </c:pt>
                <c:pt idx="720">
                  <c:v>33.340049999999998</c:v>
                </c:pt>
                <c:pt idx="721">
                  <c:v>36.68385</c:v>
                </c:pt>
                <c:pt idx="722">
                  <c:v>36.100450000000002</c:v>
                </c:pt>
                <c:pt idx="723">
                  <c:v>34.531550000000003</c:v>
                </c:pt>
                <c:pt idx="724">
                  <c:v>34.365050000000011</c:v>
                </c:pt>
                <c:pt idx="725">
                  <c:v>35.520350000000263</c:v>
                </c:pt>
                <c:pt idx="726">
                  <c:v>37.202450000000013</c:v>
                </c:pt>
                <c:pt idx="727">
                  <c:v>40.038850000000011</c:v>
                </c:pt>
                <c:pt idx="728">
                  <c:v>33.894950000000001</c:v>
                </c:pt>
                <c:pt idx="729">
                  <c:v>34.685700000000011</c:v>
                </c:pt>
                <c:pt idx="730">
                  <c:v>32.572050000000011</c:v>
                </c:pt>
                <c:pt idx="731">
                  <c:v>33.11365</c:v>
                </c:pt>
                <c:pt idx="732">
                  <c:v>31.3233</c:v>
                </c:pt>
                <c:pt idx="733">
                  <c:v>31.293949999999889</c:v>
                </c:pt>
                <c:pt idx="734">
                  <c:v>33.841449999999995</c:v>
                </c:pt>
                <c:pt idx="735">
                  <c:v>40.99</c:v>
                </c:pt>
                <c:pt idx="736">
                  <c:v>36.302300000000002</c:v>
                </c:pt>
                <c:pt idx="737">
                  <c:v>33.301699999999997</c:v>
                </c:pt>
                <c:pt idx="738">
                  <c:v>33.188500000000012</c:v>
                </c:pt>
                <c:pt idx="739">
                  <c:v>38.628450000000313</c:v>
                </c:pt>
                <c:pt idx="740">
                  <c:v>33.084899999999998</c:v>
                </c:pt>
                <c:pt idx="741">
                  <c:v>34.347949999999997</c:v>
                </c:pt>
                <c:pt idx="742">
                  <c:v>34.245800000000003</c:v>
                </c:pt>
                <c:pt idx="743">
                  <c:v>35.614449999999998</c:v>
                </c:pt>
                <c:pt idx="744">
                  <c:v>35.140250000000002</c:v>
                </c:pt>
                <c:pt idx="745">
                  <c:v>34.921400000000006</c:v>
                </c:pt>
                <c:pt idx="746">
                  <c:v>32.916649999999997</c:v>
                </c:pt>
              </c:numCache>
            </c:numRef>
          </c:yVal>
        </c:ser>
        <c:axId val="134323200"/>
        <c:axId val="134510080"/>
      </c:scatterChart>
      <c:valAx>
        <c:axId val="134323200"/>
        <c:scaling>
          <c:orientation val="minMax"/>
        </c:scaling>
        <c:axPos val="b"/>
        <c:title>
          <c:tx>
            <c:rich>
              <a:bodyPr/>
              <a:lstStyle/>
              <a:p>
                <a:pPr>
                  <a:defRPr sz="1000"/>
                </a:pPr>
                <a:r>
                  <a:rPr lang="en-US" sz="1000">
                    <a:latin typeface="Arial" pitchFamily="34" charset="0"/>
                    <a:cs typeface="Arial" pitchFamily="34" charset="0"/>
                  </a:rPr>
                  <a:t>Carga do alimentador (%)</a:t>
                </a:r>
              </a:p>
            </c:rich>
          </c:tx>
          <c:layout>
            <c:manualLayout>
              <c:xMode val="edge"/>
              <c:yMode val="edge"/>
              <c:x val="0.36586343904465196"/>
              <c:y val="0.914692720266154"/>
            </c:manualLayout>
          </c:layout>
        </c:title>
        <c:numFmt formatCode="General" sourceLinked="0"/>
        <c:tickLblPos val="nextTo"/>
        <c:crossAx val="134510080"/>
        <c:crosses val="autoZero"/>
        <c:crossBetween val="midCat"/>
      </c:valAx>
      <c:valAx>
        <c:axId val="134510080"/>
        <c:scaling>
          <c:orientation val="minMax"/>
          <c:max val="55"/>
          <c:min val="25"/>
        </c:scaling>
        <c:axPos val="l"/>
        <c:title>
          <c:tx>
            <c:rich>
              <a:bodyPr/>
              <a:lstStyle/>
              <a:p>
                <a:pPr>
                  <a:defRPr sz="1100"/>
                </a:pPr>
                <a:r>
                  <a:rPr lang="en-US" sz="1100">
                    <a:latin typeface="Arial" pitchFamily="34" charset="0"/>
                    <a:cs typeface="Arial" pitchFamily="34" charset="0"/>
                  </a:rPr>
                  <a:t>Vazão de ar primário (t/h)</a:t>
                </a:r>
              </a:p>
            </c:rich>
          </c:tx>
          <c:layout>
            <c:manualLayout>
              <c:xMode val="edge"/>
              <c:yMode val="edge"/>
              <c:x val="2.0594814183258939E-2"/>
              <c:y val="0.12116363380998812"/>
            </c:manualLayout>
          </c:layout>
        </c:title>
        <c:numFmt formatCode="General" sourceLinked="0"/>
        <c:tickLblPos val="nextTo"/>
        <c:crossAx val="134323200"/>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3897821982778474"/>
          <c:y val="7.1187831856457023E-2"/>
          <c:w val="0.81215683565870189"/>
          <c:h val="0.75536713620140061"/>
        </c:manualLayout>
      </c:layout>
      <c:scatterChart>
        <c:scatterStyle val="lineMarker"/>
        <c:ser>
          <c:idx val="0"/>
          <c:order val="0"/>
          <c:spPr>
            <a:ln w="28575">
              <a:noFill/>
            </a:ln>
          </c:spPr>
          <c:xVal>
            <c:numRef>
              <c:f>DADOS!$I$3:$I$749</c:f>
              <c:numCache>
                <c:formatCode>0.00</c:formatCode>
                <c:ptCount val="747"/>
                <c:pt idx="0">
                  <c:v>37.660600000000002</c:v>
                </c:pt>
                <c:pt idx="1">
                  <c:v>33.066900000000011</c:v>
                </c:pt>
                <c:pt idx="2">
                  <c:v>33.888999999999996</c:v>
                </c:pt>
                <c:pt idx="3">
                  <c:v>25.618200000000005</c:v>
                </c:pt>
                <c:pt idx="4">
                  <c:v>19.886699999999689</c:v>
                </c:pt>
                <c:pt idx="5">
                  <c:v>20.197900000000235</c:v>
                </c:pt>
                <c:pt idx="6">
                  <c:v>19.209800000000001</c:v>
                </c:pt>
                <c:pt idx="7">
                  <c:v>51.064</c:v>
                </c:pt>
                <c:pt idx="8">
                  <c:v>53.149900000000002</c:v>
                </c:pt>
                <c:pt idx="9">
                  <c:v>55.030800000000006</c:v>
                </c:pt>
                <c:pt idx="10">
                  <c:v>55.0854</c:v>
                </c:pt>
                <c:pt idx="11">
                  <c:v>42.860600000000005</c:v>
                </c:pt>
                <c:pt idx="12">
                  <c:v>48.430200000000006</c:v>
                </c:pt>
                <c:pt idx="13">
                  <c:v>49.057199999999995</c:v>
                </c:pt>
                <c:pt idx="14">
                  <c:v>48.603000000000002</c:v>
                </c:pt>
                <c:pt idx="15">
                  <c:v>53.659000000000006</c:v>
                </c:pt>
                <c:pt idx="16">
                  <c:v>54.759500000000003</c:v>
                </c:pt>
                <c:pt idx="17">
                  <c:v>55.0807</c:v>
                </c:pt>
                <c:pt idx="18">
                  <c:v>56.766700000000213</c:v>
                </c:pt>
                <c:pt idx="19">
                  <c:v>56.925200000000011</c:v>
                </c:pt>
                <c:pt idx="20">
                  <c:v>54.983499999999999</c:v>
                </c:pt>
                <c:pt idx="21">
                  <c:v>40.638100000000463</c:v>
                </c:pt>
                <c:pt idx="22">
                  <c:v>42.254300000000001</c:v>
                </c:pt>
                <c:pt idx="23">
                  <c:v>45.736000000000011</c:v>
                </c:pt>
                <c:pt idx="24">
                  <c:v>47.7117</c:v>
                </c:pt>
                <c:pt idx="25">
                  <c:v>49.658700000000003</c:v>
                </c:pt>
                <c:pt idx="26">
                  <c:v>50.918900000000001</c:v>
                </c:pt>
                <c:pt idx="27">
                  <c:v>52.473400000000005</c:v>
                </c:pt>
                <c:pt idx="28">
                  <c:v>38.729500000000463</c:v>
                </c:pt>
                <c:pt idx="29">
                  <c:v>37.6843</c:v>
                </c:pt>
                <c:pt idx="30">
                  <c:v>34.986799999999995</c:v>
                </c:pt>
                <c:pt idx="31">
                  <c:v>29.889800000000001</c:v>
                </c:pt>
                <c:pt idx="32">
                  <c:v>29.263599999999599</c:v>
                </c:pt>
                <c:pt idx="33">
                  <c:v>30.394500000000001</c:v>
                </c:pt>
                <c:pt idx="34">
                  <c:v>30.2181</c:v>
                </c:pt>
                <c:pt idx="35">
                  <c:v>31.693100000000001</c:v>
                </c:pt>
                <c:pt idx="36">
                  <c:v>29.5382</c:v>
                </c:pt>
                <c:pt idx="37">
                  <c:v>26.467099999999789</c:v>
                </c:pt>
                <c:pt idx="38">
                  <c:v>26.837299999999999</c:v>
                </c:pt>
                <c:pt idx="39">
                  <c:v>26.506</c:v>
                </c:pt>
                <c:pt idx="40">
                  <c:v>26.093800000000005</c:v>
                </c:pt>
                <c:pt idx="41">
                  <c:v>26.098400000000002</c:v>
                </c:pt>
                <c:pt idx="42">
                  <c:v>27.9131</c:v>
                </c:pt>
                <c:pt idx="43">
                  <c:v>23.087499999999789</c:v>
                </c:pt>
                <c:pt idx="44">
                  <c:v>21.146799999999889</c:v>
                </c:pt>
                <c:pt idx="45">
                  <c:v>20.876100000000001</c:v>
                </c:pt>
                <c:pt idx="46">
                  <c:v>20.73</c:v>
                </c:pt>
                <c:pt idx="47">
                  <c:v>21.086099999999789</c:v>
                </c:pt>
                <c:pt idx="48">
                  <c:v>22.853100000000001</c:v>
                </c:pt>
                <c:pt idx="49">
                  <c:v>23.830200000000001</c:v>
                </c:pt>
                <c:pt idx="50">
                  <c:v>23.824900000000031</c:v>
                </c:pt>
                <c:pt idx="51">
                  <c:v>22.621500000000001</c:v>
                </c:pt>
                <c:pt idx="52">
                  <c:v>27.779499999999889</c:v>
                </c:pt>
                <c:pt idx="53">
                  <c:v>28.1524</c:v>
                </c:pt>
                <c:pt idx="54">
                  <c:v>23.008699999999649</c:v>
                </c:pt>
                <c:pt idx="55">
                  <c:v>23.069400000000002</c:v>
                </c:pt>
                <c:pt idx="56">
                  <c:v>21.603100000000001</c:v>
                </c:pt>
                <c:pt idx="57">
                  <c:v>31.5669</c:v>
                </c:pt>
                <c:pt idx="58">
                  <c:v>59.2987000000007</c:v>
                </c:pt>
                <c:pt idx="59">
                  <c:v>60.571100000000001</c:v>
                </c:pt>
                <c:pt idx="60">
                  <c:v>61.042700000000011</c:v>
                </c:pt>
                <c:pt idx="61">
                  <c:v>61.560500000000012</c:v>
                </c:pt>
                <c:pt idx="62">
                  <c:v>61.626900000000013</c:v>
                </c:pt>
                <c:pt idx="63">
                  <c:v>61.052700000000002</c:v>
                </c:pt>
                <c:pt idx="64">
                  <c:v>52.523800000000001</c:v>
                </c:pt>
                <c:pt idx="65">
                  <c:v>53.066700000000012</c:v>
                </c:pt>
                <c:pt idx="66">
                  <c:v>52.900600000000004</c:v>
                </c:pt>
                <c:pt idx="67">
                  <c:v>51.051499999999997</c:v>
                </c:pt>
                <c:pt idx="68">
                  <c:v>53.857799999999997</c:v>
                </c:pt>
                <c:pt idx="69">
                  <c:v>56.344899999999996</c:v>
                </c:pt>
                <c:pt idx="70">
                  <c:v>47.812400000000004</c:v>
                </c:pt>
                <c:pt idx="71">
                  <c:v>47.750400000000006</c:v>
                </c:pt>
                <c:pt idx="72">
                  <c:v>47.744100000000003</c:v>
                </c:pt>
                <c:pt idx="73">
                  <c:v>50.800699999999999</c:v>
                </c:pt>
                <c:pt idx="74">
                  <c:v>57.081599999999995</c:v>
                </c:pt>
                <c:pt idx="75">
                  <c:v>56.439600000000006</c:v>
                </c:pt>
                <c:pt idx="76">
                  <c:v>56.521600000000007</c:v>
                </c:pt>
                <c:pt idx="77">
                  <c:v>57.060700000000011</c:v>
                </c:pt>
                <c:pt idx="78">
                  <c:v>57.162500000000463</c:v>
                </c:pt>
                <c:pt idx="79">
                  <c:v>53.763100000000463</c:v>
                </c:pt>
                <c:pt idx="80">
                  <c:v>52.716200000000001</c:v>
                </c:pt>
                <c:pt idx="81">
                  <c:v>58.075200000000002</c:v>
                </c:pt>
                <c:pt idx="82">
                  <c:v>42.441499999999998</c:v>
                </c:pt>
                <c:pt idx="83">
                  <c:v>24.459599999999789</c:v>
                </c:pt>
                <c:pt idx="84">
                  <c:v>25.983099999999599</c:v>
                </c:pt>
                <c:pt idx="85">
                  <c:v>26.508800000000001</c:v>
                </c:pt>
                <c:pt idx="86">
                  <c:v>27.135000000000005</c:v>
                </c:pt>
                <c:pt idx="87">
                  <c:v>27.018699999999889</c:v>
                </c:pt>
                <c:pt idx="88">
                  <c:v>33.504899999999999</c:v>
                </c:pt>
                <c:pt idx="89">
                  <c:v>35.591700000000003</c:v>
                </c:pt>
                <c:pt idx="90">
                  <c:v>35.678200000000011</c:v>
                </c:pt>
                <c:pt idx="91">
                  <c:v>35.672900000000013</c:v>
                </c:pt>
                <c:pt idx="92">
                  <c:v>33.704100000000011</c:v>
                </c:pt>
                <c:pt idx="93">
                  <c:v>31.146100000000001</c:v>
                </c:pt>
                <c:pt idx="94">
                  <c:v>35.157699999999998</c:v>
                </c:pt>
                <c:pt idx="95">
                  <c:v>35.4315</c:v>
                </c:pt>
                <c:pt idx="96">
                  <c:v>35.532000000000011</c:v>
                </c:pt>
                <c:pt idx="97">
                  <c:v>37.501000000000005</c:v>
                </c:pt>
                <c:pt idx="98">
                  <c:v>39.313999999999993</c:v>
                </c:pt>
                <c:pt idx="99">
                  <c:v>24.287299999999789</c:v>
                </c:pt>
                <c:pt idx="100">
                  <c:v>24.7332</c:v>
                </c:pt>
                <c:pt idx="101">
                  <c:v>27.5932</c:v>
                </c:pt>
                <c:pt idx="102">
                  <c:v>28.026299999999889</c:v>
                </c:pt>
                <c:pt idx="103">
                  <c:v>47.564600000000006</c:v>
                </c:pt>
                <c:pt idx="104">
                  <c:v>43.732400000000013</c:v>
                </c:pt>
                <c:pt idx="105">
                  <c:v>44.9375</c:v>
                </c:pt>
                <c:pt idx="106">
                  <c:v>45.154199999999996</c:v>
                </c:pt>
                <c:pt idx="107">
                  <c:v>45.154799999999994</c:v>
                </c:pt>
                <c:pt idx="108">
                  <c:v>45.260200000000012</c:v>
                </c:pt>
                <c:pt idx="109">
                  <c:v>44.175900000000013</c:v>
                </c:pt>
                <c:pt idx="110">
                  <c:v>36.502600000000001</c:v>
                </c:pt>
                <c:pt idx="111">
                  <c:v>39.440200000000004</c:v>
                </c:pt>
                <c:pt idx="112">
                  <c:v>41.205600000000011</c:v>
                </c:pt>
                <c:pt idx="113">
                  <c:v>41.384499999999996</c:v>
                </c:pt>
                <c:pt idx="114">
                  <c:v>41.426700000000011</c:v>
                </c:pt>
                <c:pt idx="115">
                  <c:v>41.354599999999998</c:v>
                </c:pt>
                <c:pt idx="116">
                  <c:v>40.590200000000003</c:v>
                </c:pt>
                <c:pt idx="117">
                  <c:v>40.772200000000012</c:v>
                </c:pt>
                <c:pt idx="118">
                  <c:v>41.2744</c:v>
                </c:pt>
                <c:pt idx="119">
                  <c:v>42.941899999999997</c:v>
                </c:pt>
                <c:pt idx="120">
                  <c:v>49.0488</c:v>
                </c:pt>
                <c:pt idx="121">
                  <c:v>46.657699999999998</c:v>
                </c:pt>
                <c:pt idx="122">
                  <c:v>42.525900000000163</c:v>
                </c:pt>
                <c:pt idx="123">
                  <c:v>42.859199999999994</c:v>
                </c:pt>
                <c:pt idx="124">
                  <c:v>45.645300000000013</c:v>
                </c:pt>
                <c:pt idx="125">
                  <c:v>45.906800000000004</c:v>
                </c:pt>
                <c:pt idx="126">
                  <c:v>45.008100000000013</c:v>
                </c:pt>
                <c:pt idx="127">
                  <c:v>42.374699999999997</c:v>
                </c:pt>
                <c:pt idx="128">
                  <c:v>42.555300000000003</c:v>
                </c:pt>
                <c:pt idx="129">
                  <c:v>44.875300000000003</c:v>
                </c:pt>
                <c:pt idx="130">
                  <c:v>45.617400000000004</c:v>
                </c:pt>
                <c:pt idx="131">
                  <c:v>45.6646</c:v>
                </c:pt>
                <c:pt idx="132">
                  <c:v>45.8033</c:v>
                </c:pt>
                <c:pt idx="133">
                  <c:v>48.8855</c:v>
                </c:pt>
                <c:pt idx="134">
                  <c:v>48.3232</c:v>
                </c:pt>
                <c:pt idx="135">
                  <c:v>48.647800000000004</c:v>
                </c:pt>
                <c:pt idx="136">
                  <c:v>49.007799999999996</c:v>
                </c:pt>
                <c:pt idx="137">
                  <c:v>47.185100000000013</c:v>
                </c:pt>
                <c:pt idx="138">
                  <c:v>46.0002</c:v>
                </c:pt>
                <c:pt idx="139">
                  <c:v>45.648000000000003</c:v>
                </c:pt>
                <c:pt idx="140">
                  <c:v>45.0246</c:v>
                </c:pt>
                <c:pt idx="141">
                  <c:v>45.312799999999996</c:v>
                </c:pt>
                <c:pt idx="142">
                  <c:v>45.650100000000002</c:v>
                </c:pt>
                <c:pt idx="143">
                  <c:v>45.724400000000003</c:v>
                </c:pt>
                <c:pt idx="144">
                  <c:v>45.762900000000563</c:v>
                </c:pt>
                <c:pt idx="145">
                  <c:v>45.562100000000363</c:v>
                </c:pt>
                <c:pt idx="146">
                  <c:v>42.704100000000011</c:v>
                </c:pt>
                <c:pt idx="147">
                  <c:v>44.645200000000003</c:v>
                </c:pt>
                <c:pt idx="148">
                  <c:v>44.8551</c:v>
                </c:pt>
                <c:pt idx="149">
                  <c:v>44.949200000000005</c:v>
                </c:pt>
                <c:pt idx="150">
                  <c:v>45.006100000000011</c:v>
                </c:pt>
                <c:pt idx="151">
                  <c:v>44.901499999999999</c:v>
                </c:pt>
                <c:pt idx="152">
                  <c:v>44.57</c:v>
                </c:pt>
                <c:pt idx="153">
                  <c:v>44.626300000000263</c:v>
                </c:pt>
                <c:pt idx="154">
                  <c:v>38.090000000000003</c:v>
                </c:pt>
                <c:pt idx="155">
                  <c:v>37.819699999999997</c:v>
                </c:pt>
                <c:pt idx="156">
                  <c:v>37.841599999999993</c:v>
                </c:pt>
                <c:pt idx="157">
                  <c:v>37.833000000000006</c:v>
                </c:pt>
                <c:pt idx="158">
                  <c:v>37.808200000000006</c:v>
                </c:pt>
                <c:pt idx="159">
                  <c:v>37.745200000000011</c:v>
                </c:pt>
                <c:pt idx="160">
                  <c:v>40.526400000000002</c:v>
                </c:pt>
                <c:pt idx="161">
                  <c:v>42.572400000000002</c:v>
                </c:pt>
                <c:pt idx="162">
                  <c:v>42.889499999999998</c:v>
                </c:pt>
                <c:pt idx="163">
                  <c:v>43.652700000000003</c:v>
                </c:pt>
                <c:pt idx="164">
                  <c:v>43.111899999999999</c:v>
                </c:pt>
                <c:pt idx="165">
                  <c:v>39.603700000000003</c:v>
                </c:pt>
                <c:pt idx="166">
                  <c:v>44.7836</c:v>
                </c:pt>
                <c:pt idx="167">
                  <c:v>46.331599999999995</c:v>
                </c:pt>
                <c:pt idx="168">
                  <c:v>46.7318</c:v>
                </c:pt>
                <c:pt idx="169">
                  <c:v>46.4998</c:v>
                </c:pt>
                <c:pt idx="170">
                  <c:v>45.643500000000003</c:v>
                </c:pt>
                <c:pt idx="171">
                  <c:v>45.932200000000002</c:v>
                </c:pt>
                <c:pt idx="172">
                  <c:v>46.379100000000001</c:v>
                </c:pt>
                <c:pt idx="173">
                  <c:v>46.546800000000005</c:v>
                </c:pt>
                <c:pt idx="174">
                  <c:v>46.558700000000002</c:v>
                </c:pt>
                <c:pt idx="175">
                  <c:v>46.380999999999993</c:v>
                </c:pt>
                <c:pt idx="176">
                  <c:v>45.574300000000001</c:v>
                </c:pt>
                <c:pt idx="177">
                  <c:v>46.869800000000005</c:v>
                </c:pt>
                <c:pt idx="178">
                  <c:v>48.148500000000013</c:v>
                </c:pt>
                <c:pt idx="179">
                  <c:v>48.206300000000013</c:v>
                </c:pt>
                <c:pt idx="180">
                  <c:v>48.229000000000013</c:v>
                </c:pt>
                <c:pt idx="181">
                  <c:v>45.802700000000002</c:v>
                </c:pt>
                <c:pt idx="182">
                  <c:v>43.962100000000063</c:v>
                </c:pt>
                <c:pt idx="183">
                  <c:v>48.259600000000006</c:v>
                </c:pt>
                <c:pt idx="184">
                  <c:v>48.249000000000002</c:v>
                </c:pt>
                <c:pt idx="185">
                  <c:v>47.256500000000003</c:v>
                </c:pt>
                <c:pt idx="186">
                  <c:v>47.4529</c:v>
                </c:pt>
                <c:pt idx="187">
                  <c:v>47.384699999999995</c:v>
                </c:pt>
                <c:pt idx="188">
                  <c:v>46.802600000000005</c:v>
                </c:pt>
                <c:pt idx="189">
                  <c:v>46.767200000000003</c:v>
                </c:pt>
                <c:pt idx="190">
                  <c:v>46.847299999999997</c:v>
                </c:pt>
                <c:pt idx="191">
                  <c:v>47.044499999999999</c:v>
                </c:pt>
                <c:pt idx="192">
                  <c:v>47.322600000000001</c:v>
                </c:pt>
                <c:pt idx="193">
                  <c:v>47.208400000000012</c:v>
                </c:pt>
                <c:pt idx="194">
                  <c:v>47.4803</c:v>
                </c:pt>
                <c:pt idx="195">
                  <c:v>47.6128</c:v>
                </c:pt>
                <c:pt idx="196">
                  <c:v>47.644200000000005</c:v>
                </c:pt>
                <c:pt idx="197">
                  <c:v>47.773500000000013</c:v>
                </c:pt>
                <c:pt idx="198">
                  <c:v>47.933600000000006</c:v>
                </c:pt>
                <c:pt idx="199">
                  <c:v>43.644000000000005</c:v>
                </c:pt>
                <c:pt idx="200">
                  <c:v>44.587199999999996</c:v>
                </c:pt>
                <c:pt idx="201">
                  <c:v>39.781600000000005</c:v>
                </c:pt>
                <c:pt idx="202">
                  <c:v>39.781000000000006</c:v>
                </c:pt>
                <c:pt idx="203">
                  <c:v>40.285800000000002</c:v>
                </c:pt>
                <c:pt idx="204">
                  <c:v>43.957599999999999</c:v>
                </c:pt>
                <c:pt idx="205">
                  <c:v>41.846599999999995</c:v>
                </c:pt>
                <c:pt idx="206">
                  <c:v>41.448300000000003</c:v>
                </c:pt>
                <c:pt idx="207">
                  <c:v>41.424900000000001</c:v>
                </c:pt>
                <c:pt idx="208">
                  <c:v>41.684799999999996</c:v>
                </c:pt>
                <c:pt idx="209">
                  <c:v>41.871699999999997</c:v>
                </c:pt>
                <c:pt idx="210">
                  <c:v>43.645100000000063</c:v>
                </c:pt>
                <c:pt idx="211">
                  <c:v>45.809400000000004</c:v>
                </c:pt>
                <c:pt idx="212">
                  <c:v>45.0306</c:v>
                </c:pt>
                <c:pt idx="213">
                  <c:v>45.248800000000003</c:v>
                </c:pt>
                <c:pt idx="214">
                  <c:v>45.682300000000012</c:v>
                </c:pt>
                <c:pt idx="215">
                  <c:v>45.871099999999998</c:v>
                </c:pt>
                <c:pt idx="216">
                  <c:v>48.296300000000613</c:v>
                </c:pt>
                <c:pt idx="217">
                  <c:v>39.96</c:v>
                </c:pt>
                <c:pt idx="218">
                  <c:v>45.309899999999999</c:v>
                </c:pt>
                <c:pt idx="219">
                  <c:v>45.035200000000003</c:v>
                </c:pt>
                <c:pt idx="220">
                  <c:v>48.358399999999996</c:v>
                </c:pt>
                <c:pt idx="221">
                  <c:v>48.959399999999995</c:v>
                </c:pt>
                <c:pt idx="222">
                  <c:v>49.1449</c:v>
                </c:pt>
                <c:pt idx="223">
                  <c:v>36.406500000000001</c:v>
                </c:pt>
                <c:pt idx="224">
                  <c:v>27.232599999999689</c:v>
                </c:pt>
                <c:pt idx="225">
                  <c:v>48.197300000000013</c:v>
                </c:pt>
                <c:pt idx="226">
                  <c:v>48.344599999999993</c:v>
                </c:pt>
                <c:pt idx="227">
                  <c:v>45.979200000000006</c:v>
                </c:pt>
                <c:pt idx="228">
                  <c:v>46.053100000000001</c:v>
                </c:pt>
                <c:pt idx="229">
                  <c:v>46.401699999999998</c:v>
                </c:pt>
                <c:pt idx="230">
                  <c:v>46.418800000000005</c:v>
                </c:pt>
                <c:pt idx="231">
                  <c:v>43.824100000000001</c:v>
                </c:pt>
                <c:pt idx="232">
                  <c:v>41.754100000000001</c:v>
                </c:pt>
                <c:pt idx="233">
                  <c:v>46.406600000000005</c:v>
                </c:pt>
                <c:pt idx="234">
                  <c:v>46.6111</c:v>
                </c:pt>
                <c:pt idx="235">
                  <c:v>46.635100000000413</c:v>
                </c:pt>
                <c:pt idx="236">
                  <c:v>46.514899999999997</c:v>
                </c:pt>
                <c:pt idx="237">
                  <c:v>43.785000000000011</c:v>
                </c:pt>
                <c:pt idx="238">
                  <c:v>40.3249</c:v>
                </c:pt>
                <c:pt idx="239">
                  <c:v>40.769700000000213</c:v>
                </c:pt>
                <c:pt idx="240">
                  <c:v>40.888500000000001</c:v>
                </c:pt>
                <c:pt idx="241">
                  <c:v>40.973200000000006</c:v>
                </c:pt>
                <c:pt idx="242">
                  <c:v>40.957999999999998</c:v>
                </c:pt>
                <c:pt idx="243">
                  <c:v>40.293700000000413</c:v>
                </c:pt>
                <c:pt idx="244">
                  <c:v>40.286300000000011</c:v>
                </c:pt>
                <c:pt idx="245">
                  <c:v>41.139600000000002</c:v>
                </c:pt>
                <c:pt idx="246">
                  <c:v>41.244700000000002</c:v>
                </c:pt>
                <c:pt idx="247">
                  <c:v>41.359699999999997</c:v>
                </c:pt>
                <c:pt idx="248">
                  <c:v>41.544399999999996</c:v>
                </c:pt>
                <c:pt idx="249">
                  <c:v>40.704000000000001</c:v>
                </c:pt>
                <c:pt idx="250">
                  <c:v>40.700900000000011</c:v>
                </c:pt>
                <c:pt idx="251">
                  <c:v>40.670200000000001</c:v>
                </c:pt>
                <c:pt idx="252">
                  <c:v>40.692400000000013</c:v>
                </c:pt>
                <c:pt idx="253">
                  <c:v>43.656100000000002</c:v>
                </c:pt>
                <c:pt idx="254">
                  <c:v>43.0002</c:v>
                </c:pt>
                <c:pt idx="255">
                  <c:v>38.852199999999996</c:v>
                </c:pt>
                <c:pt idx="256">
                  <c:v>33.594200000000001</c:v>
                </c:pt>
                <c:pt idx="257">
                  <c:v>40.008700000000012</c:v>
                </c:pt>
                <c:pt idx="258">
                  <c:v>44.767700000000012</c:v>
                </c:pt>
                <c:pt idx="259">
                  <c:v>44.709800000000001</c:v>
                </c:pt>
                <c:pt idx="260">
                  <c:v>44.441899999999997</c:v>
                </c:pt>
                <c:pt idx="261">
                  <c:v>43.699600000000011</c:v>
                </c:pt>
                <c:pt idx="262">
                  <c:v>42.998500000000163</c:v>
                </c:pt>
                <c:pt idx="263">
                  <c:v>41.139800000000001</c:v>
                </c:pt>
                <c:pt idx="264">
                  <c:v>41.355599999999995</c:v>
                </c:pt>
                <c:pt idx="265">
                  <c:v>40.2746</c:v>
                </c:pt>
                <c:pt idx="266">
                  <c:v>42.054799999999993</c:v>
                </c:pt>
                <c:pt idx="267">
                  <c:v>42.840399999999995</c:v>
                </c:pt>
                <c:pt idx="268">
                  <c:v>46.008700000000012</c:v>
                </c:pt>
                <c:pt idx="269">
                  <c:v>45.464100000000002</c:v>
                </c:pt>
                <c:pt idx="270">
                  <c:v>45.796100000000642</c:v>
                </c:pt>
                <c:pt idx="271">
                  <c:v>45.466500000000003</c:v>
                </c:pt>
                <c:pt idx="272">
                  <c:v>45.9236</c:v>
                </c:pt>
                <c:pt idx="273">
                  <c:v>42.787300000000002</c:v>
                </c:pt>
                <c:pt idx="274">
                  <c:v>38.663100000000163</c:v>
                </c:pt>
                <c:pt idx="275">
                  <c:v>37.994300000000003</c:v>
                </c:pt>
                <c:pt idx="276">
                  <c:v>37.9619</c:v>
                </c:pt>
                <c:pt idx="277">
                  <c:v>38.276300000000013</c:v>
                </c:pt>
                <c:pt idx="278">
                  <c:v>39.212900000000012</c:v>
                </c:pt>
                <c:pt idx="279">
                  <c:v>39.325400000000002</c:v>
                </c:pt>
                <c:pt idx="280">
                  <c:v>39.306200000000004</c:v>
                </c:pt>
                <c:pt idx="281">
                  <c:v>38.933800000000005</c:v>
                </c:pt>
                <c:pt idx="282">
                  <c:v>41.5077</c:v>
                </c:pt>
                <c:pt idx="283">
                  <c:v>42.005700000000012</c:v>
                </c:pt>
                <c:pt idx="284">
                  <c:v>42.247300000000003</c:v>
                </c:pt>
                <c:pt idx="285">
                  <c:v>42.343399999999995</c:v>
                </c:pt>
                <c:pt idx="286">
                  <c:v>42.264800000000001</c:v>
                </c:pt>
                <c:pt idx="287">
                  <c:v>41.757600000000004</c:v>
                </c:pt>
                <c:pt idx="288">
                  <c:v>42.367699999999999</c:v>
                </c:pt>
                <c:pt idx="289">
                  <c:v>42.739900000000013</c:v>
                </c:pt>
                <c:pt idx="290">
                  <c:v>42.807799999999993</c:v>
                </c:pt>
                <c:pt idx="291">
                  <c:v>41.1372</c:v>
                </c:pt>
                <c:pt idx="292">
                  <c:v>41.0184</c:v>
                </c:pt>
                <c:pt idx="293">
                  <c:v>40.477199999999996</c:v>
                </c:pt>
                <c:pt idx="294">
                  <c:v>21.532499999999889</c:v>
                </c:pt>
                <c:pt idx="295">
                  <c:v>45.380399999999995</c:v>
                </c:pt>
                <c:pt idx="296">
                  <c:v>47.126900000000013</c:v>
                </c:pt>
                <c:pt idx="297">
                  <c:v>47.809999999999995</c:v>
                </c:pt>
                <c:pt idx="298">
                  <c:v>40.654499999999999</c:v>
                </c:pt>
                <c:pt idx="299">
                  <c:v>36.657199999999996</c:v>
                </c:pt>
                <c:pt idx="300">
                  <c:v>20.598400000000002</c:v>
                </c:pt>
                <c:pt idx="301">
                  <c:v>33.598900000000263</c:v>
                </c:pt>
                <c:pt idx="302">
                  <c:v>39.801799999999993</c:v>
                </c:pt>
                <c:pt idx="303">
                  <c:v>39.787700000000001</c:v>
                </c:pt>
                <c:pt idx="304">
                  <c:v>41.985800000000005</c:v>
                </c:pt>
                <c:pt idx="305">
                  <c:v>41.550399999999996</c:v>
                </c:pt>
                <c:pt idx="306">
                  <c:v>42.209600000000002</c:v>
                </c:pt>
                <c:pt idx="307">
                  <c:v>43.484399999999994</c:v>
                </c:pt>
                <c:pt idx="308">
                  <c:v>43.2592</c:v>
                </c:pt>
                <c:pt idx="309">
                  <c:v>42.879400000000004</c:v>
                </c:pt>
                <c:pt idx="310">
                  <c:v>42.769300000000413</c:v>
                </c:pt>
                <c:pt idx="311">
                  <c:v>44.592100000000563</c:v>
                </c:pt>
                <c:pt idx="312">
                  <c:v>43.3964</c:v>
                </c:pt>
                <c:pt idx="313">
                  <c:v>44.3367</c:v>
                </c:pt>
                <c:pt idx="314">
                  <c:v>43.890700000000002</c:v>
                </c:pt>
                <c:pt idx="315">
                  <c:v>45.684799999999996</c:v>
                </c:pt>
                <c:pt idx="316">
                  <c:v>38.991400000000006</c:v>
                </c:pt>
                <c:pt idx="317">
                  <c:v>21.321000000000005</c:v>
                </c:pt>
                <c:pt idx="318">
                  <c:v>23.8125</c:v>
                </c:pt>
                <c:pt idx="319">
                  <c:v>24.3154</c:v>
                </c:pt>
                <c:pt idx="320">
                  <c:v>24.354299999999999</c:v>
                </c:pt>
                <c:pt idx="321">
                  <c:v>24.144300000000001</c:v>
                </c:pt>
                <c:pt idx="322">
                  <c:v>22.3492</c:v>
                </c:pt>
                <c:pt idx="323">
                  <c:v>22.586599999999621</c:v>
                </c:pt>
                <c:pt idx="324">
                  <c:v>22.721699999999789</c:v>
                </c:pt>
                <c:pt idx="325">
                  <c:v>22.972899999999989</c:v>
                </c:pt>
                <c:pt idx="326">
                  <c:v>22.43</c:v>
                </c:pt>
                <c:pt idx="327">
                  <c:v>44.675500000000063</c:v>
                </c:pt>
                <c:pt idx="328">
                  <c:v>49.616900000000001</c:v>
                </c:pt>
                <c:pt idx="329">
                  <c:v>46.827000000000005</c:v>
                </c:pt>
                <c:pt idx="330">
                  <c:v>46.195700000000613</c:v>
                </c:pt>
                <c:pt idx="331">
                  <c:v>41.736600000000003</c:v>
                </c:pt>
                <c:pt idx="332">
                  <c:v>40.712100000000063</c:v>
                </c:pt>
                <c:pt idx="333">
                  <c:v>43.3307</c:v>
                </c:pt>
                <c:pt idx="334">
                  <c:v>42.8324</c:v>
                </c:pt>
                <c:pt idx="335">
                  <c:v>42.5154</c:v>
                </c:pt>
                <c:pt idx="336">
                  <c:v>42.652300000000011</c:v>
                </c:pt>
                <c:pt idx="337">
                  <c:v>43.031200000000005</c:v>
                </c:pt>
                <c:pt idx="338">
                  <c:v>46.069100000000013</c:v>
                </c:pt>
                <c:pt idx="339">
                  <c:v>46.866600000000005</c:v>
                </c:pt>
                <c:pt idx="340">
                  <c:v>46.345800000000004</c:v>
                </c:pt>
                <c:pt idx="341">
                  <c:v>44.381599999999999</c:v>
                </c:pt>
                <c:pt idx="342">
                  <c:v>43.103500000000011</c:v>
                </c:pt>
                <c:pt idx="343">
                  <c:v>43.533000000000001</c:v>
                </c:pt>
                <c:pt idx="344">
                  <c:v>49.743000000000002</c:v>
                </c:pt>
                <c:pt idx="345">
                  <c:v>49.171900000000001</c:v>
                </c:pt>
                <c:pt idx="346">
                  <c:v>42.952600000000004</c:v>
                </c:pt>
                <c:pt idx="347">
                  <c:v>43.8217</c:v>
                </c:pt>
                <c:pt idx="348">
                  <c:v>49.708300000000413</c:v>
                </c:pt>
                <c:pt idx="349">
                  <c:v>52.274500000000003</c:v>
                </c:pt>
                <c:pt idx="350">
                  <c:v>47.597100000000012</c:v>
                </c:pt>
                <c:pt idx="351">
                  <c:v>45.618600000000001</c:v>
                </c:pt>
                <c:pt idx="352">
                  <c:v>45.3919</c:v>
                </c:pt>
                <c:pt idx="353">
                  <c:v>45.2774</c:v>
                </c:pt>
                <c:pt idx="354">
                  <c:v>30.818100000000001</c:v>
                </c:pt>
                <c:pt idx="355">
                  <c:v>35.0045</c:v>
                </c:pt>
                <c:pt idx="356">
                  <c:v>40.6524</c:v>
                </c:pt>
                <c:pt idx="357">
                  <c:v>28.919999999999987</c:v>
                </c:pt>
                <c:pt idx="358">
                  <c:v>31.417100000000001</c:v>
                </c:pt>
                <c:pt idx="359">
                  <c:v>31.314499999999999</c:v>
                </c:pt>
                <c:pt idx="360">
                  <c:v>29.173900000000035</c:v>
                </c:pt>
                <c:pt idx="361">
                  <c:v>28.8675</c:v>
                </c:pt>
                <c:pt idx="362">
                  <c:v>31.241599999999789</c:v>
                </c:pt>
                <c:pt idx="363">
                  <c:v>33.583800000000004</c:v>
                </c:pt>
                <c:pt idx="364">
                  <c:v>33.497600000000006</c:v>
                </c:pt>
                <c:pt idx="365">
                  <c:v>34.2316</c:v>
                </c:pt>
                <c:pt idx="366">
                  <c:v>32.384099999999997</c:v>
                </c:pt>
                <c:pt idx="367">
                  <c:v>23.156099999999999</c:v>
                </c:pt>
                <c:pt idx="368">
                  <c:v>26.3292</c:v>
                </c:pt>
                <c:pt idx="369">
                  <c:v>27.682399999999689</c:v>
                </c:pt>
                <c:pt idx="370">
                  <c:v>27.403499999999649</c:v>
                </c:pt>
                <c:pt idx="371">
                  <c:v>32.084699999999998</c:v>
                </c:pt>
                <c:pt idx="372">
                  <c:v>23.062999999999889</c:v>
                </c:pt>
                <c:pt idx="373">
                  <c:v>32.116400000000006</c:v>
                </c:pt>
                <c:pt idx="374">
                  <c:v>29.044599999999889</c:v>
                </c:pt>
                <c:pt idx="375">
                  <c:v>25.537600000000001</c:v>
                </c:pt>
                <c:pt idx="376">
                  <c:v>28.536799999999989</c:v>
                </c:pt>
                <c:pt idx="377">
                  <c:v>21.194600000000001</c:v>
                </c:pt>
                <c:pt idx="378">
                  <c:v>22.684899999999999</c:v>
                </c:pt>
                <c:pt idx="379">
                  <c:v>24.334599999999988</c:v>
                </c:pt>
                <c:pt idx="380">
                  <c:v>32.847999999999999</c:v>
                </c:pt>
                <c:pt idx="381">
                  <c:v>61.135500000000263</c:v>
                </c:pt>
                <c:pt idx="382">
                  <c:v>43.649500000000003</c:v>
                </c:pt>
                <c:pt idx="383">
                  <c:v>35.345300000000002</c:v>
                </c:pt>
                <c:pt idx="384">
                  <c:v>50.387899999999995</c:v>
                </c:pt>
                <c:pt idx="385">
                  <c:v>52.1342</c:v>
                </c:pt>
                <c:pt idx="386">
                  <c:v>50.590500000000013</c:v>
                </c:pt>
                <c:pt idx="387">
                  <c:v>52.825900000000011</c:v>
                </c:pt>
                <c:pt idx="388">
                  <c:v>54.593400000000003</c:v>
                </c:pt>
                <c:pt idx="389">
                  <c:v>57.628300000000664</c:v>
                </c:pt>
                <c:pt idx="390">
                  <c:v>60.987399999999994</c:v>
                </c:pt>
                <c:pt idx="391">
                  <c:v>61.607100000000003</c:v>
                </c:pt>
                <c:pt idx="392">
                  <c:v>61.023500000000013</c:v>
                </c:pt>
                <c:pt idx="393">
                  <c:v>60.322900000000011</c:v>
                </c:pt>
                <c:pt idx="394">
                  <c:v>55.538100000000163</c:v>
                </c:pt>
                <c:pt idx="395">
                  <c:v>52.691500000000012</c:v>
                </c:pt>
                <c:pt idx="396">
                  <c:v>50.497</c:v>
                </c:pt>
                <c:pt idx="397">
                  <c:v>55.8157</c:v>
                </c:pt>
                <c:pt idx="398">
                  <c:v>55.099200000000003</c:v>
                </c:pt>
                <c:pt idx="399">
                  <c:v>54.279900000000012</c:v>
                </c:pt>
                <c:pt idx="400">
                  <c:v>54.924800000000005</c:v>
                </c:pt>
                <c:pt idx="401">
                  <c:v>55.275900000000163</c:v>
                </c:pt>
                <c:pt idx="402">
                  <c:v>55.5732</c:v>
                </c:pt>
                <c:pt idx="403">
                  <c:v>55.7104</c:v>
                </c:pt>
                <c:pt idx="404">
                  <c:v>55.133600000000001</c:v>
                </c:pt>
                <c:pt idx="405">
                  <c:v>53.552500000000002</c:v>
                </c:pt>
                <c:pt idx="406">
                  <c:v>53.499600000000001</c:v>
                </c:pt>
                <c:pt idx="407">
                  <c:v>53.357599999999998</c:v>
                </c:pt>
                <c:pt idx="408">
                  <c:v>52.066700000000012</c:v>
                </c:pt>
                <c:pt idx="409">
                  <c:v>51.290300000000563</c:v>
                </c:pt>
                <c:pt idx="410">
                  <c:v>50.833000000000006</c:v>
                </c:pt>
                <c:pt idx="411">
                  <c:v>51.5167</c:v>
                </c:pt>
                <c:pt idx="412">
                  <c:v>54.134800000000006</c:v>
                </c:pt>
                <c:pt idx="413">
                  <c:v>53.065800000000003</c:v>
                </c:pt>
                <c:pt idx="414">
                  <c:v>48.485700000000001</c:v>
                </c:pt>
                <c:pt idx="415">
                  <c:v>48.905200000000001</c:v>
                </c:pt>
                <c:pt idx="416">
                  <c:v>50.089700000000001</c:v>
                </c:pt>
                <c:pt idx="417">
                  <c:v>52.026400000000002</c:v>
                </c:pt>
                <c:pt idx="418">
                  <c:v>59.653500000000001</c:v>
                </c:pt>
                <c:pt idx="419">
                  <c:v>59.330100000000002</c:v>
                </c:pt>
                <c:pt idx="420">
                  <c:v>53.856899999999996</c:v>
                </c:pt>
                <c:pt idx="421">
                  <c:v>53.960500000000003</c:v>
                </c:pt>
                <c:pt idx="422">
                  <c:v>51.427300000000002</c:v>
                </c:pt>
                <c:pt idx="423">
                  <c:v>50.634900000000002</c:v>
                </c:pt>
                <c:pt idx="424">
                  <c:v>37.641600000000004</c:v>
                </c:pt>
                <c:pt idx="425">
                  <c:v>22.752199999999789</c:v>
                </c:pt>
                <c:pt idx="426">
                  <c:v>24.768399999999566</c:v>
                </c:pt>
                <c:pt idx="427">
                  <c:v>24.747299999999989</c:v>
                </c:pt>
                <c:pt idx="428">
                  <c:v>25.542199999999649</c:v>
                </c:pt>
                <c:pt idx="429">
                  <c:v>25.266499999999617</c:v>
                </c:pt>
                <c:pt idx="430">
                  <c:v>27.268799999999498</c:v>
                </c:pt>
                <c:pt idx="431">
                  <c:v>28.330800000000131</c:v>
                </c:pt>
                <c:pt idx="432">
                  <c:v>28.597000000000001</c:v>
                </c:pt>
                <c:pt idx="433">
                  <c:v>28.726299999999789</c:v>
                </c:pt>
                <c:pt idx="434">
                  <c:v>28.4358</c:v>
                </c:pt>
                <c:pt idx="435">
                  <c:v>30.9131</c:v>
                </c:pt>
                <c:pt idx="436">
                  <c:v>31.357800000000235</c:v>
                </c:pt>
                <c:pt idx="437">
                  <c:v>31.958100000000002</c:v>
                </c:pt>
                <c:pt idx="438">
                  <c:v>33.782300000000063</c:v>
                </c:pt>
                <c:pt idx="439">
                  <c:v>36.865700000000011</c:v>
                </c:pt>
                <c:pt idx="440">
                  <c:v>38.887899999999995</c:v>
                </c:pt>
                <c:pt idx="441">
                  <c:v>38.243000000000002</c:v>
                </c:pt>
                <c:pt idx="442">
                  <c:v>38.445100000000011</c:v>
                </c:pt>
                <c:pt idx="443">
                  <c:v>38.739700000000013</c:v>
                </c:pt>
                <c:pt idx="444">
                  <c:v>39.092600000000012</c:v>
                </c:pt>
                <c:pt idx="445">
                  <c:v>39.680400000000006</c:v>
                </c:pt>
                <c:pt idx="446">
                  <c:v>42.870599999999996</c:v>
                </c:pt>
                <c:pt idx="447">
                  <c:v>42.467800000000004</c:v>
                </c:pt>
                <c:pt idx="448">
                  <c:v>42.716100000000012</c:v>
                </c:pt>
                <c:pt idx="449">
                  <c:v>43.192300000000671</c:v>
                </c:pt>
                <c:pt idx="450">
                  <c:v>43.1464</c:v>
                </c:pt>
                <c:pt idx="451">
                  <c:v>43.2316</c:v>
                </c:pt>
                <c:pt idx="452">
                  <c:v>43.286500000000011</c:v>
                </c:pt>
                <c:pt idx="453">
                  <c:v>43.248400000000011</c:v>
                </c:pt>
                <c:pt idx="454">
                  <c:v>43.875</c:v>
                </c:pt>
                <c:pt idx="455">
                  <c:v>45.652700000000003</c:v>
                </c:pt>
                <c:pt idx="456">
                  <c:v>45.677500000000002</c:v>
                </c:pt>
                <c:pt idx="457">
                  <c:v>45.6875</c:v>
                </c:pt>
                <c:pt idx="458">
                  <c:v>43.907199999999996</c:v>
                </c:pt>
                <c:pt idx="459">
                  <c:v>43.0777</c:v>
                </c:pt>
                <c:pt idx="460">
                  <c:v>44.423700000000011</c:v>
                </c:pt>
                <c:pt idx="461">
                  <c:v>45.017399999999995</c:v>
                </c:pt>
                <c:pt idx="462">
                  <c:v>44.659300000000002</c:v>
                </c:pt>
                <c:pt idx="463">
                  <c:v>43.8658</c:v>
                </c:pt>
                <c:pt idx="464">
                  <c:v>43.606500000000011</c:v>
                </c:pt>
                <c:pt idx="465">
                  <c:v>42.694900000000011</c:v>
                </c:pt>
                <c:pt idx="466">
                  <c:v>41.704600000000006</c:v>
                </c:pt>
                <c:pt idx="467">
                  <c:v>41.715200000000003</c:v>
                </c:pt>
                <c:pt idx="468">
                  <c:v>40.279800000000002</c:v>
                </c:pt>
                <c:pt idx="469">
                  <c:v>38.606400000000001</c:v>
                </c:pt>
                <c:pt idx="470">
                  <c:v>34.592800000000011</c:v>
                </c:pt>
                <c:pt idx="471">
                  <c:v>34.501899999999999</c:v>
                </c:pt>
                <c:pt idx="472">
                  <c:v>37.760300000000363</c:v>
                </c:pt>
                <c:pt idx="473">
                  <c:v>36.238100000000657</c:v>
                </c:pt>
                <c:pt idx="474">
                  <c:v>34.563200000000002</c:v>
                </c:pt>
                <c:pt idx="475">
                  <c:v>34.6342</c:v>
                </c:pt>
                <c:pt idx="476">
                  <c:v>34.623500000000163</c:v>
                </c:pt>
                <c:pt idx="477">
                  <c:v>34.286800000000007</c:v>
                </c:pt>
                <c:pt idx="478">
                  <c:v>33.709900000000012</c:v>
                </c:pt>
                <c:pt idx="479">
                  <c:v>33.803799999999995</c:v>
                </c:pt>
                <c:pt idx="480">
                  <c:v>33.032800000000002</c:v>
                </c:pt>
                <c:pt idx="481">
                  <c:v>33.106900000000003</c:v>
                </c:pt>
                <c:pt idx="482">
                  <c:v>25.660900000000005</c:v>
                </c:pt>
                <c:pt idx="483">
                  <c:v>27.798199999999689</c:v>
                </c:pt>
                <c:pt idx="484">
                  <c:v>28.315899999999999</c:v>
                </c:pt>
                <c:pt idx="485">
                  <c:v>29.751200000000001</c:v>
                </c:pt>
                <c:pt idx="486">
                  <c:v>30.039899999999999</c:v>
                </c:pt>
                <c:pt idx="487">
                  <c:v>31.299099999999989</c:v>
                </c:pt>
                <c:pt idx="488">
                  <c:v>30.955699999999595</c:v>
                </c:pt>
                <c:pt idx="489">
                  <c:v>30.284400000000002</c:v>
                </c:pt>
                <c:pt idx="490">
                  <c:v>20.0671</c:v>
                </c:pt>
                <c:pt idx="491">
                  <c:v>26.523099999999989</c:v>
                </c:pt>
                <c:pt idx="492">
                  <c:v>24.7591</c:v>
                </c:pt>
                <c:pt idx="493">
                  <c:v>24.756599999999889</c:v>
                </c:pt>
                <c:pt idx="494">
                  <c:v>27.423999999999989</c:v>
                </c:pt>
                <c:pt idx="495">
                  <c:v>30.900200000000002</c:v>
                </c:pt>
                <c:pt idx="496">
                  <c:v>33.4758</c:v>
                </c:pt>
                <c:pt idx="497">
                  <c:v>35.724500000000013</c:v>
                </c:pt>
                <c:pt idx="498">
                  <c:v>36.685000000000002</c:v>
                </c:pt>
                <c:pt idx="499">
                  <c:v>38.413699999999999</c:v>
                </c:pt>
                <c:pt idx="500">
                  <c:v>40.946300000000001</c:v>
                </c:pt>
                <c:pt idx="501">
                  <c:v>41.902200000000001</c:v>
                </c:pt>
                <c:pt idx="502">
                  <c:v>41.9375</c:v>
                </c:pt>
                <c:pt idx="503">
                  <c:v>41.446799999999996</c:v>
                </c:pt>
                <c:pt idx="504">
                  <c:v>40.282500000000013</c:v>
                </c:pt>
                <c:pt idx="505">
                  <c:v>41.084799999999994</c:v>
                </c:pt>
                <c:pt idx="506">
                  <c:v>41.388400000000004</c:v>
                </c:pt>
                <c:pt idx="507">
                  <c:v>41.720800000000011</c:v>
                </c:pt>
                <c:pt idx="508">
                  <c:v>42.113300000000002</c:v>
                </c:pt>
                <c:pt idx="509">
                  <c:v>40.454299999999996</c:v>
                </c:pt>
                <c:pt idx="510">
                  <c:v>36.559100000000001</c:v>
                </c:pt>
                <c:pt idx="511">
                  <c:v>35.768700000000642</c:v>
                </c:pt>
                <c:pt idx="512">
                  <c:v>35.049900000000001</c:v>
                </c:pt>
                <c:pt idx="513">
                  <c:v>42.3673</c:v>
                </c:pt>
                <c:pt idx="514">
                  <c:v>41.541699999999999</c:v>
                </c:pt>
                <c:pt idx="515">
                  <c:v>42.3733</c:v>
                </c:pt>
                <c:pt idx="516">
                  <c:v>43.464800000000004</c:v>
                </c:pt>
                <c:pt idx="517">
                  <c:v>44.883399999999995</c:v>
                </c:pt>
                <c:pt idx="518">
                  <c:v>43.5276</c:v>
                </c:pt>
                <c:pt idx="519">
                  <c:v>44.131500000000003</c:v>
                </c:pt>
                <c:pt idx="520">
                  <c:v>43.653400000000005</c:v>
                </c:pt>
                <c:pt idx="521">
                  <c:v>37.825100000000013</c:v>
                </c:pt>
                <c:pt idx="522">
                  <c:v>37.550599999999996</c:v>
                </c:pt>
                <c:pt idx="523">
                  <c:v>40.4801</c:v>
                </c:pt>
                <c:pt idx="524">
                  <c:v>40.463200000000001</c:v>
                </c:pt>
                <c:pt idx="525">
                  <c:v>36.631700000000002</c:v>
                </c:pt>
                <c:pt idx="526">
                  <c:v>39.2776</c:v>
                </c:pt>
                <c:pt idx="527">
                  <c:v>41.5458</c:v>
                </c:pt>
                <c:pt idx="528">
                  <c:v>41.891200000000005</c:v>
                </c:pt>
                <c:pt idx="529">
                  <c:v>40.044599999999996</c:v>
                </c:pt>
                <c:pt idx="530">
                  <c:v>40.102700000000013</c:v>
                </c:pt>
                <c:pt idx="531">
                  <c:v>41.142600000000002</c:v>
                </c:pt>
                <c:pt idx="532">
                  <c:v>44.300699999999999</c:v>
                </c:pt>
                <c:pt idx="533">
                  <c:v>44.566000000000003</c:v>
                </c:pt>
                <c:pt idx="534">
                  <c:v>41.058</c:v>
                </c:pt>
                <c:pt idx="535">
                  <c:v>38.328000000000003</c:v>
                </c:pt>
                <c:pt idx="536">
                  <c:v>39.029900000000012</c:v>
                </c:pt>
                <c:pt idx="537">
                  <c:v>44.205700000000213</c:v>
                </c:pt>
                <c:pt idx="538">
                  <c:v>40.909800000000004</c:v>
                </c:pt>
                <c:pt idx="539">
                  <c:v>40.913999999999994</c:v>
                </c:pt>
                <c:pt idx="540">
                  <c:v>39.537200000000006</c:v>
                </c:pt>
                <c:pt idx="541">
                  <c:v>36.441299999999998</c:v>
                </c:pt>
                <c:pt idx="542">
                  <c:v>36.470700000000001</c:v>
                </c:pt>
                <c:pt idx="543">
                  <c:v>36.872</c:v>
                </c:pt>
                <c:pt idx="544">
                  <c:v>37.269200000000012</c:v>
                </c:pt>
                <c:pt idx="545">
                  <c:v>48.930500000000002</c:v>
                </c:pt>
                <c:pt idx="546">
                  <c:v>46.772400000000012</c:v>
                </c:pt>
                <c:pt idx="547">
                  <c:v>51.841699999999996</c:v>
                </c:pt>
                <c:pt idx="548">
                  <c:v>52.102600000000002</c:v>
                </c:pt>
                <c:pt idx="549">
                  <c:v>52.871099999999998</c:v>
                </c:pt>
                <c:pt idx="550">
                  <c:v>52.922100000000263</c:v>
                </c:pt>
                <c:pt idx="551">
                  <c:v>53.053399999999996</c:v>
                </c:pt>
                <c:pt idx="552">
                  <c:v>47.182900000000011</c:v>
                </c:pt>
                <c:pt idx="553">
                  <c:v>45.991500000000002</c:v>
                </c:pt>
                <c:pt idx="554">
                  <c:v>42.336300000000001</c:v>
                </c:pt>
                <c:pt idx="555">
                  <c:v>42.545700000000011</c:v>
                </c:pt>
                <c:pt idx="556">
                  <c:v>48.800699999999999</c:v>
                </c:pt>
                <c:pt idx="557">
                  <c:v>49.803399999999996</c:v>
                </c:pt>
                <c:pt idx="558">
                  <c:v>50.742000000000012</c:v>
                </c:pt>
                <c:pt idx="559">
                  <c:v>51.498600000000003</c:v>
                </c:pt>
                <c:pt idx="560">
                  <c:v>51.136600000000001</c:v>
                </c:pt>
                <c:pt idx="561">
                  <c:v>52.037200000000006</c:v>
                </c:pt>
                <c:pt idx="562">
                  <c:v>64.868799999999979</c:v>
                </c:pt>
                <c:pt idx="563">
                  <c:v>67.432199999999995</c:v>
                </c:pt>
                <c:pt idx="564">
                  <c:v>64.248599999999996</c:v>
                </c:pt>
                <c:pt idx="565">
                  <c:v>61.486200000000004</c:v>
                </c:pt>
                <c:pt idx="566">
                  <c:v>61.350999999999999</c:v>
                </c:pt>
                <c:pt idx="567">
                  <c:v>62.343899999999998</c:v>
                </c:pt>
                <c:pt idx="568">
                  <c:v>62.465400000000002</c:v>
                </c:pt>
                <c:pt idx="569">
                  <c:v>58.535900000000012</c:v>
                </c:pt>
                <c:pt idx="570">
                  <c:v>58.784100000000002</c:v>
                </c:pt>
                <c:pt idx="571">
                  <c:v>59.488800000000005</c:v>
                </c:pt>
                <c:pt idx="572">
                  <c:v>59.289300000000011</c:v>
                </c:pt>
                <c:pt idx="573">
                  <c:v>51.564100000000003</c:v>
                </c:pt>
                <c:pt idx="574">
                  <c:v>47.930400000000006</c:v>
                </c:pt>
                <c:pt idx="575">
                  <c:v>48.438600000000001</c:v>
                </c:pt>
                <c:pt idx="576">
                  <c:v>47.55</c:v>
                </c:pt>
                <c:pt idx="577">
                  <c:v>43.530700000000003</c:v>
                </c:pt>
                <c:pt idx="578">
                  <c:v>42.468000000000011</c:v>
                </c:pt>
                <c:pt idx="579">
                  <c:v>42.576800000000006</c:v>
                </c:pt>
                <c:pt idx="580">
                  <c:v>40.7575</c:v>
                </c:pt>
                <c:pt idx="581">
                  <c:v>41.322700000000012</c:v>
                </c:pt>
                <c:pt idx="582">
                  <c:v>24.792599999999588</c:v>
                </c:pt>
                <c:pt idx="583">
                  <c:v>37.695200000000163</c:v>
                </c:pt>
                <c:pt idx="584">
                  <c:v>36.543100000000003</c:v>
                </c:pt>
                <c:pt idx="585">
                  <c:v>34.713000000000001</c:v>
                </c:pt>
                <c:pt idx="586">
                  <c:v>32.968000000000011</c:v>
                </c:pt>
                <c:pt idx="587">
                  <c:v>39.955100000000002</c:v>
                </c:pt>
                <c:pt idx="588">
                  <c:v>37.914499999999997</c:v>
                </c:pt>
                <c:pt idx="589">
                  <c:v>21.783199999999631</c:v>
                </c:pt>
                <c:pt idx="590">
                  <c:v>33.562900000000013</c:v>
                </c:pt>
                <c:pt idx="591">
                  <c:v>43.418300000000002</c:v>
                </c:pt>
                <c:pt idx="592">
                  <c:v>45.313399999999994</c:v>
                </c:pt>
                <c:pt idx="593">
                  <c:v>44.173900000000003</c:v>
                </c:pt>
                <c:pt idx="594">
                  <c:v>37.795800000000163</c:v>
                </c:pt>
                <c:pt idx="595">
                  <c:v>32.206300000000013</c:v>
                </c:pt>
                <c:pt idx="596">
                  <c:v>37.420500000000011</c:v>
                </c:pt>
                <c:pt idx="597">
                  <c:v>33.792400000000313</c:v>
                </c:pt>
                <c:pt idx="598">
                  <c:v>42.075700000000012</c:v>
                </c:pt>
                <c:pt idx="599">
                  <c:v>44.943999999999996</c:v>
                </c:pt>
                <c:pt idx="600">
                  <c:v>42.519200000000005</c:v>
                </c:pt>
                <c:pt idx="601">
                  <c:v>46.693800000000003</c:v>
                </c:pt>
                <c:pt idx="602">
                  <c:v>47.230500000000013</c:v>
                </c:pt>
                <c:pt idx="603">
                  <c:v>46.081199999999995</c:v>
                </c:pt>
                <c:pt idx="604">
                  <c:v>47.254799999999996</c:v>
                </c:pt>
                <c:pt idx="605">
                  <c:v>41.110700000000001</c:v>
                </c:pt>
                <c:pt idx="606">
                  <c:v>44.4739</c:v>
                </c:pt>
                <c:pt idx="607">
                  <c:v>41.1828</c:v>
                </c:pt>
                <c:pt idx="608">
                  <c:v>39.941699999999997</c:v>
                </c:pt>
                <c:pt idx="609">
                  <c:v>44.169700000000013</c:v>
                </c:pt>
                <c:pt idx="610">
                  <c:v>44.969800000000006</c:v>
                </c:pt>
                <c:pt idx="611">
                  <c:v>43.325900000000011</c:v>
                </c:pt>
                <c:pt idx="612">
                  <c:v>44.665500000000463</c:v>
                </c:pt>
                <c:pt idx="613">
                  <c:v>44.107700000000001</c:v>
                </c:pt>
                <c:pt idx="614">
                  <c:v>43.317299999999996</c:v>
                </c:pt>
                <c:pt idx="615">
                  <c:v>41.247400000000006</c:v>
                </c:pt>
                <c:pt idx="616">
                  <c:v>41.344699999999996</c:v>
                </c:pt>
                <c:pt idx="617">
                  <c:v>44.674900000000001</c:v>
                </c:pt>
                <c:pt idx="618">
                  <c:v>43.045100000000012</c:v>
                </c:pt>
                <c:pt idx="619">
                  <c:v>45.725300000000793</c:v>
                </c:pt>
                <c:pt idx="620">
                  <c:v>48.143500000000003</c:v>
                </c:pt>
                <c:pt idx="621">
                  <c:v>46.975000000000001</c:v>
                </c:pt>
                <c:pt idx="622">
                  <c:v>45.541699999999999</c:v>
                </c:pt>
                <c:pt idx="623">
                  <c:v>47.293600000000012</c:v>
                </c:pt>
                <c:pt idx="624">
                  <c:v>39.588700000000003</c:v>
                </c:pt>
                <c:pt idx="625">
                  <c:v>24.848099999999889</c:v>
                </c:pt>
                <c:pt idx="626">
                  <c:v>32.207000000000001</c:v>
                </c:pt>
                <c:pt idx="627">
                  <c:v>32.838900000000002</c:v>
                </c:pt>
                <c:pt idx="628">
                  <c:v>28.924399999999789</c:v>
                </c:pt>
                <c:pt idx="629">
                  <c:v>32.333300000000001</c:v>
                </c:pt>
                <c:pt idx="630">
                  <c:v>13.8222</c:v>
                </c:pt>
                <c:pt idx="631">
                  <c:v>22.790500000000002</c:v>
                </c:pt>
                <c:pt idx="632">
                  <c:v>31.8764</c:v>
                </c:pt>
                <c:pt idx="633">
                  <c:v>31.4194</c:v>
                </c:pt>
                <c:pt idx="634">
                  <c:v>30.0166</c:v>
                </c:pt>
                <c:pt idx="635">
                  <c:v>28.866599999999789</c:v>
                </c:pt>
                <c:pt idx="636">
                  <c:v>27.015499999999989</c:v>
                </c:pt>
                <c:pt idx="637">
                  <c:v>28.501200000000001</c:v>
                </c:pt>
                <c:pt idx="638">
                  <c:v>28.766199999999689</c:v>
                </c:pt>
                <c:pt idx="639">
                  <c:v>33.663600000000002</c:v>
                </c:pt>
                <c:pt idx="640">
                  <c:v>37.277800000000006</c:v>
                </c:pt>
                <c:pt idx="641">
                  <c:v>56.582000000000001</c:v>
                </c:pt>
                <c:pt idx="642">
                  <c:v>52.311899999999994</c:v>
                </c:pt>
                <c:pt idx="643">
                  <c:v>44.734900000000003</c:v>
                </c:pt>
                <c:pt idx="644">
                  <c:v>31.392299999999889</c:v>
                </c:pt>
                <c:pt idx="645">
                  <c:v>29.829799999999889</c:v>
                </c:pt>
                <c:pt idx="646">
                  <c:v>33.5443</c:v>
                </c:pt>
                <c:pt idx="647">
                  <c:v>32.949400000000004</c:v>
                </c:pt>
                <c:pt idx="648">
                  <c:v>33.003600000000006</c:v>
                </c:pt>
                <c:pt idx="649">
                  <c:v>33.809100000000001</c:v>
                </c:pt>
                <c:pt idx="650">
                  <c:v>34.254799999999996</c:v>
                </c:pt>
                <c:pt idx="651">
                  <c:v>34.643300000000011</c:v>
                </c:pt>
                <c:pt idx="652">
                  <c:v>38.063600000000001</c:v>
                </c:pt>
                <c:pt idx="653">
                  <c:v>35.479200000000006</c:v>
                </c:pt>
                <c:pt idx="654">
                  <c:v>33.238800000000012</c:v>
                </c:pt>
                <c:pt idx="655">
                  <c:v>28.663799999999789</c:v>
                </c:pt>
                <c:pt idx="656">
                  <c:v>38.759800000000006</c:v>
                </c:pt>
                <c:pt idx="657">
                  <c:v>41.043000000000006</c:v>
                </c:pt>
                <c:pt idx="658">
                  <c:v>24.974900000000005</c:v>
                </c:pt>
                <c:pt idx="659">
                  <c:v>26.580399999999639</c:v>
                </c:pt>
                <c:pt idx="660">
                  <c:v>25.949199999999689</c:v>
                </c:pt>
                <c:pt idx="661">
                  <c:v>24.8642</c:v>
                </c:pt>
                <c:pt idx="662">
                  <c:v>24.863900000000001</c:v>
                </c:pt>
                <c:pt idx="663">
                  <c:v>34.514899999999997</c:v>
                </c:pt>
                <c:pt idx="664">
                  <c:v>34.976700000000001</c:v>
                </c:pt>
                <c:pt idx="665">
                  <c:v>33.390600000000006</c:v>
                </c:pt>
                <c:pt idx="666">
                  <c:v>30.215299999999989</c:v>
                </c:pt>
                <c:pt idx="667">
                  <c:v>30.616299999999999</c:v>
                </c:pt>
                <c:pt idx="668">
                  <c:v>31.771100000000001</c:v>
                </c:pt>
                <c:pt idx="669">
                  <c:v>31.989799999999505</c:v>
                </c:pt>
                <c:pt idx="670">
                  <c:v>32.720400000000012</c:v>
                </c:pt>
                <c:pt idx="671">
                  <c:v>33.104700000000001</c:v>
                </c:pt>
                <c:pt idx="672">
                  <c:v>32.678400000000003</c:v>
                </c:pt>
                <c:pt idx="673">
                  <c:v>32.196700000000163</c:v>
                </c:pt>
                <c:pt idx="674">
                  <c:v>31.837700000000005</c:v>
                </c:pt>
                <c:pt idx="675">
                  <c:v>37.458800000000004</c:v>
                </c:pt>
                <c:pt idx="676">
                  <c:v>39.610800000000005</c:v>
                </c:pt>
                <c:pt idx="677">
                  <c:v>35.110200000000006</c:v>
                </c:pt>
                <c:pt idx="678">
                  <c:v>32.241900000000001</c:v>
                </c:pt>
                <c:pt idx="679">
                  <c:v>33.433400000000006</c:v>
                </c:pt>
                <c:pt idx="680">
                  <c:v>33.297300000000163</c:v>
                </c:pt>
                <c:pt idx="681">
                  <c:v>32.3904</c:v>
                </c:pt>
                <c:pt idx="682">
                  <c:v>28.333400000000001</c:v>
                </c:pt>
                <c:pt idx="683">
                  <c:v>28.450800000000001</c:v>
                </c:pt>
                <c:pt idx="684">
                  <c:v>35.0212</c:v>
                </c:pt>
                <c:pt idx="685">
                  <c:v>37.3127</c:v>
                </c:pt>
                <c:pt idx="686">
                  <c:v>34.682700000000011</c:v>
                </c:pt>
                <c:pt idx="687">
                  <c:v>34.813299999999998</c:v>
                </c:pt>
                <c:pt idx="688">
                  <c:v>34.656600000000005</c:v>
                </c:pt>
                <c:pt idx="689">
                  <c:v>34.2547</c:v>
                </c:pt>
                <c:pt idx="690">
                  <c:v>35.188300000000012</c:v>
                </c:pt>
                <c:pt idx="691">
                  <c:v>34.4726</c:v>
                </c:pt>
                <c:pt idx="692">
                  <c:v>27.696899999999999</c:v>
                </c:pt>
                <c:pt idx="693">
                  <c:v>31.8935</c:v>
                </c:pt>
                <c:pt idx="694">
                  <c:v>32.954299999999996</c:v>
                </c:pt>
                <c:pt idx="695">
                  <c:v>35.539500000000011</c:v>
                </c:pt>
                <c:pt idx="696">
                  <c:v>36.054799999999993</c:v>
                </c:pt>
                <c:pt idx="697">
                  <c:v>35.194600000000001</c:v>
                </c:pt>
                <c:pt idx="698">
                  <c:v>38.106300000000012</c:v>
                </c:pt>
                <c:pt idx="699">
                  <c:v>36.898300000000013</c:v>
                </c:pt>
                <c:pt idx="700">
                  <c:v>38.273400000000002</c:v>
                </c:pt>
                <c:pt idx="701">
                  <c:v>37.305500000000002</c:v>
                </c:pt>
                <c:pt idx="702">
                  <c:v>38.347699999999996</c:v>
                </c:pt>
                <c:pt idx="703">
                  <c:v>34.870799999999996</c:v>
                </c:pt>
                <c:pt idx="704">
                  <c:v>36.0777</c:v>
                </c:pt>
                <c:pt idx="705">
                  <c:v>36.658000000000001</c:v>
                </c:pt>
                <c:pt idx="706">
                  <c:v>33.345200000000006</c:v>
                </c:pt>
                <c:pt idx="707">
                  <c:v>34.440599999999996</c:v>
                </c:pt>
                <c:pt idx="708">
                  <c:v>39.994100000000003</c:v>
                </c:pt>
                <c:pt idx="709">
                  <c:v>38.075500000000012</c:v>
                </c:pt>
                <c:pt idx="710">
                  <c:v>40.242400000000011</c:v>
                </c:pt>
                <c:pt idx="711">
                  <c:v>39.686900000000001</c:v>
                </c:pt>
                <c:pt idx="712">
                  <c:v>53.066700000000012</c:v>
                </c:pt>
                <c:pt idx="713">
                  <c:v>54.436900000000001</c:v>
                </c:pt>
                <c:pt idx="714">
                  <c:v>56.177400000000006</c:v>
                </c:pt>
                <c:pt idx="715">
                  <c:v>48.110800000000005</c:v>
                </c:pt>
                <c:pt idx="716">
                  <c:v>47.737300000000012</c:v>
                </c:pt>
                <c:pt idx="717">
                  <c:v>46.447299999999998</c:v>
                </c:pt>
                <c:pt idx="718">
                  <c:v>43.566200000000002</c:v>
                </c:pt>
                <c:pt idx="719">
                  <c:v>44.537500000000001</c:v>
                </c:pt>
                <c:pt idx="720">
                  <c:v>48.908100000000012</c:v>
                </c:pt>
                <c:pt idx="721">
                  <c:v>49.04</c:v>
                </c:pt>
                <c:pt idx="722">
                  <c:v>49.5276</c:v>
                </c:pt>
                <c:pt idx="723">
                  <c:v>48.747200000000007</c:v>
                </c:pt>
                <c:pt idx="724">
                  <c:v>43.433</c:v>
                </c:pt>
                <c:pt idx="725">
                  <c:v>43.455999999999996</c:v>
                </c:pt>
                <c:pt idx="726">
                  <c:v>44.325900000000011</c:v>
                </c:pt>
                <c:pt idx="727">
                  <c:v>42.529900000000012</c:v>
                </c:pt>
                <c:pt idx="728">
                  <c:v>43.387199999999993</c:v>
                </c:pt>
                <c:pt idx="729">
                  <c:v>43.5139</c:v>
                </c:pt>
                <c:pt idx="730">
                  <c:v>45.391799999999996</c:v>
                </c:pt>
                <c:pt idx="731">
                  <c:v>44.540400000000005</c:v>
                </c:pt>
                <c:pt idx="732">
                  <c:v>41.650400000000005</c:v>
                </c:pt>
                <c:pt idx="733">
                  <c:v>41.680400000000006</c:v>
                </c:pt>
                <c:pt idx="734">
                  <c:v>29.345199999999789</c:v>
                </c:pt>
                <c:pt idx="735">
                  <c:v>38.275000000000013</c:v>
                </c:pt>
                <c:pt idx="736">
                  <c:v>38.785400000000003</c:v>
                </c:pt>
                <c:pt idx="737">
                  <c:v>38.893100000000011</c:v>
                </c:pt>
                <c:pt idx="738">
                  <c:v>30.467499999999653</c:v>
                </c:pt>
                <c:pt idx="739">
                  <c:v>30.748999999999889</c:v>
                </c:pt>
                <c:pt idx="740">
                  <c:v>40.112700000000011</c:v>
                </c:pt>
                <c:pt idx="741">
                  <c:v>43.913399999999996</c:v>
                </c:pt>
                <c:pt idx="742">
                  <c:v>37.805</c:v>
                </c:pt>
                <c:pt idx="743">
                  <c:v>38.588900000000002</c:v>
                </c:pt>
                <c:pt idx="744">
                  <c:v>35.825300000000013</c:v>
                </c:pt>
                <c:pt idx="745">
                  <c:v>35.414999999999999</c:v>
                </c:pt>
                <c:pt idx="746">
                  <c:v>33.780700000000003</c:v>
                </c:pt>
              </c:numCache>
            </c:numRef>
          </c:xVal>
          <c:yVal>
            <c:numRef>
              <c:f>DADOS!$H$3:$H$749</c:f>
              <c:numCache>
                <c:formatCode>0.00</c:formatCode>
                <c:ptCount val="747"/>
                <c:pt idx="0">
                  <c:v>34.350149999999999</c:v>
                </c:pt>
                <c:pt idx="1">
                  <c:v>33.113500000000002</c:v>
                </c:pt>
                <c:pt idx="2">
                  <c:v>32.17465</c:v>
                </c:pt>
                <c:pt idx="3">
                  <c:v>32.9467</c:v>
                </c:pt>
                <c:pt idx="4">
                  <c:v>33.321200000000005</c:v>
                </c:pt>
                <c:pt idx="5">
                  <c:v>33.457799999999999</c:v>
                </c:pt>
                <c:pt idx="6">
                  <c:v>33.420200000000001</c:v>
                </c:pt>
                <c:pt idx="7">
                  <c:v>34.512800000000006</c:v>
                </c:pt>
                <c:pt idx="8">
                  <c:v>36.369250000000001</c:v>
                </c:pt>
                <c:pt idx="9">
                  <c:v>35.502300000000012</c:v>
                </c:pt>
                <c:pt idx="10">
                  <c:v>33.98265</c:v>
                </c:pt>
                <c:pt idx="11">
                  <c:v>32.464449999999999</c:v>
                </c:pt>
                <c:pt idx="12">
                  <c:v>34.682250000000003</c:v>
                </c:pt>
                <c:pt idx="13">
                  <c:v>34.462600000000002</c:v>
                </c:pt>
                <c:pt idx="14">
                  <c:v>34.869500000000002</c:v>
                </c:pt>
                <c:pt idx="15">
                  <c:v>36.502400000000002</c:v>
                </c:pt>
                <c:pt idx="16">
                  <c:v>37.533900000000003</c:v>
                </c:pt>
                <c:pt idx="17">
                  <c:v>36.890600000000006</c:v>
                </c:pt>
                <c:pt idx="18">
                  <c:v>35.847349999999999</c:v>
                </c:pt>
                <c:pt idx="19">
                  <c:v>34.908650000000002</c:v>
                </c:pt>
                <c:pt idx="20">
                  <c:v>35.248200000000011</c:v>
                </c:pt>
                <c:pt idx="21">
                  <c:v>39.38655</c:v>
                </c:pt>
                <c:pt idx="22">
                  <c:v>41.132450000000013</c:v>
                </c:pt>
                <c:pt idx="23">
                  <c:v>41.141500000000001</c:v>
                </c:pt>
                <c:pt idx="24">
                  <c:v>37.796050000000363</c:v>
                </c:pt>
                <c:pt idx="25">
                  <c:v>39.082800000000006</c:v>
                </c:pt>
                <c:pt idx="26">
                  <c:v>36.990650000000002</c:v>
                </c:pt>
                <c:pt idx="27">
                  <c:v>34.875900000000001</c:v>
                </c:pt>
                <c:pt idx="28">
                  <c:v>36.166500000000013</c:v>
                </c:pt>
                <c:pt idx="29">
                  <c:v>38.362100000000012</c:v>
                </c:pt>
                <c:pt idx="30">
                  <c:v>42.168650000000063</c:v>
                </c:pt>
                <c:pt idx="31">
                  <c:v>43.808200000000006</c:v>
                </c:pt>
                <c:pt idx="32">
                  <c:v>46.289050000000003</c:v>
                </c:pt>
                <c:pt idx="33">
                  <c:v>45.722550000000943</c:v>
                </c:pt>
                <c:pt idx="34">
                  <c:v>45.254899999999999</c:v>
                </c:pt>
                <c:pt idx="35">
                  <c:v>45.2804</c:v>
                </c:pt>
                <c:pt idx="36">
                  <c:v>45.390050000000002</c:v>
                </c:pt>
                <c:pt idx="37">
                  <c:v>45.694350000000163</c:v>
                </c:pt>
                <c:pt idx="38">
                  <c:v>45.41675</c:v>
                </c:pt>
                <c:pt idx="39">
                  <c:v>45.081849999999996</c:v>
                </c:pt>
                <c:pt idx="40">
                  <c:v>44.843049999999998</c:v>
                </c:pt>
                <c:pt idx="41">
                  <c:v>43.792650000000513</c:v>
                </c:pt>
                <c:pt idx="42">
                  <c:v>42.778750000000613</c:v>
                </c:pt>
                <c:pt idx="43">
                  <c:v>49.239900000000013</c:v>
                </c:pt>
                <c:pt idx="44">
                  <c:v>50</c:v>
                </c:pt>
                <c:pt idx="45">
                  <c:v>50</c:v>
                </c:pt>
                <c:pt idx="46">
                  <c:v>50</c:v>
                </c:pt>
                <c:pt idx="47">
                  <c:v>49.733050000000013</c:v>
                </c:pt>
                <c:pt idx="48">
                  <c:v>44.944299999999998</c:v>
                </c:pt>
                <c:pt idx="49">
                  <c:v>46.533800000000006</c:v>
                </c:pt>
                <c:pt idx="50">
                  <c:v>46.138850000000012</c:v>
                </c:pt>
                <c:pt idx="51">
                  <c:v>50</c:v>
                </c:pt>
                <c:pt idx="52">
                  <c:v>45.730750000000263</c:v>
                </c:pt>
                <c:pt idx="53">
                  <c:v>45.387099999999997</c:v>
                </c:pt>
                <c:pt idx="54">
                  <c:v>42.943600000000004</c:v>
                </c:pt>
                <c:pt idx="55">
                  <c:v>42.770950000000013</c:v>
                </c:pt>
                <c:pt idx="56">
                  <c:v>45.005150000000263</c:v>
                </c:pt>
                <c:pt idx="57">
                  <c:v>44.575100000000013</c:v>
                </c:pt>
                <c:pt idx="58">
                  <c:v>35.527700000000003</c:v>
                </c:pt>
                <c:pt idx="59">
                  <c:v>35.180600000000005</c:v>
                </c:pt>
                <c:pt idx="60">
                  <c:v>35.847199999999994</c:v>
                </c:pt>
                <c:pt idx="61">
                  <c:v>35.312200000000004</c:v>
                </c:pt>
                <c:pt idx="62">
                  <c:v>35.506</c:v>
                </c:pt>
                <c:pt idx="63">
                  <c:v>37.401649999999997</c:v>
                </c:pt>
                <c:pt idx="64">
                  <c:v>38.661350000000013</c:v>
                </c:pt>
                <c:pt idx="65">
                  <c:v>38.607350000000011</c:v>
                </c:pt>
                <c:pt idx="66">
                  <c:v>38.064700000000002</c:v>
                </c:pt>
                <c:pt idx="67">
                  <c:v>38.284400000000005</c:v>
                </c:pt>
                <c:pt idx="68">
                  <c:v>37.730900000000013</c:v>
                </c:pt>
                <c:pt idx="69">
                  <c:v>38.241400000000006</c:v>
                </c:pt>
                <c:pt idx="70">
                  <c:v>39.121450000000003</c:v>
                </c:pt>
                <c:pt idx="71">
                  <c:v>39.997300000000003</c:v>
                </c:pt>
                <c:pt idx="72">
                  <c:v>40.86965</c:v>
                </c:pt>
                <c:pt idx="73">
                  <c:v>39.776950000000063</c:v>
                </c:pt>
                <c:pt idx="74">
                  <c:v>37.669800000000002</c:v>
                </c:pt>
                <c:pt idx="75">
                  <c:v>38.293550000000685</c:v>
                </c:pt>
                <c:pt idx="76">
                  <c:v>38.2438</c:v>
                </c:pt>
                <c:pt idx="77">
                  <c:v>37.95035</c:v>
                </c:pt>
                <c:pt idx="78">
                  <c:v>37.6006</c:v>
                </c:pt>
                <c:pt idx="79">
                  <c:v>37.337599999999995</c:v>
                </c:pt>
                <c:pt idx="80">
                  <c:v>35.795000000000513</c:v>
                </c:pt>
                <c:pt idx="81">
                  <c:v>35.186600000000006</c:v>
                </c:pt>
                <c:pt idx="82">
                  <c:v>40.805950000000003</c:v>
                </c:pt>
                <c:pt idx="83">
                  <c:v>49.310649999999995</c:v>
                </c:pt>
                <c:pt idx="84">
                  <c:v>50</c:v>
                </c:pt>
                <c:pt idx="85">
                  <c:v>50</c:v>
                </c:pt>
                <c:pt idx="86">
                  <c:v>48.374949999999998</c:v>
                </c:pt>
                <c:pt idx="87">
                  <c:v>46.795850000000463</c:v>
                </c:pt>
                <c:pt idx="88">
                  <c:v>45.442800000000005</c:v>
                </c:pt>
                <c:pt idx="89">
                  <c:v>44.965650000000011</c:v>
                </c:pt>
                <c:pt idx="90">
                  <c:v>45.547350000000002</c:v>
                </c:pt>
                <c:pt idx="91">
                  <c:v>45.661900000000003</c:v>
                </c:pt>
                <c:pt idx="92">
                  <c:v>46.272450000000013</c:v>
                </c:pt>
                <c:pt idx="93">
                  <c:v>46.378600000000006</c:v>
                </c:pt>
                <c:pt idx="94">
                  <c:v>36.936150000000012</c:v>
                </c:pt>
                <c:pt idx="95">
                  <c:v>37.055800000000005</c:v>
                </c:pt>
                <c:pt idx="96">
                  <c:v>37.013000000000005</c:v>
                </c:pt>
                <c:pt idx="97">
                  <c:v>36.183350000000011</c:v>
                </c:pt>
                <c:pt idx="98">
                  <c:v>35.407849999999996</c:v>
                </c:pt>
                <c:pt idx="99">
                  <c:v>34.040800000000004</c:v>
                </c:pt>
                <c:pt idx="100">
                  <c:v>47.808900000000001</c:v>
                </c:pt>
                <c:pt idx="101">
                  <c:v>45.279400000000003</c:v>
                </c:pt>
                <c:pt idx="102">
                  <c:v>42.038300000000113</c:v>
                </c:pt>
                <c:pt idx="103">
                  <c:v>36.401699999999998</c:v>
                </c:pt>
                <c:pt idx="104">
                  <c:v>33.652750000000012</c:v>
                </c:pt>
                <c:pt idx="105">
                  <c:v>33.917999999999999</c:v>
                </c:pt>
                <c:pt idx="106">
                  <c:v>32.723800000000011</c:v>
                </c:pt>
                <c:pt idx="107">
                  <c:v>32.707050000000002</c:v>
                </c:pt>
                <c:pt idx="108">
                  <c:v>32.347899999999996</c:v>
                </c:pt>
                <c:pt idx="109">
                  <c:v>32.3399</c:v>
                </c:pt>
                <c:pt idx="110">
                  <c:v>35.264350000000213</c:v>
                </c:pt>
                <c:pt idx="111">
                  <c:v>33.7225000000007</c:v>
                </c:pt>
                <c:pt idx="112">
                  <c:v>33.706450000000011</c:v>
                </c:pt>
                <c:pt idx="113">
                  <c:v>33.161050000000003</c:v>
                </c:pt>
                <c:pt idx="114">
                  <c:v>32.716850000000001</c:v>
                </c:pt>
                <c:pt idx="115">
                  <c:v>32.951499999999996</c:v>
                </c:pt>
                <c:pt idx="116">
                  <c:v>33.042950000000012</c:v>
                </c:pt>
                <c:pt idx="117">
                  <c:v>33.361849999999997</c:v>
                </c:pt>
                <c:pt idx="118">
                  <c:v>35.012650000000001</c:v>
                </c:pt>
                <c:pt idx="119">
                  <c:v>35.731500000000011</c:v>
                </c:pt>
                <c:pt idx="120">
                  <c:v>36.258800000000001</c:v>
                </c:pt>
                <c:pt idx="121">
                  <c:v>35.392100000000013</c:v>
                </c:pt>
                <c:pt idx="122">
                  <c:v>35.093400000000003</c:v>
                </c:pt>
                <c:pt idx="123">
                  <c:v>34.898350000000313</c:v>
                </c:pt>
                <c:pt idx="124">
                  <c:v>33.677300000000002</c:v>
                </c:pt>
                <c:pt idx="125">
                  <c:v>35.2712</c:v>
                </c:pt>
                <c:pt idx="126">
                  <c:v>36.547150000000002</c:v>
                </c:pt>
                <c:pt idx="127">
                  <c:v>36.891750000000002</c:v>
                </c:pt>
                <c:pt idx="128">
                  <c:v>37.433600000000006</c:v>
                </c:pt>
                <c:pt idx="129">
                  <c:v>37.809899999999999</c:v>
                </c:pt>
                <c:pt idx="130">
                  <c:v>38.060950000000012</c:v>
                </c:pt>
                <c:pt idx="131">
                  <c:v>38.888449999999999</c:v>
                </c:pt>
                <c:pt idx="132">
                  <c:v>40.234750000000012</c:v>
                </c:pt>
                <c:pt idx="133">
                  <c:v>40.990400000000001</c:v>
                </c:pt>
                <c:pt idx="134">
                  <c:v>43.35295</c:v>
                </c:pt>
                <c:pt idx="135">
                  <c:v>39.433200000000006</c:v>
                </c:pt>
                <c:pt idx="136">
                  <c:v>37.790800000000011</c:v>
                </c:pt>
                <c:pt idx="137">
                  <c:v>39.397150000000003</c:v>
                </c:pt>
                <c:pt idx="138">
                  <c:v>44.519500000000001</c:v>
                </c:pt>
                <c:pt idx="139">
                  <c:v>45.283000000000001</c:v>
                </c:pt>
                <c:pt idx="140">
                  <c:v>44.206750000000063</c:v>
                </c:pt>
                <c:pt idx="141">
                  <c:v>46.839950000000002</c:v>
                </c:pt>
                <c:pt idx="142">
                  <c:v>47.514799999999994</c:v>
                </c:pt>
                <c:pt idx="143">
                  <c:v>46.720650000000013</c:v>
                </c:pt>
                <c:pt idx="144">
                  <c:v>46.876100000000001</c:v>
                </c:pt>
                <c:pt idx="145">
                  <c:v>46.137750000000011</c:v>
                </c:pt>
                <c:pt idx="146">
                  <c:v>41.656600000000005</c:v>
                </c:pt>
                <c:pt idx="147">
                  <c:v>38.881349999999998</c:v>
                </c:pt>
                <c:pt idx="148">
                  <c:v>40.013449999999999</c:v>
                </c:pt>
                <c:pt idx="149">
                  <c:v>40.583150000000003</c:v>
                </c:pt>
                <c:pt idx="150">
                  <c:v>40.903400000000005</c:v>
                </c:pt>
                <c:pt idx="151">
                  <c:v>42.645050000000012</c:v>
                </c:pt>
                <c:pt idx="152">
                  <c:v>43.905550000000012</c:v>
                </c:pt>
                <c:pt idx="153">
                  <c:v>43.088900000000002</c:v>
                </c:pt>
                <c:pt idx="154">
                  <c:v>36.370950000000001</c:v>
                </c:pt>
                <c:pt idx="155">
                  <c:v>36.214950000000002</c:v>
                </c:pt>
                <c:pt idx="156">
                  <c:v>39.650649999999999</c:v>
                </c:pt>
                <c:pt idx="157">
                  <c:v>44.58325</c:v>
                </c:pt>
                <c:pt idx="158">
                  <c:v>45.904949999999999</c:v>
                </c:pt>
                <c:pt idx="159">
                  <c:v>45.392850000000003</c:v>
                </c:pt>
                <c:pt idx="160">
                  <c:v>34.805750000000003</c:v>
                </c:pt>
                <c:pt idx="161">
                  <c:v>35.246950000000012</c:v>
                </c:pt>
                <c:pt idx="162">
                  <c:v>36.6526</c:v>
                </c:pt>
                <c:pt idx="163">
                  <c:v>35.611699999999999</c:v>
                </c:pt>
                <c:pt idx="164">
                  <c:v>35.734150000000113</c:v>
                </c:pt>
                <c:pt idx="165">
                  <c:v>35.087899999999998</c:v>
                </c:pt>
                <c:pt idx="166">
                  <c:v>36.2293500000007</c:v>
                </c:pt>
                <c:pt idx="167">
                  <c:v>40.085600000000007</c:v>
                </c:pt>
                <c:pt idx="168">
                  <c:v>47.517849999999996</c:v>
                </c:pt>
                <c:pt idx="169">
                  <c:v>49.999400000000001</c:v>
                </c:pt>
                <c:pt idx="170">
                  <c:v>48.434599999999996</c:v>
                </c:pt>
                <c:pt idx="171">
                  <c:v>38.201550000000012</c:v>
                </c:pt>
                <c:pt idx="172">
                  <c:v>36.261950000000013</c:v>
                </c:pt>
                <c:pt idx="173">
                  <c:v>46.767100000000013</c:v>
                </c:pt>
                <c:pt idx="174">
                  <c:v>50</c:v>
                </c:pt>
                <c:pt idx="175">
                  <c:v>50</c:v>
                </c:pt>
                <c:pt idx="176">
                  <c:v>50</c:v>
                </c:pt>
                <c:pt idx="177">
                  <c:v>50</c:v>
                </c:pt>
                <c:pt idx="178">
                  <c:v>50</c:v>
                </c:pt>
                <c:pt idx="179">
                  <c:v>50</c:v>
                </c:pt>
                <c:pt idx="180">
                  <c:v>50</c:v>
                </c:pt>
                <c:pt idx="181">
                  <c:v>50</c:v>
                </c:pt>
                <c:pt idx="182">
                  <c:v>50</c:v>
                </c:pt>
                <c:pt idx="183">
                  <c:v>50</c:v>
                </c:pt>
                <c:pt idx="184">
                  <c:v>50</c:v>
                </c:pt>
                <c:pt idx="185">
                  <c:v>50</c:v>
                </c:pt>
                <c:pt idx="186">
                  <c:v>49.927200000000006</c:v>
                </c:pt>
                <c:pt idx="187">
                  <c:v>50</c:v>
                </c:pt>
                <c:pt idx="188">
                  <c:v>50</c:v>
                </c:pt>
                <c:pt idx="189">
                  <c:v>50</c:v>
                </c:pt>
                <c:pt idx="190">
                  <c:v>50</c:v>
                </c:pt>
                <c:pt idx="191">
                  <c:v>50</c:v>
                </c:pt>
                <c:pt idx="192">
                  <c:v>50</c:v>
                </c:pt>
                <c:pt idx="193">
                  <c:v>50</c:v>
                </c:pt>
                <c:pt idx="194">
                  <c:v>50</c:v>
                </c:pt>
                <c:pt idx="195">
                  <c:v>49.711000000000006</c:v>
                </c:pt>
                <c:pt idx="196">
                  <c:v>49.90325</c:v>
                </c:pt>
                <c:pt idx="197">
                  <c:v>50</c:v>
                </c:pt>
                <c:pt idx="198">
                  <c:v>50</c:v>
                </c:pt>
                <c:pt idx="199">
                  <c:v>50</c:v>
                </c:pt>
                <c:pt idx="200">
                  <c:v>50</c:v>
                </c:pt>
                <c:pt idx="201">
                  <c:v>50</c:v>
                </c:pt>
                <c:pt idx="202">
                  <c:v>50</c:v>
                </c:pt>
                <c:pt idx="203">
                  <c:v>50</c:v>
                </c:pt>
                <c:pt idx="204">
                  <c:v>50</c:v>
                </c:pt>
                <c:pt idx="205">
                  <c:v>50</c:v>
                </c:pt>
                <c:pt idx="206">
                  <c:v>50</c:v>
                </c:pt>
                <c:pt idx="207">
                  <c:v>50</c:v>
                </c:pt>
                <c:pt idx="208">
                  <c:v>50</c:v>
                </c:pt>
                <c:pt idx="209">
                  <c:v>50</c:v>
                </c:pt>
                <c:pt idx="210">
                  <c:v>50</c:v>
                </c:pt>
                <c:pt idx="211">
                  <c:v>50</c:v>
                </c:pt>
                <c:pt idx="212">
                  <c:v>50</c:v>
                </c:pt>
                <c:pt idx="213">
                  <c:v>50</c:v>
                </c:pt>
                <c:pt idx="214">
                  <c:v>50</c:v>
                </c:pt>
                <c:pt idx="215">
                  <c:v>49.896150000000013</c:v>
                </c:pt>
                <c:pt idx="216">
                  <c:v>49.323250000000002</c:v>
                </c:pt>
                <c:pt idx="217">
                  <c:v>50</c:v>
                </c:pt>
                <c:pt idx="218">
                  <c:v>48.544200000000004</c:v>
                </c:pt>
                <c:pt idx="219">
                  <c:v>45.387349999999998</c:v>
                </c:pt>
                <c:pt idx="220">
                  <c:v>43.978550000000013</c:v>
                </c:pt>
                <c:pt idx="221">
                  <c:v>45.067700000000002</c:v>
                </c:pt>
                <c:pt idx="222">
                  <c:v>46.720900000000213</c:v>
                </c:pt>
                <c:pt idx="223">
                  <c:v>50</c:v>
                </c:pt>
                <c:pt idx="224">
                  <c:v>50</c:v>
                </c:pt>
                <c:pt idx="225">
                  <c:v>50</c:v>
                </c:pt>
                <c:pt idx="226">
                  <c:v>50</c:v>
                </c:pt>
                <c:pt idx="227">
                  <c:v>50</c:v>
                </c:pt>
                <c:pt idx="228">
                  <c:v>50</c:v>
                </c:pt>
                <c:pt idx="229">
                  <c:v>50</c:v>
                </c:pt>
                <c:pt idx="230">
                  <c:v>50</c:v>
                </c:pt>
                <c:pt idx="231">
                  <c:v>50</c:v>
                </c:pt>
                <c:pt idx="232">
                  <c:v>50</c:v>
                </c:pt>
                <c:pt idx="233">
                  <c:v>50</c:v>
                </c:pt>
                <c:pt idx="234">
                  <c:v>50</c:v>
                </c:pt>
                <c:pt idx="235">
                  <c:v>50</c:v>
                </c:pt>
                <c:pt idx="236">
                  <c:v>50</c:v>
                </c:pt>
                <c:pt idx="237">
                  <c:v>50</c:v>
                </c:pt>
                <c:pt idx="238">
                  <c:v>50</c:v>
                </c:pt>
                <c:pt idx="239">
                  <c:v>50</c:v>
                </c:pt>
                <c:pt idx="240">
                  <c:v>50</c:v>
                </c:pt>
                <c:pt idx="241">
                  <c:v>50</c:v>
                </c:pt>
                <c:pt idx="242">
                  <c:v>50</c:v>
                </c:pt>
                <c:pt idx="243">
                  <c:v>50</c:v>
                </c:pt>
                <c:pt idx="244">
                  <c:v>50</c:v>
                </c:pt>
                <c:pt idx="245">
                  <c:v>50</c:v>
                </c:pt>
                <c:pt idx="246">
                  <c:v>50</c:v>
                </c:pt>
                <c:pt idx="247">
                  <c:v>50</c:v>
                </c:pt>
                <c:pt idx="248">
                  <c:v>50</c:v>
                </c:pt>
                <c:pt idx="249">
                  <c:v>50</c:v>
                </c:pt>
                <c:pt idx="250">
                  <c:v>50</c:v>
                </c:pt>
                <c:pt idx="251">
                  <c:v>50</c:v>
                </c:pt>
                <c:pt idx="252">
                  <c:v>50</c:v>
                </c:pt>
                <c:pt idx="253">
                  <c:v>50</c:v>
                </c:pt>
                <c:pt idx="254">
                  <c:v>50</c:v>
                </c:pt>
                <c:pt idx="255">
                  <c:v>50</c:v>
                </c:pt>
                <c:pt idx="256">
                  <c:v>50</c:v>
                </c:pt>
                <c:pt idx="257">
                  <c:v>50</c:v>
                </c:pt>
                <c:pt idx="258">
                  <c:v>50</c:v>
                </c:pt>
                <c:pt idx="259">
                  <c:v>50</c:v>
                </c:pt>
                <c:pt idx="260">
                  <c:v>50</c:v>
                </c:pt>
                <c:pt idx="261">
                  <c:v>50</c:v>
                </c:pt>
                <c:pt idx="262">
                  <c:v>50</c:v>
                </c:pt>
                <c:pt idx="263">
                  <c:v>40.394449999999999</c:v>
                </c:pt>
                <c:pt idx="264">
                  <c:v>34.951449999999994</c:v>
                </c:pt>
                <c:pt idx="265">
                  <c:v>35.605300000000113</c:v>
                </c:pt>
                <c:pt idx="266">
                  <c:v>35.983849999999997</c:v>
                </c:pt>
                <c:pt idx="267">
                  <c:v>36.911099999999998</c:v>
                </c:pt>
                <c:pt idx="268">
                  <c:v>36.6006</c:v>
                </c:pt>
                <c:pt idx="269">
                  <c:v>36.914749999999998</c:v>
                </c:pt>
                <c:pt idx="270">
                  <c:v>36.91395</c:v>
                </c:pt>
                <c:pt idx="271">
                  <c:v>37.896350000000012</c:v>
                </c:pt>
                <c:pt idx="272">
                  <c:v>39.3401</c:v>
                </c:pt>
                <c:pt idx="273">
                  <c:v>39.808100000000003</c:v>
                </c:pt>
                <c:pt idx="274">
                  <c:v>39.280800000000006</c:v>
                </c:pt>
                <c:pt idx="275">
                  <c:v>37.677400000000006</c:v>
                </c:pt>
                <c:pt idx="276">
                  <c:v>35.446150000000003</c:v>
                </c:pt>
                <c:pt idx="277">
                  <c:v>36.015650000000001</c:v>
                </c:pt>
                <c:pt idx="278">
                  <c:v>33.397550000000003</c:v>
                </c:pt>
                <c:pt idx="279">
                  <c:v>37.485550000000003</c:v>
                </c:pt>
                <c:pt idx="280">
                  <c:v>37.895950000000013</c:v>
                </c:pt>
                <c:pt idx="281">
                  <c:v>37.014499999999998</c:v>
                </c:pt>
                <c:pt idx="282">
                  <c:v>34.160050000000012</c:v>
                </c:pt>
                <c:pt idx="283">
                  <c:v>35.036100000000012</c:v>
                </c:pt>
                <c:pt idx="284">
                  <c:v>34.595200000000013</c:v>
                </c:pt>
                <c:pt idx="285">
                  <c:v>34.286850000000001</c:v>
                </c:pt>
                <c:pt idx="286">
                  <c:v>33.763300000000363</c:v>
                </c:pt>
                <c:pt idx="287">
                  <c:v>34.382150000000003</c:v>
                </c:pt>
                <c:pt idx="288">
                  <c:v>36.144449999999999</c:v>
                </c:pt>
                <c:pt idx="289">
                  <c:v>37.457749999999997</c:v>
                </c:pt>
                <c:pt idx="290">
                  <c:v>38.33625</c:v>
                </c:pt>
                <c:pt idx="291">
                  <c:v>38.623100000000363</c:v>
                </c:pt>
                <c:pt idx="292">
                  <c:v>38.583600000000004</c:v>
                </c:pt>
                <c:pt idx="293">
                  <c:v>35.814599999999999</c:v>
                </c:pt>
                <c:pt idx="294">
                  <c:v>32.239800000000002</c:v>
                </c:pt>
                <c:pt idx="295">
                  <c:v>37.262450000000413</c:v>
                </c:pt>
                <c:pt idx="296">
                  <c:v>36.884199999999993</c:v>
                </c:pt>
                <c:pt idx="297">
                  <c:v>35.051499999999997</c:v>
                </c:pt>
                <c:pt idx="298">
                  <c:v>42.234150000000113</c:v>
                </c:pt>
                <c:pt idx="299">
                  <c:v>46.435000000000002</c:v>
                </c:pt>
                <c:pt idx="300">
                  <c:v>50</c:v>
                </c:pt>
                <c:pt idx="301">
                  <c:v>50</c:v>
                </c:pt>
                <c:pt idx="302">
                  <c:v>50</c:v>
                </c:pt>
                <c:pt idx="303">
                  <c:v>50</c:v>
                </c:pt>
                <c:pt idx="304">
                  <c:v>50</c:v>
                </c:pt>
                <c:pt idx="305">
                  <c:v>50</c:v>
                </c:pt>
                <c:pt idx="306">
                  <c:v>50</c:v>
                </c:pt>
                <c:pt idx="307">
                  <c:v>50</c:v>
                </c:pt>
                <c:pt idx="308">
                  <c:v>50</c:v>
                </c:pt>
                <c:pt idx="309">
                  <c:v>50</c:v>
                </c:pt>
                <c:pt idx="310">
                  <c:v>50</c:v>
                </c:pt>
                <c:pt idx="311">
                  <c:v>50</c:v>
                </c:pt>
                <c:pt idx="312">
                  <c:v>50</c:v>
                </c:pt>
                <c:pt idx="313">
                  <c:v>50</c:v>
                </c:pt>
                <c:pt idx="314">
                  <c:v>50</c:v>
                </c:pt>
                <c:pt idx="315">
                  <c:v>50</c:v>
                </c:pt>
                <c:pt idx="316">
                  <c:v>50</c:v>
                </c:pt>
                <c:pt idx="317">
                  <c:v>50</c:v>
                </c:pt>
                <c:pt idx="318">
                  <c:v>50</c:v>
                </c:pt>
                <c:pt idx="319">
                  <c:v>50</c:v>
                </c:pt>
                <c:pt idx="320">
                  <c:v>50</c:v>
                </c:pt>
                <c:pt idx="321">
                  <c:v>50</c:v>
                </c:pt>
                <c:pt idx="322">
                  <c:v>50</c:v>
                </c:pt>
                <c:pt idx="323">
                  <c:v>50</c:v>
                </c:pt>
                <c:pt idx="324">
                  <c:v>50</c:v>
                </c:pt>
                <c:pt idx="325">
                  <c:v>50</c:v>
                </c:pt>
                <c:pt idx="326">
                  <c:v>50</c:v>
                </c:pt>
                <c:pt idx="327">
                  <c:v>37.295300000000836</c:v>
                </c:pt>
                <c:pt idx="328">
                  <c:v>32.923750000000013</c:v>
                </c:pt>
                <c:pt idx="329">
                  <c:v>33.609150000000113</c:v>
                </c:pt>
                <c:pt idx="330">
                  <c:v>35.427750000000003</c:v>
                </c:pt>
                <c:pt idx="331">
                  <c:v>36.723700000000363</c:v>
                </c:pt>
                <c:pt idx="332">
                  <c:v>33.979750000000003</c:v>
                </c:pt>
                <c:pt idx="333">
                  <c:v>37.483449999999998</c:v>
                </c:pt>
                <c:pt idx="334">
                  <c:v>38.437849999999997</c:v>
                </c:pt>
                <c:pt idx="335">
                  <c:v>37.1006</c:v>
                </c:pt>
                <c:pt idx="336">
                  <c:v>37.198650000000313</c:v>
                </c:pt>
                <c:pt idx="337">
                  <c:v>37.898750000000113</c:v>
                </c:pt>
                <c:pt idx="338">
                  <c:v>39.634600000000006</c:v>
                </c:pt>
                <c:pt idx="339">
                  <c:v>41.951699999999995</c:v>
                </c:pt>
                <c:pt idx="340">
                  <c:v>37.767800000000001</c:v>
                </c:pt>
                <c:pt idx="341">
                  <c:v>37.3187</c:v>
                </c:pt>
                <c:pt idx="342">
                  <c:v>37.059599999999996</c:v>
                </c:pt>
                <c:pt idx="343">
                  <c:v>44.189950000000003</c:v>
                </c:pt>
                <c:pt idx="344">
                  <c:v>50</c:v>
                </c:pt>
                <c:pt idx="345">
                  <c:v>50</c:v>
                </c:pt>
                <c:pt idx="346">
                  <c:v>49.269950000000463</c:v>
                </c:pt>
                <c:pt idx="347">
                  <c:v>50</c:v>
                </c:pt>
                <c:pt idx="348">
                  <c:v>50</c:v>
                </c:pt>
                <c:pt idx="349">
                  <c:v>50</c:v>
                </c:pt>
                <c:pt idx="350">
                  <c:v>50</c:v>
                </c:pt>
                <c:pt idx="351">
                  <c:v>50</c:v>
                </c:pt>
                <c:pt idx="352">
                  <c:v>50</c:v>
                </c:pt>
                <c:pt idx="353">
                  <c:v>50</c:v>
                </c:pt>
                <c:pt idx="354">
                  <c:v>35.720350000000685</c:v>
                </c:pt>
                <c:pt idx="355">
                  <c:v>50</c:v>
                </c:pt>
                <c:pt idx="356">
                  <c:v>50</c:v>
                </c:pt>
                <c:pt idx="357">
                  <c:v>50</c:v>
                </c:pt>
                <c:pt idx="358">
                  <c:v>50</c:v>
                </c:pt>
                <c:pt idx="359">
                  <c:v>50</c:v>
                </c:pt>
                <c:pt idx="360">
                  <c:v>50</c:v>
                </c:pt>
                <c:pt idx="361">
                  <c:v>50</c:v>
                </c:pt>
                <c:pt idx="362">
                  <c:v>50</c:v>
                </c:pt>
                <c:pt idx="363">
                  <c:v>50</c:v>
                </c:pt>
                <c:pt idx="364">
                  <c:v>50</c:v>
                </c:pt>
                <c:pt idx="365">
                  <c:v>50</c:v>
                </c:pt>
                <c:pt idx="366">
                  <c:v>50</c:v>
                </c:pt>
                <c:pt idx="367">
                  <c:v>50</c:v>
                </c:pt>
                <c:pt idx="368">
                  <c:v>50</c:v>
                </c:pt>
                <c:pt idx="369">
                  <c:v>50</c:v>
                </c:pt>
                <c:pt idx="370">
                  <c:v>50</c:v>
                </c:pt>
                <c:pt idx="371">
                  <c:v>50</c:v>
                </c:pt>
                <c:pt idx="372">
                  <c:v>38.653700000000001</c:v>
                </c:pt>
                <c:pt idx="373">
                  <c:v>50</c:v>
                </c:pt>
                <c:pt idx="374">
                  <c:v>50</c:v>
                </c:pt>
                <c:pt idx="375">
                  <c:v>50</c:v>
                </c:pt>
                <c:pt idx="376">
                  <c:v>50</c:v>
                </c:pt>
                <c:pt idx="377">
                  <c:v>40.323050000000002</c:v>
                </c:pt>
                <c:pt idx="378">
                  <c:v>48.584199999999996</c:v>
                </c:pt>
                <c:pt idx="379">
                  <c:v>47.276300000000013</c:v>
                </c:pt>
                <c:pt idx="380">
                  <c:v>43.775350000000671</c:v>
                </c:pt>
                <c:pt idx="381">
                  <c:v>34.892550000000163</c:v>
                </c:pt>
                <c:pt idx="382">
                  <c:v>36.028450000000063</c:v>
                </c:pt>
                <c:pt idx="383">
                  <c:v>38.74165</c:v>
                </c:pt>
                <c:pt idx="384">
                  <c:v>35.800750000000001</c:v>
                </c:pt>
                <c:pt idx="385">
                  <c:v>34.760700000000163</c:v>
                </c:pt>
                <c:pt idx="386">
                  <c:v>34.347199999999994</c:v>
                </c:pt>
                <c:pt idx="387">
                  <c:v>36.202950000000413</c:v>
                </c:pt>
                <c:pt idx="388">
                  <c:v>35.951049999999995</c:v>
                </c:pt>
                <c:pt idx="389">
                  <c:v>36.669800000000002</c:v>
                </c:pt>
                <c:pt idx="390">
                  <c:v>36.185250000000003</c:v>
                </c:pt>
                <c:pt idx="391">
                  <c:v>35.939300000000003</c:v>
                </c:pt>
                <c:pt idx="392">
                  <c:v>35.061550000000011</c:v>
                </c:pt>
                <c:pt idx="393">
                  <c:v>34.020850000000003</c:v>
                </c:pt>
                <c:pt idx="394">
                  <c:v>33.953899999999997</c:v>
                </c:pt>
                <c:pt idx="395">
                  <c:v>35.400200000000005</c:v>
                </c:pt>
                <c:pt idx="396">
                  <c:v>35.837799999999994</c:v>
                </c:pt>
                <c:pt idx="397">
                  <c:v>34.974150000000002</c:v>
                </c:pt>
                <c:pt idx="398">
                  <c:v>34.635850000000012</c:v>
                </c:pt>
                <c:pt idx="399">
                  <c:v>34.885600000000004</c:v>
                </c:pt>
                <c:pt idx="400">
                  <c:v>34.559200000000004</c:v>
                </c:pt>
                <c:pt idx="401">
                  <c:v>34.638250000000063</c:v>
                </c:pt>
                <c:pt idx="402">
                  <c:v>35.160600000000002</c:v>
                </c:pt>
                <c:pt idx="403">
                  <c:v>34.657399999999996</c:v>
                </c:pt>
                <c:pt idx="404">
                  <c:v>34.346499999999999</c:v>
                </c:pt>
                <c:pt idx="405">
                  <c:v>36.830300000000001</c:v>
                </c:pt>
                <c:pt idx="406">
                  <c:v>36.509900000000002</c:v>
                </c:pt>
                <c:pt idx="407">
                  <c:v>36.145000000000003</c:v>
                </c:pt>
                <c:pt idx="408">
                  <c:v>36.016550000000002</c:v>
                </c:pt>
                <c:pt idx="409">
                  <c:v>36.003</c:v>
                </c:pt>
                <c:pt idx="410">
                  <c:v>36.168800000000012</c:v>
                </c:pt>
                <c:pt idx="411">
                  <c:v>37.304349999999999</c:v>
                </c:pt>
                <c:pt idx="412">
                  <c:v>38.380049999999997</c:v>
                </c:pt>
                <c:pt idx="413">
                  <c:v>37.394400000000005</c:v>
                </c:pt>
                <c:pt idx="414">
                  <c:v>36.252000000000002</c:v>
                </c:pt>
                <c:pt idx="415">
                  <c:v>37.256250000000001</c:v>
                </c:pt>
                <c:pt idx="416">
                  <c:v>35.252600000000001</c:v>
                </c:pt>
                <c:pt idx="417">
                  <c:v>32.607950000000002</c:v>
                </c:pt>
                <c:pt idx="418">
                  <c:v>34.465450000000011</c:v>
                </c:pt>
                <c:pt idx="419">
                  <c:v>35.010799999999996</c:v>
                </c:pt>
                <c:pt idx="420">
                  <c:v>36.927250000000001</c:v>
                </c:pt>
                <c:pt idx="421">
                  <c:v>37.2104</c:v>
                </c:pt>
                <c:pt idx="422">
                  <c:v>37.537150000000011</c:v>
                </c:pt>
                <c:pt idx="423">
                  <c:v>38.986899999999999</c:v>
                </c:pt>
                <c:pt idx="424">
                  <c:v>33.475200000000001</c:v>
                </c:pt>
                <c:pt idx="425">
                  <c:v>43.870100000000001</c:v>
                </c:pt>
                <c:pt idx="426">
                  <c:v>44.446799999999996</c:v>
                </c:pt>
                <c:pt idx="427">
                  <c:v>44.689</c:v>
                </c:pt>
                <c:pt idx="428">
                  <c:v>46.101500000000001</c:v>
                </c:pt>
                <c:pt idx="429">
                  <c:v>49.622000000000163</c:v>
                </c:pt>
                <c:pt idx="430">
                  <c:v>34.811750000000004</c:v>
                </c:pt>
                <c:pt idx="431">
                  <c:v>38.48995</c:v>
                </c:pt>
                <c:pt idx="432">
                  <c:v>37.976600000000005</c:v>
                </c:pt>
                <c:pt idx="433">
                  <c:v>38.337849999999996</c:v>
                </c:pt>
                <c:pt idx="434">
                  <c:v>38.060400000000001</c:v>
                </c:pt>
                <c:pt idx="435">
                  <c:v>34.766050000000163</c:v>
                </c:pt>
                <c:pt idx="436">
                  <c:v>36.837849999999996</c:v>
                </c:pt>
                <c:pt idx="437">
                  <c:v>37.790050000000313</c:v>
                </c:pt>
                <c:pt idx="438">
                  <c:v>37.854099999999995</c:v>
                </c:pt>
                <c:pt idx="439">
                  <c:v>34.315649999999998</c:v>
                </c:pt>
                <c:pt idx="440">
                  <c:v>34.705850000000012</c:v>
                </c:pt>
                <c:pt idx="441">
                  <c:v>34.4345</c:v>
                </c:pt>
                <c:pt idx="442">
                  <c:v>35.843000000000004</c:v>
                </c:pt>
                <c:pt idx="443">
                  <c:v>35.122250000000363</c:v>
                </c:pt>
                <c:pt idx="444">
                  <c:v>34.627450000000003</c:v>
                </c:pt>
                <c:pt idx="445">
                  <c:v>34.314399999999999</c:v>
                </c:pt>
                <c:pt idx="446">
                  <c:v>32.03745</c:v>
                </c:pt>
                <c:pt idx="447">
                  <c:v>32.177150000000012</c:v>
                </c:pt>
                <c:pt idx="448">
                  <c:v>32.061800000000005</c:v>
                </c:pt>
                <c:pt idx="449">
                  <c:v>32.348950000000002</c:v>
                </c:pt>
                <c:pt idx="450">
                  <c:v>32.282450000000011</c:v>
                </c:pt>
                <c:pt idx="451">
                  <c:v>34.059799999999996</c:v>
                </c:pt>
                <c:pt idx="452">
                  <c:v>34.751750000000001</c:v>
                </c:pt>
                <c:pt idx="453">
                  <c:v>35.876750000000001</c:v>
                </c:pt>
                <c:pt idx="454">
                  <c:v>33.671750000000003</c:v>
                </c:pt>
                <c:pt idx="455">
                  <c:v>34.988950000000003</c:v>
                </c:pt>
                <c:pt idx="456">
                  <c:v>34.512250000000002</c:v>
                </c:pt>
                <c:pt idx="457">
                  <c:v>34.831649999999996</c:v>
                </c:pt>
                <c:pt idx="458">
                  <c:v>34.710500000000003</c:v>
                </c:pt>
                <c:pt idx="459">
                  <c:v>34.946950000000001</c:v>
                </c:pt>
                <c:pt idx="460">
                  <c:v>34.48395</c:v>
                </c:pt>
                <c:pt idx="461">
                  <c:v>34.785450000000012</c:v>
                </c:pt>
                <c:pt idx="462">
                  <c:v>34.708250000000113</c:v>
                </c:pt>
                <c:pt idx="463">
                  <c:v>34.744300000000003</c:v>
                </c:pt>
                <c:pt idx="464">
                  <c:v>34.746950000000012</c:v>
                </c:pt>
                <c:pt idx="465">
                  <c:v>34.994400000000006</c:v>
                </c:pt>
                <c:pt idx="466">
                  <c:v>34.991350000000011</c:v>
                </c:pt>
                <c:pt idx="467">
                  <c:v>34.599000000000011</c:v>
                </c:pt>
                <c:pt idx="468">
                  <c:v>34.619050000000001</c:v>
                </c:pt>
                <c:pt idx="469">
                  <c:v>35.335250000000002</c:v>
                </c:pt>
                <c:pt idx="470">
                  <c:v>35.351799999999997</c:v>
                </c:pt>
                <c:pt idx="471">
                  <c:v>35.303449999999998</c:v>
                </c:pt>
                <c:pt idx="472">
                  <c:v>35.01585</c:v>
                </c:pt>
                <c:pt idx="473">
                  <c:v>36.042000000000002</c:v>
                </c:pt>
                <c:pt idx="474">
                  <c:v>34.089000000000006</c:v>
                </c:pt>
                <c:pt idx="475">
                  <c:v>34.451949999999997</c:v>
                </c:pt>
                <c:pt idx="476">
                  <c:v>34.139250000000011</c:v>
                </c:pt>
                <c:pt idx="477">
                  <c:v>37.124850000000002</c:v>
                </c:pt>
                <c:pt idx="478">
                  <c:v>35.033950000000011</c:v>
                </c:pt>
                <c:pt idx="479">
                  <c:v>41.012150000000013</c:v>
                </c:pt>
                <c:pt idx="480">
                  <c:v>41.035700000000013</c:v>
                </c:pt>
                <c:pt idx="481">
                  <c:v>40.807199999999995</c:v>
                </c:pt>
                <c:pt idx="482">
                  <c:v>48.797000000000011</c:v>
                </c:pt>
                <c:pt idx="483">
                  <c:v>48.655100000000012</c:v>
                </c:pt>
                <c:pt idx="484">
                  <c:v>45.854099999999995</c:v>
                </c:pt>
                <c:pt idx="485">
                  <c:v>44.676500000000011</c:v>
                </c:pt>
                <c:pt idx="486">
                  <c:v>44.277450000000002</c:v>
                </c:pt>
                <c:pt idx="487">
                  <c:v>42.715250000000012</c:v>
                </c:pt>
                <c:pt idx="488">
                  <c:v>42.644500000000001</c:v>
                </c:pt>
                <c:pt idx="489">
                  <c:v>43.210650000000001</c:v>
                </c:pt>
                <c:pt idx="490">
                  <c:v>35.850049999999996</c:v>
                </c:pt>
                <c:pt idx="491">
                  <c:v>43.6417</c:v>
                </c:pt>
                <c:pt idx="492">
                  <c:v>45.608100000000213</c:v>
                </c:pt>
                <c:pt idx="493">
                  <c:v>45.836000000000006</c:v>
                </c:pt>
                <c:pt idx="494">
                  <c:v>41.487749999999998</c:v>
                </c:pt>
                <c:pt idx="495">
                  <c:v>39.624250000000011</c:v>
                </c:pt>
                <c:pt idx="496">
                  <c:v>35.184599999999996</c:v>
                </c:pt>
                <c:pt idx="497">
                  <c:v>35.171400000000006</c:v>
                </c:pt>
                <c:pt idx="498">
                  <c:v>33.572000000000003</c:v>
                </c:pt>
                <c:pt idx="499">
                  <c:v>33.594300000000011</c:v>
                </c:pt>
                <c:pt idx="500">
                  <c:v>33.499050000000011</c:v>
                </c:pt>
                <c:pt idx="501">
                  <c:v>33.544499999999999</c:v>
                </c:pt>
                <c:pt idx="502">
                  <c:v>34.232450000000163</c:v>
                </c:pt>
                <c:pt idx="503">
                  <c:v>34.682250000000003</c:v>
                </c:pt>
                <c:pt idx="504">
                  <c:v>34.478400000000001</c:v>
                </c:pt>
                <c:pt idx="505">
                  <c:v>31.890149999999789</c:v>
                </c:pt>
                <c:pt idx="506">
                  <c:v>30.847650000000005</c:v>
                </c:pt>
                <c:pt idx="507">
                  <c:v>31.247299999999989</c:v>
                </c:pt>
                <c:pt idx="508">
                  <c:v>31.147099999999988</c:v>
                </c:pt>
                <c:pt idx="509">
                  <c:v>31.504850000000335</c:v>
                </c:pt>
                <c:pt idx="510">
                  <c:v>37.736000000000011</c:v>
                </c:pt>
                <c:pt idx="511">
                  <c:v>39.641400000000004</c:v>
                </c:pt>
                <c:pt idx="512">
                  <c:v>39.771000000000001</c:v>
                </c:pt>
                <c:pt idx="513">
                  <c:v>33.801749999999998</c:v>
                </c:pt>
                <c:pt idx="514">
                  <c:v>33.3371</c:v>
                </c:pt>
                <c:pt idx="515">
                  <c:v>31.933399999999889</c:v>
                </c:pt>
                <c:pt idx="516">
                  <c:v>30.1614</c:v>
                </c:pt>
                <c:pt idx="517">
                  <c:v>31.755199999999789</c:v>
                </c:pt>
                <c:pt idx="518">
                  <c:v>32.751799999999996</c:v>
                </c:pt>
                <c:pt idx="519">
                  <c:v>32.957649999999994</c:v>
                </c:pt>
                <c:pt idx="520">
                  <c:v>32.89405</c:v>
                </c:pt>
                <c:pt idx="521">
                  <c:v>35.333999999999996</c:v>
                </c:pt>
                <c:pt idx="522">
                  <c:v>34.293150000000786</c:v>
                </c:pt>
                <c:pt idx="523">
                  <c:v>34.040900000000001</c:v>
                </c:pt>
                <c:pt idx="524">
                  <c:v>33.93065</c:v>
                </c:pt>
                <c:pt idx="525">
                  <c:v>34.703800000000001</c:v>
                </c:pt>
                <c:pt idx="526">
                  <c:v>34.464449999999999</c:v>
                </c:pt>
                <c:pt idx="527">
                  <c:v>34.212100000000063</c:v>
                </c:pt>
                <c:pt idx="528">
                  <c:v>34.144350000000003</c:v>
                </c:pt>
                <c:pt idx="529">
                  <c:v>34.070250000000001</c:v>
                </c:pt>
                <c:pt idx="530">
                  <c:v>34.297000000000011</c:v>
                </c:pt>
                <c:pt idx="531">
                  <c:v>33.869</c:v>
                </c:pt>
                <c:pt idx="532">
                  <c:v>32.812200000000004</c:v>
                </c:pt>
                <c:pt idx="533">
                  <c:v>32.117550000000001</c:v>
                </c:pt>
                <c:pt idx="534">
                  <c:v>33.618350000000063</c:v>
                </c:pt>
                <c:pt idx="535">
                  <c:v>36.951799999999999</c:v>
                </c:pt>
                <c:pt idx="536">
                  <c:v>37.008850000000002</c:v>
                </c:pt>
                <c:pt idx="537">
                  <c:v>34.780650000000001</c:v>
                </c:pt>
                <c:pt idx="538">
                  <c:v>35.422400000000003</c:v>
                </c:pt>
                <c:pt idx="539">
                  <c:v>36.363600000000005</c:v>
                </c:pt>
                <c:pt idx="540">
                  <c:v>38.066700000000012</c:v>
                </c:pt>
                <c:pt idx="541">
                  <c:v>39.857199999999999</c:v>
                </c:pt>
                <c:pt idx="542">
                  <c:v>39.732150000000807</c:v>
                </c:pt>
                <c:pt idx="543">
                  <c:v>40.347099999999998</c:v>
                </c:pt>
                <c:pt idx="544">
                  <c:v>40.359799999999993</c:v>
                </c:pt>
                <c:pt idx="545">
                  <c:v>33.942950000000003</c:v>
                </c:pt>
                <c:pt idx="546">
                  <c:v>30.247999999999987</c:v>
                </c:pt>
                <c:pt idx="547">
                  <c:v>34.305050000000001</c:v>
                </c:pt>
                <c:pt idx="548">
                  <c:v>34.355249999999998</c:v>
                </c:pt>
                <c:pt idx="549">
                  <c:v>33.846449999999997</c:v>
                </c:pt>
                <c:pt idx="550">
                  <c:v>33.712650000000011</c:v>
                </c:pt>
                <c:pt idx="551">
                  <c:v>33.661950000000012</c:v>
                </c:pt>
                <c:pt idx="552">
                  <c:v>31.781699999999621</c:v>
                </c:pt>
                <c:pt idx="553">
                  <c:v>32.615200000000002</c:v>
                </c:pt>
                <c:pt idx="554">
                  <c:v>31.352450000000001</c:v>
                </c:pt>
                <c:pt idx="555">
                  <c:v>32.821550000000002</c:v>
                </c:pt>
                <c:pt idx="556">
                  <c:v>34.702700000000213</c:v>
                </c:pt>
                <c:pt idx="557">
                  <c:v>36.657249999999998</c:v>
                </c:pt>
                <c:pt idx="558">
                  <c:v>31.698650000000001</c:v>
                </c:pt>
                <c:pt idx="559">
                  <c:v>33.436600000000006</c:v>
                </c:pt>
                <c:pt idx="560">
                  <c:v>32.8703</c:v>
                </c:pt>
                <c:pt idx="561">
                  <c:v>32.189900000000002</c:v>
                </c:pt>
                <c:pt idx="562">
                  <c:v>33.317349999999998</c:v>
                </c:pt>
                <c:pt idx="563">
                  <c:v>34.458200000000005</c:v>
                </c:pt>
                <c:pt idx="564">
                  <c:v>36.01905</c:v>
                </c:pt>
                <c:pt idx="565">
                  <c:v>37.645450000000011</c:v>
                </c:pt>
                <c:pt idx="566">
                  <c:v>36.056849999999997</c:v>
                </c:pt>
                <c:pt idx="567">
                  <c:v>34.2044</c:v>
                </c:pt>
                <c:pt idx="568">
                  <c:v>34.720550000000657</c:v>
                </c:pt>
                <c:pt idx="569">
                  <c:v>35.098250000000213</c:v>
                </c:pt>
                <c:pt idx="570">
                  <c:v>35.039350000000013</c:v>
                </c:pt>
                <c:pt idx="571">
                  <c:v>33.349550000000001</c:v>
                </c:pt>
                <c:pt idx="572">
                  <c:v>33.033250000000002</c:v>
                </c:pt>
                <c:pt idx="573">
                  <c:v>36.307199999999995</c:v>
                </c:pt>
                <c:pt idx="574">
                  <c:v>35.74145</c:v>
                </c:pt>
                <c:pt idx="575">
                  <c:v>36.569050000000011</c:v>
                </c:pt>
                <c:pt idx="576">
                  <c:v>35.935700000000011</c:v>
                </c:pt>
                <c:pt idx="577">
                  <c:v>37.072500000000012</c:v>
                </c:pt>
                <c:pt idx="578">
                  <c:v>36.875900000000001</c:v>
                </c:pt>
                <c:pt idx="579">
                  <c:v>36.811899999999994</c:v>
                </c:pt>
                <c:pt idx="580">
                  <c:v>35.618550000000013</c:v>
                </c:pt>
                <c:pt idx="581">
                  <c:v>35.805</c:v>
                </c:pt>
                <c:pt idx="582">
                  <c:v>37.355899999999998</c:v>
                </c:pt>
                <c:pt idx="583">
                  <c:v>36.228250000000656</c:v>
                </c:pt>
                <c:pt idx="584">
                  <c:v>35.596100000000163</c:v>
                </c:pt>
                <c:pt idx="585">
                  <c:v>35.194550000000113</c:v>
                </c:pt>
                <c:pt idx="586">
                  <c:v>34.926500000000011</c:v>
                </c:pt>
                <c:pt idx="587">
                  <c:v>36.940049999999999</c:v>
                </c:pt>
                <c:pt idx="588">
                  <c:v>35.915750000000003</c:v>
                </c:pt>
                <c:pt idx="589">
                  <c:v>34.763850000000012</c:v>
                </c:pt>
                <c:pt idx="590">
                  <c:v>29.838699999999989</c:v>
                </c:pt>
                <c:pt idx="591">
                  <c:v>33.898750000000113</c:v>
                </c:pt>
                <c:pt idx="592">
                  <c:v>33.585900000000002</c:v>
                </c:pt>
                <c:pt idx="593">
                  <c:v>34.157799999999995</c:v>
                </c:pt>
                <c:pt idx="594">
                  <c:v>34.532500000000013</c:v>
                </c:pt>
                <c:pt idx="595">
                  <c:v>31.514800000000331</c:v>
                </c:pt>
                <c:pt idx="596">
                  <c:v>36.026850000000003</c:v>
                </c:pt>
                <c:pt idx="597">
                  <c:v>37.594350000000013</c:v>
                </c:pt>
                <c:pt idx="598">
                  <c:v>36.132000000000012</c:v>
                </c:pt>
                <c:pt idx="599">
                  <c:v>34.695500000000642</c:v>
                </c:pt>
                <c:pt idx="600">
                  <c:v>37.623000000000012</c:v>
                </c:pt>
                <c:pt idx="601">
                  <c:v>37.302</c:v>
                </c:pt>
                <c:pt idx="602">
                  <c:v>37.051649999999995</c:v>
                </c:pt>
                <c:pt idx="603">
                  <c:v>35.847899999999996</c:v>
                </c:pt>
                <c:pt idx="604">
                  <c:v>33.459150000000001</c:v>
                </c:pt>
                <c:pt idx="605">
                  <c:v>36.130250000000011</c:v>
                </c:pt>
                <c:pt idx="606">
                  <c:v>36.357399999999998</c:v>
                </c:pt>
                <c:pt idx="607">
                  <c:v>37.062450000000013</c:v>
                </c:pt>
                <c:pt idx="608">
                  <c:v>37.055500000000002</c:v>
                </c:pt>
                <c:pt idx="609">
                  <c:v>36.509750000000011</c:v>
                </c:pt>
                <c:pt idx="610">
                  <c:v>36.570700000000002</c:v>
                </c:pt>
                <c:pt idx="611">
                  <c:v>37.498400000000011</c:v>
                </c:pt>
                <c:pt idx="612">
                  <c:v>37.194650000000003</c:v>
                </c:pt>
                <c:pt idx="613">
                  <c:v>37.972450000000002</c:v>
                </c:pt>
                <c:pt idx="614">
                  <c:v>36.884999999999998</c:v>
                </c:pt>
                <c:pt idx="615">
                  <c:v>37.660500000000013</c:v>
                </c:pt>
                <c:pt idx="616">
                  <c:v>36.709500000000013</c:v>
                </c:pt>
                <c:pt idx="617">
                  <c:v>36.810799999999993</c:v>
                </c:pt>
                <c:pt idx="618">
                  <c:v>35.758050000000011</c:v>
                </c:pt>
                <c:pt idx="619">
                  <c:v>35.975650000000002</c:v>
                </c:pt>
                <c:pt idx="620">
                  <c:v>35.188750000000013</c:v>
                </c:pt>
                <c:pt idx="621">
                  <c:v>33.033250000000002</c:v>
                </c:pt>
                <c:pt idx="622">
                  <c:v>35.469750000000012</c:v>
                </c:pt>
                <c:pt idx="623">
                  <c:v>35.449799999999996</c:v>
                </c:pt>
                <c:pt idx="624">
                  <c:v>36.114799999999995</c:v>
                </c:pt>
                <c:pt idx="625">
                  <c:v>38.191350000000163</c:v>
                </c:pt>
                <c:pt idx="626">
                  <c:v>34.363500000000002</c:v>
                </c:pt>
                <c:pt idx="627">
                  <c:v>33.723200000000013</c:v>
                </c:pt>
                <c:pt idx="628">
                  <c:v>38.006750000000011</c:v>
                </c:pt>
                <c:pt idx="629">
                  <c:v>37.982150000000011</c:v>
                </c:pt>
                <c:pt idx="630">
                  <c:v>30.195399999999989</c:v>
                </c:pt>
                <c:pt idx="631">
                  <c:v>31.792449999999487</c:v>
                </c:pt>
                <c:pt idx="632">
                  <c:v>34.574300000000001</c:v>
                </c:pt>
                <c:pt idx="633">
                  <c:v>34.466350000000013</c:v>
                </c:pt>
                <c:pt idx="634">
                  <c:v>34.113200000000006</c:v>
                </c:pt>
                <c:pt idx="635">
                  <c:v>33.156150000000011</c:v>
                </c:pt>
                <c:pt idx="636">
                  <c:v>32.879799999999996</c:v>
                </c:pt>
                <c:pt idx="637">
                  <c:v>32.891600000000004</c:v>
                </c:pt>
                <c:pt idx="638">
                  <c:v>33.302800000000005</c:v>
                </c:pt>
                <c:pt idx="639">
                  <c:v>32.708150000000686</c:v>
                </c:pt>
                <c:pt idx="640">
                  <c:v>33.443799999999996</c:v>
                </c:pt>
                <c:pt idx="641">
                  <c:v>36.821249999999999</c:v>
                </c:pt>
                <c:pt idx="642">
                  <c:v>37.312799999999996</c:v>
                </c:pt>
                <c:pt idx="643">
                  <c:v>37.7385500000007</c:v>
                </c:pt>
                <c:pt idx="644">
                  <c:v>39.646300000000011</c:v>
                </c:pt>
                <c:pt idx="645">
                  <c:v>39.554349999999999</c:v>
                </c:pt>
                <c:pt idx="646">
                  <c:v>39.316649999999996</c:v>
                </c:pt>
                <c:pt idx="647">
                  <c:v>38.626300000000263</c:v>
                </c:pt>
                <c:pt idx="648">
                  <c:v>39.071649999999998</c:v>
                </c:pt>
                <c:pt idx="649">
                  <c:v>38.901699999999998</c:v>
                </c:pt>
                <c:pt idx="650">
                  <c:v>39.576600000000006</c:v>
                </c:pt>
                <c:pt idx="651">
                  <c:v>35.971000000000004</c:v>
                </c:pt>
                <c:pt idx="652">
                  <c:v>35.94135</c:v>
                </c:pt>
                <c:pt idx="653">
                  <c:v>35.545400000000001</c:v>
                </c:pt>
                <c:pt idx="654">
                  <c:v>40.290800000000011</c:v>
                </c:pt>
                <c:pt idx="655">
                  <c:v>44.660950000000113</c:v>
                </c:pt>
                <c:pt idx="656">
                  <c:v>36.962500000000013</c:v>
                </c:pt>
                <c:pt idx="657">
                  <c:v>37.670400000000001</c:v>
                </c:pt>
                <c:pt idx="658">
                  <c:v>38.589500000000001</c:v>
                </c:pt>
                <c:pt idx="659">
                  <c:v>44.18965</c:v>
                </c:pt>
                <c:pt idx="660">
                  <c:v>45.420900000000003</c:v>
                </c:pt>
                <c:pt idx="661">
                  <c:v>47.8643</c:v>
                </c:pt>
                <c:pt idx="662">
                  <c:v>48.48265</c:v>
                </c:pt>
                <c:pt idx="663">
                  <c:v>35.006700000000002</c:v>
                </c:pt>
                <c:pt idx="664">
                  <c:v>35.152150000000013</c:v>
                </c:pt>
                <c:pt idx="665">
                  <c:v>34.831199999999995</c:v>
                </c:pt>
                <c:pt idx="666">
                  <c:v>39.685400000000001</c:v>
                </c:pt>
                <c:pt idx="667">
                  <c:v>36.834399999999995</c:v>
                </c:pt>
                <c:pt idx="668">
                  <c:v>34.707700000000003</c:v>
                </c:pt>
                <c:pt idx="669">
                  <c:v>34.060550000000013</c:v>
                </c:pt>
                <c:pt idx="670">
                  <c:v>32.762500000000657</c:v>
                </c:pt>
                <c:pt idx="671">
                  <c:v>30.761299999999789</c:v>
                </c:pt>
                <c:pt idx="672">
                  <c:v>30.627250000000135</c:v>
                </c:pt>
                <c:pt idx="673">
                  <c:v>30.532</c:v>
                </c:pt>
                <c:pt idx="674">
                  <c:v>33.9831</c:v>
                </c:pt>
                <c:pt idx="675">
                  <c:v>34.856599999999993</c:v>
                </c:pt>
                <c:pt idx="676">
                  <c:v>34.207650000000001</c:v>
                </c:pt>
                <c:pt idx="677">
                  <c:v>33.084049999999998</c:v>
                </c:pt>
                <c:pt idx="678">
                  <c:v>30.325399999999789</c:v>
                </c:pt>
                <c:pt idx="679">
                  <c:v>33.626900000000013</c:v>
                </c:pt>
                <c:pt idx="680">
                  <c:v>37.551649999999995</c:v>
                </c:pt>
                <c:pt idx="681">
                  <c:v>37.142000000000003</c:v>
                </c:pt>
                <c:pt idx="682">
                  <c:v>37.063150000000213</c:v>
                </c:pt>
                <c:pt idx="683">
                  <c:v>37.87265</c:v>
                </c:pt>
                <c:pt idx="684">
                  <c:v>34.672000000000011</c:v>
                </c:pt>
                <c:pt idx="685">
                  <c:v>32.917349999999999</c:v>
                </c:pt>
                <c:pt idx="686">
                  <c:v>34.422850000000011</c:v>
                </c:pt>
                <c:pt idx="687">
                  <c:v>34.6614</c:v>
                </c:pt>
                <c:pt idx="688">
                  <c:v>36.070050000000002</c:v>
                </c:pt>
                <c:pt idx="689">
                  <c:v>35.158350000000013</c:v>
                </c:pt>
                <c:pt idx="690">
                  <c:v>34.88805</c:v>
                </c:pt>
                <c:pt idx="691">
                  <c:v>35.004049999999999</c:v>
                </c:pt>
                <c:pt idx="692">
                  <c:v>38.875</c:v>
                </c:pt>
                <c:pt idx="693">
                  <c:v>41.532050000000012</c:v>
                </c:pt>
                <c:pt idx="694">
                  <c:v>36.9407</c:v>
                </c:pt>
                <c:pt idx="695">
                  <c:v>37.290800000000011</c:v>
                </c:pt>
                <c:pt idx="696">
                  <c:v>33.479550000000003</c:v>
                </c:pt>
                <c:pt idx="697">
                  <c:v>29.974450000000001</c:v>
                </c:pt>
                <c:pt idx="698">
                  <c:v>34.04645</c:v>
                </c:pt>
                <c:pt idx="699">
                  <c:v>34.969650000000001</c:v>
                </c:pt>
                <c:pt idx="700">
                  <c:v>32.186350000000012</c:v>
                </c:pt>
                <c:pt idx="701">
                  <c:v>33.201550000000012</c:v>
                </c:pt>
                <c:pt idx="702">
                  <c:v>36.094550000000012</c:v>
                </c:pt>
                <c:pt idx="703">
                  <c:v>38.06</c:v>
                </c:pt>
                <c:pt idx="704">
                  <c:v>34.660750000000213</c:v>
                </c:pt>
                <c:pt idx="705">
                  <c:v>35.295500000000771</c:v>
                </c:pt>
                <c:pt idx="706">
                  <c:v>34.476400000000005</c:v>
                </c:pt>
                <c:pt idx="707">
                  <c:v>34.746050000000011</c:v>
                </c:pt>
                <c:pt idx="708">
                  <c:v>36.827550000000002</c:v>
                </c:pt>
                <c:pt idx="709">
                  <c:v>35.350299999999997</c:v>
                </c:pt>
                <c:pt idx="710">
                  <c:v>32.866600000000005</c:v>
                </c:pt>
                <c:pt idx="711">
                  <c:v>33.263000000000012</c:v>
                </c:pt>
                <c:pt idx="712">
                  <c:v>34.614049999999999</c:v>
                </c:pt>
                <c:pt idx="713">
                  <c:v>36.951949999999997</c:v>
                </c:pt>
                <c:pt idx="714">
                  <c:v>38.745300000000213</c:v>
                </c:pt>
                <c:pt idx="715">
                  <c:v>35.246900000000011</c:v>
                </c:pt>
                <c:pt idx="716">
                  <c:v>35.406300000000002</c:v>
                </c:pt>
                <c:pt idx="717">
                  <c:v>35.683750000000003</c:v>
                </c:pt>
                <c:pt idx="718">
                  <c:v>37.042900000000003</c:v>
                </c:pt>
                <c:pt idx="719">
                  <c:v>36.866050000000001</c:v>
                </c:pt>
                <c:pt idx="720">
                  <c:v>33.340049999999998</c:v>
                </c:pt>
                <c:pt idx="721">
                  <c:v>36.68385</c:v>
                </c:pt>
                <c:pt idx="722">
                  <c:v>36.100450000000002</c:v>
                </c:pt>
                <c:pt idx="723">
                  <c:v>34.531550000000003</c:v>
                </c:pt>
                <c:pt idx="724">
                  <c:v>34.365050000000011</c:v>
                </c:pt>
                <c:pt idx="725">
                  <c:v>35.520350000000263</c:v>
                </c:pt>
                <c:pt idx="726">
                  <c:v>37.202450000000013</c:v>
                </c:pt>
                <c:pt idx="727">
                  <c:v>40.038850000000011</c:v>
                </c:pt>
                <c:pt idx="728">
                  <c:v>33.894950000000001</c:v>
                </c:pt>
                <c:pt idx="729">
                  <c:v>34.685700000000011</c:v>
                </c:pt>
                <c:pt idx="730">
                  <c:v>32.572050000000011</c:v>
                </c:pt>
                <c:pt idx="731">
                  <c:v>33.11365</c:v>
                </c:pt>
                <c:pt idx="732">
                  <c:v>31.3233</c:v>
                </c:pt>
                <c:pt idx="733">
                  <c:v>31.293949999999889</c:v>
                </c:pt>
                <c:pt idx="734">
                  <c:v>33.841449999999995</c:v>
                </c:pt>
                <c:pt idx="735">
                  <c:v>40.99</c:v>
                </c:pt>
                <c:pt idx="736">
                  <c:v>36.302300000000002</c:v>
                </c:pt>
                <c:pt idx="737">
                  <c:v>33.301699999999997</c:v>
                </c:pt>
                <c:pt idx="738">
                  <c:v>33.188500000000012</c:v>
                </c:pt>
                <c:pt idx="739">
                  <c:v>38.628450000000313</c:v>
                </c:pt>
                <c:pt idx="740">
                  <c:v>33.084899999999998</c:v>
                </c:pt>
                <c:pt idx="741">
                  <c:v>34.347949999999997</c:v>
                </c:pt>
                <c:pt idx="742">
                  <c:v>34.245800000000003</c:v>
                </c:pt>
                <c:pt idx="743">
                  <c:v>35.614449999999998</c:v>
                </c:pt>
                <c:pt idx="744">
                  <c:v>35.140250000000002</c:v>
                </c:pt>
                <c:pt idx="745">
                  <c:v>34.921400000000006</c:v>
                </c:pt>
                <c:pt idx="746">
                  <c:v>32.916649999999997</c:v>
                </c:pt>
              </c:numCache>
            </c:numRef>
          </c:yVal>
        </c:ser>
        <c:ser>
          <c:idx val="1"/>
          <c:order val="1"/>
          <c:spPr>
            <a:ln w="28575">
              <a:noFill/>
            </a:ln>
          </c:spPr>
          <c:marker>
            <c:symbol val="none"/>
          </c:marker>
          <c:trendline>
            <c:name>Curva de set point original</c:name>
            <c:spPr>
              <a:ln w="25400">
                <a:solidFill>
                  <a:schemeClr val="tx1"/>
                </a:solidFill>
              </a:ln>
            </c:spPr>
            <c:trendlineType val="linear"/>
          </c:trendline>
          <c:xVal>
            <c:numRef>
              <c:f>CURVAS!$B$4:$B$7</c:f>
              <c:numCache>
                <c:formatCode>General</c:formatCode>
                <c:ptCount val="4"/>
                <c:pt idx="0">
                  <c:v>20</c:v>
                </c:pt>
                <c:pt idx="1">
                  <c:v>25</c:v>
                </c:pt>
                <c:pt idx="2">
                  <c:v>50</c:v>
                </c:pt>
                <c:pt idx="3">
                  <c:v>75</c:v>
                </c:pt>
              </c:numCache>
            </c:numRef>
          </c:xVal>
          <c:yVal>
            <c:numRef>
              <c:f>CURVAS!$C$4:$C$7</c:f>
              <c:numCache>
                <c:formatCode>0.00</c:formatCode>
                <c:ptCount val="4"/>
                <c:pt idx="0">
                  <c:v>32.5</c:v>
                </c:pt>
                <c:pt idx="1">
                  <c:v>33.5</c:v>
                </c:pt>
                <c:pt idx="2">
                  <c:v>39</c:v>
                </c:pt>
                <c:pt idx="3">
                  <c:v>44.5</c:v>
                </c:pt>
              </c:numCache>
            </c:numRef>
          </c:yVal>
        </c:ser>
        <c:axId val="134684032"/>
        <c:axId val="134761856"/>
      </c:scatterChart>
      <c:valAx>
        <c:axId val="134684032"/>
        <c:scaling>
          <c:orientation val="minMax"/>
        </c:scaling>
        <c:axPos val="b"/>
        <c:title>
          <c:tx>
            <c:rich>
              <a:bodyPr/>
              <a:lstStyle/>
              <a:p>
                <a:pPr>
                  <a:defRPr sz="1000"/>
                </a:pPr>
                <a:r>
                  <a:rPr lang="en-US" sz="1000">
                    <a:latin typeface="Arial" pitchFamily="34" charset="0"/>
                    <a:cs typeface="Arial" pitchFamily="34" charset="0"/>
                  </a:rPr>
                  <a:t>Carga do alimentador (%)</a:t>
                </a:r>
              </a:p>
            </c:rich>
          </c:tx>
          <c:layout>
            <c:manualLayout>
              <c:xMode val="edge"/>
              <c:yMode val="edge"/>
              <c:x val="0.36410325582963798"/>
              <c:y val="0.92340658398090836"/>
            </c:manualLayout>
          </c:layout>
        </c:title>
        <c:numFmt formatCode="General" sourceLinked="0"/>
        <c:tickLblPos val="nextTo"/>
        <c:crossAx val="134761856"/>
        <c:crosses val="autoZero"/>
        <c:crossBetween val="midCat"/>
      </c:valAx>
      <c:valAx>
        <c:axId val="134761856"/>
        <c:scaling>
          <c:orientation val="minMax"/>
          <c:max val="55"/>
          <c:min val="25"/>
        </c:scaling>
        <c:axPos val="l"/>
        <c:title>
          <c:tx>
            <c:rich>
              <a:bodyPr/>
              <a:lstStyle/>
              <a:p>
                <a:pPr>
                  <a:defRPr sz="1100"/>
                </a:pPr>
                <a:r>
                  <a:rPr lang="en-US" sz="1100">
                    <a:latin typeface="Arial" pitchFamily="34" charset="0"/>
                    <a:cs typeface="Arial" pitchFamily="34" charset="0"/>
                  </a:rPr>
                  <a:t>Vazão de ar primário (t/h)</a:t>
                </a:r>
              </a:p>
            </c:rich>
          </c:tx>
          <c:layout>
            <c:manualLayout>
              <c:xMode val="edge"/>
              <c:yMode val="edge"/>
              <c:x val="1.4180595846571825E-2"/>
              <c:y val="0.13657230562442671"/>
            </c:manualLayout>
          </c:layout>
        </c:title>
        <c:numFmt formatCode="General" sourceLinked="0"/>
        <c:tickLblPos val="nextTo"/>
        <c:crossAx val="134684032"/>
        <c:crosses val="autoZero"/>
        <c:crossBetween val="midCat"/>
      </c:valAx>
    </c:plotArea>
    <c:legend>
      <c:legendPos val="r"/>
      <c:legendEntry>
        <c:idx val="0"/>
        <c:delete val="1"/>
      </c:legendEntry>
      <c:legendEntry>
        <c:idx val="1"/>
        <c:delete val="1"/>
      </c:legendEntry>
      <c:layout>
        <c:manualLayout>
          <c:xMode val="edge"/>
          <c:yMode val="edge"/>
          <c:x val="0.31670089418694813"/>
          <c:y val="2.5779767725113589E-2"/>
          <c:w val="0.45019878939115482"/>
          <c:h val="5.009984934246034E-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4949053857350841"/>
          <c:y val="5.1400554097404488E-2"/>
          <c:w val="0.79989822232921026"/>
          <c:h val="0.7323880869058037"/>
        </c:manualLayout>
      </c:layout>
      <c:scatterChart>
        <c:scatterStyle val="lineMarker"/>
        <c:ser>
          <c:idx val="0"/>
          <c:order val="0"/>
          <c:spPr>
            <a:ln w="28575">
              <a:noFill/>
            </a:ln>
          </c:spPr>
          <c:marker>
            <c:symbol val="circle"/>
            <c:size val="7"/>
          </c:marker>
          <c:trendline>
            <c:trendlineType val="linear"/>
            <c:dispRSqr val="1"/>
            <c:dispEq val="1"/>
            <c:trendlineLbl>
              <c:layout>
                <c:manualLayout>
                  <c:x val="-4.7929489163199557E-2"/>
                  <c:y val="-0.18329724409449438"/>
                </c:manualLayout>
              </c:layout>
              <c:tx>
                <c:rich>
                  <a:bodyPr/>
                  <a:lstStyle/>
                  <a:p>
                    <a:pPr>
                      <a:defRPr sz="800"/>
                    </a:pPr>
                    <a:r>
                      <a:rPr lang="en-US" sz="800" baseline="0">
                        <a:latin typeface="Arial" pitchFamily="34" charset="0"/>
                        <a:cs typeface="Arial" pitchFamily="34" charset="0"/>
                      </a:rPr>
                      <a:t>y = 0,2511x + 29,955</a:t>
                    </a:r>
                  </a:p>
                  <a:p>
                    <a:pPr>
                      <a:defRPr sz="800"/>
                    </a:pPr>
                    <a:r>
                      <a:rPr lang="en-US" sz="800" baseline="0">
                        <a:latin typeface="Arial" pitchFamily="34" charset="0"/>
                        <a:cs typeface="Arial" pitchFamily="34" charset="0"/>
                      </a:rPr>
                      <a:t>
R² = 0,9999</a:t>
                    </a:r>
                    <a:endParaRPr lang="en-US" sz="800">
                      <a:latin typeface="Arial" pitchFamily="34" charset="0"/>
                      <a:cs typeface="Arial" pitchFamily="34" charset="0"/>
                    </a:endParaRPr>
                  </a:p>
                </c:rich>
              </c:tx>
              <c:numFmt formatCode="General" sourceLinked="0"/>
            </c:trendlineLbl>
          </c:trendline>
          <c:xVal>
            <c:numRef>
              <c:f>MODELO!$G$5:$K$5</c:f>
              <c:numCache>
                <c:formatCode>0.00</c:formatCode>
                <c:ptCount val="5"/>
                <c:pt idx="0">
                  <c:v>30</c:v>
                </c:pt>
                <c:pt idx="1">
                  <c:v>40</c:v>
                </c:pt>
                <c:pt idx="2">
                  <c:v>50</c:v>
                </c:pt>
              </c:numCache>
            </c:numRef>
          </c:xVal>
          <c:yVal>
            <c:numRef>
              <c:f>MODELO!$G$6:$K$6</c:f>
              <c:numCache>
                <c:formatCode>0.00</c:formatCode>
                <c:ptCount val="5"/>
                <c:pt idx="0">
                  <c:v>37.499600000000008</c:v>
                </c:pt>
                <c:pt idx="1">
                  <c:v>39.9773</c:v>
                </c:pt>
                <c:pt idx="2">
                  <c:v>42.521700000000031</c:v>
                </c:pt>
              </c:numCache>
            </c:numRef>
          </c:yVal>
        </c:ser>
        <c:axId val="89210240"/>
        <c:axId val="91563520"/>
      </c:scatterChart>
      <c:valAx>
        <c:axId val="89210240"/>
        <c:scaling>
          <c:orientation val="minMax"/>
          <c:max val="60"/>
          <c:min val="20"/>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Carga do alimentador (%)</a:t>
                </a:r>
              </a:p>
            </c:rich>
          </c:tx>
          <c:layout>
            <c:manualLayout>
              <c:xMode val="edge"/>
              <c:yMode val="edge"/>
              <c:x val="0.34603099612548432"/>
              <c:y val="0.89513871143465551"/>
            </c:manualLayout>
          </c:layout>
        </c:title>
        <c:numFmt formatCode="General" sourceLinked="0"/>
        <c:tickLblPos val="nextTo"/>
        <c:crossAx val="91563520"/>
        <c:crosses val="autoZero"/>
        <c:crossBetween val="midCat"/>
        <c:majorUnit val="10"/>
      </c:valAx>
      <c:valAx>
        <c:axId val="91563520"/>
        <c:scaling>
          <c:orientation val="minMax"/>
          <c:max val="50"/>
          <c:min val="30"/>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Vazão de ar primário (t/h)</a:t>
                </a:r>
              </a:p>
            </c:rich>
          </c:tx>
          <c:layout>
            <c:manualLayout>
              <c:xMode val="edge"/>
              <c:yMode val="edge"/>
              <c:x val="1.6817897762779657E-2"/>
              <c:y val="7.1567374832862893E-2"/>
            </c:manualLayout>
          </c:layout>
        </c:title>
        <c:numFmt formatCode="General" sourceLinked="0"/>
        <c:tickLblPos val="nextTo"/>
        <c:crossAx val="89210240"/>
        <c:crosses val="autoZero"/>
        <c:crossBetween val="midCat"/>
        <c:majorUnit val="5"/>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4892703160306639"/>
          <c:y val="4.9828906979847924E-2"/>
          <c:w val="0.80757970001951263"/>
          <c:h val="0.76820333005249364"/>
        </c:manualLayout>
      </c:layout>
      <c:scatterChart>
        <c:scatterStyle val="lineMarker"/>
        <c:ser>
          <c:idx val="0"/>
          <c:order val="0"/>
          <c:spPr>
            <a:ln w="28575">
              <a:noFill/>
            </a:ln>
          </c:spPr>
          <c:marker>
            <c:symbol val="none"/>
          </c:marker>
          <c:trendline>
            <c:name>Curva original</c:name>
            <c:spPr>
              <a:ln w="25400">
                <a:solidFill>
                  <a:schemeClr val="tx2"/>
                </a:solidFill>
              </a:ln>
            </c:spPr>
            <c:trendlineType val="linear"/>
          </c:trendline>
          <c:xVal>
            <c:numRef>
              <c:f>CURVAS!$B$4:$B$8</c:f>
              <c:numCache>
                <c:formatCode>General</c:formatCode>
                <c:ptCount val="5"/>
                <c:pt idx="0">
                  <c:v>20</c:v>
                </c:pt>
                <c:pt idx="1">
                  <c:v>25</c:v>
                </c:pt>
                <c:pt idx="2">
                  <c:v>50</c:v>
                </c:pt>
                <c:pt idx="3">
                  <c:v>75</c:v>
                </c:pt>
                <c:pt idx="4">
                  <c:v>90</c:v>
                </c:pt>
              </c:numCache>
            </c:numRef>
          </c:xVal>
          <c:yVal>
            <c:numRef>
              <c:f>CURVAS!$C$4:$C$8</c:f>
              <c:numCache>
                <c:formatCode>0.00</c:formatCode>
                <c:ptCount val="5"/>
                <c:pt idx="0">
                  <c:v>32.5</c:v>
                </c:pt>
                <c:pt idx="1">
                  <c:v>33.5</c:v>
                </c:pt>
                <c:pt idx="2">
                  <c:v>39</c:v>
                </c:pt>
                <c:pt idx="3">
                  <c:v>44.5</c:v>
                </c:pt>
                <c:pt idx="4">
                  <c:v>47.75</c:v>
                </c:pt>
              </c:numCache>
            </c:numRef>
          </c:yVal>
        </c:ser>
        <c:ser>
          <c:idx val="1"/>
          <c:order val="1"/>
          <c:spPr>
            <a:ln w="28575">
              <a:noFill/>
            </a:ln>
          </c:spPr>
          <c:marker>
            <c:symbol val="none"/>
          </c:marker>
          <c:xVal>
            <c:numRef>
              <c:f>CURVAS!$B$4:$B$8</c:f>
              <c:numCache>
                <c:formatCode>General</c:formatCode>
                <c:ptCount val="5"/>
                <c:pt idx="0">
                  <c:v>20</c:v>
                </c:pt>
                <c:pt idx="1">
                  <c:v>25</c:v>
                </c:pt>
                <c:pt idx="2">
                  <c:v>50</c:v>
                </c:pt>
                <c:pt idx="3">
                  <c:v>75</c:v>
                </c:pt>
                <c:pt idx="4">
                  <c:v>90</c:v>
                </c:pt>
              </c:numCache>
            </c:numRef>
          </c:xVal>
          <c:yVal>
            <c:numRef>
              <c:f>CURVAS!$E$4:$E$8</c:f>
              <c:numCache>
                <c:formatCode>0.00</c:formatCode>
                <c:ptCount val="5"/>
                <c:pt idx="0">
                  <c:v>42.755000000000003</c:v>
                </c:pt>
                <c:pt idx="1">
                  <c:v>42.014499999999998</c:v>
                </c:pt>
                <c:pt idx="2">
                  <c:v>38.311999999999998</c:v>
                </c:pt>
                <c:pt idx="3">
                  <c:v>34.609500000000011</c:v>
                </c:pt>
                <c:pt idx="4">
                  <c:v>32.387999999999998</c:v>
                </c:pt>
              </c:numCache>
            </c:numRef>
          </c:yVal>
        </c:ser>
        <c:ser>
          <c:idx val="2"/>
          <c:order val="2"/>
          <c:spPr>
            <a:ln w="28575">
              <a:noFill/>
            </a:ln>
          </c:spPr>
          <c:marker>
            <c:symbol val="none"/>
          </c:marker>
          <c:trendline>
            <c:name>Curva nova (modelagem)</c:name>
            <c:spPr>
              <a:ln w="25400">
                <a:solidFill>
                  <a:srgbClr val="00B050"/>
                </a:solidFill>
              </a:ln>
            </c:spPr>
            <c:trendlineType val="linear"/>
          </c:trendline>
          <c:xVal>
            <c:numRef>
              <c:f>CURVAS!$B$4:$B$8</c:f>
              <c:numCache>
                <c:formatCode>General</c:formatCode>
                <c:ptCount val="5"/>
                <c:pt idx="0">
                  <c:v>20</c:v>
                </c:pt>
                <c:pt idx="1">
                  <c:v>25</c:v>
                </c:pt>
                <c:pt idx="2">
                  <c:v>50</c:v>
                </c:pt>
                <c:pt idx="3">
                  <c:v>75</c:v>
                </c:pt>
                <c:pt idx="4">
                  <c:v>90</c:v>
                </c:pt>
              </c:numCache>
            </c:numRef>
          </c:xVal>
          <c:yVal>
            <c:numRef>
              <c:f>CURVAS!$H$4:$H$8</c:f>
              <c:numCache>
                <c:formatCode>General</c:formatCode>
                <c:ptCount val="5"/>
                <c:pt idx="0">
                  <c:v>34.980000000000004</c:v>
                </c:pt>
                <c:pt idx="1">
                  <c:v>36.230000000000011</c:v>
                </c:pt>
                <c:pt idx="2">
                  <c:v>42.51</c:v>
                </c:pt>
                <c:pt idx="3">
                  <c:v>48.790000000000013</c:v>
                </c:pt>
                <c:pt idx="4">
                  <c:v>52.55</c:v>
                </c:pt>
              </c:numCache>
            </c:numRef>
          </c:yVal>
        </c:ser>
        <c:axId val="91600000"/>
        <c:axId val="91601920"/>
      </c:scatterChart>
      <c:valAx>
        <c:axId val="91600000"/>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Carga do alimentador (%)</a:t>
                </a:r>
              </a:p>
            </c:rich>
          </c:tx>
          <c:layout>
            <c:manualLayout>
              <c:xMode val="edge"/>
              <c:yMode val="edge"/>
              <c:x val="0.33965193199771704"/>
              <c:y val="0.92251271325459361"/>
            </c:manualLayout>
          </c:layout>
        </c:title>
        <c:numFmt formatCode="General" sourceLinked="1"/>
        <c:tickLblPos val="nextTo"/>
        <c:crossAx val="91601920"/>
        <c:crosses val="autoZero"/>
        <c:crossBetween val="midCat"/>
      </c:valAx>
      <c:valAx>
        <c:axId val="91601920"/>
        <c:scaling>
          <c:orientation val="minMax"/>
          <c:max val="55"/>
          <c:min val="25"/>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Vazão de ar primário (t/h)</a:t>
                </a:r>
              </a:p>
            </c:rich>
          </c:tx>
          <c:layout>
            <c:manualLayout>
              <c:xMode val="edge"/>
              <c:yMode val="edge"/>
              <c:x val="1.2775165694216545E-2"/>
              <c:y val="7.19820374015748E-2"/>
            </c:manualLayout>
          </c:layout>
        </c:title>
        <c:numFmt formatCode="General" sourceLinked="0"/>
        <c:tickLblPos val="nextTo"/>
        <c:crossAx val="91600000"/>
        <c:crosses val="autoZero"/>
        <c:crossBetween val="midCat"/>
      </c:valAx>
    </c:plotArea>
    <c:legend>
      <c:legendPos val="r"/>
      <c:legendEntry>
        <c:idx val="0"/>
        <c:delete val="1"/>
      </c:legendEntry>
      <c:legendEntry>
        <c:idx val="1"/>
        <c:delete val="1"/>
      </c:legendEntry>
      <c:legendEntry>
        <c:idx val="2"/>
        <c:delete val="1"/>
      </c:legendEntry>
      <c:layout>
        <c:manualLayout>
          <c:xMode val="edge"/>
          <c:yMode val="edge"/>
          <c:x val="0.17183481561207728"/>
          <c:y val="0.69981084567820062"/>
          <c:w val="0.73338217614884471"/>
          <c:h val="9.0450998709907068E-2"/>
        </c:manualLayout>
      </c:layout>
      <c:txPr>
        <a:bodyPr/>
        <a:lstStyle/>
        <a:p>
          <a:pPr>
            <a:defRPr sz="800">
              <a:latin typeface="Arial" pitchFamily="34" charset="0"/>
              <a:cs typeface="Arial" pitchFamily="34" charset="0"/>
            </a:defRPr>
          </a:pPr>
          <a:endParaRPr lang="pt-BR"/>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4287194363862413"/>
          <c:y val="5.8527354739340232E-2"/>
          <c:w val="0.80812174793940261"/>
          <c:h val="0.75845771144278595"/>
        </c:manualLayout>
      </c:layout>
      <c:scatterChart>
        <c:scatterStyle val="lineMarker"/>
        <c:ser>
          <c:idx val="0"/>
          <c:order val="0"/>
          <c:spPr>
            <a:ln w="28575">
              <a:noFill/>
            </a:ln>
          </c:spPr>
          <c:marker>
            <c:symbol val="diamond"/>
            <c:size val="5"/>
            <c:spPr>
              <a:solidFill>
                <a:srgbClr val="C00000"/>
              </a:solidFill>
              <a:ln>
                <a:noFill/>
              </a:ln>
            </c:spPr>
          </c:marker>
          <c:xVal>
            <c:numRef>
              <c:f>'[teste 3.xlsx]Plan1'!$G$3:$G$49</c:f>
              <c:numCache>
                <c:formatCode>0.00</c:formatCode>
                <c:ptCount val="47"/>
                <c:pt idx="0">
                  <c:v>30.253699999999789</c:v>
                </c:pt>
                <c:pt idx="1">
                  <c:v>30.247999999999987</c:v>
                </c:pt>
                <c:pt idx="2">
                  <c:v>30.245899999999889</c:v>
                </c:pt>
                <c:pt idx="3">
                  <c:v>30.237400000000001</c:v>
                </c:pt>
                <c:pt idx="4">
                  <c:v>30.238</c:v>
                </c:pt>
                <c:pt idx="5">
                  <c:v>30.2395</c:v>
                </c:pt>
                <c:pt idx="6">
                  <c:v>30.237300000000001</c:v>
                </c:pt>
                <c:pt idx="7">
                  <c:v>30.229800000000001</c:v>
                </c:pt>
                <c:pt idx="8">
                  <c:v>30.236699999999889</c:v>
                </c:pt>
                <c:pt idx="9">
                  <c:v>30.232399999999789</c:v>
                </c:pt>
                <c:pt idx="10">
                  <c:v>30.232599999999689</c:v>
                </c:pt>
                <c:pt idx="11">
                  <c:v>30.235199999999889</c:v>
                </c:pt>
                <c:pt idx="12">
                  <c:v>30.229900000000001</c:v>
                </c:pt>
                <c:pt idx="13">
                  <c:v>30.234800000000035</c:v>
                </c:pt>
                <c:pt idx="14">
                  <c:v>30.233000000000001</c:v>
                </c:pt>
                <c:pt idx="15">
                  <c:v>30.224799999999789</c:v>
                </c:pt>
                <c:pt idx="16">
                  <c:v>30.218800000000005</c:v>
                </c:pt>
                <c:pt idx="17">
                  <c:v>30.312200000000001</c:v>
                </c:pt>
                <c:pt idx="18">
                  <c:v>30.3445</c:v>
                </c:pt>
                <c:pt idx="19">
                  <c:v>30.335000000000001</c:v>
                </c:pt>
                <c:pt idx="20">
                  <c:v>30.337900000000335</c:v>
                </c:pt>
                <c:pt idx="21">
                  <c:v>40.183300000000003</c:v>
                </c:pt>
                <c:pt idx="22">
                  <c:v>40.283700000000003</c:v>
                </c:pt>
                <c:pt idx="23">
                  <c:v>40.245700000000063</c:v>
                </c:pt>
                <c:pt idx="24">
                  <c:v>40.2408</c:v>
                </c:pt>
                <c:pt idx="25">
                  <c:v>40.250900000000001</c:v>
                </c:pt>
                <c:pt idx="26">
                  <c:v>40.286700000000003</c:v>
                </c:pt>
                <c:pt idx="27">
                  <c:v>40.297400000000003</c:v>
                </c:pt>
                <c:pt idx="28">
                  <c:v>40.298300000000978</c:v>
                </c:pt>
                <c:pt idx="29">
                  <c:v>40.309799999999996</c:v>
                </c:pt>
                <c:pt idx="30">
                  <c:v>40.2834</c:v>
                </c:pt>
                <c:pt idx="31">
                  <c:v>40.288000000000011</c:v>
                </c:pt>
                <c:pt idx="32">
                  <c:v>40.362000000000002</c:v>
                </c:pt>
                <c:pt idx="33">
                  <c:v>40.328500000000012</c:v>
                </c:pt>
                <c:pt idx="34">
                  <c:v>40.335900000000002</c:v>
                </c:pt>
                <c:pt idx="35">
                  <c:v>50.155300000000011</c:v>
                </c:pt>
                <c:pt idx="36">
                  <c:v>50.183500000000002</c:v>
                </c:pt>
                <c:pt idx="37">
                  <c:v>47.996600000000001</c:v>
                </c:pt>
                <c:pt idx="38">
                  <c:v>48.005400000000002</c:v>
                </c:pt>
                <c:pt idx="39">
                  <c:v>48.002000000000002</c:v>
                </c:pt>
                <c:pt idx="40">
                  <c:v>48.015600000000006</c:v>
                </c:pt>
                <c:pt idx="41">
                  <c:v>48.018900000000002</c:v>
                </c:pt>
                <c:pt idx="42">
                  <c:v>48.0214</c:v>
                </c:pt>
                <c:pt idx="43">
                  <c:v>48.005700000000012</c:v>
                </c:pt>
                <c:pt idx="44">
                  <c:v>47.980599999999995</c:v>
                </c:pt>
                <c:pt idx="45">
                  <c:v>48.011499999999998</c:v>
                </c:pt>
                <c:pt idx="46">
                  <c:v>48.014799999999994</c:v>
                </c:pt>
              </c:numCache>
            </c:numRef>
          </c:xVal>
          <c:yVal>
            <c:numRef>
              <c:f>'[teste 3.xlsx]Plan1'!$E$3:$E$49</c:f>
              <c:numCache>
                <c:formatCode>0.00</c:formatCode>
                <c:ptCount val="47"/>
                <c:pt idx="0">
                  <c:v>37.762050000000563</c:v>
                </c:pt>
                <c:pt idx="1">
                  <c:v>37.535450000000012</c:v>
                </c:pt>
                <c:pt idx="2">
                  <c:v>37.549849999999999</c:v>
                </c:pt>
                <c:pt idx="3">
                  <c:v>37.518550000000012</c:v>
                </c:pt>
                <c:pt idx="4">
                  <c:v>37.592650000000013</c:v>
                </c:pt>
                <c:pt idx="5">
                  <c:v>37.3626</c:v>
                </c:pt>
                <c:pt idx="6">
                  <c:v>37.609550000000013</c:v>
                </c:pt>
                <c:pt idx="7">
                  <c:v>37.720800000000011</c:v>
                </c:pt>
                <c:pt idx="8">
                  <c:v>37.541499999999999</c:v>
                </c:pt>
                <c:pt idx="9">
                  <c:v>37.514399999999995</c:v>
                </c:pt>
                <c:pt idx="10">
                  <c:v>37.177100000000003</c:v>
                </c:pt>
                <c:pt idx="11">
                  <c:v>37.601550000000003</c:v>
                </c:pt>
                <c:pt idx="12">
                  <c:v>37.497050000000002</c:v>
                </c:pt>
                <c:pt idx="13">
                  <c:v>37.488750000000003</c:v>
                </c:pt>
                <c:pt idx="14">
                  <c:v>37.817149999999998</c:v>
                </c:pt>
                <c:pt idx="15">
                  <c:v>37.655550000000012</c:v>
                </c:pt>
                <c:pt idx="16">
                  <c:v>37.458150000000003</c:v>
                </c:pt>
                <c:pt idx="17">
                  <c:v>37.391950000000001</c:v>
                </c:pt>
                <c:pt idx="18">
                  <c:v>37.578750000000063</c:v>
                </c:pt>
                <c:pt idx="19">
                  <c:v>37.540400000000005</c:v>
                </c:pt>
                <c:pt idx="20">
                  <c:v>37.365750000000013</c:v>
                </c:pt>
                <c:pt idx="21">
                  <c:v>39.990200000000002</c:v>
                </c:pt>
                <c:pt idx="22">
                  <c:v>39.722200000000313</c:v>
                </c:pt>
                <c:pt idx="23">
                  <c:v>39.918750000000003</c:v>
                </c:pt>
                <c:pt idx="24">
                  <c:v>40.064150000000012</c:v>
                </c:pt>
                <c:pt idx="25">
                  <c:v>39.898050000000012</c:v>
                </c:pt>
                <c:pt idx="26">
                  <c:v>40.013799999999996</c:v>
                </c:pt>
                <c:pt idx="27">
                  <c:v>39.989649999999997</c:v>
                </c:pt>
                <c:pt idx="28">
                  <c:v>40.509100000000011</c:v>
                </c:pt>
                <c:pt idx="29">
                  <c:v>40.001750000000001</c:v>
                </c:pt>
                <c:pt idx="30">
                  <c:v>39.954249999999995</c:v>
                </c:pt>
                <c:pt idx="31">
                  <c:v>40.1556</c:v>
                </c:pt>
                <c:pt idx="32">
                  <c:v>40.158650000000002</c:v>
                </c:pt>
                <c:pt idx="33">
                  <c:v>40.577000000000005</c:v>
                </c:pt>
                <c:pt idx="34">
                  <c:v>39.814599999999999</c:v>
                </c:pt>
                <c:pt idx="35">
                  <c:v>41.330150000000003</c:v>
                </c:pt>
                <c:pt idx="36">
                  <c:v>41.322850000000003</c:v>
                </c:pt>
                <c:pt idx="37">
                  <c:v>40.592650000000013</c:v>
                </c:pt>
                <c:pt idx="38">
                  <c:v>40.580999999999996</c:v>
                </c:pt>
                <c:pt idx="39">
                  <c:v>40.403449999999999</c:v>
                </c:pt>
                <c:pt idx="40">
                  <c:v>40.504750000000001</c:v>
                </c:pt>
                <c:pt idx="41">
                  <c:v>40.627650000000003</c:v>
                </c:pt>
                <c:pt idx="42">
                  <c:v>40.58005</c:v>
                </c:pt>
                <c:pt idx="43">
                  <c:v>41.315400000000004</c:v>
                </c:pt>
                <c:pt idx="44">
                  <c:v>41.027650000000001</c:v>
                </c:pt>
                <c:pt idx="45">
                  <c:v>40.926900000000003</c:v>
                </c:pt>
                <c:pt idx="46">
                  <c:v>40.758900000000011</c:v>
                </c:pt>
              </c:numCache>
            </c:numRef>
          </c:yVal>
        </c:ser>
        <c:ser>
          <c:idx val="1"/>
          <c:order val="1"/>
          <c:spPr>
            <a:ln w="28575">
              <a:noFill/>
            </a:ln>
          </c:spPr>
          <c:marker>
            <c:symbol val="none"/>
          </c:marker>
          <c:trendline>
            <c:name>Nova curva de set point da vazão de ar</c:name>
            <c:spPr>
              <a:ln w="15875">
                <a:prstDash val="lgDash"/>
              </a:ln>
            </c:spPr>
            <c:trendlineType val="linear"/>
          </c:trendline>
          <c:xVal>
            <c:numRef>
              <c:f>MODELO!$J$16:$J$18</c:f>
              <c:numCache>
                <c:formatCode>0.00</c:formatCode>
                <c:ptCount val="3"/>
                <c:pt idx="0">
                  <c:v>30</c:v>
                </c:pt>
                <c:pt idx="1">
                  <c:v>40</c:v>
                </c:pt>
                <c:pt idx="2">
                  <c:v>50</c:v>
                </c:pt>
              </c:numCache>
            </c:numRef>
          </c:xVal>
          <c:yVal>
            <c:numRef>
              <c:f>MODELO!$I$16:$I$18</c:f>
              <c:numCache>
                <c:formatCode>0.00</c:formatCode>
                <c:ptCount val="3"/>
                <c:pt idx="0">
                  <c:v>37.488</c:v>
                </c:pt>
                <c:pt idx="1">
                  <c:v>39.999000000000009</c:v>
                </c:pt>
                <c:pt idx="2">
                  <c:v>42.51</c:v>
                </c:pt>
              </c:numCache>
            </c:numRef>
          </c:yVal>
        </c:ser>
        <c:axId val="91769088"/>
        <c:axId val="91787648"/>
      </c:scatterChart>
      <c:valAx>
        <c:axId val="91769088"/>
        <c:scaling>
          <c:orientation val="minMax"/>
          <c:max val="55"/>
          <c:min val="25"/>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Carga do alimentador (%)</a:t>
                </a:r>
              </a:p>
            </c:rich>
          </c:tx>
          <c:layout>
            <c:manualLayout>
              <c:xMode val="edge"/>
              <c:yMode val="edge"/>
              <c:x val="0.35800680306083188"/>
              <c:y val="0.91575155342004988"/>
            </c:manualLayout>
          </c:layout>
        </c:title>
        <c:numFmt formatCode="General" sourceLinked="0"/>
        <c:tickLblPos val="nextTo"/>
        <c:crossAx val="91787648"/>
        <c:crosses val="autoZero"/>
        <c:crossBetween val="midCat"/>
      </c:valAx>
      <c:valAx>
        <c:axId val="91787648"/>
        <c:scaling>
          <c:orientation val="minMax"/>
          <c:max val="44"/>
          <c:min val="36"/>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Vazão de ar primário (t/h)</a:t>
                </a:r>
              </a:p>
            </c:rich>
          </c:tx>
          <c:layout>
            <c:manualLayout>
              <c:xMode val="edge"/>
              <c:yMode val="edge"/>
              <c:x val="8.771929824561403E-3"/>
              <c:y val="8.6612214517961139E-2"/>
            </c:manualLayout>
          </c:layout>
        </c:title>
        <c:numFmt formatCode="General" sourceLinked="0"/>
        <c:tickLblPos val="nextTo"/>
        <c:crossAx val="91769088"/>
        <c:crosses val="autoZero"/>
        <c:crossBetween val="midCat"/>
      </c:valAx>
    </c:plotArea>
    <c:legend>
      <c:legendPos val="r"/>
      <c:legendEntry>
        <c:idx val="0"/>
        <c:delete val="1"/>
      </c:legendEntry>
      <c:legendEntry>
        <c:idx val="1"/>
        <c:delete val="1"/>
      </c:legendEntry>
      <c:legendEntry>
        <c:idx val="2"/>
        <c:txPr>
          <a:bodyPr/>
          <a:lstStyle/>
          <a:p>
            <a:pPr>
              <a:defRPr sz="800" b="0">
                <a:latin typeface="Arial" pitchFamily="34" charset="0"/>
                <a:cs typeface="Arial" pitchFamily="34" charset="0"/>
              </a:defRPr>
            </a:pPr>
            <a:endParaRPr lang="pt-BR"/>
          </a:p>
        </c:txPr>
      </c:legendEntry>
      <c:layout>
        <c:manualLayout>
          <c:xMode val="edge"/>
          <c:yMode val="edge"/>
          <c:x val="5.4476677257450042E-2"/>
          <c:y val="3.9173032475418895E-2"/>
          <c:w val="0.73190680112355344"/>
          <c:h val="0.12648145396919724"/>
        </c:manualLayout>
      </c:layout>
      <c:txPr>
        <a:bodyPr/>
        <a:lstStyle/>
        <a:p>
          <a:pPr>
            <a:defRPr sz="900" b="0">
              <a:latin typeface="Arial" pitchFamily="34" charset="0"/>
              <a:cs typeface="Arial" pitchFamily="34" charset="0"/>
            </a:defRPr>
          </a:pPr>
          <a:endParaRPr lang="pt-BR"/>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329940643647089"/>
          <c:y val="6.4676290463692054E-2"/>
          <c:w val="0.73102404115653263"/>
          <c:h val="0.78046480553567166"/>
        </c:manualLayout>
      </c:layout>
      <c:scatterChart>
        <c:scatterStyle val="lineMarker"/>
        <c:ser>
          <c:idx val="1"/>
          <c:order val="1"/>
          <c:tx>
            <c:v>Temperatura do moinho</c:v>
          </c:tx>
          <c:spPr>
            <a:ln w="28575">
              <a:noFill/>
            </a:ln>
          </c:spPr>
          <c:marker>
            <c:symbol val="triangle"/>
            <c:size val="5"/>
            <c:spPr>
              <a:solidFill>
                <a:schemeClr val="tx2"/>
              </a:solidFill>
              <a:ln>
                <a:noFill/>
              </a:ln>
            </c:spPr>
          </c:marker>
          <c:xVal>
            <c:numRef>
              <c:f>Plan1!$G$3:$G$49</c:f>
              <c:numCache>
                <c:formatCode>0.00</c:formatCode>
                <c:ptCount val="47"/>
                <c:pt idx="0">
                  <c:v>30.253699999999789</c:v>
                </c:pt>
                <c:pt idx="1">
                  <c:v>30.247999999999987</c:v>
                </c:pt>
                <c:pt idx="2">
                  <c:v>30.245899999999889</c:v>
                </c:pt>
                <c:pt idx="3">
                  <c:v>30.237400000000001</c:v>
                </c:pt>
                <c:pt idx="4">
                  <c:v>30.238</c:v>
                </c:pt>
                <c:pt idx="5">
                  <c:v>30.2395</c:v>
                </c:pt>
                <c:pt idx="6">
                  <c:v>30.237300000000001</c:v>
                </c:pt>
                <c:pt idx="7">
                  <c:v>30.229800000000001</c:v>
                </c:pt>
                <c:pt idx="8">
                  <c:v>30.236699999999889</c:v>
                </c:pt>
                <c:pt idx="9">
                  <c:v>30.232399999999789</c:v>
                </c:pt>
                <c:pt idx="10">
                  <c:v>30.232599999999689</c:v>
                </c:pt>
                <c:pt idx="11">
                  <c:v>30.235199999999889</c:v>
                </c:pt>
                <c:pt idx="12">
                  <c:v>30.229900000000001</c:v>
                </c:pt>
                <c:pt idx="13">
                  <c:v>30.234800000000035</c:v>
                </c:pt>
                <c:pt idx="14">
                  <c:v>30.233000000000001</c:v>
                </c:pt>
                <c:pt idx="15">
                  <c:v>30.224799999999789</c:v>
                </c:pt>
                <c:pt idx="16">
                  <c:v>30.218800000000005</c:v>
                </c:pt>
                <c:pt idx="17">
                  <c:v>30.312200000000001</c:v>
                </c:pt>
                <c:pt idx="18">
                  <c:v>30.3445</c:v>
                </c:pt>
                <c:pt idx="19">
                  <c:v>30.335000000000001</c:v>
                </c:pt>
                <c:pt idx="20">
                  <c:v>30.337900000000335</c:v>
                </c:pt>
                <c:pt idx="21">
                  <c:v>40.183300000000003</c:v>
                </c:pt>
                <c:pt idx="22">
                  <c:v>40.283700000000003</c:v>
                </c:pt>
                <c:pt idx="23">
                  <c:v>40.245700000000063</c:v>
                </c:pt>
                <c:pt idx="24">
                  <c:v>40.2408</c:v>
                </c:pt>
                <c:pt idx="25">
                  <c:v>40.250900000000001</c:v>
                </c:pt>
                <c:pt idx="26">
                  <c:v>40.286700000000003</c:v>
                </c:pt>
                <c:pt idx="27">
                  <c:v>40.297400000000003</c:v>
                </c:pt>
                <c:pt idx="28">
                  <c:v>40.298300000000978</c:v>
                </c:pt>
                <c:pt idx="29">
                  <c:v>40.309799999999996</c:v>
                </c:pt>
                <c:pt idx="30">
                  <c:v>40.2834</c:v>
                </c:pt>
                <c:pt idx="31">
                  <c:v>40.288000000000011</c:v>
                </c:pt>
                <c:pt idx="32">
                  <c:v>40.362000000000002</c:v>
                </c:pt>
                <c:pt idx="33">
                  <c:v>40.328500000000012</c:v>
                </c:pt>
                <c:pt idx="34">
                  <c:v>40.335900000000002</c:v>
                </c:pt>
                <c:pt idx="35">
                  <c:v>50.155300000000011</c:v>
                </c:pt>
                <c:pt idx="36">
                  <c:v>50.183500000000002</c:v>
                </c:pt>
                <c:pt idx="37">
                  <c:v>47.996600000000001</c:v>
                </c:pt>
                <c:pt idx="38">
                  <c:v>48.005400000000002</c:v>
                </c:pt>
                <c:pt idx="39">
                  <c:v>48.002000000000002</c:v>
                </c:pt>
                <c:pt idx="40">
                  <c:v>48.015600000000006</c:v>
                </c:pt>
                <c:pt idx="41">
                  <c:v>48.018900000000002</c:v>
                </c:pt>
                <c:pt idx="42">
                  <c:v>48.0214</c:v>
                </c:pt>
                <c:pt idx="43">
                  <c:v>48.005700000000012</c:v>
                </c:pt>
                <c:pt idx="44">
                  <c:v>47.980599999999995</c:v>
                </c:pt>
                <c:pt idx="45">
                  <c:v>48.011499999999998</c:v>
                </c:pt>
                <c:pt idx="46">
                  <c:v>48.014799999999994</c:v>
                </c:pt>
              </c:numCache>
            </c:numRef>
          </c:xVal>
          <c:yVal>
            <c:numRef>
              <c:f>Plan1!$F$3:$F$49</c:f>
              <c:numCache>
                <c:formatCode>0.00</c:formatCode>
                <c:ptCount val="47"/>
                <c:pt idx="0">
                  <c:v>74.957400000000007</c:v>
                </c:pt>
                <c:pt idx="1">
                  <c:v>75.960800000000006</c:v>
                </c:pt>
                <c:pt idx="2">
                  <c:v>76.157399999999981</c:v>
                </c:pt>
                <c:pt idx="3">
                  <c:v>76.199200000000005</c:v>
                </c:pt>
                <c:pt idx="4">
                  <c:v>75.833200000000005</c:v>
                </c:pt>
                <c:pt idx="5">
                  <c:v>75.410799999999995</c:v>
                </c:pt>
                <c:pt idx="6">
                  <c:v>74.667100000000005</c:v>
                </c:pt>
                <c:pt idx="7">
                  <c:v>74.75869999999999</c:v>
                </c:pt>
                <c:pt idx="8">
                  <c:v>75.078899999999948</c:v>
                </c:pt>
                <c:pt idx="9">
                  <c:v>75.155299999999983</c:v>
                </c:pt>
                <c:pt idx="10">
                  <c:v>75.0167</c:v>
                </c:pt>
                <c:pt idx="11">
                  <c:v>74.907799999999995</c:v>
                </c:pt>
                <c:pt idx="12">
                  <c:v>74.131399999999999</c:v>
                </c:pt>
                <c:pt idx="13">
                  <c:v>74.010000000000005</c:v>
                </c:pt>
                <c:pt idx="14">
                  <c:v>74.475899999999982</c:v>
                </c:pt>
                <c:pt idx="15">
                  <c:v>74.709400000000002</c:v>
                </c:pt>
                <c:pt idx="16">
                  <c:v>74.412700000000001</c:v>
                </c:pt>
                <c:pt idx="17">
                  <c:v>74.514500000000027</c:v>
                </c:pt>
                <c:pt idx="18">
                  <c:v>74.745800000000003</c:v>
                </c:pt>
                <c:pt idx="19">
                  <c:v>75.13209999999998</c:v>
                </c:pt>
                <c:pt idx="20">
                  <c:v>74.935699999999997</c:v>
                </c:pt>
                <c:pt idx="21">
                  <c:v>70.224700000000013</c:v>
                </c:pt>
                <c:pt idx="22">
                  <c:v>68.887699999999995</c:v>
                </c:pt>
                <c:pt idx="23">
                  <c:v>68.779600000000002</c:v>
                </c:pt>
                <c:pt idx="24">
                  <c:v>68.797500000000127</c:v>
                </c:pt>
                <c:pt idx="25">
                  <c:v>68.668099999999981</c:v>
                </c:pt>
                <c:pt idx="26">
                  <c:v>68.461700000000022</c:v>
                </c:pt>
                <c:pt idx="27">
                  <c:v>68.745199999999997</c:v>
                </c:pt>
                <c:pt idx="28">
                  <c:v>69.268900000000002</c:v>
                </c:pt>
                <c:pt idx="29">
                  <c:v>69.894800000000004</c:v>
                </c:pt>
                <c:pt idx="30">
                  <c:v>69.774199999999993</c:v>
                </c:pt>
                <c:pt idx="31">
                  <c:v>68.828799999999958</c:v>
                </c:pt>
                <c:pt idx="32">
                  <c:v>68.265199999999993</c:v>
                </c:pt>
                <c:pt idx="33">
                  <c:v>67.457899999999995</c:v>
                </c:pt>
                <c:pt idx="34">
                  <c:v>67.064899999999994</c:v>
                </c:pt>
                <c:pt idx="35">
                  <c:v>66.482799999999983</c:v>
                </c:pt>
                <c:pt idx="36">
                  <c:v>64.7423</c:v>
                </c:pt>
                <c:pt idx="37">
                  <c:v>65.269200000000026</c:v>
                </c:pt>
                <c:pt idx="38">
                  <c:v>64.951300000000003</c:v>
                </c:pt>
                <c:pt idx="39">
                  <c:v>65.265500000000003</c:v>
                </c:pt>
                <c:pt idx="40">
                  <c:v>65.318299999999994</c:v>
                </c:pt>
                <c:pt idx="41">
                  <c:v>65.521100000000004</c:v>
                </c:pt>
                <c:pt idx="42">
                  <c:v>64.765199999999993</c:v>
                </c:pt>
                <c:pt idx="43">
                  <c:v>65.294100000000327</c:v>
                </c:pt>
                <c:pt idx="44">
                  <c:v>65.465400000000002</c:v>
                </c:pt>
                <c:pt idx="45">
                  <c:v>64.9358</c:v>
                </c:pt>
                <c:pt idx="46">
                  <c:v>64.729699999999994</c:v>
                </c:pt>
              </c:numCache>
            </c:numRef>
          </c:yVal>
        </c:ser>
        <c:axId val="91826432"/>
        <c:axId val="91842048"/>
      </c:scatterChart>
      <c:scatterChart>
        <c:scatterStyle val="lineMarker"/>
        <c:ser>
          <c:idx val="0"/>
          <c:order val="0"/>
          <c:tx>
            <c:v>Vazão de ar primário</c:v>
          </c:tx>
          <c:spPr>
            <a:ln w="28575">
              <a:noFill/>
            </a:ln>
          </c:spPr>
          <c:marker>
            <c:symbol val="triangle"/>
            <c:size val="5"/>
            <c:spPr>
              <a:solidFill>
                <a:srgbClr val="FF0000"/>
              </a:solidFill>
              <a:ln>
                <a:noFill/>
              </a:ln>
            </c:spPr>
          </c:marker>
          <c:xVal>
            <c:numRef>
              <c:f>Plan1!$G$3:$G$49</c:f>
              <c:numCache>
                <c:formatCode>0.00</c:formatCode>
                <c:ptCount val="47"/>
                <c:pt idx="0">
                  <c:v>30.253699999999789</c:v>
                </c:pt>
                <c:pt idx="1">
                  <c:v>30.247999999999987</c:v>
                </c:pt>
                <c:pt idx="2">
                  <c:v>30.245899999999889</c:v>
                </c:pt>
                <c:pt idx="3">
                  <c:v>30.237400000000001</c:v>
                </c:pt>
                <c:pt idx="4">
                  <c:v>30.238</c:v>
                </c:pt>
                <c:pt idx="5">
                  <c:v>30.2395</c:v>
                </c:pt>
                <c:pt idx="6">
                  <c:v>30.237300000000001</c:v>
                </c:pt>
                <c:pt idx="7">
                  <c:v>30.229800000000001</c:v>
                </c:pt>
                <c:pt idx="8">
                  <c:v>30.236699999999889</c:v>
                </c:pt>
                <c:pt idx="9">
                  <c:v>30.232399999999789</c:v>
                </c:pt>
                <c:pt idx="10">
                  <c:v>30.232599999999689</c:v>
                </c:pt>
                <c:pt idx="11">
                  <c:v>30.235199999999889</c:v>
                </c:pt>
                <c:pt idx="12">
                  <c:v>30.229900000000001</c:v>
                </c:pt>
                <c:pt idx="13">
                  <c:v>30.234800000000035</c:v>
                </c:pt>
                <c:pt idx="14">
                  <c:v>30.233000000000001</c:v>
                </c:pt>
                <c:pt idx="15">
                  <c:v>30.224799999999789</c:v>
                </c:pt>
                <c:pt idx="16">
                  <c:v>30.218800000000005</c:v>
                </c:pt>
                <c:pt idx="17">
                  <c:v>30.312200000000001</c:v>
                </c:pt>
                <c:pt idx="18">
                  <c:v>30.3445</c:v>
                </c:pt>
                <c:pt idx="19">
                  <c:v>30.335000000000001</c:v>
                </c:pt>
                <c:pt idx="20">
                  <c:v>30.337900000000335</c:v>
                </c:pt>
                <c:pt idx="21">
                  <c:v>40.183300000000003</c:v>
                </c:pt>
                <c:pt idx="22">
                  <c:v>40.283700000000003</c:v>
                </c:pt>
                <c:pt idx="23">
                  <c:v>40.245700000000063</c:v>
                </c:pt>
                <c:pt idx="24">
                  <c:v>40.2408</c:v>
                </c:pt>
                <c:pt idx="25">
                  <c:v>40.250900000000001</c:v>
                </c:pt>
                <c:pt idx="26">
                  <c:v>40.286700000000003</c:v>
                </c:pt>
                <c:pt idx="27">
                  <c:v>40.297400000000003</c:v>
                </c:pt>
                <c:pt idx="28">
                  <c:v>40.298300000000978</c:v>
                </c:pt>
                <c:pt idx="29">
                  <c:v>40.309799999999996</c:v>
                </c:pt>
                <c:pt idx="30">
                  <c:v>40.2834</c:v>
                </c:pt>
                <c:pt idx="31">
                  <c:v>40.288000000000011</c:v>
                </c:pt>
                <c:pt idx="32">
                  <c:v>40.362000000000002</c:v>
                </c:pt>
                <c:pt idx="33">
                  <c:v>40.328500000000012</c:v>
                </c:pt>
                <c:pt idx="34">
                  <c:v>40.335900000000002</c:v>
                </c:pt>
                <c:pt idx="35">
                  <c:v>50.155300000000011</c:v>
                </c:pt>
                <c:pt idx="36">
                  <c:v>50.183500000000002</c:v>
                </c:pt>
                <c:pt idx="37">
                  <c:v>47.996600000000001</c:v>
                </c:pt>
                <c:pt idx="38">
                  <c:v>48.005400000000002</c:v>
                </c:pt>
                <c:pt idx="39">
                  <c:v>48.002000000000002</c:v>
                </c:pt>
                <c:pt idx="40">
                  <c:v>48.015600000000006</c:v>
                </c:pt>
                <c:pt idx="41">
                  <c:v>48.018900000000002</c:v>
                </c:pt>
                <c:pt idx="42">
                  <c:v>48.0214</c:v>
                </c:pt>
                <c:pt idx="43">
                  <c:v>48.005700000000012</c:v>
                </c:pt>
                <c:pt idx="44">
                  <c:v>47.980599999999995</c:v>
                </c:pt>
                <c:pt idx="45">
                  <c:v>48.011499999999998</c:v>
                </c:pt>
                <c:pt idx="46">
                  <c:v>48.014799999999994</c:v>
                </c:pt>
              </c:numCache>
            </c:numRef>
          </c:xVal>
          <c:yVal>
            <c:numRef>
              <c:f>Plan1!$E$3:$E$49</c:f>
              <c:numCache>
                <c:formatCode>0.00</c:formatCode>
                <c:ptCount val="47"/>
                <c:pt idx="0">
                  <c:v>37.762050000000563</c:v>
                </c:pt>
                <c:pt idx="1">
                  <c:v>37.535450000000012</c:v>
                </c:pt>
                <c:pt idx="2">
                  <c:v>37.549849999999999</c:v>
                </c:pt>
                <c:pt idx="3">
                  <c:v>37.518550000000012</c:v>
                </c:pt>
                <c:pt idx="4">
                  <c:v>37.592650000000013</c:v>
                </c:pt>
                <c:pt idx="5">
                  <c:v>37.3626</c:v>
                </c:pt>
                <c:pt idx="6">
                  <c:v>37.609550000000013</c:v>
                </c:pt>
                <c:pt idx="7">
                  <c:v>37.720800000000011</c:v>
                </c:pt>
                <c:pt idx="8">
                  <c:v>37.541499999999999</c:v>
                </c:pt>
                <c:pt idx="9">
                  <c:v>37.514399999999995</c:v>
                </c:pt>
                <c:pt idx="10">
                  <c:v>37.177100000000003</c:v>
                </c:pt>
                <c:pt idx="11">
                  <c:v>37.601550000000003</c:v>
                </c:pt>
                <c:pt idx="12">
                  <c:v>37.497050000000002</c:v>
                </c:pt>
                <c:pt idx="13">
                  <c:v>37.488750000000003</c:v>
                </c:pt>
                <c:pt idx="14">
                  <c:v>37.817149999999998</c:v>
                </c:pt>
                <c:pt idx="15">
                  <c:v>37.655550000000012</c:v>
                </c:pt>
                <c:pt idx="16">
                  <c:v>37.458150000000003</c:v>
                </c:pt>
                <c:pt idx="17">
                  <c:v>37.391950000000001</c:v>
                </c:pt>
                <c:pt idx="18">
                  <c:v>37.578750000000063</c:v>
                </c:pt>
                <c:pt idx="19">
                  <c:v>37.540400000000005</c:v>
                </c:pt>
                <c:pt idx="20">
                  <c:v>37.365750000000013</c:v>
                </c:pt>
                <c:pt idx="21">
                  <c:v>39.990200000000002</c:v>
                </c:pt>
                <c:pt idx="22">
                  <c:v>39.722200000000313</c:v>
                </c:pt>
                <c:pt idx="23">
                  <c:v>39.918750000000003</c:v>
                </c:pt>
                <c:pt idx="24">
                  <c:v>40.064150000000012</c:v>
                </c:pt>
                <c:pt idx="25">
                  <c:v>39.898050000000012</c:v>
                </c:pt>
                <c:pt idx="26">
                  <c:v>40.013799999999996</c:v>
                </c:pt>
                <c:pt idx="27">
                  <c:v>39.989649999999997</c:v>
                </c:pt>
                <c:pt idx="28">
                  <c:v>40.509100000000011</c:v>
                </c:pt>
                <c:pt idx="29">
                  <c:v>40.001750000000001</c:v>
                </c:pt>
                <c:pt idx="30">
                  <c:v>39.954249999999995</c:v>
                </c:pt>
                <c:pt idx="31">
                  <c:v>40.1556</c:v>
                </c:pt>
                <c:pt idx="32">
                  <c:v>40.158650000000002</c:v>
                </c:pt>
                <c:pt idx="33">
                  <c:v>40.577000000000005</c:v>
                </c:pt>
                <c:pt idx="34">
                  <c:v>39.814599999999999</c:v>
                </c:pt>
                <c:pt idx="35">
                  <c:v>41.330150000000003</c:v>
                </c:pt>
                <c:pt idx="36">
                  <c:v>41.322850000000003</c:v>
                </c:pt>
                <c:pt idx="37">
                  <c:v>40.592650000000013</c:v>
                </c:pt>
                <c:pt idx="38">
                  <c:v>40.580999999999996</c:v>
                </c:pt>
                <c:pt idx="39">
                  <c:v>40.403449999999999</c:v>
                </c:pt>
                <c:pt idx="40">
                  <c:v>40.504750000000001</c:v>
                </c:pt>
                <c:pt idx="41">
                  <c:v>40.627650000000003</c:v>
                </c:pt>
                <c:pt idx="42">
                  <c:v>40.58005</c:v>
                </c:pt>
                <c:pt idx="43">
                  <c:v>41.315400000000004</c:v>
                </c:pt>
                <c:pt idx="44">
                  <c:v>41.027650000000001</c:v>
                </c:pt>
                <c:pt idx="45">
                  <c:v>40.926900000000003</c:v>
                </c:pt>
                <c:pt idx="46">
                  <c:v>40.758900000000011</c:v>
                </c:pt>
              </c:numCache>
            </c:numRef>
          </c:yVal>
        </c:ser>
        <c:axId val="91862144"/>
        <c:axId val="91843968"/>
      </c:scatterChart>
      <c:valAx>
        <c:axId val="91826432"/>
        <c:scaling>
          <c:orientation val="minMax"/>
          <c:max val="60"/>
          <c:min val="20"/>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Carga do alimentador (%)</a:t>
                </a:r>
              </a:p>
            </c:rich>
          </c:tx>
          <c:layout>
            <c:manualLayout>
              <c:xMode val="edge"/>
              <c:yMode val="edge"/>
              <c:x val="0.33773859105935988"/>
              <c:y val="0.92615795752803665"/>
            </c:manualLayout>
          </c:layout>
        </c:title>
        <c:numFmt formatCode="General" sourceLinked="0"/>
        <c:tickLblPos val="nextTo"/>
        <c:crossAx val="91842048"/>
        <c:crosses val="autoZero"/>
        <c:crossBetween val="midCat"/>
      </c:valAx>
      <c:valAx>
        <c:axId val="91842048"/>
        <c:scaling>
          <c:orientation val="minMax"/>
          <c:max val="80"/>
          <c:min val="60"/>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Temperatura (°C)</a:t>
                </a:r>
              </a:p>
            </c:rich>
          </c:tx>
          <c:layout>
            <c:manualLayout>
              <c:xMode val="edge"/>
              <c:yMode val="edge"/>
              <c:x val="1.3316568961813905E-2"/>
              <c:y val="0.25751371987592458"/>
            </c:manualLayout>
          </c:layout>
        </c:title>
        <c:numFmt formatCode="General" sourceLinked="0"/>
        <c:tickLblPos val="nextTo"/>
        <c:crossAx val="91826432"/>
        <c:crosses val="autoZero"/>
        <c:crossBetween val="midCat"/>
      </c:valAx>
      <c:valAx>
        <c:axId val="91843968"/>
        <c:scaling>
          <c:orientation val="minMax"/>
          <c:max val="44"/>
          <c:min val="36"/>
        </c:scaling>
        <c:axPos val="r"/>
        <c:numFmt formatCode="General" sourceLinked="0"/>
        <c:tickLblPos val="nextTo"/>
        <c:crossAx val="91862144"/>
        <c:crosses val="max"/>
        <c:crossBetween val="midCat"/>
      </c:valAx>
      <c:valAx>
        <c:axId val="91862144"/>
        <c:scaling>
          <c:orientation val="minMax"/>
        </c:scaling>
        <c:delete val="1"/>
        <c:axPos val="b"/>
        <c:numFmt formatCode="0.00" sourceLinked="1"/>
        <c:tickLblPos val="none"/>
        <c:crossAx val="91843968"/>
        <c:crosses val="autoZero"/>
        <c:crossBetween val="midCat"/>
      </c:valAx>
    </c:plotArea>
    <c:legend>
      <c:legendPos val="r"/>
      <c:layout>
        <c:manualLayout>
          <c:xMode val="edge"/>
          <c:yMode val="edge"/>
          <c:x val="0.16898286846465232"/>
          <c:y val="2.4576473395371035E-4"/>
          <c:w val="0.66094317386031765"/>
          <c:h val="0.13068049420651687"/>
        </c:manualLayout>
      </c:layout>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0.14859030441707977"/>
          <c:y val="5.3877821146282333E-2"/>
          <c:w val="0.71110415685218864"/>
          <c:h val="0.7846830464243546"/>
        </c:manualLayout>
      </c:layout>
      <c:lineChart>
        <c:grouping val="standard"/>
        <c:ser>
          <c:idx val="1"/>
          <c:order val="1"/>
          <c:tx>
            <c:v>NOx</c:v>
          </c:tx>
          <c:marker>
            <c:symbol val="none"/>
          </c:marker>
          <c:cat>
            <c:numRef>
              <c:f>'TESTE 2'!$A$3:$A$18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'TESTE 2'!$E$3:$E$18</c:f>
              <c:numCache>
                <c:formatCode>0.00</c:formatCode>
                <c:ptCount val="16"/>
                <c:pt idx="0">
                  <c:v>278.161</c:v>
                </c:pt>
                <c:pt idx="1">
                  <c:v>270.81700000000001</c:v>
                </c:pt>
                <c:pt idx="2">
                  <c:v>297.99400000000003</c:v>
                </c:pt>
                <c:pt idx="3">
                  <c:v>265.83300000000003</c:v>
                </c:pt>
                <c:pt idx="4">
                  <c:v>255.10899999999998</c:v>
                </c:pt>
                <c:pt idx="5">
                  <c:v>288.64999999999998</c:v>
                </c:pt>
                <c:pt idx="6">
                  <c:v>285.83199999999869</c:v>
                </c:pt>
                <c:pt idx="7">
                  <c:v>287.48099999999869</c:v>
                </c:pt>
                <c:pt idx="8">
                  <c:v>296.68700000000001</c:v>
                </c:pt>
                <c:pt idx="9">
                  <c:v>273.95699999999869</c:v>
                </c:pt>
                <c:pt idx="10">
                  <c:v>270.78399999999863</c:v>
                </c:pt>
                <c:pt idx="11">
                  <c:v>245.79</c:v>
                </c:pt>
                <c:pt idx="12">
                  <c:v>255.34100000000001</c:v>
                </c:pt>
                <c:pt idx="13">
                  <c:v>229.39400000000001</c:v>
                </c:pt>
                <c:pt idx="14">
                  <c:v>230.875</c:v>
                </c:pt>
                <c:pt idx="15">
                  <c:v>234.24099999999999</c:v>
                </c:pt>
              </c:numCache>
            </c:numRef>
          </c:val>
        </c:ser>
        <c:marker val="1"/>
        <c:axId val="91942272"/>
        <c:axId val="91883008"/>
      </c:lineChart>
      <c:lineChart>
        <c:grouping val="standard"/>
        <c:ser>
          <c:idx val="0"/>
          <c:order val="0"/>
          <c:tx>
            <c:v>Vazão de ar primário</c:v>
          </c:tx>
          <c:marker>
            <c:symbol val="none"/>
          </c:marker>
          <c:cat>
            <c:numRef>
              <c:f>'TESTE 2'!$A$3:$A$18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'TESTE 2'!$C$3:$C$18</c:f>
              <c:numCache>
                <c:formatCode>0.00</c:formatCode>
                <c:ptCount val="16"/>
                <c:pt idx="0">
                  <c:v>81.571899999999999</c:v>
                </c:pt>
                <c:pt idx="1">
                  <c:v>81.440100000000427</c:v>
                </c:pt>
                <c:pt idx="2">
                  <c:v>82.471400000000003</c:v>
                </c:pt>
                <c:pt idx="3">
                  <c:v>81.642899999999983</c:v>
                </c:pt>
                <c:pt idx="4">
                  <c:v>81.214300000000023</c:v>
                </c:pt>
                <c:pt idx="5">
                  <c:v>82.531200000000027</c:v>
                </c:pt>
                <c:pt idx="6">
                  <c:v>84.127499999999998</c:v>
                </c:pt>
                <c:pt idx="7">
                  <c:v>79.198899999999981</c:v>
                </c:pt>
                <c:pt idx="8">
                  <c:v>83.02</c:v>
                </c:pt>
                <c:pt idx="9">
                  <c:v>71.193600000000004</c:v>
                </c:pt>
                <c:pt idx="10">
                  <c:v>69.964200000001227</c:v>
                </c:pt>
                <c:pt idx="11">
                  <c:v>69.612899999999982</c:v>
                </c:pt>
                <c:pt idx="12">
                  <c:v>70.751400000000004</c:v>
                </c:pt>
                <c:pt idx="13">
                  <c:v>73.075199999999981</c:v>
                </c:pt>
                <c:pt idx="14">
                  <c:v>73.151600000000002</c:v>
                </c:pt>
                <c:pt idx="15">
                  <c:v>73.638799999999989</c:v>
                </c:pt>
              </c:numCache>
            </c:numRef>
          </c:val>
        </c:ser>
        <c:marker val="1"/>
        <c:axId val="91894912"/>
        <c:axId val="91884928"/>
      </c:lineChart>
      <c:catAx>
        <c:axId val="91942272"/>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Tempo (h)</a:t>
                </a:r>
              </a:p>
            </c:rich>
          </c:tx>
          <c:layout>
            <c:manualLayout>
              <c:xMode val="edge"/>
              <c:yMode val="edge"/>
              <c:x val="0.4420138187854723"/>
              <c:y val="0.92662831186216332"/>
            </c:manualLayout>
          </c:layout>
        </c:title>
        <c:numFmt formatCode="General" sourceLinked="1"/>
        <c:majorTickMark val="in"/>
        <c:tickLblPos val="nextTo"/>
        <c:crossAx val="91883008"/>
        <c:crosses val="autoZero"/>
        <c:auto val="1"/>
        <c:lblAlgn val="ctr"/>
        <c:lblOffset val="100"/>
      </c:catAx>
      <c:valAx>
        <c:axId val="91883008"/>
        <c:scaling>
          <c:orientation val="minMax"/>
          <c:max val="400"/>
          <c:min val="200"/>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NOx (ppm)</a:t>
                </a:r>
              </a:p>
            </c:rich>
          </c:tx>
          <c:layout>
            <c:manualLayout>
              <c:xMode val="edge"/>
              <c:yMode val="edge"/>
              <c:x val="1.1111111111111125E-2"/>
              <c:y val="0.29410855161729432"/>
            </c:manualLayout>
          </c:layout>
        </c:title>
        <c:numFmt formatCode="General" sourceLinked="0"/>
        <c:tickLblPos val="nextTo"/>
        <c:crossAx val="91942272"/>
        <c:crosses val="autoZero"/>
        <c:crossBetween val="between"/>
        <c:majorUnit val="50"/>
      </c:valAx>
      <c:valAx>
        <c:axId val="91884928"/>
        <c:scaling>
          <c:orientation val="minMax"/>
          <c:max val="100"/>
          <c:min val="50"/>
        </c:scaling>
        <c:axPos val="r"/>
        <c:numFmt formatCode="General" sourceLinked="0"/>
        <c:tickLblPos val="nextTo"/>
        <c:crossAx val="91894912"/>
        <c:crosses val="max"/>
        <c:crossBetween val="between"/>
        <c:majorUnit val="10"/>
      </c:valAx>
      <c:catAx>
        <c:axId val="91894912"/>
        <c:scaling>
          <c:orientation val="minMax"/>
        </c:scaling>
        <c:delete val="1"/>
        <c:axPos val="b"/>
        <c:numFmt formatCode="General" sourceLinked="1"/>
        <c:tickLblPos val="none"/>
        <c:crossAx val="91884928"/>
        <c:crosses val="autoZero"/>
        <c:auto val="1"/>
        <c:lblAlgn val="ctr"/>
        <c:lblOffset val="100"/>
      </c:catAx>
    </c:plotArea>
    <c:legend>
      <c:legendPos val="r"/>
      <c:layout>
        <c:manualLayout>
          <c:xMode val="edge"/>
          <c:yMode val="edge"/>
          <c:x val="0.24256365390223691"/>
          <c:y val="4.1230361964066806E-2"/>
          <c:w val="0.50807748390425556"/>
          <c:h val="8.8503636185878268E-2"/>
        </c:manualLayout>
      </c:layout>
      <c:txPr>
        <a:bodyPr/>
        <a:lstStyle/>
        <a:p>
          <a:pPr>
            <a:defRPr sz="800">
              <a:latin typeface="Arial" pitchFamily="34" charset="0"/>
              <a:cs typeface="Arial" pitchFamily="34" charset="0"/>
            </a:defRPr>
          </a:pPr>
          <a:endParaRPr lang="pt-BR"/>
        </a:p>
      </c:txPr>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5143930726608204"/>
          <c:y val="5.3877821146282333E-2"/>
          <c:w val="0.70825515400319805"/>
          <c:h val="0.77704216772330392"/>
        </c:manualLayout>
      </c:layout>
      <c:lineChart>
        <c:grouping val="standard"/>
        <c:ser>
          <c:idx val="1"/>
          <c:order val="1"/>
          <c:tx>
            <c:v>NOx</c:v>
          </c:tx>
          <c:marker>
            <c:symbol val="none"/>
          </c:marker>
          <c:cat>
            <c:numRef>
              <c:f>'TESTE 2'!$A$3:$A$18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'TESTE 2'!$E$3:$E$18</c:f>
              <c:numCache>
                <c:formatCode>0.00</c:formatCode>
                <c:ptCount val="16"/>
                <c:pt idx="0">
                  <c:v>278.161</c:v>
                </c:pt>
                <c:pt idx="1">
                  <c:v>270.81700000000001</c:v>
                </c:pt>
                <c:pt idx="2">
                  <c:v>297.99400000000003</c:v>
                </c:pt>
                <c:pt idx="3">
                  <c:v>265.83300000000003</c:v>
                </c:pt>
                <c:pt idx="4">
                  <c:v>255.10899999999998</c:v>
                </c:pt>
                <c:pt idx="5">
                  <c:v>288.64999999999998</c:v>
                </c:pt>
                <c:pt idx="6">
                  <c:v>285.83199999999869</c:v>
                </c:pt>
                <c:pt idx="7">
                  <c:v>287.48099999999869</c:v>
                </c:pt>
                <c:pt idx="8">
                  <c:v>296.68700000000001</c:v>
                </c:pt>
                <c:pt idx="9">
                  <c:v>273.95699999999869</c:v>
                </c:pt>
                <c:pt idx="10">
                  <c:v>270.78399999999863</c:v>
                </c:pt>
                <c:pt idx="11">
                  <c:v>245.79</c:v>
                </c:pt>
                <c:pt idx="12">
                  <c:v>255.34100000000001</c:v>
                </c:pt>
                <c:pt idx="13">
                  <c:v>229.39400000000001</c:v>
                </c:pt>
                <c:pt idx="14">
                  <c:v>230.875</c:v>
                </c:pt>
                <c:pt idx="15">
                  <c:v>234.24099999999999</c:v>
                </c:pt>
              </c:numCache>
            </c:numRef>
          </c:val>
        </c:ser>
        <c:marker val="1"/>
        <c:axId val="91920640"/>
        <c:axId val="91943296"/>
      </c:lineChart>
      <c:lineChart>
        <c:grouping val="standard"/>
        <c:ser>
          <c:idx val="0"/>
          <c:order val="0"/>
          <c:tx>
            <c:v>Vazão de carvão</c:v>
          </c:tx>
          <c:marker>
            <c:symbol val="none"/>
          </c:marker>
          <c:cat>
            <c:numRef>
              <c:f>'TESTE 2'!$A$3:$A$18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'TESTE 2'!$D$3:$D$18</c:f>
              <c:numCache>
                <c:formatCode>0.00</c:formatCode>
                <c:ptCount val="16"/>
                <c:pt idx="0">
                  <c:v>24.984000000000002</c:v>
                </c:pt>
                <c:pt idx="1">
                  <c:v>25.122</c:v>
                </c:pt>
                <c:pt idx="2">
                  <c:v>25.247999999999987</c:v>
                </c:pt>
                <c:pt idx="3">
                  <c:v>25.310000000000031</c:v>
                </c:pt>
                <c:pt idx="4">
                  <c:v>25.370999999999999</c:v>
                </c:pt>
                <c:pt idx="5">
                  <c:v>25.591999999999999</c:v>
                </c:pt>
                <c:pt idx="6">
                  <c:v>25.631000000000135</c:v>
                </c:pt>
                <c:pt idx="7">
                  <c:v>25.715</c:v>
                </c:pt>
                <c:pt idx="8">
                  <c:v>25.716000000000001</c:v>
                </c:pt>
                <c:pt idx="9">
                  <c:v>25.73</c:v>
                </c:pt>
                <c:pt idx="10">
                  <c:v>25.747</c:v>
                </c:pt>
                <c:pt idx="11">
                  <c:v>25.774999999999999</c:v>
                </c:pt>
                <c:pt idx="12">
                  <c:v>27.587</c:v>
                </c:pt>
                <c:pt idx="13">
                  <c:v>31.152000000000001</c:v>
                </c:pt>
                <c:pt idx="14">
                  <c:v>31.161999999999999</c:v>
                </c:pt>
                <c:pt idx="15">
                  <c:v>31.321000000000005</c:v>
                </c:pt>
              </c:numCache>
            </c:numRef>
          </c:val>
        </c:ser>
        <c:marker val="1"/>
        <c:axId val="91963392"/>
        <c:axId val="91945216"/>
      </c:lineChart>
      <c:catAx>
        <c:axId val="91920640"/>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Tempo (h)</a:t>
                </a:r>
              </a:p>
            </c:rich>
          </c:tx>
          <c:layout>
            <c:manualLayout>
              <c:xMode val="edge"/>
              <c:yMode val="edge"/>
              <c:x val="0.44201377952755938"/>
              <c:y val="0.91516699381058741"/>
            </c:manualLayout>
          </c:layout>
        </c:title>
        <c:numFmt formatCode="General" sourceLinked="1"/>
        <c:majorTickMark val="in"/>
        <c:tickLblPos val="nextTo"/>
        <c:crossAx val="91943296"/>
        <c:crosses val="autoZero"/>
        <c:auto val="1"/>
        <c:lblAlgn val="ctr"/>
        <c:lblOffset val="100"/>
      </c:catAx>
      <c:valAx>
        <c:axId val="91943296"/>
        <c:scaling>
          <c:orientation val="minMax"/>
          <c:max val="400"/>
          <c:min val="200"/>
        </c:scaling>
        <c:axPos val="l"/>
        <c:title>
          <c:tx>
            <c:rich>
              <a:bodyPr/>
              <a:lstStyle/>
              <a:p>
                <a:pPr>
                  <a:defRPr sz="1100">
                    <a:latin typeface="Arial" pitchFamily="34" charset="0"/>
                    <a:cs typeface="Arial" pitchFamily="34" charset="0"/>
                  </a:defRPr>
                </a:pPr>
                <a:r>
                  <a:rPr lang="en-US" sz="1100">
                    <a:latin typeface="Arial" pitchFamily="34" charset="0"/>
                    <a:cs typeface="Arial" pitchFamily="34" charset="0"/>
                  </a:rPr>
                  <a:t>NOx (ppm)</a:t>
                </a:r>
              </a:p>
            </c:rich>
          </c:tx>
          <c:layout>
            <c:manualLayout>
              <c:xMode val="edge"/>
              <c:yMode val="edge"/>
              <c:x val="1.1111111111111125E-2"/>
              <c:y val="0.29410855161729432"/>
            </c:manualLayout>
          </c:layout>
        </c:title>
        <c:numFmt formatCode="General" sourceLinked="0"/>
        <c:tickLblPos val="nextTo"/>
        <c:crossAx val="91920640"/>
        <c:crosses val="autoZero"/>
        <c:crossBetween val="between"/>
        <c:majorUnit val="50"/>
      </c:valAx>
      <c:valAx>
        <c:axId val="91945216"/>
        <c:scaling>
          <c:orientation val="minMax"/>
          <c:max val="35"/>
          <c:min val="20"/>
        </c:scaling>
        <c:axPos val="r"/>
        <c:numFmt formatCode="General" sourceLinked="0"/>
        <c:tickLblPos val="nextTo"/>
        <c:crossAx val="91963392"/>
        <c:crosses val="max"/>
        <c:crossBetween val="between"/>
        <c:majorUnit val="5"/>
      </c:valAx>
      <c:catAx>
        <c:axId val="91963392"/>
        <c:scaling>
          <c:orientation val="minMax"/>
        </c:scaling>
        <c:delete val="1"/>
        <c:axPos val="b"/>
        <c:numFmt formatCode="General" sourceLinked="1"/>
        <c:tickLblPos val="none"/>
        <c:crossAx val="91945216"/>
        <c:crosses val="autoZero"/>
        <c:auto val="1"/>
        <c:lblAlgn val="ctr"/>
        <c:lblOffset val="100"/>
      </c:catAx>
    </c:plotArea>
    <c:legend>
      <c:legendPos val="r"/>
      <c:layout>
        <c:manualLayout>
          <c:xMode val="edge"/>
          <c:yMode val="edge"/>
          <c:x val="0.24256365390223691"/>
          <c:y val="4.1230361964066806E-2"/>
          <c:w val="0.50807748390425556"/>
          <c:h val="8.8503636185878268E-2"/>
        </c:manualLayout>
      </c:layout>
      <c:txPr>
        <a:bodyPr/>
        <a:lstStyle/>
        <a:p>
          <a:pPr>
            <a:defRPr sz="800">
              <a:latin typeface="Arial" pitchFamily="34" charset="0"/>
              <a:cs typeface="Arial" pitchFamily="34" charset="0"/>
            </a:defRPr>
          </a:pPr>
          <a:endParaRPr lang="pt-BR"/>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0.8885</cdr:x>
      <cdr:y>0.26289</cdr:y>
    </cdr:from>
    <cdr:to>
      <cdr:x>0.95645</cdr:x>
      <cdr:y>0.48196</cdr:y>
    </cdr:to>
    <cdr:sp macro="" textlink="">
      <cdr:nvSpPr>
        <cdr:cNvPr id="2" name="CaixaDeTexto 1"/>
        <cdr:cNvSpPr txBox="1"/>
      </cdr:nvSpPr>
      <cdr:spPr>
        <a:xfrm xmlns:a="http://schemas.openxmlformats.org/drawingml/2006/main">
          <a:off x="4857748" y="971550"/>
          <a:ext cx="371475" cy="809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0.93237</cdr:x>
      <cdr:y>0.15433</cdr:y>
    </cdr:from>
    <cdr:to>
      <cdr:x>0.98692</cdr:x>
      <cdr:y>0.81494</cdr:y>
    </cdr:to>
    <cdr:sp macro="" textlink="">
      <cdr:nvSpPr>
        <cdr:cNvPr id="3" name="CaixaDeTexto 6"/>
        <cdr:cNvSpPr txBox="1"/>
      </cdr:nvSpPr>
      <cdr:spPr>
        <a:xfrm xmlns:a="http://schemas.openxmlformats.org/drawingml/2006/main" rot="5400000">
          <a:off x="3244810" y="1301998"/>
          <a:ext cx="1938030" cy="239530"/>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pt-BR" sz="1100" b="1">
              <a:latin typeface="Arial" pitchFamily="34" charset="0"/>
              <a:cs typeface="Arial" pitchFamily="34" charset="0"/>
            </a:rPr>
            <a:t>Vazão de ar primário (t/h)</a:t>
          </a:r>
        </a:p>
      </cdr:txBody>
    </cdr:sp>
  </cdr:relSizeAnchor>
</c:userShapes>
</file>

<file path=word/drawings/drawing2.xml><?xml version="1.0" encoding="utf-8"?>
<c:userShapes xmlns:c="http://schemas.openxmlformats.org/drawingml/2006/chart">
  <cdr:relSizeAnchor xmlns:cdr="http://schemas.openxmlformats.org/drawingml/2006/chartDrawing">
    <cdr:from>
      <cdr:x>0.9188</cdr:x>
      <cdr:y>0.15539</cdr:y>
    </cdr:from>
    <cdr:to>
      <cdr:x>0.98651</cdr:x>
      <cdr:y>0.7697</cdr:y>
    </cdr:to>
    <cdr:sp macro="" textlink="">
      <cdr:nvSpPr>
        <cdr:cNvPr id="2" name="CaixaDeTexto 7"/>
        <cdr:cNvSpPr txBox="1"/>
      </cdr:nvSpPr>
      <cdr:spPr>
        <a:xfrm xmlns:a="http://schemas.openxmlformats.org/drawingml/2006/main" rot="5400000">
          <a:off x="3027118" y="1312006"/>
          <a:ext cx="1930917" cy="283772"/>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pt-BR" sz="1100" b="1">
              <a:latin typeface="Arial" pitchFamily="34" charset="0"/>
              <a:cs typeface="Arial" pitchFamily="34" charset="0"/>
            </a:rPr>
            <a:t>Vazão de ar primário (t/h)</a:t>
          </a:r>
        </a:p>
      </cdr:txBody>
    </cdr:sp>
  </cdr:relSizeAnchor>
</c:userShapes>
</file>

<file path=word/drawings/drawing3.xml><?xml version="1.0" encoding="utf-8"?>
<c:userShapes xmlns:c="http://schemas.openxmlformats.org/drawingml/2006/chart">
  <cdr:relSizeAnchor xmlns:cdr="http://schemas.openxmlformats.org/drawingml/2006/chartDrawing">
    <cdr:from>
      <cdr:x>0.93055</cdr:x>
      <cdr:y>0.2102</cdr:y>
    </cdr:from>
    <cdr:to>
      <cdr:x>1</cdr:x>
      <cdr:y>0.72591</cdr:y>
    </cdr:to>
    <cdr:sp macro="" textlink="">
      <cdr:nvSpPr>
        <cdr:cNvPr id="2" name="CaixaDeTexto 7"/>
        <cdr:cNvSpPr txBox="1"/>
      </cdr:nvSpPr>
      <cdr:spPr>
        <a:xfrm xmlns:a="http://schemas.openxmlformats.org/drawingml/2006/main" rot="5400000">
          <a:off x="3156498" y="1337229"/>
          <a:ext cx="1630830" cy="285773"/>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pt-BR" sz="1100" b="1">
              <a:latin typeface="Arial" pitchFamily="34" charset="0"/>
              <a:cs typeface="Arial" pitchFamily="34" charset="0"/>
            </a:rPr>
            <a:t>Vazão de carvão (t/h)</a:t>
          </a:r>
        </a:p>
      </cdr:txBody>
    </cdr:sp>
  </cdr:relSizeAnchor>
</c:userShapes>
</file>

<file path=word/drawings/drawing4.xml><?xml version="1.0" encoding="utf-8"?>
<c:userShapes xmlns:c="http://schemas.openxmlformats.org/drawingml/2006/chart">
  <cdr:relSizeAnchor xmlns:cdr="http://schemas.openxmlformats.org/drawingml/2006/chartDrawing">
    <cdr:from>
      <cdr:x>0.8891</cdr:x>
      <cdr:y>0.39084</cdr:y>
    </cdr:from>
    <cdr:to>
      <cdr:x>1</cdr:x>
      <cdr:y>0.469</cdr:y>
    </cdr:to>
    <cdr:sp macro="" textlink="">
      <cdr:nvSpPr>
        <cdr:cNvPr id="2" name="CaixaDeTexto 1"/>
        <cdr:cNvSpPr txBox="1"/>
      </cdr:nvSpPr>
      <cdr:spPr>
        <a:xfrm xmlns:a="http://schemas.openxmlformats.org/drawingml/2006/main" rot="5400000">
          <a:off x="4486274" y="1247775"/>
          <a:ext cx="276225" cy="542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0.93038</cdr:x>
      <cdr:y>0.19463</cdr:y>
    </cdr:from>
    <cdr:to>
      <cdr:x>0.98874</cdr:x>
      <cdr:y>0.75839</cdr:y>
    </cdr:to>
    <cdr:sp macro="" textlink="">
      <cdr:nvSpPr>
        <cdr:cNvPr id="3" name="CaixaDeTexto 2"/>
        <cdr:cNvSpPr txBox="1"/>
      </cdr:nvSpPr>
      <cdr:spPr>
        <a:xfrm xmlns:a="http://schemas.openxmlformats.org/drawingml/2006/main" rot="5400000">
          <a:off x="3257972" y="1229151"/>
          <a:ext cx="1600195" cy="2468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Vazão de carvão (t/h)</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b:Source>
    <b:Tag>Vlassov2001</b:Tag>
    <b:SourceType>Book</b:SourceType>
    <b:Guid>{2EBB0ECB-7E9A-4EC4-9EE5-9DF936483234}</b:Guid>
    <b:LCID>1046</b:LCID>
    <b:Author>
      <b:Author>
        <b:NameList>
          <b:Person>
            <b:Last>Vlassov</b:Last>
            <b:First>Dmitri</b:First>
          </b:Person>
        </b:NameList>
      </b:Author>
    </b:Author>
    <b:Title>Combustíveis, Combustão e Câmaras de Combustão</b:Title>
    <b:Year>2001</b:Year>
    <b:City>Curitiba</b:City>
    <b:Publisher>Editora da UFPR</b:Publisher>
    <b:StandardNumber>ISBN 85-7335-064-4</b:StandardNumber>
    <b:Edition>20ª Edição</b:Edition>
    <b:RefOrder>1</b:RefOrder>
  </b:Source>
  <b:Source>
    <b:Tag>Santos2006</b:Tag>
    <b:SourceType>Book</b:SourceType>
    <b:Guid>{11692AB9-D70B-41BC-A247-68C2A9F27168}</b:Guid>
    <b:LCID>1046</b:LCID>
    <b:Author>
      <b:Author>
        <b:NameList>
          <b:Person>
            <b:Last>Santos</b:Last>
            <b:First>Nelson</b:First>
            <b:Middle>Oliveira dos</b:Middle>
          </b:Person>
        </b:NameList>
      </b:Author>
    </b:Author>
    <b:Title>Termodinâmica Aplicada às Termelétricas - Teoria e Prática</b:Title>
    <b:Year>2006</b:Year>
    <b:City>Rio de Janeiro</b:City>
    <b:Publisher>Interciência</b:Publisher>
    <b:StandardNumber>ISBN 85-7193-149-6</b:StandardNumber>
    <b:Edition>2ª Edição</b:Edition>
    <b:RefOrder>2</b:RefOrder>
  </b:Source>
</b:Sources>
</file>

<file path=customXml/itemProps1.xml><?xml version="1.0" encoding="utf-8"?>
<ds:datastoreItem xmlns:ds="http://schemas.openxmlformats.org/officeDocument/2006/customXml" ds:itemID="{C20B962C-55A0-48DF-914A-35FFA27C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8932</TotalTime>
  <Pages>1</Pages>
  <Words>17808</Words>
  <Characters>96164</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matheus</cp:lastModifiedBy>
  <cp:revision>1065</cp:revision>
  <cp:lastPrinted>2012-12-09T17:54:00Z</cp:lastPrinted>
  <dcterms:created xsi:type="dcterms:W3CDTF">2012-08-22T14:39:00Z</dcterms:created>
  <dcterms:modified xsi:type="dcterms:W3CDTF">2012-12-09T17:54:00Z</dcterms:modified>
</cp:coreProperties>
</file>