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0.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C3CB6" w14:textId="77777777" w:rsidR="008F2AE9" w:rsidRPr="00592FB1" w:rsidRDefault="008F2AE9">
      <w:pPr>
        <w:pStyle w:val="Capa"/>
        <w:rPr>
          <w:sz w:val="24"/>
          <w:szCs w:val="24"/>
        </w:rPr>
      </w:pPr>
      <w:r w:rsidRPr="00592FB1">
        <w:rPr>
          <w:sz w:val="24"/>
          <w:szCs w:val="24"/>
        </w:rPr>
        <w:t>UNIVERSI</w:t>
      </w:r>
      <w:r w:rsidR="00D04942" w:rsidRPr="00592FB1">
        <w:rPr>
          <w:sz w:val="24"/>
          <w:szCs w:val="24"/>
        </w:rPr>
        <w:t>dade</w:t>
      </w:r>
      <w:r w:rsidRPr="00592FB1">
        <w:rPr>
          <w:sz w:val="24"/>
          <w:szCs w:val="24"/>
        </w:rPr>
        <w:t xml:space="preserve"> FEEVALE</w:t>
      </w:r>
    </w:p>
    <w:p w14:paraId="381C3CB7" w14:textId="77777777" w:rsidR="008F2AE9" w:rsidRPr="00592FB1" w:rsidRDefault="008F2AE9">
      <w:pPr>
        <w:pStyle w:val="CapaTexto"/>
        <w:outlineLvl w:val="0"/>
        <w:rPr>
          <w:sz w:val="24"/>
          <w:szCs w:val="24"/>
        </w:rPr>
      </w:pPr>
    </w:p>
    <w:p w14:paraId="381C3CB8" w14:textId="77777777" w:rsidR="008F2AE9" w:rsidRPr="00592FB1" w:rsidRDefault="008F2AE9">
      <w:pPr>
        <w:pStyle w:val="CapaTexto"/>
        <w:outlineLvl w:val="0"/>
        <w:rPr>
          <w:sz w:val="24"/>
          <w:szCs w:val="24"/>
        </w:rPr>
      </w:pPr>
    </w:p>
    <w:p w14:paraId="381C3CB9" w14:textId="77777777" w:rsidR="00D04942" w:rsidRPr="00592FB1" w:rsidRDefault="00D04942" w:rsidP="00D04942">
      <w:pPr>
        <w:pStyle w:val="CapaTexto"/>
        <w:rPr>
          <w:sz w:val="24"/>
          <w:szCs w:val="24"/>
        </w:rPr>
      </w:pPr>
    </w:p>
    <w:p w14:paraId="381C3CBA" w14:textId="77777777" w:rsidR="00D04942" w:rsidRPr="00592FB1" w:rsidRDefault="00D04942" w:rsidP="00D04942">
      <w:pPr>
        <w:pStyle w:val="CapaTexto"/>
        <w:rPr>
          <w:sz w:val="24"/>
          <w:szCs w:val="24"/>
        </w:rPr>
      </w:pPr>
    </w:p>
    <w:p w14:paraId="381C3CBB" w14:textId="51CE6457" w:rsidR="008F2AE9" w:rsidRPr="00592FB1" w:rsidRDefault="00275983" w:rsidP="00360DF0">
      <w:pPr>
        <w:jc w:val="center"/>
      </w:pPr>
      <w:bookmarkStart w:id="0" w:name="_Toc42437871"/>
      <w:r w:rsidRPr="00592FB1">
        <w:t>K</w:t>
      </w:r>
      <w:bookmarkEnd w:id="0"/>
      <w:r w:rsidR="00360DF0">
        <w:t>ARINE BENDER</w:t>
      </w:r>
    </w:p>
    <w:p w14:paraId="381C3CBC" w14:textId="77777777" w:rsidR="00D04942" w:rsidRPr="00592FB1" w:rsidRDefault="00D04942" w:rsidP="00D04942">
      <w:pPr>
        <w:pStyle w:val="CapaTexto"/>
        <w:outlineLvl w:val="0"/>
        <w:rPr>
          <w:sz w:val="24"/>
          <w:szCs w:val="24"/>
        </w:rPr>
      </w:pPr>
    </w:p>
    <w:p w14:paraId="381C3CBD" w14:textId="77777777" w:rsidR="00D04942" w:rsidRPr="00592FB1" w:rsidRDefault="00D04942" w:rsidP="00D04942">
      <w:pPr>
        <w:pStyle w:val="CapaTexto"/>
        <w:outlineLvl w:val="0"/>
        <w:rPr>
          <w:sz w:val="24"/>
          <w:szCs w:val="24"/>
        </w:rPr>
      </w:pPr>
    </w:p>
    <w:p w14:paraId="381C3CBE" w14:textId="77777777" w:rsidR="00D04942" w:rsidRPr="00592FB1" w:rsidRDefault="00D04942" w:rsidP="00D04942">
      <w:pPr>
        <w:pStyle w:val="CapaTexto"/>
        <w:rPr>
          <w:sz w:val="24"/>
          <w:szCs w:val="24"/>
        </w:rPr>
      </w:pPr>
    </w:p>
    <w:p w14:paraId="381C3CBF" w14:textId="77777777" w:rsidR="00D04942" w:rsidRPr="00592FB1" w:rsidRDefault="00D04942" w:rsidP="00D04942">
      <w:pPr>
        <w:pStyle w:val="CapaTexto"/>
        <w:rPr>
          <w:sz w:val="24"/>
          <w:szCs w:val="24"/>
        </w:rPr>
      </w:pPr>
    </w:p>
    <w:p w14:paraId="381C3CC0" w14:textId="77777777" w:rsidR="008F2AE9" w:rsidRPr="00592FB1" w:rsidRDefault="008F2AE9">
      <w:pPr>
        <w:pStyle w:val="Normal3"/>
        <w:rPr>
          <w:szCs w:val="24"/>
        </w:rPr>
      </w:pPr>
    </w:p>
    <w:p w14:paraId="381C3CC1" w14:textId="3CD15E45" w:rsidR="008F2AE9" w:rsidRPr="00360DF0" w:rsidRDefault="000E3E06" w:rsidP="00360DF0">
      <w:pPr>
        <w:jc w:val="center"/>
        <w:rPr>
          <w:sz w:val="32"/>
          <w:szCs w:val="32"/>
        </w:rPr>
      </w:pPr>
      <w:r w:rsidRPr="00360DF0">
        <w:rPr>
          <w:sz w:val="32"/>
          <w:szCs w:val="32"/>
        </w:rPr>
        <w:t xml:space="preserve">TIR – APLICATIVO </w:t>
      </w:r>
      <w:r w:rsidR="00B246AA" w:rsidRPr="00360DF0">
        <w:rPr>
          <w:sz w:val="32"/>
          <w:szCs w:val="32"/>
        </w:rPr>
        <w:t>PARA</w:t>
      </w:r>
      <w:r w:rsidRPr="00360DF0">
        <w:rPr>
          <w:sz w:val="32"/>
          <w:szCs w:val="32"/>
        </w:rPr>
        <w:t xml:space="preserve"> AUXÍLIO </w:t>
      </w:r>
      <w:r w:rsidR="00B246AA" w:rsidRPr="00360DF0">
        <w:rPr>
          <w:sz w:val="32"/>
          <w:szCs w:val="32"/>
        </w:rPr>
        <w:t>A PESSOAS COM T</w:t>
      </w:r>
      <w:r w:rsidR="00EF75BD">
        <w:rPr>
          <w:sz w:val="32"/>
          <w:szCs w:val="32"/>
        </w:rPr>
        <w:t xml:space="preserve">RANSTORNO </w:t>
      </w:r>
      <w:r w:rsidR="00B246AA" w:rsidRPr="00360DF0">
        <w:rPr>
          <w:sz w:val="32"/>
          <w:szCs w:val="32"/>
        </w:rPr>
        <w:t>D</w:t>
      </w:r>
      <w:r w:rsidR="00EF75BD">
        <w:rPr>
          <w:sz w:val="32"/>
          <w:szCs w:val="32"/>
        </w:rPr>
        <w:t xml:space="preserve">E </w:t>
      </w:r>
      <w:r w:rsidR="001F10D2">
        <w:rPr>
          <w:sz w:val="32"/>
          <w:szCs w:val="32"/>
        </w:rPr>
        <w:t xml:space="preserve">DÉFICIT DE </w:t>
      </w:r>
      <w:r w:rsidR="00B246AA" w:rsidRPr="00360DF0">
        <w:rPr>
          <w:sz w:val="32"/>
          <w:szCs w:val="32"/>
        </w:rPr>
        <w:t>A</w:t>
      </w:r>
      <w:r w:rsidR="001F10D2">
        <w:rPr>
          <w:sz w:val="32"/>
          <w:szCs w:val="32"/>
        </w:rPr>
        <w:t xml:space="preserve">TENÇÃO E </w:t>
      </w:r>
      <w:r w:rsidR="00B246AA" w:rsidRPr="00360DF0">
        <w:rPr>
          <w:sz w:val="32"/>
          <w:szCs w:val="32"/>
        </w:rPr>
        <w:t>H</w:t>
      </w:r>
      <w:r w:rsidR="001F10D2">
        <w:rPr>
          <w:sz w:val="32"/>
          <w:szCs w:val="32"/>
        </w:rPr>
        <w:t>IPERATIVIDADE</w:t>
      </w:r>
    </w:p>
    <w:p w14:paraId="381C3CC2" w14:textId="77777777" w:rsidR="00D04942" w:rsidRPr="00592FB1" w:rsidRDefault="00D04942" w:rsidP="00D04942">
      <w:pPr>
        <w:pStyle w:val="CapaTexto"/>
        <w:outlineLvl w:val="0"/>
        <w:rPr>
          <w:sz w:val="24"/>
          <w:szCs w:val="24"/>
        </w:rPr>
      </w:pPr>
    </w:p>
    <w:p w14:paraId="381C3CC3" w14:textId="77777777" w:rsidR="00D04942" w:rsidRPr="00592FB1" w:rsidRDefault="00D04942" w:rsidP="00D04942">
      <w:pPr>
        <w:pStyle w:val="CapaTexto"/>
        <w:outlineLvl w:val="0"/>
        <w:rPr>
          <w:sz w:val="24"/>
          <w:szCs w:val="24"/>
        </w:rPr>
      </w:pPr>
    </w:p>
    <w:p w14:paraId="381C3CC4" w14:textId="77777777" w:rsidR="00D04942" w:rsidRPr="00592FB1" w:rsidRDefault="00D04942" w:rsidP="00D04942">
      <w:pPr>
        <w:pStyle w:val="CapaTexto"/>
        <w:rPr>
          <w:sz w:val="24"/>
          <w:szCs w:val="24"/>
        </w:rPr>
      </w:pPr>
    </w:p>
    <w:p w14:paraId="381C3CC5" w14:textId="77777777" w:rsidR="00D04942" w:rsidRPr="00592FB1" w:rsidRDefault="00D04942" w:rsidP="00D04942">
      <w:pPr>
        <w:pStyle w:val="CapaTexto"/>
        <w:rPr>
          <w:sz w:val="24"/>
          <w:szCs w:val="24"/>
        </w:rPr>
      </w:pPr>
    </w:p>
    <w:p w14:paraId="381C3CC6" w14:textId="77777777" w:rsidR="00D04942" w:rsidRPr="00592FB1" w:rsidRDefault="00D04942" w:rsidP="008770ED"/>
    <w:p w14:paraId="381C3CC7" w14:textId="77777777" w:rsidR="00D04942" w:rsidRPr="00592FB1" w:rsidRDefault="00D04942" w:rsidP="008770ED"/>
    <w:p w14:paraId="381C3CC8" w14:textId="77777777" w:rsidR="00D04942" w:rsidRPr="00592FB1" w:rsidRDefault="00D04942" w:rsidP="008770ED"/>
    <w:p w14:paraId="381C3CC9" w14:textId="77777777" w:rsidR="00D04942" w:rsidRPr="00592FB1" w:rsidRDefault="00D04942" w:rsidP="008770ED"/>
    <w:p w14:paraId="381C3CCA" w14:textId="77777777" w:rsidR="00D04942" w:rsidRPr="00592FB1" w:rsidRDefault="00D04942" w:rsidP="008770ED"/>
    <w:p w14:paraId="381C3CCB" w14:textId="77777777" w:rsidR="00D04942" w:rsidRPr="00592FB1" w:rsidRDefault="00D04942" w:rsidP="008770ED"/>
    <w:p w14:paraId="381C3CCC" w14:textId="77777777" w:rsidR="00D04942" w:rsidRPr="00592FB1" w:rsidRDefault="00D04942" w:rsidP="008770ED"/>
    <w:p w14:paraId="381C3CCD" w14:textId="77777777" w:rsidR="00D04942" w:rsidRPr="00592FB1" w:rsidRDefault="008F2AE9" w:rsidP="008605F2">
      <w:pPr>
        <w:pStyle w:val="LocaleData"/>
      </w:pPr>
      <w:r w:rsidRPr="00592FB1">
        <w:t>Novo Hamburgo</w:t>
      </w:r>
    </w:p>
    <w:p w14:paraId="381C3CCE" w14:textId="6D519564" w:rsidR="008F2AE9" w:rsidRPr="00592FB1" w:rsidRDefault="008F2AE9" w:rsidP="008605F2">
      <w:pPr>
        <w:pStyle w:val="LocaleData"/>
      </w:pPr>
      <w:r w:rsidRPr="00592FB1">
        <w:t>20</w:t>
      </w:r>
      <w:r w:rsidR="00360DF0">
        <w:t>20</w:t>
      </w:r>
    </w:p>
    <w:p w14:paraId="381C3CCF" w14:textId="62895532" w:rsidR="008F2AE9" w:rsidRPr="00592FB1" w:rsidRDefault="00CC3D7B">
      <w:pPr>
        <w:pStyle w:val="Capa"/>
        <w:rPr>
          <w:sz w:val="24"/>
          <w:szCs w:val="24"/>
        </w:rPr>
      </w:pPr>
      <w:r w:rsidRPr="00592FB1">
        <w:rPr>
          <w:sz w:val="24"/>
          <w:szCs w:val="24"/>
        </w:rPr>
        <w:lastRenderedPageBreak/>
        <mc:AlternateContent>
          <mc:Choice Requires="wps">
            <w:drawing>
              <wp:anchor distT="0" distB="0" distL="114300" distR="114300" simplePos="0" relativeHeight="251658240" behindDoc="0" locked="0" layoutInCell="0" allowOverlap="1" wp14:anchorId="381C3DCF" wp14:editId="096F91A0">
                <wp:simplePos x="0" y="0"/>
                <wp:positionH relativeFrom="column">
                  <wp:posOffset>5503545</wp:posOffset>
                </wp:positionH>
                <wp:positionV relativeFrom="paragraph">
                  <wp:posOffset>-714375</wp:posOffset>
                </wp:positionV>
                <wp:extent cx="365760" cy="365760"/>
                <wp:effectExtent l="11430" t="13335" r="13335" b="1143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381C3DF8" w14:textId="77777777" w:rsidR="008F2AE9" w:rsidRDefault="008F2AE9" w:rsidP="008770ED"/>
                          <w:p w14:paraId="381C3DF9" w14:textId="77777777" w:rsidR="008F2AE9" w:rsidRDefault="008F2AE9" w:rsidP="008770ED"/>
                          <w:p w14:paraId="381C3DFA" w14:textId="77777777" w:rsidR="008F2AE9" w:rsidRDefault="008F2AE9" w:rsidP="008770ED"/>
                          <w:p w14:paraId="381C3DFB" w14:textId="77777777" w:rsidR="008F2AE9" w:rsidRDefault="008F2AE9" w:rsidP="008770ED"/>
                          <w:p w14:paraId="381C3DFC" w14:textId="77777777" w:rsidR="008F2AE9" w:rsidRDefault="008F2AE9" w:rsidP="008770ED"/>
                          <w:p w14:paraId="381C3DFD" w14:textId="77777777" w:rsidR="008F2AE9" w:rsidRDefault="008F2AE9" w:rsidP="008770ED"/>
                          <w:p w14:paraId="381C3DFE" w14:textId="77777777" w:rsidR="008F2AE9" w:rsidRDefault="008F2AE9" w:rsidP="008770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C3DCF"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" o:allowincell="f" strokecolor="white">
                <v:textbox>
                  <w:txbxContent>
                    <w:p w14:paraId="381C3DF8" w14:textId="77777777" w:rsidR="008F2AE9" w:rsidRDefault="008F2AE9" w:rsidP="008770ED"/>
                    <w:p w14:paraId="381C3DF9" w14:textId="77777777" w:rsidR="008F2AE9" w:rsidRDefault="008F2AE9" w:rsidP="008770ED"/>
                    <w:p w14:paraId="381C3DFA" w14:textId="77777777" w:rsidR="008F2AE9" w:rsidRDefault="008F2AE9" w:rsidP="008770ED"/>
                    <w:p w14:paraId="381C3DFB" w14:textId="77777777" w:rsidR="008F2AE9" w:rsidRDefault="008F2AE9" w:rsidP="008770ED"/>
                    <w:p w14:paraId="381C3DFC" w14:textId="77777777" w:rsidR="008F2AE9" w:rsidRDefault="008F2AE9" w:rsidP="008770ED"/>
                    <w:p w14:paraId="381C3DFD" w14:textId="77777777" w:rsidR="008F2AE9" w:rsidRDefault="008F2AE9" w:rsidP="008770ED"/>
                    <w:p w14:paraId="381C3DFE" w14:textId="77777777" w:rsidR="008F2AE9" w:rsidRDefault="008F2AE9" w:rsidP="008770ED"/>
                  </w:txbxContent>
                </v:textbox>
              </v:shape>
            </w:pict>
          </mc:Fallback>
        </mc:AlternateContent>
      </w:r>
      <w:r w:rsidR="002F638B" w:rsidRPr="00592FB1">
        <w:rPr>
          <w:sz w:val="24"/>
          <w:szCs w:val="24"/>
        </w:rPr>
        <w:t>KARINE BENDER</w:t>
      </w:r>
    </w:p>
    <w:p w14:paraId="381C3CD0" w14:textId="77777777" w:rsidR="008F2AE9" w:rsidRPr="00592FB1" w:rsidRDefault="008F2AE9">
      <w:pPr>
        <w:pStyle w:val="CapaTexto"/>
        <w:rPr>
          <w:sz w:val="24"/>
          <w:szCs w:val="24"/>
        </w:rPr>
      </w:pPr>
    </w:p>
    <w:p w14:paraId="381C3CD1" w14:textId="77777777" w:rsidR="008F2AE9" w:rsidRPr="00592FB1" w:rsidRDefault="008F2AE9">
      <w:pPr>
        <w:pStyle w:val="CapaTexto"/>
        <w:rPr>
          <w:sz w:val="24"/>
          <w:szCs w:val="24"/>
        </w:rPr>
      </w:pPr>
    </w:p>
    <w:p w14:paraId="381C3CD2" w14:textId="77777777" w:rsidR="008F2AE9" w:rsidRPr="00592FB1" w:rsidRDefault="008F2AE9">
      <w:pPr>
        <w:pStyle w:val="Normal3"/>
        <w:rPr>
          <w:szCs w:val="24"/>
        </w:rPr>
      </w:pPr>
    </w:p>
    <w:p w14:paraId="381C3CD3" w14:textId="77777777" w:rsidR="008F2AE9" w:rsidRPr="00592FB1" w:rsidRDefault="008F2AE9">
      <w:pPr>
        <w:pStyle w:val="Normal3"/>
        <w:rPr>
          <w:szCs w:val="24"/>
        </w:rPr>
      </w:pPr>
    </w:p>
    <w:p w14:paraId="381C3CD4" w14:textId="77777777" w:rsidR="008F2AE9" w:rsidRPr="00592FB1" w:rsidRDefault="008F2AE9">
      <w:pPr>
        <w:pStyle w:val="Normal3"/>
        <w:rPr>
          <w:szCs w:val="24"/>
        </w:rPr>
      </w:pPr>
    </w:p>
    <w:p w14:paraId="381C3CD5" w14:textId="77777777" w:rsidR="008F2AE9" w:rsidRPr="00592FB1" w:rsidRDefault="008F2AE9">
      <w:pPr>
        <w:pStyle w:val="Normal3"/>
        <w:rPr>
          <w:szCs w:val="24"/>
        </w:rPr>
      </w:pPr>
    </w:p>
    <w:p w14:paraId="381C3CD6" w14:textId="77777777" w:rsidR="008F2AE9" w:rsidRPr="00592FB1" w:rsidRDefault="008F2AE9">
      <w:pPr>
        <w:pStyle w:val="Normal3"/>
        <w:rPr>
          <w:szCs w:val="24"/>
        </w:rPr>
      </w:pPr>
    </w:p>
    <w:p w14:paraId="42561814" w14:textId="515A2FEC" w:rsidR="00B246AA" w:rsidRPr="00360DF0" w:rsidRDefault="00B246AA" w:rsidP="00360DF0">
      <w:pPr>
        <w:jc w:val="center"/>
        <w:rPr>
          <w:sz w:val="32"/>
          <w:szCs w:val="32"/>
        </w:rPr>
      </w:pPr>
      <w:r w:rsidRPr="00360DF0">
        <w:rPr>
          <w:sz w:val="32"/>
          <w:szCs w:val="32"/>
        </w:rPr>
        <w:t xml:space="preserve">TIR – APLICATIVO PARA AUXÍLIO A PESSOAS COM </w:t>
      </w:r>
      <w:r w:rsidR="001F10D2" w:rsidRPr="00360DF0">
        <w:rPr>
          <w:sz w:val="32"/>
          <w:szCs w:val="32"/>
        </w:rPr>
        <w:t>T</w:t>
      </w:r>
      <w:r w:rsidR="001F10D2">
        <w:rPr>
          <w:sz w:val="32"/>
          <w:szCs w:val="32"/>
        </w:rPr>
        <w:t xml:space="preserve">RANSTORNO </w:t>
      </w:r>
      <w:r w:rsidR="001F10D2" w:rsidRPr="00360DF0">
        <w:rPr>
          <w:sz w:val="32"/>
          <w:szCs w:val="32"/>
        </w:rPr>
        <w:t>D</w:t>
      </w:r>
      <w:r w:rsidR="001F10D2">
        <w:rPr>
          <w:sz w:val="32"/>
          <w:szCs w:val="32"/>
        </w:rPr>
        <w:t xml:space="preserve">E DÉFICIT DE </w:t>
      </w:r>
      <w:r w:rsidR="001F10D2" w:rsidRPr="00360DF0">
        <w:rPr>
          <w:sz w:val="32"/>
          <w:szCs w:val="32"/>
        </w:rPr>
        <w:t>A</w:t>
      </w:r>
      <w:r w:rsidR="001F10D2">
        <w:rPr>
          <w:sz w:val="32"/>
          <w:szCs w:val="32"/>
        </w:rPr>
        <w:t xml:space="preserve">TENÇÃO E </w:t>
      </w:r>
      <w:r w:rsidR="001F10D2" w:rsidRPr="00360DF0">
        <w:rPr>
          <w:sz w:val="32"/>
          <w:szCs w:val="32"/>
        </w:rPr>
        <w:t>H</w:t>
      </w:r>
      <w:r w:rsidR="001F10D2">
        <w:rPr>
          <w:sz w:val="32"/>
          <w:szCs w:val="32"/>
        </w:rPr>
        <w:t>IPERATIVIDADE</w:t>
      </w:r>
    </w:p>
    <w:p w14:paraId="381C3CD8" w14:textId="77777777" w:rsidR="008F2AE9" w:rsidRPr="00592FB1" w:rsidRDefault="008F2AE9">
      <w:pPr>
        <w:pStyle w:val="Normal3"/>
        <w:rPr>
          <w:szCs w:val="24"/>
        </w:rPr>
      </w:pPr>
    </w:p>
    <w:p w14:paraId="381C3CD9" w14:textId="77777777" w:rsidR="008F2AE9" w:rsidRPr="00592FB1" w:rsidRDefault="008F2AE9">
      <w:pPr>
        <w:pStyle w:val="Normal3"/>
        <w:rPr>
          <w:szCs w:val="24"/>
        </w:rPr>
      </w:pPr>
    </w:p>
    <w:p w14:paraId="381C3CDA" w14:textId="77777777" w:rsidR="008F2AE9" w:rsidRPr="00592FB1" w:rsidRDefault="008F2AE9">
      <w:pPr>
        <w:pStyle w:val="Normal3"/>
        <w:rPr>
          <w:szCs w:val="24"/>
        </w:rPr>
      </w:pPr>
    </w:p>
    <w:p w14:paraId="381C3CDB" w14:textId="77777777" w:rsidR="008F2AE9" w:rsidRPr="00592FB1" w:rsidRDefault="008F2AE9">
      <w:pPr>
        <w:pStyle w:val="Normal3"/>
        <w:rPr>
          <w:szCs w:val="24"/>
        </w:rPr>
      </w:pPr>
    </w:p>
    <w:p w14:paraId="381C3CDC" w14:textId="77777777" w:rsidR="008F2AE9" w:rsidRPr="00592FB1" w:rsidRDefault="008F2AE9">
      <w:pPr>
        <w:pStyle w:val="Normal3"/>
        <w:rPr>
          <w:szCs w:val="24"/>
        </w:rPr>
      </w:pPr>
    </w:p>
    <w:p w14:paraId="381C3CDD" w14:textId="77777777" w:rsidR="008F2AE9" w:rsidRPr="00592FB1" w:rsidRDefault="008F2AE9">
      <w:pPr>
        <w:pStyle w:val="Normal3"/>
        <w:rPr>
          <w:szCs w:val="24"/>
        </w:rPr>
      </w:pPr>
    </w:p>
    <w:p w14:paraId="381C3CDE" w14:textId="77777777" w:rsidR="008F2AE9" w:rsidRPr="00592FB1" w:rsidRDefault="00D04942" w:rsidP="002F76AA">
      <w:pPr>
        <w:pStyle w:val="CapaTexto2"/>
        <w:jc w:val="right"/>
      </w:pPr>
      <w:r w:rsidRPr="00592FB1">
        <w:t>Trabalho de Conclusão de Curso</w:t>
      </w:r>
    </w:p>
    <w:p w14:paraId="381C3CDF" w14:textId="77777777" w:rsidR="008F2AE9" w:rsidRPr="00592FB1" w:rsidRDefault="00D04942" w:rsidP="002F76AA">
      <w:pPr>
        <w:pStyle w:val="CapaTexto2"/>
        <w:jc w:val="right"/>
      </w:pPr>
      <w:r w:rsidRPr="00592FB1">
        <w:t>apresentado como requisito parcial</w:t>
      </w:r>
    </w:p>
    <w:p w14:paraId="381C3CE0" w14:textId="77777777" w:rsidR="008F2AE9" w:rsidRPr="00592FB1" w:rsidRDefault="00D04942" w:rsidP="002F76AA">
      <w:pPr>
        <w:pStyle w:val="CapaTexto2"/>
        <w:jc w:val="right"/>
      </w:pPr>
      <w:r w:rsidRPr="00592FB1">
        <w:t>à obtenção do grau de Bacharel em</w:t>
      </w:r>
    </w:p>
    <w:p w14:paraId="381C3CE1" w14:textId="500F75A5" w:rsidR="00D04942" w:rsidRPr="00592FB1" w:rsidRDefault="0034734D" w:rsidP="002F76AA">
      <w:pPr>
        <w:pStyle w:val="CapaTexto2"/>
        <w:jc w:val="right"/>
      </w:pPr>
      <w:r w:rsidRPr="00592FB1">
        <w:t>Ciência da Computação</w:t>
      </w:r>
      <w:r w:rsidR="00D04942" w:rsidRPr="00592FB1">
        <w:t xml:space="preserve"> pela </w:t>
      </w:r>
    </w:p>
    <w:p w14:paraId="381C3CE2" w14:textId="77777777" w:rsidR="008F2AE9" w:rsidRPr="00592FB1" w:rsidRDefault="00D04942" w:rsidP="002F76AA">
      <w:pPr>
        <w:pStyle w:val="CapaTexto2"/>
        <w:jc w:val="right"/>
      </w:pPr>
      <w:r w:rsidRPr="00592FB1">
        <w:t>Universidade Feevale</w:t>
      </w:r>
    </w:p>
    <w:p w14:paraId="381C3CE3" w14:textId="77777777" w:rsidR="008F2AE9" w:rsidRPr="00592FB1" w:rsidRDefault="008F2AE9">
      <w:pPr>
        <w:pStyle w:val="Normal3"/>
        <w:rPr>
          <w:szCs w:val="24"/>
        </w:rPr>
      </w:pPr>
    </w:p>
    <w:p w14:paraId="381C3CE5" w14:textId="77777777" w:rsidR="008F2AE9" w:rsidRPr="00592FB1" w:rsidRDefault="008F2AE9">
      <w:pPr>
        <w:pStyle w:val="Normal3"/>
        <w:rPr>
          <w:szCs w:val="24"/>
        </w:rPr>
      </w:pPr>
    </w:p>
    <w:p w14:paraId="381C3CE6" w14:textId="77777777" w:rsidR="008F2AE9" w:rsidRPr="00592FB1" w:rsidRDefault="008F2AE9">
      <w:pPr>
        <w:pStyle w:val="Normal3"/>
        <w:rPr>
          <w:szCs w:val="24"/>
        </w:rPr>
      </w:pPr>
    </w:p>
    <w:p w14:paraId="381C3CE7" w14:textId="77777777" w:rsidR="008F2AE9" w:rsidRPr="00592FB1" w:rsidRDefault="008F2AE9">
      <w:pPr>
        <w:pStyle w:val="Normal3"/>
        <w:rPr>
          <w:szCs w:val="24"/>
        </w:rPr>
      </w:pPr>
    </w:p>
    <w:p w14:paraId="381C3CE8" w14:textId="259F6FF5" w:rsidR="008F2AE9" w:rsidRPr="00592FB1" w:rsidRDefault="008F2AE9" w:rsidP="008770ED">
      <w:pPr>
        <w:pStyle w:val="CapaTexto2"/>
      </w:pPr>
      <w:r w:rsidRPr="00592FB1">
        <w:t xml:space="preserve">Orientador: </w:t>
      </w:r>
      <w:r w:rsidR="0034734D" w:rsidRPr="00592FB1">
        <w:t>Regina Heidrich</w:t>
      </w:r>
    </w:p>
    <w:p w14:paraId="381C3CE9" w14:textId="77777777" w:rsidR="008F2AE9" w:rsidRPr="00592FB1" w:rsidRDefault="008F2AE9" w:rsidP="008605F2">
      <w:pPr>
        <w:pStyle w:val="LocaleData"/>
      </w:pPr>
    </w:p>
    <w:p w14:paraId="381C3CEA" w14:textId="77777777" w:rsidR="008F2AE9" w:rsidRPr="00592FB1" w:rsidRDefault="008F2AE9">
      <w:pPr>
        <w:pStyle w:val="Normal3"/>
        <w:rPr>
          <w:szCs w:val="24"/>
        </w:rPr>
      </w:pPr>
    </w:p>
    <w:p w14:paraId="381C3CEB" w14:textId="77777777" w:rsidR="008F2AE9" w:rsidRPr="00592FB1" w:rsidRDefault="008F2AE9">
      <w:pPr>
        <w:pStyle w:val="Normal3"/>
        <w:rPr>
          <w:szCs w:val="24"/>
        </w:rPr>
      </w:pPr>
    </w:p>
    <w:p w14:paraId="381C3CEF" w14:textId="77777777" w:rsidR="00D04942" w:rsidRPr="00592FB1" w:rsidRDefault="008F2AE9" w:rsidP="008605F2">
      <w:pPr>
        <w:pStyle w:val="LocaleData"/>
      </w:pPr>
      <w:r w:rsidRPr="00592FB1">
        <w:lastRenderedPageBreak/>
        <w:t>Novo Hamburgo</w:t>
      </w:r>
    </w:p>
    <w:p w14:paraId="381C3CF0" w14:textId="1A69D22D" w:rsidR="008F2AE9" w:rsidRPr="00592FB1" w:rsidRDefault="008F2AE9" w:rsidP="008605F2">
      <w:pPr>
        <w:pStyle w:val="LocaleData"/>
      </w:pPr>
      <w:r w:rsidRPr="00592FB1">
        <w:t>20</w:t>
      </w:r>
      <w:r w:rsidR="00360DF0">
        <w:t>20</w:t>
      </w:r>
    </w:p>
    <w:p w14:paraId="381C3CF1" w14:textId="77777777" w:rsidR="008F2AE9" w:rsidRPr="00592FB1" w:rsidRDefault="008F2AE9" w:rsidP="008770ED"/>
    <w:p w14:paraId="381C3CF3" w14:textId="77777777" w:rsidR="008F2AE9" w:rsidRPr="00592FB1" w:rsidRDefault="008F2AE9" w:rsidP="008770ED"/>
    <w:p w14:paraId="381C3CF4" w14:textId="77777777" w:rsidR="008F2AE9" w:rsidRPr="00592FB1" w:rsidRDefault="008F2AE9" w:rsidP="008770ED"/>
    <w:p w14:paraId="381C3CF5" w14:textId="77777777" w:rsidR="008F2AE9" w:rsidRPr="00592FB1" w:rsidRDefault="008F2AE9" w:rsidP="008770ED"/>
    <w:p w14:paraId="381C3CFA" w14:textId="77777777" w:rsidR="008F2AE9" w:rsidRPr="00592FB1" w:rsidRDefault="008F2AE9" w:rsidP="001F10D2">
      <w:pPr>
        <w:pStyle w:val="TtuloAgradecimento"/>
      </w:pPr>
      <w:r w:rsidRPr="00592FB1">
        <w:t>Agradecimentos</w:t>
      </w:r>
    </w:p>
    <w:p w14:paraId="381C3CFE" w14:textId="50973E19" w:rsidR="008F2AE9" w:rsidRPr="00592FB1" w:rsidRDefault="007F211A" w:rsidP="000F3CA3">
      <w:pPr>
        <w:pStyle w:val="TextodeAgradecimento"/>
        <w:spacing w:line="276" w:lineRule="auto"/>
      </w:pPr>
      <w:r>
        <w:t xml:space="preserve">Gostaria de agradecer </w:t>
      </w:r>
      <w:r w:rsidR="00631069">
        <w:t xml:space="preserve">a </w:t>
      </w:r>
      <w:r w:rsidR="00B54522">
        <w:t>meus pais, Simone e Luciano</w:t>
      </w:r>
      <w:r w:rsidR="005A7E0C">
        <w:t xml:space="preserve">, </w:t>
      </w:r>
      <w:r w:rsidR="00787FFA">
        <w:t xml:space="preserve">e a meu irmão Leonardo, </w:t>
      </w:r>
      <w:r w:rsidR="005A7E0C">
        <w:t>p</w:t>
      </w:r>
      <w:r w:rsidR="00183853">
        <w:t xml:space="preserve">elo incentivo de uma vida inteira e pelo suporte emocional nestes 6 anos de graduação. </w:t>
      </w:r>
      <w:r w:rsidR="005A3ABD">
        <w:t>Ao meu namorado Mauricio, por ter sido meu companheiro nessa longa caminhada</w:t>
      </w:r>
      <w:r w:rsidR="00C20DBD">
        <w:t xml:space="preserve">, sem nunca soltar a minha mão. </w:t>
      </w:r>
      <w:r w:rsidR="0080050A">
        <w:t xml:space="preserve">Aos meus avós, </w:t>
      </w:r>
      <w:r w:rsidR="005E1B62">
        <w:t>Nelson e Dulce</w:t>
      </w:r>
      <w:r w:rsidR="00532088">
        <w:t xml:space="preserve"> por participarem ativamente de cada </w:t>
      </w:r>
      <w:r w:rsidR="00375114">
        <w:t>momento</w:t>
      </w:r>
      <w:r w:rsidR="00F90358">
        <w:t xml:space="preserve"> não apenas da graduação como da minha vida</w:t>
      </w:r>
      <w:r w:rsidR="000D2282">
        <w:t>. A minha madrinha Sueli</w:t>
      </w:r>
      <w:r w:rsidR="00241EFC">
        <w:t>, pelo incentivo que vem desde a infância</w:t>
      </w:r>
      <w:r w:rsidR="00DF5123">
        <w:t xml:space="preserve"> e</w:t>
      </w:r>
      <w:r w:rsidR="00241EFC">
        <w:t xml:space="preserve"> por ser um exemplo de força. </w:t>
      </w:r>
      <w:r w:rsidR="008A5CA9">
        <w:t>A Giulia</w:t>
      </w:r>
      <w:r w:rsidR="00325FC1">
        <w:t xml:space="preserve"> e Daniela</w:t>
      </w:r>
      <w:r w:rsidR="00097D77">
        <w:t>,</w:t>
      </w:r>
      <w:r w:rsidR="009561AC">
        <w:t xml:space="preserve"> minhas terapeutas,</w:t>
      </w:r>
      <w:r w:rsidR="00097D77">
        <w:t xml:space="preserve"> por me ajudar</w:t>
      </w:r>
      <w:r w:rsidR="000F3CA3">
        <w:t>em</w:t>
      </w:r>
      <w:r w:rsidR="00097D77">
        <w:t xml:space="preserve"> a atravessar</w:t>
      </w:r>
      <w:r w:rsidR="004A2216">
        <w:t xml:space="preserve"> o período deste trabalho e lidar com o meu próprio TDAH. </w:t>
      </w:r>
      <w:r w:rsidR="008F7A6D">
        <w:t xml:space="preserve">A minha orientadora Regina, por sempre estar presente e </w:t>
      </w:r>
      <w:r w:rsidR="00FA3F67">
        <w:t xml:space="preserve">disponível para ajudar em todos os </w:t>
      </w:r>
      <w:r w:rsidR="00F071DB">
        <w:t>aspectos</w:t>
      </w:r>
      <w:r w:rsidR="00FA3F67">
        <w:t xml:space="preserve"> desta pesquisa. </w:t>
      </w:r>
      <w:r w:rsidR="001C73CA">
        <w:t>Ao PROUNI, por me proporcionar a oportunidade de fazer uma graduação</w:t>
      </w:r>
      <w:r w:rsidR="00D94E30">
        <w:t xml:space="preserve">, provando que o acesso </w:t>
      </w:r>
      <w:r w:rsidR="001C0646">
        <w:t>à</w:t>
      </w:r>
      <w:r w:rsidR="00D94E30">
        <w:t xml:space="preserve"> educação </w:t>
      </w:r>
      <w:r w:rsidR="001C0646">
        <w:t xml:space="preserve">pode e </w:t>
      </w:r>
      <w:r w:rsidR="008C7294">
        <w:t xml:space="preserve">deve ser para todos. E </w:t>
      </w:r>
      <w:r w:rsidR="008D2F2C">
        <w:t>a um de meus melhores amigos, Tiago de Souza</w:t>
      </w:r>
      <w:r w:rsidR="00500A34">
        <w:t>. Primeiro pelos momentos de descompressão</w:t>
      </w:r>
      <w:r w:rsidR="00714C35">
        <w:t>, de risadas e de alegria</w:t>
      </w:r>
      <w:r w:rsidR="00D36956">
        <w:t xml:space="preserve"> durante todo o período deste trabalho e por vários anos além disso</w:t>
      </w:r>
      <w:r w:rsidR="00AA4191">
        <w:t xml:space="preserve">. Segundo, em sua memória, </w:t>
      </w:r>
      <w:r w:rsidR="002D147E">
        <w:t>por ter sido um herói ao dar sua vida para impedir um feminicídio</w:t>
      </w:r>
      <w:r w:rsidR="00B03E3A">
        <w:t xml:space="preserve">, em 5 de </w:t>
      </w:r>
      <w:r w:rsidR="00C272A5">
        <w:t>outubro</w:t>
      </w:r>
      <w:r w:rsidR="00B03E3A">
        <w:t xml:space="preserve"> de 2020. </w:t>
      </w:r>
      <w:r w:rsidR="009E33D3">
        <w:t>T</w:t>
      </w:r>
      <w:r w:rsidR="001B5956">
        <w:t xml:space="preserve">eu legado viverá. </w:t>
      </w:r>
      <w:r w:rsidR="00192312" w:rsidRPr="00E766E4">
        <w:rPr>
          <w:i/>
          <w:iCs w:val="0"/>
        </w:rPr>
        <w:t>“Diante da vastidão do tempo e da imensidão do universo, é um imenso prazer para mim dividir um planeta e uma época com você.</w:t>
      </w:r>
      <w:r w:rsidR="00E766E4" w:rsidRPr="00E766E4">
        <w:rPr>
          <w:i/>
          <w:iCs w:val="0"/>
        </w:rPr>
        <w:t>”</w:t>
      </w:r>
      <w:r w:rsidR="00192312" w:rsidRPr="00E766E4">
        <w:rPr>
          <w:i/>
          <w:iCs w:val="0"/>
        </w:rPr>
        <w:t xml:space="preserve"> </w:t>
      </w:r>
      <w:r w:rsidR="00192312" w:rsidRPr="00E766E4">
        <w:t>(Carl Sagan)</w:t>
      </w:r>
      <w:r w:rsidR="00E766E4">
        <w:t>.</w:t>
      </w:r>
    </w:p>
    <w:p w14:paraId="381C3D00" w14:textId="77777777" w:rsidR="008F2AE9" w:rsidRPr="00592FB1" w:rsidRDefault="008F2AE9" w:rsidP="008770ED">
      <w:pPr>
        <w:pStyle w:val="Ttulo0"/>
      </w:pPr>
      <w:r w:rsidRPr="00592FB1">
        <w:lastRenderedPageBreak/>
        <w:t>Resumo</w:t>
      </w:r>
    </w:p>
    <w:p w14:paraId="3ABFD4A6" w14:textId="302FA9C7" w:rsidR="00106E40" w:rsidRPr="00592FB1" w:rsidRDefault="000A0986" w:rsidP="008770ED">
      <w:r w:rsidRPr="00592FB1">
        <w:t xml:space="preserve">O </w:t>
      </w:r>
      <w:r w:rsidR="00593EA9">
        <w:t>Transtorno de Déficit de Atenção e Hiperatividade (</w:t>
      </w:r>
      <w:r w:rsidRPr="00592FB1">
        <w:t>TDAH</w:t>
      </w:r>
      <w:r w:rsidR="00593EA9">
        <w:t>)</w:t>
      </w:r>
      <w:r w:rsidRPr="00592FB1">
        <w:t xml:space="preserve"> é uma condição que afeta aproximadamente 5% das crianças e 2,5% dos adultos</w:t>
      </w:r>
      <w:r w:rsidR="00147F3B" w:rsidRPr="00592FB1">
        <w:t>.</w:t>
      </w:r>
      <w:r w:rsidRPr="00592FB1">
        <w:t xml:space="preserve"> </w:t>
      </w:r>
      <w:r w:rsidR="00147F3B" w:rsidRPr="00592FB1">
        <w:t>E</w:t>
      </w:r>
      <w:r w:rsidRPr="00592FB1">
        <w:t>ste transtorno interfere no foco e consequentemente no aprendizado e outras tarefas dia-a-dia. Estudos atualmente apontam que o TDAH tem fator hereditário, todavia esse fator não se demonstrava aparente até algum tempo atrás, pois não era esperado uma concentração em situações específicas como nos tempos atuais, onde existem diversas distrações. Alguns aplicativos para auxiliar na organização e consequentemente na concentração do paciente TDAH já existem, porém, não são focados especificamente em pessoas com este transtorno</w:t>
      </w:r>
      <w:r w:rsidRPr="00215F25">
        <w:t>.</w:t>
      </w:r>
      <w:r w:rsidR="00987F74" w:rsidRPr="00215F25">
        <w:t xml:space="preserve"> </w:t>
      </w:r>
      <w:r w:rsidRPr="00592FB1">
        <w:t xml:space="preserve">O objetivo do presente trabalho </w:t>
      </w:r>
      <w:r w:rsidR="00A17B36" w:rsidRPr="00592FB1">
        <w:t>é implementar</w:t>
      </w:r>
      <w:r w:rsidRPr="00592FB1">
        <w:t xml:space="preserve"> </w:t>
      </w:r>
      <w:r w:rsidR="00124B18" w:rsidRPr="00592FB1">
        <w:t>na forma de um</w:t>
      </w:r>
      <w:r w:rsidRPr="00592FB1">
        <w:t xml:space="preserve"> aplicativo, ferramentas que possam auxiliar nas necessidades diárias dos pacientes com TDAH</w:t>
      </w:r>
      <w:r w:rsidR="00294DE3" w:rsidRPr="00592FB1">
        <w:t xml:space="preserve">. </w:t>
      </w:r>
      <w:r w:rsidRPr="00592FB1">
        <w:t xml:space="preserve"> A metodologia de pesquisa é  pesquisa aplicada, quanto à forma de abordagem do problema é qualitativa, </w:t>
      </w:r>
      <w:r w:rsidR="00294DE3" w:rsidRPr="00592FB1">
        <w:t>tratando-se de um estudo de caso</w:t>
      </w:r>
      <w:r w:rsidRPr="00592FB1">
        <w:t xml:space="preserve"> e a metodologia projetual é uma aplicação primariamente com suporte para dispositivos Android, utilizando a linguagem </w:t>
      </w:r>
      <w:r w:rsidRPr="00592FB1">
        <w:rPr>
          <w:i/>
          <w:iCs w:val="0"/>
        </w:rPr>
        <w:t>Java</w:t>
      </w:r>
      <w:r w:rsidR="004B669E" w:rsidRPr="00592FB1">
        <w:rPr>
          <w:i/>
          <w:iCs w:val="0"/>
        </w:rPr>
        <w:t>S</w:t>
      </w:r>
      <w:r w:rsidRPr="00592FB1">
        <w:rPr>
          <w:i/>
          <w:iCs w:val="0"/>
        </w:rPr>
        <w:t>cript</w:t>
      </w:r>
      <w:r w:rsidRPr="00592FB1">
        <w:t xml:space="preserve"> com o framework </w:t>
      </w:r>
      <w:r w:rsidRPr="00592FB1">
        <w:rPr>
          <w:i/>
          <w:iCs w:val="0"/>
        </w:rPr>
        <w:t>React Native</w:t>
      </w:r>
      <w:r w:rsidRPr="00592FB1">
        <w:t xml:space="preserve"> que permite o desenvolvimento de aplicativos multiplataforma, implementando uma funcionalidade de coleta de feedback interna para avaliação dos resultados.</w:t>
      </w:r>
      <w:r w:rsidR="00294DE3" w:rsidRPr="00592FB1">
        <w:t xml:space="preserve"> Ao final</w:t>
      </w:r>
      <w:r w:rsidR="001366D6" w:rsidRPr="00592FB1">
        <w:t xml:space="preserve"> do presente trabalho</w:t>
      </w:r>
      <w:r w:rsidR="00661369" w:rsidRPr="00592FB1">
        <w:t xml:space="preserve">, </w:t>
      </w:r>
      <w:r w:rsidR="00E7051F" w:rsidRPr="00592FB1">
        <w:t>te</w:t>
      </w:r>
      <w:r w:rsidR="00BA4EB2">
        <w:t>m-se</w:t>
      </w:r>
      <w:r w:rsidR="00E7051F" w:rsidRPr="00592FB1">
        <w:t xml:space="preserve"> um</w:t>
      </w:r>
      <w:r w:rsidR="00661369" w:rsidRPr="00592FB1">
        <w:t xml:space="preserve"> aplicativo</w:t>
      </w:r>
      <w:r w:rsidR="00BA4EB2">
        <w:t xml:space="preserve"> </w:t>
      </w:r>
      <w:r w:rsidR="00661369" w:rsidRPr="00592FB1">
        <w:t xml:space="preserve">funcional </w:t>
      </w:r>
      <w:r w:rsidR="00611372" w:rsidRPr="00592FB1">
        <w:t>que englob</w:t>
      </w:r>
      <w:r w:rsidR="00BA4EB2">
        <w:t>a</w:t>
      </w:r>
      <w:r w:rsidR="00611372" w:rsidRPr="00592FB1">
        <w:t xml:space="preserve"> as necessidades diárias de organização de uma pessoa com TDAH</w:t>
      </w:r>
      <w:r w:rsidR="009051CD" w:rsidRPr="00592FB1">
        <w:t xml:space="preserve"> disponi</w:t>
      </w:r>
      <w:r w:rsidR="0088478C" w:rsidRPr="00592FB1">
        <w:t xml:space="preserve">bilizado para a plataforma Android </w:t>
      </w:r>
      <w:r w:rsidR="0040032F" w:rsidRPr="00592FB1">
        <w:t xml:space="preserve">de forma gratuita para o público em geral. </w:t>
      </w:r>
    </w:p>
    <w:p w14:paraId="4C3D3136" w14:textId="77777777" w:rsidR="00147F3B" w:rsidRPr="00592FB1" w:rsidRDefault="00147F3B" w:rsidP="008770ED"/>
    <w:p w14:paraId="37C0E1B4" w14:textId="3CA35E44" w:rsidR="008E0B60" w:rsidRPr="00592FB1" w:rsidRDefault="000A0986" w:rsidP="008770ED">
      <w:r w:rsidRPr="00592FB1">
        <w:t xml:space="preserve">Palavras-chave: Transtorno de Déficit de </w:t>
      </w:r>
      <w:r w:rsidR="00DF14E5" w:rsidRPr="00592FB1">
        <w:t>Atenção, Aplicativo</w:t>
      </w:r>
      <w:r w:rsidRPr="00592FB1">
        <w:t xml:space="preserve">, Auxílio. </w:t>
      </w:r>
    </w:p>
    <w:p w14:paraId="381C3D05" w14:textId="203F4EDB" w:rsidR="008F2AE9" w:rsidRPr="00592FB1" w:rsidRDefault="000A0986" w:rsidP="008770ED">
      <w:r w:rsidRPr="00592FB1">
        <w:t xml:space="preserve"> </w:t>
      </w:r>
    </w:p>
    <w:p w14:paraId="381C3D07" w14:textId="77777777" w:rsidR="008F2AE9" w:rsidRPr="00592FB1" w:rsidRDefault="008F2AE9" w:rsidP="008770ED"/>
    <w:p w14:paraId="381C3D08" w14:textId="77777777" w:rsidR="008F2AE9" w:rsidRPr="00592FB1" w:rsidRDefault="008F2AE9" w:rsidP="008770ED">
      <w:pPr>
        <w:pStyle w:val="Ttulo0"/>
        <w:rPr>
          <w:lang w:val="en-US"/>
        </w:rPr>
      </w:pPr>
      <w:r w:rsidRPr="00592FB1">
        <w:rPr>
          <w:lang w:val="en-US"/>
        </w:rPr>
        <w:lastRenderedPageBreak/>
        <w:t>Abstract</w:t>
      </w:r>
    </w:p>
    <w:p w14:paraId="381C3D0A" w14:textId="66019BE6" w:rsidR="008F2AE9" w:rsidRPr="00592FB1" w:rsidRDefault="00124B18" w:rsidP="008770ED">
      <w:pPr>
        <w:rPr>
          <w:lang w:val="en-US"/>
        </w:rPr>
      </w:pPr>
      <w:r w:rsidRPr="00592FB1">
        <w:rPr>
          <w:lang w:val="en-US"/>
        </w:rPr>
        <w:t>ADHD is a condition that affects approximately 5% of children and 2.5% of adults. This disorder interferes with focus and consequently on learning and other day-to-day tasks. Studies currently point out that ADHD has a hereditary factor, however this factor was not apparent until some time ago, as a concentration in specific situations was not expected as in the present times, where there are several distractions. Some applications to assist in the organization and consequently in the concentration of the ADHD patient already exist, however, they are not specifically focused on people with this disorder.</w:t>
      </w:r>
      <w:r w:rsidR="00E63242">
        <w:rPr>
          <w:lang w:val="en-US"/>
        </w:rPr>
        <w:t xml:space="preserve"> The apps focused on assist pe</w:t>
      </w:r>
      <w:r w:rsidR="00403EB3">
        <w:rPr>
          <w:lang w:val="en-US"/>
        </w:rPr>
        <w:t xml:space="preserve">ople with ADHD are rare. </w:t>
      </w:r>
      <w:r w:rsidRPr="00592FB1">
        <w:rPr>
          <w:lang w:val="en-US"/>
        </w:rPr>
        <w:t>The objective of th</w:t>
      </w:r>
      <w:r w:rsidR="00D6663C" w:rsidRPr="00592FB1">
        <w:rPr>
          <w:lang w:val="en-US"/>
        </w:rPr>
        <w:t xml:space="preserve">is </w:t>
      </w:r>
      <w:r w:rsidRPr="00592FB1">
        <w:rPr>
          <w:lang w:val="en-US"/>
        </w:rPr>
        <w:t xml:space="preserve">work is to implement, in the form of an application, tools that can assist in the daily needs of patients with ADHD. The research methodology is applied research, as the way of approaching the problem is qualitative, being a case study and the design methodology is an application primarily supported for Android devices, using the JavaScript language with the React Native framework that allows the development of multiplatform applications, implementing an internal feedback collection functionality to evaluate the results. At the end of this work, </w:t>
      </w:r>
      <w:r w:rsidR="0030554D">
        <w:rPr>
          <w:lang w:val="en-US"/>
        </w:rPr>
        <w:t xml:space="preserve">we </w:t>
      </w:r>
      <w:r w:rsidRPr="00592FB1">
        <w:rPr>
          <w:lang w:val="en-US"/>
        </w:rPr>
        <w:t xml:space="preserve">have a functional application that encompasses the daily organizational needs of a person with ADHD made available to the Android platform free of charge to the general </w:t>
      </w:r>
      <w:r w:rsidR="0032352B" w:rsidRPr="00592FB1">
        <w:rPr>
          <w:lang w:val="en-US"/>
        </w:rPr>
        <w:t>public.</w:t>
      </w:r>
    </w:p>
    <w:p w14:paraId="381C3D0B" w14:textId="77777777" w:rsidR="008F2AE9" w:rsidRPr="00592FB1" w:rsidRDefault="008F2AE9" w:rsidP="008770ED">
      <w:pPr>
        <w:rPr>
          <w:lang w:val="en-US"/>
        </w:rPr>
      </w:pPr>
    </w:p>
    <w:p w14:paraId="381C3D0C" w14:textId="03CA7357" w:rsidR="008F2AE9" w:rsidRPr="00592FB1" w:rsidRDefault="008F2AE9" w:rsidP="008770ED">
      <w:pPr>
        <w:pStyle w:val="Palavras-chave"/>
        <w:rPr>
          <w:lang w:val="en-US"/>
        </w:rPr>
      </w:pPr>
      <w:r w:rsidRPr="00592FB1">
        <w:rPr>
          <w:lang w:val="en-US"/>
        </w:rPr>
        <w:t xml:space="preserve">Keywords: </w:t>
      </w:r>
      <w:r w:rsidR="001A19CE" w:rsidRPr="00592FB1">
        <w:rPr>
          <w:lang w:val="en-US"/>
        </w:rPr>
        <w:t>Attention Deficit Hyperactivity Disorder, Application, Support.</w:t>
      </w:r>
    </w:p>
    <w:p w14:paraId="381C3D0D" w14:textId="77777777" w:rsidR="008F2AE9" w:rsidRPr="00592FB1" w:rsidRDefault="008F2AE9" w:rsidP="008770ED">
      <w:pPr>
        <w:rPr>
          <w:lang w:val="en-US"/>
        </w:rPr>
      </w:pPr>
    </w:p>
    <w:p w14:paraId="381C3D0E" w14:textId="62643AE1" w:rsidR="008F2AE9" w:rsidRPr="00592FB1" w:rsidRDefault="008F2AE9" w:rsidP="008770ED">
      <w:pPr>
        <w:pStyle w:val="Ttulo0"/>
        <w:rPr>
          <w:lang w:val="en-US"/>
        </w:rPr>
      </w:pPr>
      <w:r w:rsidRPr="00592FB1">
        <w:rPr>
          <w:lang w:val="en-US"/>
        </w:rPr>
        <w:lastRenderedPageBreak/>
        <w:t>Lista de Figuras</w:t>
      </w:r>
    </w:p>
    <w:p w14:paraId="0919C9F7" w14:textId="0E58F62C" w:rsidR="00E4608A" w:rsidRDefault="00C63A56">
      <w:pPr>
        <w:pStyle w:val="TableofFigures"/>
        <w:tabs>
          <w:tab w:val="right" w:leader="dot" w:pos="9062"/>
        </w:tabs>
        <w:rPr>
          <w:rFonts w:asciiTheme="minorHAnsi" w:eastAsiaTheme="minorEastAsia" w:hAnsiTheme="minorHAnsi" w:cstheme="minorBidi"/>
          <w:color w:val="auto"/>
          <w:sz w:val="22"/>
          <w:szCs w:val="22"/>
        </w:rPr>
      </w:pPr>
      <w:r w:rsidRPr="00592FB1">
        <w:rPr>
          <w:lang w:val="en-US"/>
        </w:rPr>
        <w:fldChar w:fldCharType="begin"/>
      </w:r>
      <w:r w:rsidRPr="00592FB1">
        <w:rPr>
          <w:lang w:val="en-US"/>
        </w:rPr>
        <w:instrText xml:space="preserve"> TOC \h \z \c "Figura" </w:instrText>
      </w:r>
      <w:r w:rsidRPr="00592FB1">
        <w:rPr>
          <w:lang w:val="en-US"/>
        </w:rPr>
        <w:fldChar w:fldCharType="separate"/>
      </w:r>
      <w:hyperlink w:anchor="_Toc57299850" w:history="1">
        <w:r w:rsidR="00E4608A" w:rsidRPr="005E2EAC">
          <w:rPr>
            <w:rStyle w:val="Hyperlink"/>
            <w:b/>
            <w:bCs/>
            <w:iCs/>
          </w:rPr>
          <w:t>Figura 1- Na cor vermelha, aporte sanguíneo em cérebro normal e cérebro TDAH</w:t>
        </w:r>
        <w:r w:rsidR="00E4608A">
          <w:rPr>
            <w:webHidden/>
          </w:rPr>
          <w:tab/>
        </w:r>
        <w:r w:rsidR="00E4608A">
          <w:rPr>
            <w:webHidden/>
          </w:rPr>
          <w:fldChar w:fldCharType="begin"/>
        </w:r>
        <w:r w:rsidR="00E4608A">
          <w:rPr>
            <w:webHidden/>
          </w:rPr>
          <w:instrText xml:space="preserve"> PAGEREF _Toc57299850 \h </w:instrText>
        </w:r>
        <w:r w:rsidR="00E4608A">
          <w:rPr>
            <w:webHidden/>
          </w:rPr>
        </w:r>
        <w:r w:rsidR="00E4608A">
          <w:rPr>
            <w:webHidden/>
          </w:rPr>
          <w:fldChar w:fldCharType="separate"/>
        </w:r>
        <w:r w:rsidR="00E4608A">
          <w:rPr>
            <w:webHidden/>
          </w:rPr>
          <w:t>19</w:t>
        </w:r>
        <w:r w:rsidR="00E4608A">
          <w:rPr>
            <w:webHidden/>
          </w:rPr>
          <w:fldChar w:fldCharType="end"/>
        </w:r>
      </w:hyperlink>
    </w:p>
    <w:p w14:paraId="3D65D036" w14:textId="1BE93B1C"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1" w:history="1">
        <w:r w:rsidR="00E4608A" w:rsidRPr="005E2EAC">
          <w:rPr>
            <w:rStyle w:val="Hyperlink"/>
            <w:b/>
            <w:bCs/>
            <w:iCs/>
          </w:rPr>
          <w:t>Figura 2 - Relação percentual de meninos e meninas diagnosticados com TDAH nos EUA entre 1997 e 2016.</w:t>
        </w:r>
        <w:r w:rsidR="00E4608A">
          <w:rPr>
            <w:webHidden/>
          </w:rPr>
          <w:tab/>
        </w:r>
        <w:r w:rsidR="00E4608A">
          <w:rPr>
            <w:webHidden/>
          </w:rPr>
          <w:fldChar w:fldCharType="begin"/>
        </w:r>
        <w:r w:rsidR="00E4608A">
          <w:rPr>
            <w:webHidden/>
          </w:rPr>
          <w:instrText xml:space="preserve"> PAGEREF _Toc57299851 \h </w:instrText>
        </w:r>
        <w:r w:rsidR="00E4608A">
          <w:rPr>
            <w:webHidden/>
          </w:rPr>
        </w:r>
        <w:r w:rsidR="00E4608A">
          <w:rPr>
            <w:webHidden/>
          </w:rPr>
          <w:fldChar w:fldCharType="separate"/>
        </w:r>
        <w:r w:rsidR="00E4608A">
          <w:rPr>
            <w:webHidden/>
          </w:rPr>
          <w:t>24</w:t>
        </w:r>
        <w:r w:rsidR="00E4608A">
          <w:rPr>
            <w:webHidden/>
          </w:rPr>
          <w:fldChar w:fldCharType="end"/>
        </w:r>
      </w:hyperlink>
    </w:p>
    <w:p w14:paraId="05F18C66" w14:textId="4131E2B6"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2" w:history="1">
        <w:r w:rsidR="00E4608A" w:rsidRPr="005E2EAC">
          <w:rPr>
            <w:rStyle w:val="Hyperlink"/>
            <w:b/>
            <w:bCs/>
            <w:iCs/>
          </w:rPr>
          <w:t>Figura 3- Relação de pacientes TDAH e pessoas próximas</w:t>
        </w:r>
        <w:r w:rsidR="00E4608A">
          <w:rPr>
            <w:webHidden/>
          </w:rPr>
          <w:tab/>
        </w:r>
        <w:r w:rsidR="00E4608A">
          <w:rPr>
            <w:webHidden/>
          </w:rPr>
          <w:fldChar w:fldCharType="begin"/>
        </w:r>
        <w:r w:rsidR="00E4608A">
          <w:rPr>
            <w:webHidden/>
          </w:rPr>
          <w:instrText xml:space="preserve"> PAGEREF _Toc57299852 \h </w:instrText>
        </w:r>
        <w:r w:rsidR="00E4608A">
          <w:rPr>
            <w:webHidden/>
          </w:rPr>
        </w:r>
        <w:r w:rsidR="00E4608A">
          <w:rPr>
            <w:webHidden/>
          </w:rPr>
          <w:fldChar w:fldCharType="separate"/>
        </w:r>
        <w:r w:rsidR="00E4608A">
          <w:rPr>
            <w:webHidden/>
          </w:rPr>
          <w:t>33</w:t>
        </w:r>
        <w:r w:rsidR="00E4608A">
          <w:rPr>
            <w:webHidden/>
          </w:rPr>
          <w:fldChar w:fldCharType="end"/>
        </w:r>
      </w:hyperlink>
    </w:p>
    <w:p w14:paraId="1EA3E44C" w14:textId="50A580BB"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3" w:history="1">
        <w:r w:rsidR="00E4608A" w:rsidRPr="005E2EAC">
          <w:rPr>
            <w:rStyle w:val="Hyperlink"/>
            <w:b/>
            <w:bCs/>
            <w:iCs/>
          </w:rPr>
          <w:t>Figura 4- Relação de uso de aplicativo</w:t>
        </w:r>
        <w:r w:rsidR="00E4608A">
          <w:rPr>
            <w:webHidden/>
          </w:rPr>
          <w:tab/>
        </w:r>
        <w:r w:rsidR="00E4608A">
          <w:rPr>
            <w:webHidden/>
          </w:rPr>
          <w:fldChar w:fldCharType="begin"/>
        </w:r>
        <w:r w:rsidR="00E4608A">
          <w:rPr>
            <w:webHidden/>
          </w:rPr>
          <w:instrText xml:space="preserve"> PAGEREF _Toc57299853 \h </w:instrText>
        </w:r>
        <w:r w:rsidR="00E4608A">
          <w:rPr>
            <w:webHidden/>
          </w:rPr>
        </w:r>
        <w:r w:rsidR="00E4608A">
          <w:rPr>
            <w:webHidden/>
          </w:rPr>
          <w:fldChar w:fldCharType="separate"/>
        </w:r>
        <w:r w:rsidR="00E4608A">
          <w:rPr>
            <w:webHidden/>
          </w:rPr>
          <w:t>34</w:t>
        </w:r>
        <w:r w:rsidR="00E4608A">
          <w:rPr>
            <w:webHidden/>
          </w:rPr>
          <w:fldChar w:fldCharType="end"/>
        </w:r>
      </w:hyperlink>
    </w:p>
    <w:p w14:paraId="1079F6C7" w14:textId="38170D21"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4" w:history="1">
        <w:r w:rsidR="00E4608A" w:rsidRPr="005E2EAC">
          <w:rPr>
            <w:rStyle w:val="Hyperlink"/>
            <w:b/>
            <w:bCs/>
            <w:iCs/>
          </w:rPr>
          <w:t>Figura 5- Relação de Aplicativos Utilizados</w:t>
        </w:r>
        <w:r w:rsidR="00E4608A">
          <w:rPr>
            <w:webHidden/>
          </w:rPr>
          <w:tab/>
        </w:r>
        <w:r w:rsidR="00E4608A">
          <w:rPr>
            <w:webHidden/>
          </w:rPr>
          <w:fldChar w:fldCharType="begin"/>
        </w:r>
        <w:r w:rsidR="00E4608A">
          <w:rPr>
            <w:webHidden/>
          </w:rPr>
          <w:instrText xml:space="preserve"> PAGEREF _Toc57299854 \h </w:instrText>
        </w:r>
        <w:r w:rsidR="00E4608A">
          <w:rPr>
            <w:webHidden/>
          </w:rPr>
        </w:r>
        <w:r w:rsidR="00E4608A">
          <w:rPr>
            <w:webHidden/>
          </w:rPr>
          <w:fldChar w:fldCharType="separate"/>
        </w:r>
        <w:r w:rsidR="00E4608A">
          <w:rPr>
            <w:webHidden/>
          </w:rPr>
          <w:t>35</w:t>
        </w:r>
        <w:r w:rsidR="00E4608A">
          <w:rPr>
            <w:webHidden/>
          </w:rPr>
          <w:fldChar w:fldCharType="end"/>
        </w:r>
      </w:hyperlink>
    </w:p>
    <w:p w14:paraId="31FCE87E" w14:textId="49D0EFDA"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5" w:history="1">
        <w:r w:rsidR="00E4608A" w:rsidRPr="005E2EAC">
          <w:rPr>
            <w:rStyle w:val="Hyperlink"/>
            <w:b/>
            <w:bCs/>
            <w:iCs/>
          </w:rPr>
          <w:t>Figura 6 - Aderência a funcionalidade proposta A</w:t>
        </w:r>
        <w:r w:rsidR="00E4608A">
          <w:rPr>
            <w:webHidden/>
          </w:rPr>
          <w:tab/>
        </w:r>
        <w:r w:rsidR="00E4608A">
          <w:rPr>
            <w:webHidden/>
          </w:rPr>
          <w:fldChar w:fldCharType="begin"/>
        </w:r>
        <w:r w:rsidR="00E4608A">
          <w:rPr>
            <w:webHidden/>
          </w:rPr>
          <w:instrText xml:space="preserve"> PAGEREF _Toc57299855 \h </w:instrText>
        </w:r>
        <w:r w:rsidR="00E4608A">
          <w:rPr>
            <w:webHidden/>
          </w:rPr>
        </w:r>
        <w:r w:rsidR="00E4608A">
          <w:rPr>
            <w:webHidden/>
          </w:rPr>
          <w:fldChar w:fldCharType="separate"/>
        </w:r>
        <w:r w:rsidR="00E4608A">
          <w:rPr>
            <w:webHidden/>
          </w:rPr>
          <w:t>36</w:t>
        </w:r>
        <w:r w:rsidR="00E4608A">
          <w:rPr>
            <w:webHidden/>
          </w:rPr>
          <w:fldChar w:fldCharType="end"/>
        </w:r>
      </w:hyperlink>
    </w:p>
    <w:p w14:paraId="4E6FE617" w14:textId="647A1F33"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6" w:history="1">
        <w:r w:rsidR="00E4608A" w:rsidRPr="005E2EAC">
          <w:rPr>
            <w:rStyle w:val="Hyperlink"/>
            <w:b/>
            <w:bCs/>
            <w:iCs/>
          </w:rPr>
          <w:t>Figura 7 - Aderência a funcionalidade proposta B</w:t>
        </w:r>
        <w:r w:rsidR="00E4608A">
          <w:rPr>
            <w:webHidden/>
          </w:rPr>
          <w:tab/>
        </w:r>
        <w:r w:rsidR="00E4608A">
          <w:rPr>
            <w:webHidden/>
          </w:rPr>
          <w:fldChar w:fldCharType="begin"/>
        </w:r>
        <w:r w:rsidR="00E4608A">
          <w:rPr>
            <w:webHidden/>
          </w:rPr>
          <w:instrText xml:space="preserve"> PAGEREF _Toc57299856 \h </w:instrText>
        </w:r>
        <w:r w:rsidR="00E4608A">
          <w:rPr>
            <w:webHidden/>
          </w:rPr>
        </w:r>
        <w:r w:rsidR="00E4608A">
          <w:rPr>
            <w:webHidden/>
          </w:rPr>
          <w:fldChar w:fldCharType="separate"/>
        </w:r>
        <w:r w:rsidR="00E4608A">
          <w:rPr>
            <w:webHidden/>
          </w:rPr>
          <w:t>37</w:t>
        </w:r>
        <w:r w:rsidR="00E4608A">
          <w:rPr>
            <w:webHidden/>
          </w:rPr>
          <w:fldChar w:fldCharType="end"/>
        </w:r>
      </w:hyperlink>
    </w:p>
    <w:p w14:paraId="35DAE2AA" w14:textId="22721470"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7" w:history="1">
        <w:r w:rsidR="00E4608A" w:rsidRPr="005E2EAC">
          <w:rPr>
            <w:rStyle w:val="Hyperlink"/>
            <w:b/>
            <w:bCs/>
            <w:iCs/>
          </w:rPr>
          <w:t>Figura 8 - Aderência a funcionalidade proposta C</w:t>
        </w:r>
        <w:r w:rsidR="00E4608A">
          <w:rPr>
            <w:webHidden/>
          </w:rPr>
          <w:tab/>
        </w:r>
        <w:r w:rsidR="00E4608A">
          <w:rPr>
            <w:webHidden/>
          </w:rPr>
          <w:fldChar w:fldCharType="begin"/>
        </w:r>
        <w:r w:rsidR="00E4608A">
          <w:rPr>
            <w:webHidden/>
          </w:rPr>
          <w:instrText xml:space="preserve"> PAGEREF _Toc57299857 \h </w:instrText>
        </w:r>
        <w:r w:rsidR="00E4608A">
          <w:rPr>
            <w:webHidden/>
          </w:rPr>
        </w:r>
        <w:r w:rsidR="00E4608A">
          <w:rPr>
            <w:webHidden/>
          </w:rPr>
          <w:fldChar w:fldCharType="separate"/>
        </w:r>
        <w:r w:rsidR="00E4608A">
          <w:rPr>
            <w:webHidden/>
          </w:rPr>
          <w:t>38</w:t>
        </w:r>
        <w:r w:rsidR="00E4608A">
          <w:rPr>
            <w:webHidden/>
          </w:rPr>
          <w:fldChar w:fldCharType="end"/>
        </w:r>
      </w:hyperlink>
    </w:p>
    <w:p w14:paraId="29365339" w14:textId="50C580EC"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8" w:history="1">
        <w:r w:rsidR="00E4608A" w:rsidRPr="005E2EAC">
          <w:rPr>
            <w:rStyle w:val="Hyperlink"/>
            <w:b/>
            <w:bCs/>
            <w:iCs/>
          </w:rPr>
          <w:t>Figura 9 - Recorrência de sugestões do público alvo por categoria</w:t>
        </w:r>
        <w:r w:rsidR="00E4608A">
          <w:rPr>
            <w:webHidden/>
          </w:rPr>
          <w:tab/>
        </w:r>
        <w:r w:rsidR="00E4608A">
          <w:rPr>
            <w:webHidden/>
          </w:rPr>
          <w:fldChar w:fldCharType="begin"/>
        </w:r>
        <w:r w:rsidR="00E4608A">
          <w:rPr>
            <w:webHidden/>
          </w:rPr>
          <w:instrText xml:space="preserve"> PAGEREF _Toc57299858 \h </w:instrText>
        </w:r>
        <w:r w:rsidR="00E4608A">
          <w:rPr>
            <w:webHidden/>
          </w:rPr>
        </w:r>
        <w:r w:rsidR="00E4608A">
          <w:rPr>
            <w:webHidden/>
          </w:rPr>
          <w:fldChar w:fldCharType="separate"/>
        </w:r>
        <w:r w:rsidR="00E4608A">
          <w:rPr>
            <w:webHidden/>
          </w:rPr>
          <w:t>39</w:t>
        </w:r>
        <w:r w:rsidR="00E4608A">
          <w:rPr>
            <w:webHidden/>
          </w:rPr>
          <w:fldChar w:fldCharType="end"/>
        </w:r>
      </w:hyperlink>
    </w:p>
    <w:p w14:paraId="242385C7" w14:textId="3FFE67E4"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59" w:history="1">
        <w:r w:rsidR="00E4608A" w:rsidRPr="005E2EAC">
          <w:rPr>
            <w:rStyle w:val="Hyperlink"/>
            <w:b/>
            <w:bCs/>
            <w:iCs/>
          </w:rPr>
          <w:t>Figura 10- Interface do Software de prototipação Figma</w:t>
        </w:r>
        <w:r w:rsidR="00E4608A">
          <w:rPr>
            <w:webHidden/>
          </w:rPr>
          <w:tab/>
        </w:r>
        <w:r w:rsidR="00E4608A">
          <w:rPr>
            <w:webHidden/>
          </w:rPr>
          <w:fldChar w:fldCharType="begin"/>
        </w:r>
        <w:r w:rsidR="00E4608A">
          <w:rPr>
            <w:webHidden/>
          </w:rPr>
          <w:instrText xml:space="preserve"> PAGEREF _Toc57299859 \h </w:instrText>
        </w:r>
        <w:r w:rsidR="00E4608A">
          <w:rPr>
            <w:webHidden/>
          </w:rPr>
        </w:r>
        <w:r w:rsidR="00E4608A">
          <w:rPr>
            <w:webHidden/>
          </w:rPr>
          <w:fldChar w:fldCharType="separate"/>
        </w:r>
        <w:r w:rsidR="00E4608A">
          <w:rPr>
            <w:webHidden/>
          </w:rPr>
          <w:t>40</w:t>
        </w:r>
        <w:r w:rsidR="00E4608A">
          <w:rPr>
            <w:webHidden/>
          </w:rPr>
          <w:fldChar w:fldCharType="end"/>
        </w:r>
      </w:hyperlink>
    </w:p>
    <w:p w14:paraId="01CFF57E" w14:textId="533FCF69"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0" w:history="1">
        <w:r w:rsidR="00E4608A" w:rsidRPr="005E2EAC">
          <w:rPr>
            <w:rStyle w:val="Hyperlink"/>
            <w:b/>
            <w:bCs/>
            <w:iCs/>
          </w:rPr>
          <w:t>Figura 11- Renderizando no React Native</w:t>
        </w:r>
        <w:r w:rsidR="00E4608A">
          <w:rPr>
            <w:webHidden/>
          </w:rPr>
          <w:tab/>
        </w:r>
        <w:r w:rsidR="00E4608A">
          <w:rPr>
            <w:webHidden/>
          </w:rPr>
          <w:fldChar w:fldCharType="begin"/>
        </w:r>
        <w:r w:rsidR="00E4608A">
          <w:rPr>
            <w:webHidden/>
          </w:rPr>
          <w:instrText xml:space="preserve"> PAGEREF _Toc57299860 \h </w:instrText>
        </w:r>
        <w:r w:rsidR="00E4608A">
          <w:rPr>
            <w:webHidden/>
          </w:rPr>
        </w:r>
        <w:r w:rsidR="00E4608A">
          <w:rPr>
            <w:webHidden/>
          </w:rPr>
          <w:fldChar w:fldCharType="separate"/>
        </w:r>
        <w:r w:rsidR="00E4608A">
          <w:rPr>
            <w:webHidden/>
          </w:rPr>
          <w:t>41</w:t>
        </w:r>
        <w:r w:rsidR="00E4608A">
          <w:rPr>
            <w:webHidden/>
          </w:rPr>
          <w:fldChar w:fldCharType="end"/>
        </w:r>
      </w:hyperlink>
    </w:p>
    <w:p w14:paraId="2209A037" w14:textId="05162B23"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1" w:history="1">
        <w:r w:rsidR="00E4608A" w:rsidRPr="005E2EAC">
          <w:rPr>
            <w:rStyle w:val="Hyperlink"/>
            <w:b/>
            <w:bCs/>
            <w:iCs/>
          </w:rPr>
          <w:t>Figura 12- Teste de contraste com a cor rosa</w:t>
        </w:r>
        <w:r w:rsidR="00E4608A">
          <w:rPr>
            <w:webHidden/>
          </w:rPr>
          <w:tab/>
        </w:r>
        <w:r w:rsidR="00E4608A">
          <w:rPr>
            <w:webHidden/>
          </w:rPr>
          <w:fldChar w:fldCharType="begin"/>
        </w:r>
        <w:r w:rsidR="00E4608A">
          <w:rPr>
            <w:webHidden/>
          </w:rPr>
          <w:instrText xml:space="preserve"> PAGEREF _Toc57299861 \h </w:instrText>
        </w:r>
        <w:r w:rsidR="00E4608A">
          <w:rPr>
            <w:webHidden/>
          </w:rPr>
        </w:r>
        <w:r w:rsidR="00E4608A">
          <w:rPr>
            <w:webHidden/>
          </w:rPr>
          <w:fldChar w:fldCharType="separate"/>
        </w:r>
        <w:r w:rsidR="00E4608A">
          <w:rPr>
            <w:webHidden/>
          </w:rPr>
          <w:t>44</w:t>
        </w:r>
        <w:r w:rsidR="00E4608A">
          <w:rPr>
            <w:webHidden/>
          </w:rPr>
          <w:fldChar w:fldCharType="end"/>
        </w:r>
      </w:hyperlink>
    </w:p>
    <w:p w14:paraId="665435B9" w14:textId="0DF1F2DD"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2" w:history="1">
        <w:r w:rsidR="00E4608A" w:rsidRPr="005E2EAC">
          <w:rPr>
            <w:rStyle w:val="Hyperlink"/>
            <w:b/>
            <w:bCs/>
            <w:iCs/>
          </w:rPr>
          <w:t>Figura 13- Teste de contraste com a cor roxa</w:t>
        </w:r>
        <w:r w:rsidR="00E4608A">
          <w:rPr>
            <w:webHidden/>
          </w:rPr>
          <w:tab/>
        </w:r>
        <w:r w:rsidR="00E4608A">
          <w:rPr>
            <w:webHidden/>
          </w:rPr>
          <w:fldChar w:fldCharType="begin"/>
        </w:r>
        <w:r w:rsidR="00E4608A">
          <w:rPr>
            <w:webHidden/>
          </w:rPr>
          <w:instrText xml:space="preserve"> PAGEREF _Toc57299862 \h </w:instrText>
        </w:r>
        <w:r w:rsidR="00E4608A">
          <w:rPr>
            <w:webHidden/>
          </w:rPr>
        </w:r>
        <w:r w:rsidR="00E4608A">
          <w:rPr>
            <w:webHidden/>
          </w:rPr>
          <w:fldChar w:fldCharType="separate"/>
        </w:r>
        <w:r w:rsidR="00E4608A">
          <w:rPr>
            <w:webHidden/>
          </w:rPr>
          <w:t>45</w:t>
        </w:r>
        <w:r w:rsidR="00E4608A">
          <w:rPr>
            <w:webHidden/>
          </w:rPr>
          <w:fldChar w:fldCharType="end"/>
        </w:r>
      </w:hyperlink>
    </w:p>
    <w:p w14:paraId="479DDF96" w14:textId="646F53AF"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3" w:history="1">
        <w:r w:rsidR="00E4608A" w:rsidRPr="005E2EAC">
          <w:rPr>
            <w:rStyle w:val="Hyperlink"/>
            <w:b/>
            <w:bCs/>
            <w:iCs/>
          </w:rPr>
          <w:t>Figura 14- Interface da biblioteca Flaticon</w:t>
        </w:r>
        <w:r w:rsidR="00E4608A">
          <w:rPr>
            <w:webHidden/>
          </w:rPr>
          <w:tab/>
        </w:r>
        <w:r w:rsidR="00E4608A">
          <w:rPr>
            <w:webHidden/>
          </w:rPr>
          <w:fldChar w:fldCharType="begin"/>
        </w:r>
        <w:r w:rsidR="00E4608A">
          <w:rPr>
            <w:webHidden/>
          </w:rPr>
          <w:instrText xml:space="preserve"> PAGEREF _Toc57299863 \h </w:instrText>
        </w:r>
        <w:r w:rsidR="00E4608A">
          <w:rPr>
            <w:webHidden/>
          </w:rPr>
        </w:r>
        <w:r w:rsidR="00E4608A">
          <w:rPr>
            <w:webHidden/>
          </w:rPr>
          <w:fldChar w:fldCharType="separate"/>
        </w:r>
        <w:r w:rsidR="00E4608A">
          <w:rPr>
            <w:webHidden/>
          </w:rPr>
          <w:t>46</w:t>
        </w:r>
        <w:r w:rsidR="00E4608A">
          <w:rPr>
            <w:webHidden/>
          </w:rPr>
          <w:fldChar w:fldCharType="end"/>
        </w:r>
      </w:hyperlink>
    </w:p>
    <w:p w14:paraId="0E974E1E" w14:textId="4CA04C0A"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4" w:history="1">
        <w:r w:rsidR="00E4608A" w:rsidRPr="005E2EAC">
          <w:rPr>
            <w:rStyle w:val="Hyperlink"/>
            <w:b/>
            <w:bCs/>
            <w:iCs/>
          </w:rPr>
          <w:t>Figura 15- Tela de Login</w:t>
        </w:r>
        <w:r w:rsidR="00E4608A">
          <w:rPr>
            <w:webHidden/>
          </w:rPr>
          <w:tab/>
        </w:r>
        <w:r w:rsidR="00E4608A">
          <w:rPr>
            <w:webHidden/>
          </w:rPr>
          <w:fldChar w:fldCharType="begin"/>
        </w:r>
        <w:r w:rsidR="00E4608A">
          <w:rPr>
            <w:webHidden/>
          </w:rPr>
          <w:instrText xml:space="preserve"> PAGEREF _Toc57299864 \h </w:instrText>
        </w:r>
        <w:r w:rsidR="00E4608A">
          <w:rPr>
            <w:webHidden/>
          </w:rPr>
        </w:r>
        <w:r w:rsidR="00E4608A">
          <w:rPr>
            <w:webHidden/>
          </w:rPr>
          <w:fldChar w:fldCharType="separate"/>
        </w:r>
        <w:r w:rsidR="00E4608A">
          <w:rPr>
            <w:webHidden/>
          </w:rPr>
          <w:t>47</w:t>
        </w:r>
        <w:r w:rsidR="00E4608A">
          <w:rPr>
            <w:webHidden/>
          </w:rPr>
          <w:fldChar w:fldCharType="end"/>
        </w:r>
      </w:hyperlink>
    </w:p>
    <w:p w14:paraId="5D9C9975" w14:textId="6199EB18"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5" w:history="1">
        <w:r w:rsidR="00E4608A" w:rsidRPr="005E2EAC">
          <w:rPr>
            <w:rStyle w:val="Hyperlink"/>
            <w:b/>
            <w:bCs/>
            <w:iCs/>
          </w:rPr>
          <w:t>Figura 16- Tela de seleção de perfil</w:t>
        </w:r>
        <w:r w:rsidR="00E4608A">
          <w:rPr>
            <w:webHidden/>
          </w:rPr>
          <w:tab/>
        </w:r>
        <w:r w:rsidR="00E4608A">
          <w:rPr>
            <w:webHidden/>
          </w:rPr>
          <w:fldChar w:fldCharType="begin"/>
        </w:r>
        <w:r w:rsidR="00E4608A">
          <w:rPr>
            <w:webHidden/>
          </w:rPr>
          <w:instrText xml:space="preserve"> PAGEREF _Toc57299865 \h </w:instrText>
        </w:r>
        <w:r w:rsidR="00E4608A">
          <w:rPr>
            <w:webHidden/>
          </w:rPr>
        </w:r>
        <w:r w:rsidR="00E4608A">
          <w:rPr>
            <w:webHidden/>
          </w:rPr>
          <w:fldChar w:fldCharType="separate"/>
        </w:r>
        <w:r w:rsidR="00E4608A">
          <w:rPr>
            <w:webHidden/>
          </w:rPr>
          <w:t>48</w:t>
        </w:r>
        <w:r w:rsidR="00E4608A">
          <w:rPr>
            <w:webHidden/>
          </w:rPr>
          <w:fldChar w:fldCharType="end"/>
        </w:r>
      </w:hyperlink>
    </w:p>
    <w:p w14:paraId="5BB7FF0F" w14:textId="487DAA27"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6" w:history="1">
        <w:r w:rsidR="00E4608A" w:rsidRPr="005E2EAC">
          <w:rPr>
            <w:rStyle w:val="Hyperlink"/>
            <w:b/>
            <w:bCs/>
            <w:iCs/>
          </w:rPr>
          <w:t>Figura 17- Tela de Novo Paciente</w:t>
        </w:r>
        <w:r w:rsidR="00E4608A">
          <w:rPr>
            <w:webHidden/>
          </w:rPr>
          <w:tab/>
        </w:r>
        <w:r w:rsidR="00E4608A">
          <w:rPr>
            <w:webHidden/>
          </w:rPr>
          <w:fldChar w:fldCharType="begin"/>
        </w:r>
        <w:r w:rsidR="00E4608A">
          <w:rPr>
            <w:webHidden/>
          </w:rPr>
          <w:instrText xml:space="preserve"> PAGEREF _Toc57299866 \h </w:instrText>
        </w:r>
        <w:r w:rsidR="00E4608A">
          <w:rPr>
            <w:webHidden/>
          </w:rPr>
        </w:r>
        <w:r w:rsidR="00E4608A">
          <w:rPr>
            <w:webHidden/>
          </w:rPr>
          <w:fldChar w:fldCharType="separate"/>
        </w:r>
        <w:r w:rsidR="00E4608A">
          <w:rPr>
            <w:webHidden/>
          </w:rPr>
          <w:t>49</w:t>
        </w:r>
        <w:r w:rsidR="00E4608A">
          <w:rPr>
            <w:webHidden/>
          </w:rPr>
          <w:fldChar w:fldCharType="end"/>
        </w:r>
      </w:hyperlink>
    </w:p>
    <w:p w14:paraId="3CC0CF52" w14:textId="69EEDACD"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7" w:history="1">
        <w:r w:rsidR="00E4608A" w:rsidRPr="005E2EAC">
          <w:rPr>
            <w:rStyle w:val="Hyperlink"/>
            <w:b/>
            <w:bCs/>
            <w:iCs/>
          </w:rPr>
          <w:t>Figura 18- Tela de Novo Colaborador</w:t>
        </w:r>
        <w:r w:rsidR="00E4608A">
          <w:rPr>
            <w:webHidden/>
          </w:rPr>
          <w:tab/>
        </w:r>
        <w:r w:rsidR="00E4608A">
          <w:rPr>
            <w:webHidden/>
          </w:rPr>
          <w:fldChar w:fldCharType="begin"/>
        </w:r>
        <w:r w:rsidR="00E4608A">
          <w:rPr>
            <w:webHidden/>
          </w:rPr>
          <w:instrText xml:space="preserve"> PAGEREF _Toc57299867 \h </w:instrText>
        </w:r>
        <w:r w:rsidR="00E4608A">
          <w:rPr>
            <w:webHidden/>
          </w:rPr>
        </w:r>
        <w:r w:rsidR="00E4608A">
          <w:rPr>
            <w:webHidden/>
          </w:rPr>
          <w:fldChar w:fldCharType="separate"/>
        </w:r>
        <w:r w:rsidR="00E4608A">
          <w:rPr>
            <w:webHidden/>
          </w:rPr>
          <w:t>50</w:t>
        </w:r>
        <w:r w:rsidR="00E4608A">
          <w:rPr>
            <w:webHidden/>
          </w:rPr>
          <w:fldChar w:fldCharType="end"/>
        </w:r>
      </w:hyperlink>
    </w:p>
    <w:p w14:paraId="4BDE53B5" w14:textId="60FD737D"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8" w:history="1">
        <w:r w:rsidR="00E4608A" w:rsidRPr="005E2EAC">
          <w:rPr>
            <w:rStyle w:val="Hyperlink"/>
            <w:b/>
            <w:bCs/>
            <w:iCs/>
          </w:rPr>
          <w:t>Figura 19 – Tela inicial do usuário</w:t>
        </w:r>
        <w:r w:rsidR="00E4608A">
          <w:rPr>
            <w:webHidden/>
          </w:rPr>
          <w:tab/>
        </w:r>
        <w:r w:rsidR="00E4608A">
          <w:rPr>
            <w:webHidden/>
          </w:rPr>
          <w:fldChar w:fldCharType="begin"/>
        </w:r>
        <w:r w:rsidR="00E4608A">
          <w:rPr>
            <w:webHidden/>
          </w:rPr>
          <w:instrText xml:space="preserve"> PAGEREF _Toc57299868 \h </w:instrText>
        </w:r>
        <w:r w:rsidR="00E4608A">
          <w:rPr>
            <w:webHidden/>
          </w:rPr>
        </w:r>
        <w:r w:rsidR="00E4608A">
          <w:rPr>
            <w:webHidden/>
          </w:rPr>
          <w:fldChar w:fldCharType="separate"/>
        </w:r>
        <w:r w:rsidR="00E4608A">
          <w:rPr>
            <w:webHidden/>
          </w:rPr>
          <w:t>51</w:t>
        </w:r>
        <w:r w:rsidR="00E4608A">
          <w:rPr>
            <w:webHidden/>
          </w:rPr>
          <w:fldChar w:fldCharType="end"/>
        </w:r>
      </w:hyperlink>
    </w:p>
    <w:p w14:paraId="2B3E1535" w14:textId="03973EB2"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69" w:history="1">
        <w:r w:rsidR="00E4608A" w:rsidRPr="005E2EAC">
          <w:rPr>
            <w:rStyle w:val="Hyperlink"/>
            <w:b/>
            <w:bCs/>
            <w:iCs/>
          </w:rPr>
          <w:t>Figura 20- Menu lateral do app</w:t>
        </w:r>
        <w:r w:rsidR="00E4608A">
          <w:rPr>
            <w:webHidden/>
          </w:rPr>
          <w:tab/>
        </w:r>
        <w:r w:rsidR="00E4608A">
          <w:rPr>
            <w:webHidden/>
          </w:rPr>
          <w:fldChar w:fldCharType="begin"/>
        </w:r>
        <w:r w:rsidR="00E4608A">
          <w:rPr>
            <w:webHidden/>
          </w:rPr>
          <w:instrText xml:space="preserve"> PAGEREF _Toc57299869 \h </w:instrText>
        </w:r>
        <w:r w:rsidR="00E4608A">
          <w:rPr>
            <w:webHidden/>
          </w:rPr>
        </w:r>
        <w:r w:rsidR="00E4608A">
          <w:rPr>
            <w:webHidden/>
          </w:rPr>
          <w:fldChar w:fldCharType="separate"/>
        </w:r>
        <w:r w:rsidR="00E4608A">
          <w:rPr>
            <w:webHidden/>
          </w:rPr>
          <w:t>52</w:t>
        </w:r>
        <w:r w:rsidR="00E4608A">
          <w:rPr>
            <w:webHidden/>
          </w:rPr>
          <w:fldChar w:fldCharType="end"/>
        </w:r>
      </w:hyperlink>
    </w:p>
    <w:p w14:paraId="07C04C8D" w14:textId="26C58178"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0" w:history="1">
        <w:r w:rsidR="00E4608A" w:rsidRPr="005E2EAC">
          <w:rPr>
            <w:rStyle w:val="Hyperlink"/>
            <w:b/>
            <w:bCs/>
            <w:iCs/>
          </w:rPr>
          <w:t>Figura 21- Tela de Perfil de Usuário</w:t>
        </w:r>
        <w:r w:rsidR="00E4608A">
          <w:rPr>
            <w:webHidden/>
          </w:rPr>
          <w:tab/>
        </w:r>
        <w:r w:rsidR="00E4608A">
          <w:rPr>
            <w:webHidden/>
          </w:rPr>
          <w:fldChar w:fldCharType="begin"/>
        </w:r>
        <w:r w:rsidR="00E4608A">
          <w:rPr>
            <w:webHidden/>
          </w:rPr>
          <w:instrText xml:space="preserve"> PAGEREF _Toc57299870 \h </w:instrText>
        </w:r>
        <w:r w:rsidR="00E4608A">
          <w:rPr>
            <w:webHidden/>
          </w:rPr>
        </w:r>
        <w:r w:rsidR="00E4608A">
          <w:rPr>
            <w:webHidden/>
          </w:rPr>
          <w:fldChar w:fldCharType="separate"/>
        </w:r>
        <w:r w:rsidR="00E4608A">
          <w:rPr>
            <w:webHidden/>
          </w:rPr>
          <w:t>53</w:t>
        </w:r>
        <w:r w:rsidR="00E4608A">
          <w:rPr>
            <w:webHidden/>
          </w:rPr>
          <w:fldChar w:fldCharType="end"/>
        </w:r>
      </w:hyperlink>
    </w:p>
    <w:p w14:paraId="77457CD5" w14:textId="3B7A2A0C"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1" w:history="1">
        <w:r w:rsidR="00E4608A" w:rsidRPr="005E2EAC">
          <w:rPr>
            <w:rStyle w:val="Hyperlink"/>
            <w:b/>
            <w:bCs/>
            <w:iCs/>
          </w:rPr>
          <w:t>Figura 22- Tela de adição de colaborador via QR Code</w:t>
        </w:r>
        <w:r w:rsidR="00E4608A">
          <w:rPr>
            <w:webHidden/>
          </w:rPr>
          <w:tab/>
        </w:r>
        <w:r w:rsidR="00E4608A">
          <w:rPr>
            <w:webHidden/>
          </w:rPr>
          <w:fldChar w:fldCharType="begin"/>
        </w:r>
        <w:r w:rsidR="00E4608A">
          <w:rPr>
            <w:webHidden/>
          </w:rPr>
          <w:instrText xml:space="preserve"> PAGEREF _Toc57299871 \h </w:instrText>
        </w:r>
        <w:r w:rsidR="00E4608A">
          <w:rPr>
            <w:webHidden/>
          </w:rPr>
        </w:r>
        <w:r w:rsidR="00E4608A">
          <w:rPr>
            <w:webHidden/>
          </w:rPr>
          <w:fldChar w:fldCharType="separate"/>
        </w:r>
        <w:r w:rsidR="00E4608A">
          <w:rPr>
            <w:webHidden/>
          </w:rPr>
          <w:t>54</w:t>
        </w:r>
        <w:r w:rsidR="00E4608A">
          <w:rPr>
            <w:webHidden/>
          </w:rPr>
          <w:fldChar w:fldCharType="end"/>
        </w:r>
      </w:hyperlink>
    </w:p>
    <w:p w14:paraId="3FD2FFC0" w14:textId="0C3885FE"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2" w:history="1">
        <w:r w:rsidR="00E4608A" w:rsidRPr="005E2EAC">
          <w:rPr>
            <w:rStyle w:val="Hyperlink"/>
            <w:b/>
            <w:bCs/>
            <w:iCs/>
          </w:rPr>
          <w:t>Figura 23 - Tela de adição de colaborando via QR Code</w:t>
        </w:r>
        <w:r w:rsidR="00E4608A">
          <w:rPr>
            <w:webHidden/>
          </w:rPr>
          <w:tab/>
        </w:r>
        <w:r w:rsidR="00E4608A">
          <w:rPr>
            <w:webHidden/>
          </w:rPr>
          <w:fldChar w:fldCharType="begin"/>
        </w:r>
        <w:r w:rsidR="00E4608A">
          <w:rPr>
            <w:webHidden/>
          </w:rPr>
          <w:instrText xml:space="preserve"> PAGEREF _Toc57299872 \h </w:instrText>
        </w:r>
        <w:r w:rsidR="00E4608A">
          <w:rPr>
            <w:webHidden/>
          </w:rPr>
        </w:r>
        <w:r w:rsidR="00E4608A">
          <w:rPr>
            <w:webHidden/>
          </w:rPr>
          <w:fldChar w:fldCharType="separate"/>
        </w:r>
        <w:r w:rsidR="00E4608A">
          <w:rPr>
            <w:webHidden/>
          </w:rPr>
          <w:t>55</w:t>
        </w:r>
        <w:r w:rsidR="00E4608A">
          <w:rPr>
            <w:webHidden/>
          </w:rPr>
          <w:fldChar w:fldCharType="end"/>
        </w:r>
      </w:hyperlink>
    </w:p>
    <w:p w14:paraId="1CAA32B5" w14:textId="12AF5EF4"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3" w:history="1">
        <w:r w:rsidR="00E4608A" w:rsidRPr="005E2EAC">
          <w:rPr>
            <w:rStyle w:val="Hyperlink"/>
            <w:b/>
            <w:bCs/>
            <w:iCs/>
          </w:rPr>
          <w:t>Figura 24- Lista de Colaboradores</w:t>
        </w:r>
        <w:r w:rsidR="00E4608A">
          <w:rPr>
            <w:webHidden/>
          </w:rPr>
          <w:tab/>
        </w:r>
        <w:r w:rsidR="00E4608A">
          <w:rPr>
            <w:webHidden/>
          </w:rPr>
          <w:fldChar w:fldCharType="begin"/>
        </w:r>
        <w:r w:rsidR="00E4608A">
          <w:rPr>
            <w:webHidden/>
          </w:rPr>
          <w:instrText xml:space="preserve"> PAGEREF _Toc57299873 \h </w:instrText>
        </w:r>
        <w:r w:rsidR="00E4608A">
          <w:rPr>
            <w:webHidden/>
          </w:rPr>
        </w:r>
        <w:r w:rsidR="00E4608A">
          <w:rPr>
            <w:webHidden/>
          </w:rPr>
          <w:fldChar w:fldCharType="separate"/>
        </w:r>
        <w:r w:rsidR="00E4608A">
          <w:rPr>
            <w:webHidden/>
          </w:rPr>
          <w:t>56</w:t>
        </w:r>
        <w:r w:rsidR="00E4608A">
          <w:rPr>
            <w:webHidden/>
          </w:rPr>
          <w:fldChar w:fldCharType="end"/>
        </w:r>
      </w:hyperlink>
    </w:p>
    <w:p w14:paraId="486807F2" w14:textId="6A2D611C"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4" w:history="1">
        <w:r w:rsidR="00E4608A" w:rsidRPr="005E2EAC">
          <w:rPr>
            <w:rStyle w:val="Hyperlink"/>
            <w:b/>
            <w:bCs/>
            <w:iCs/>
          </w:rPr>
          <w:t>Figura 25- Lista de Colaborandos</w:t>
        </w:r>
        <w:r w:rsidR="00E4608A">
          <w:rPr>
            <w:webHidden/>
          </w:rPr>
          <w:tab/>
        </w:r>
        <w:r w:rsidR="00E4608A">
          <w:rPr>
            <w:webHidden/>
          </w:rPr>
          <w:fldChar w:fldCharType="begin"/>
        </w:r>
        <w:r w:rsidR="00E4608A">
          <w:rPr>
            <w:webHidden/>
          </w:rPr>
          <w:instrText xml:space="preserve"> PAGEREF _Toc57299874 \h </w:instrText>
        </w:r>
        <w:r w:rsidR="00E4608A">
          <w:rPr>
            <w:webHidden/>
          </w:rPr>
        </w:r>
        <w:r w:rsidR="00E4608A">
          <w:rPr>
            <w:webHidden/>
          </w:rPr>
          <w:fldChar w:fldCharType="separate"/>
        </w:r>
        <w:r w:rsidR="00E4608A">
          <w:rPr>
            <w:webHidden/>
          </w:rPr>
          <w:t>57</w:t>
        </w:r>
        <w:r w:rsidR="00E4608A">
          <w:rPr>
            <w:webHidden/>
          </w:rPr>
          <w:fldChar w:fldCharType="end"/>
        </w:r>
      </w:hyperlink>
    </w:p>
    <w:p w14:paraId="5A059F9C" w14:textId="1E902959"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5" w:history="1">
        <w:r w:rsidR="00E4608A" w:rsidRPr="005E2EAC">
          <w:rPr>
            <w:rStyle w:val="Hyperlink"/>
            <w:b/>
            <w:bCs/>
            <w:iCs/>
          </w:rPr>
          <w:t>Figura 26- Tela de tipos de tarefa</w:t>
        </w:r>
        <w:r w:rsidR="00E4608A">
          <w:rPr>
            <w:webHidden/>
          </w:rPr>
          <w:tab/>
        </w:r>
        <w:r w:rsidR="00E4608A">
          <w:rPr>
            <w:webHidden/>
          </w:rPr>
          <w:fldChar w:fldCharType="begin"/>
        </w:r>
        <w:r w:rsidR="00E4608A">
          <w:rPr>
            <w:webHidden/>
          </w:rPr>
          <w:instrText xml:space="preserve"> PAGEREF _Toc57299875 \h </w:instrText>
        </w:r>
        <w:r w:rsidR="00E4608A">
          <w:rPr>
            <w:webHidden/>
          </w:rPr>
        </w:r>
        <w:r w:rsidR="00E4608A">
          <w:rPr>
            <w:webHidden/>
          </w:rPr>
          <w:fldChar w:fldCharType="separate"/>
        </w:r>
        <w:r w:rsidR="00E4608A">
          <w:rPr>
            <w:webHidden/>
          </w:rPr>
          <w:t>58</w:t>
        </w:r>
        <w:r w:rsidR="00E4608A">
          <w:rPr>
            <w:webHidden/>
          </w:rPr>
          <w:fldChar w:fldCharType="end"/>
        </w:r>
      </w:hyperlink>
    </w:p>
    <w:p w14:paraId="24C91591" w14:textId="06D54AA3"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6" w:history="1">
        <w:r w:rsidR="00E4608A" w:rsidRPr="005E2EAC">
          <w:rPr>
            <w:rStyle w:val="Hyperlink"/>
            <w:b/>
            <w:bCs/>
            <w:iCs/>
          </w:rPr>
          <w:t>Figura 27- Nova Atividade Profissional</w:t>
        </w:r>
        <w:r w:rsidR="00E4608A">
          <w:rPr>
            <w:webHidden/>
          </w:rPr>
          <w:tab/>
        </w:r>
        <w:r w:rsidR="00E4608A">
          <w:rPr>
            <w:webHidden/>
          </w:rPr>
          <w:fldChar w:fldCharType="begin"/>
        </w:r>
        <w:r w:rsidR="00E4608A">
          <w:rPr>
            <w:webHidden/>
          </w:rPr>
          <w:instrText xml:space="preserve"> PAGEREF _Toc57299876 \h </w:instrText>
        </w:r>
        <w:r w:rsidR="00E4608A">
          <w:rPr>
            <w:webHidden/>
          </w:rPr>
        </w:r>
        <w:r w:rsidR="00E4608A">
          <w:rPr>
            <w:webHidden/>
          </w:rPr>
          <w:fldChar w:fldCharType="separate"/>
        </w:r>
        <w:r w:rsidR="00E4608A">
          <w:rPr>
            <w:webHidden/>
          </w:rPr>
          <w:t>59</w:t>
        </w:r>
        <w:r w:rsidR="00E4608A">
          <w:rPr>
            <w:webHidden/>
          </w:rPr>
          <w:fldChar w:fldCharType="end"/>
        </w:r>
      </w:hyperlink>
    </w:p>
    <w:p w14:paraId="514D12BF" w14:textId="67B55AB9"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7" w:history="1">
        <w:r w:rsidR="00E4608A" w:rsidRPr="005E2EAC">
          <w:rPr>
            <w:rStyle w:val="Hyperlink"/>
            <w:b/>
            <w:bCs/>
            <w:iCs/>
          </w:rPr>
          <w:t>Figura 28- Nova Atividade Acadêmica</w:t>
        </w:r>
        <w:r w:rsidR="00E4608A">
          <w:rPr>
            <w:webHidden/>
          </w:rPr>
          <w:tab/>
        </w:r>
        <w:r w:rsidR="00E4608A">
          <w:rPr>
            <w:webHidden/>
          </w:rPr>
          <w:fldChar w:fldCharType="begin"/>
        </w:r>
        <w:r w:rsidR="00E4608A">
          <w:rPr>
            <w:webHidden/>
          </w:rPr>
          <w:instrText xml:space="preserve"> PAGEREF _Toc57299877 \h </w:instrText>
        </w:r>
        <w:r w:rsidR="00E4608A">
          <w:rPr>
            <w:webHidden/>
          </w:rPr>
        </w:r>
        <w:r w:rsidR="00E4608A">
          <w:rPr>
            <w:webHidden/>
          </w:rPr>
          <w:fldChar w:fldCharType="separate"/>
        </w:r>
        <w:r w:rsidR="00E4608A">
          <w:rPr>
            <w:webHidden/>
          </w:rPr>
          <w:t>59</w:t>
        </w:r>
        <w:r w:rsidR="00E4608A">
          <w:rPr>
            <w:webHidden/>
          </w:rPr>
          <w:fldChar w:fldCharType="end"/>
        </w:r>
      </w:hyperlink>
    </w:p>
    <w:p w14:paraId="14D516A3" w14:textId="734D8B32"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8" w:history="1">
        <w:r w:rsidR="00E4608A" w:rsidRPr="005E2EAC">
          <w:rPr>
            <w:rStyle w:val="Hyperlink"/>
            <w:b/>
            <w:bCs/>
            <w:iCs/>
          </w:rPr>
          <w:t>Figura 29- Nova Consulta Médica</w:t>
        </w:r>
        <w:r w:rsidR="00E4608A">
          <w:rPr>
            <w:webHidden/>
          </w:rPr>
          <w:tab/>
        </w:r>
        <w:r w:rsidR="00E4608A">
          <w:rPr>
            <w:webHidden/>
          </w:rPr>
          <w:fldChar w:fldCharType="begin"/>
        </w:r>
        <w:r w:rsidR="00E4608A">
          <w:rPr>
            <w:webHidden/>
          </w:rPr>
          <w:instrText xml:space="preserve"> PAGEREF _Toc57299878 \h </w:instrText>
        </w:r>
        <w:r w:rsidR="00E4608A">
          <w:rPr>
            <w:webHidden/>
          </w:rPr>
        </w:r>
        <w:r w:rsidR="00E4608A">
          <w:rPr>
            <w:webHidden/>
          </w:rPr>
          <w:fldChar w:fldCharType="separate"/>
        </w:r>
        <w:r w:rsidR="00E4608A">
          <w:rPr>
            <w:webHidden/>
          </w:rPr>
          <w:t>60</w:t>
        </w:r>
        <w:r w:rsidR="00E4608A">
          <w:rPr>
            <w:webHidden/>
          </w:rPr>
          <w:fldChar w:fldCharType="end"/>
        </w:r>
      </w:hyperlink>
    </w:p>
    <w:p w14:paraId="4DD2183F" w14:textId="649B0B69"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79" w:history="1">
        <w:r w:rsidR="00E4608A" w:rsidRPr="005E2EAC">
          <w:rPr>
            <w:rStyle w:val="Hyperlink"/>
            <w:b/>
            <w:bCs/>
            <w:iCs/>
          </w:rPr>
          <w:t>Figura 30- Nova Atividade Genérica</w:t>
        </w:r>
        <w:r w:rsidR="00E4608A">
          <w:rPr>
            <w:webHidden/>
          </w:rPr>
          <w:tab/>
        </w:r>
        <w:r w:rsidR="00E4608A">
          <w:rPr>
            <w:webHidden/>
          </w:rPr>
          <w:fldChar w:fldCharType="begin"/>
        </w:r>
        <w:r w:rsidR="00E4608A">
          <w:rPr>
            <w:webHidden/>
          </w:rPr>
          <w:instrText xml:space="preserve"> PAGEREF _Toc57299879 \h </w:instrText>
        </w:r>
        <w:r w:rsidR="00E4608A">
          <w:rPr>
            <w:webHidden/>
          </w:rPr>
        </w:r>
        <w:r w:rsidR="00E4608A">
          <w:rPr>
            <w:webHidden/>
          </w:rPr>
          <w:fldChar w:fldCharType="separate"/>
        </w:r>
        <w:r w:rsidR="00E4608A">
          <w:rPr>
            <w:webHidden/>
          </w:rPr>
          <w:t>61</w:t>
        </w:r>
        <w:r w:rsidR="00E4608A">
          <w:rPr>
            <w:webHidden/>
          </w:rPr>
          <w:fldChar w:fldCharType="end"/>
        </w:r>
      </w:hyperlink>
    </w:p>
    <w:p w14:paraId="0FF90919" w14:textId="6FFE6DD8"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0" w:history="1">
        <w:r w:rsidR="00E4608A" w:rsidRPr="005E2EAC">
          <w:rPr>
            <w:rStyle w:val="Hyperlink"/>
            <w:b/>
            <w:bCs/>
            <w:iCs/>
          </w:rPr>
          <w:t>Figura 31- Lista de Tarefas Atualizada</w:t>
        </w:r>
        <w:r w:rsidR="00E4608A">
          <w:rPr>
            <w:webHidden/>
          </w:rPr>
          <w:tab/>
        </w:r>
        <w:r w:rsidR="00E4608A">
          <w:rPr>
            <w:webHidden/>
          </w:rPr>
          <w:fldChar w:fldCharType="begin"/>
        </w:r>
        <w:r w:rsidR="00E4608A">
          <w:rPr>
            <w:webHidden/>
          </w:rPr>
          <w:instrText xml:space="preserve"> PAGEREF _Toc57299880 \h </w:instrText>
        </w:r>
        <w:r w:rsidR="00E4608A">
          <w:rPr>
            <w:webHidden/>
          </w:rPr>
        </w:r>
        <w:r w:rsidR="00E4608A">
          <w:rPr>
            <w:webHidden/>
          </w:rPr>
          <w:fldChar w:fldCharType="separate"/>
        </w:r>
        <w:r w:rsidR="00E4608A">
          <w:rPr>
            <w:webHidden/>
          </w:rPr>
          <w:t>62</w:t>
        </w:r>
        <w:r w:rsidR="00E4608A">
          <w:rPr>
            <w:webHidden/>
          </w:rPr>
          <w:fldChar w:fldCharType="end"/>
        </w:r>
      </w:hyperlink>
    </w:p>
    <w:p w14:paraId="5FDEC03F" w14:textId="6A95B8E0"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1" w:history="1">
        <w:r w:rsidR="00E4608A" w:rsidRPr="005E2EAC">
          <w:rPr>
            <w:rStyle w:val="Hyperlink"/>
            <w:b/>
            <w:bCs/>
            <w:iCs/>
          </w:rPr>
          <w:t>Figura 32- Cadastro de Medicamento</w:t>
        </w:r>
        <w:r w:rsidR="00E4608A">
          <w:rPr>
            <w:webHidden/>
          </w:rPr>
          <w:tab/>
        </w:r>
        <w:r w:rsidR="00E4608A">
          <w:rPr>
            <w:webHidden/>
          </w:rPr>
          <w:fldChar w:fldCharType="begin"/>
        </w:r>
        <w:r w:rsidR="00E4608A">
          <w:rPr>
            <w:webHidden/>
          </w:rPr>
          <w:instrText xml:space="preserve"> PAGEREF _Toc57299881 \h </w:instrText>
        </w:r>
        <w:r w:rsidR="00E4608A">
          <w:rPr>
            <w:webHidden/>
          </w:rPr>
        </w:r>
        <w:r w:rsidR="00E4608A">
          <w:rPr>
            <w:webHidden/>
          </w:rPr>
          <w:fldChar w:fldCharType="separate"/>
        </w:r>
        <w:r w:rsidR="00E4608A">
          <w:rPr>
            <w:webHidden/>
          </w:rPr>
          <w:t>63</w:t>
        </w:r>
        <w:r w:rsidR="00E4608A">
          <w:rPr>
            <w:webHidden/>
          </w:rPr>
          <w:fldChar w:fldCharType="end"/>
        </w:r>
      </w:hyperlink>
    </w:p>
    <w:p w14:paraId="7F822B9E" w14:textId="16C4A656"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2" w:history="1">
        <w:r w:rsidR="00E4608A" w:rsidRPr="005E2EAC">
          <w:rPr>
            <w:rStyle w:val="Hyperlink"/>
            <w:b/>
            <w:bCs/>
            <w:iCs/>
          </w:rPr>
          <w:t>Figura 33- Lista de Medicamentos</w:t>
        </w:r>
        <w:r w:rsidR="00E4608A">
          <w:rPr>
            <w:webHidden/>
          </w:rPr>
          <w:tab/>
        </w:r>
        <w:r w:rsidR="00E4608A">
          <w:rPr>
            <w:webHidden/>
          </w:rPr>
          <w:fldChar w:fldCharType="begin"/>
        </w:r>
        <w:r w:rsidR="00E4608A">
          <w:rPr>
            <w:webHidden/>
          </w:rPr>
          <w:instrText xml:space="preserve"> PAGEREF _Toc57299882 \h </w:instrText>
        </w:r>
        <w:r w:rsidR="00E4608A">
          <w:rPr>
            <w:webHidden/>
          </w:rPr>
        </w:r>
        <w:r w:rsidR="00E4608A">
          <w:rPr>
            <w:webHidden/>
          </w:rPr>
          <w:fldChar w:fldCharType="separate"/>
        </w:r>
        <w:r w:rsidR="00E4608A">
          <w:rPr>
            <w:webHidden/>
          </w:rPr>
          <w:t>64</w:t>
        </w:r>
        <w:r w:rsidR="00E4608A">
          <w:rPr>
            <w:webHidden/>
          </w:rPr>
          <w:fldChar w:fldCharType="end"/>
        </w:r>
      </w:hyperlink>
    </w:p>
    <w:p w14:paraId="3FD03A78" w14:textId="56447B19"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3" w:history="1">
        <w:r w:rsidR="00E4608A" w:rsidRPr="005E2EAC">
          <w:rPr>
            <w:rStyle w:val="Hyperlink"/>
            <w:b/>
            <w:bCs/>
            <w:iCs/>
          </w:rPr>
          <w:t>Figura 34- Marcadores de Humor</w:t>
        </w:r>
        <w:r w:rsidR="00E4608A">
          <w:rPr>
            <w:webHidden/>
          </w:rPr>
          <w:tab/>
        </w:r>
        <w:r w:rsidR="00E4608A">
          <w:rPr>
            <w:webHidden/>
          </w:rPr>
          <w:fldChar w:fldCharType="begin"/>
        </w:r>
        <w:r w:rsidR="00E4608A">
          <w:rPr>
            <w:webHidden/>
          </w:rPr>
          <w:instrText xml:space="preserve"> PAGEREF _Toc57299883 \h </w:instrText>
        </w:r>
        <w:r w:rsidR="00E4608A">
          <w:rPr>
            <w:webHidden/>
          </w:rPr>
        </w:r>
        <w:r w:rsidR="00E4608A">
          <w:rPr>
            <w:webHidden/>
          </w:rPr>
          <w:fldChar w:fldCharType="separate"/>
        </w:r>
        <w:r w:rsidR="00E4608A">
          <w:rPr>
            <w:webHidden/>
          </w:rPr>
          <w:t>65</w:t>
        </w:r>
        <w:r w:rsidR="00E4608A">
          <w:rPr>
            <w:webHidden/>
          </w:rPr>
          <w:fldChar w:fldCharType="end"/>
        </w:r>
      </w:hyperlink>
    </w:p>
    <w:p w14:paraId="325FE0FD" w14:textId="3AA49A6A"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4" w:history="1">
        <w:r w:rsidR="00E4608A" w:rsidRPr="005E2EAC">
          <w:rPr>
            <w:rStyle w:val="Hyperlink"/>
            <w:b/>
            <w:bCs/>
            <w:iCs/>
          </w:rPr>
          <w:t>Figura 35- Histórico de Humor</w:t>
        </w:r>
        <w:r w:rsidR="00E4608A">
          <w:rPr>
            <w:webHidden/>
          </w:rPr>
          <w:tab/>
        </w:r>
        <w:r w:rsidR="00E4608A">
          <w:rPr>
            <w:webHidden/>
          </w:rPr>
          <w:fldChar w:fldCharType="begin"/>
        </w:r>
        <w:r w:rsidR="00E4608A">
          <w:rPr>
            <w:webHidden/>
          </w:rPr>
          <w:instrText xml:space="preserve"> PAGEREF _Toc57299884 \h </w:instrText>
        </w:r>
        <w:r w:rsidR="00E4608A">
          <w:rPr>
            <w:webHidden/>
          </w:rPr>
        </w:r>
        <w:r w:rsidR="00E4608A">
          <w:rPr>
            <w:webHidden/>
          </w:rPr>
          <w:fldChar w:fldCharType="separate"/>
        </w:r>
        <w:r w:rsidR="00E4608A">
          <w:rPr>
            <w:webHidden/>
          </w:rPr>
          <w:t>66</w:t>
        </w:r>
        <w:r w:rsidR="00E4608A">
          <w:rPr>
            <w:webHidden/>
          </w:rPr>
          <w:fldChar w:fldCharType="end"/>
        </w:r>
      </w:hyperlink>
    </w:p>
    <w:p w14:paraId="23472A1F" w14:textId="0A182398"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5" w:history="1">
        <w:r w:rsidR="00E4608A" w:rsidRPr="005E2EAC">
          <w:rPr>
            <w:rStyle w:val="Hyperlink"/>
            <w:b/>
            <w:bCs/>
            <w:iCs/>
          </w:rPr>
          <w:t>Figura 36- Faixa etária dos usuários</w:t>
        </w:r>
        <w:r w:rsidR="00E4608A">
          <w:rPr>
            <w:webHidden/>
          </w:rPr>
          <w:tab/>
        </w:r>
        <w:r w:rsidR="00E4608A">
          <w:rPr>
            <w:webHidden/>
          </w:rPr>
          <w:fldChar w:fldCharType="begin"/>
        </w:r>
        <w:r w:rsidR="00E4608A">
          <w:rPr>
            <w:webHidden/>
          </w:rPr>
          <w:instrText xml:space="preserve"> PAGEREF _Toc57299885 \h </w:instrText>
        </w:r>
        <w:r w:rsidR="00E4608A">
          <w:rPr>
            <w:webHidden/>
          </w:rPr>
        </w:r>
        <w:r w:rsidR="00E4608A">
          <w:rPr>
            <w:webHidden/>
          </w:rPr>
          <w:fldChar w:fldCharType="separate"/>
        </w:r>
        <w:r w:rsidR="00E4608A">
          <w:rPr>
            <w:webHidden/>
          </w:rPr>
          <w:t>67</w:t>
        </w:r>
        <w:r w:rsidR="00E4608A">
          <w:rPr>
            <w:webHidden/>
          </w:rPr>
          <w:fldChar w:fldCharType="end"/>
        </w:r>
      </w:hyperlink>
    </w:p>
    <w:p w14:paraId="7C27A36D" w14:textId="50258AFC"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6" w:history="1">
        <w:r w:rsidR="00E4608A" w:rsidRPr="005E2EAC">
          <w:rPr>
            <w:rStyle w:val="Hyperlink"/>
            <w:b/>
            <w:bCs/>
            <w:iCs/>
          </w:rPr>
          <w:t>Figura 37- Relação de Pacientes e Colaboradores dos usuários do aplicativo</w:t>
        </w:r>
        <w:r w:rsidR="00E4608A">
          <w:rPr>
            <w:webHidden/>
          </w:rPr>
          <w:tab/>
        </w:r>
        <w:r w:rsidR="00E4608A">
          <w:rPr>
            <w:webHidden/>
          </w:rPr>
          <w:fldChar w:fldCharType="begin"/>
        </w:r>
        <w:r w:rsidR="00E4608A">
          <w:rPr>
            <w:webHidden/>
          </w:rPr>
          <w:instrText xml:space="preserve"> PAGEREF _Toc57299886 \h </w:instrText>
        </w:r>
        <w:r w:rsidR="00E4608A">
          <w:rPr>
            <w:webHidden/>
          </w:rPr>
        </w:r>
        <w:r w:rsidR="00E4608A">
          <w:rPr>
            <w:webHidden/>
          </w:rPr>
          <w:fldChar w:fldCharType="separate"/>
        </w:r>
        <w:r w:rsidR="00E4608A">
          <w:rPr>
            <w:webHidden/>
          </w:rPr>
          <w:t>68</w:t>
        </w:r>
        <w:r w:rsidR="00E4608A">
          <w:rPr>
            <w:webHidden/>
          </w:rPr>
          <w:fldChar w:fldCharType="end"/>
        </w:r>
      </w:hyperlink>
    </w:p>
    <w:p w14:paraId="17B58755" w14:textId="459FC17E"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7" w:history="1">
        <w:r w:rsidR="00E4608A" w:rsidRPr="005E2EAC">
          <w:rPr>
            <w:rStyle w:val="Hyperlink"/>
            <w:b/>
            <w:bCs/>
            <w:iCs/>
          </w:rPr>
          <w:t>Figura 38- Avaliação da interface do aplicativo</w:t>
        </w:r>
        <w:r w:rsidR="00E4608A">
          <w:rPr>
            <w:webHidden/>
          </w:rPr>
          <w:tab/>
        </w:r>
        <w:r w:rsidR="00E4608A">
          <w:rPr>
            <w:webHidden/>
          </w:rPr>
          <w:fldChar w:fldCharType="begin"/>
        </w:r>
        <w:r w:rsidR="00E4608A">
          <w:rPr>
            <w:webHidden/>
          </w:rPr>
          <w:instrText xml:space="preserve"> PAGEREF _Toc57299887 \h </w:instrText>
        </w:r>
        <w:r w:rsidR="00E4608A">
          <w:rPr>
            <w:webHidden/>
          </w:rPr>
        </w:r>
        <w:r w:rsidR="00E4608A">
          <w:rPr>
            <w:webHidden/>
          </w:rPr>
          <w:fldChar w:fldCharType="separate"/>
        </w:r>
        <w:r w:rsidR="00E4608A">
          <w:rPr>
            <w:webHidden/>
          </w:rPr>
          <w:t>68</w:t>
        </w:r>
        <w:r w:rsidR="00E4608A">
          <w:rPr>
            <w:webHidden/>
          </w:rPr>
          <w:fldChar w:fldCharType="end"/>
        </w:r>
      </w:hyperlink>
    </w:p>
    <w:p w14:paraId="2A158FBD" w14:textId="02CA65E6"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8" w:history="1">
        <w:r w:rsidR="00E4608A" w:rsidRPr="005E2EAC">
          <w:rPr>
            <w:rStyle w:val="Hyperlink"/>
            <w:b/>
            <w:bCs/>
            <w:iCs/>
          </w:rPr>
          <w:t>Figura 39- Avaliação de acessibilidade do aplicativo</w:t>
        </w:r>
        <w:r w:rsidR="00E4608A">
          <w:rPr>
            <w:webHidden/>
          </w:rPr>
          <w:tab/>
        </w:r>
        <w:r w:rsidR="00E4608A">
          <w:rPr>
            <w:webHidden/>
          </w:rPr>
          <w:fldChar w:fldCharType="begin"/>
        </w:r>
        <w:r w:rsidR="00E4608A">
          <w:rPr>
            <w:webHidden/>
          </w:rPr>
          <w:instrText xml:space="preserve"> PAGEREF _Toc57299888 \h </w:instrText>
        </w:r>
        <w:r w:rsidR="00E4608A">
          <w:rPr>
            <w:webHidden/>
          </w:rPr>
        </w:r>
        <w:r w:rsidR="00E4608A">
          <w:rPr>
            <w:webHidden/>
          </w:rPr>
          <w:fldChar w:fldCharType="separate"/>
        </w:r>
        <w:r w:rsidR="00E4608A">
          <w:rPr>
            <w:webHidden/>
          </w:rPr>
          <w:t>69</w:t>
        </w:r>
        <w:r w:rsidR="00E4608A">
          <w:rPr>
            <w:webHidden/>
          </w:rPr>
          <w:fldChar w:fldCharType="end"/>
        </w:r>
      </w:hyperlink>
    </w:p>
    <w:p w14:paraId="1838008E" w14:textId="01838F63"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89" w:history="1">
        <w:r w:rsidR="00E4608A" w:rsidRPr="005E2EAC">
          <w:rPr>
            <w:rStyle w:val="Hyperlink"/>
            <w:b/>
            <w:bCs/>
            <w:iCs/>
          </w:rPr>
          <w:t>Figura 40- Avaliação das funcionalidades gerais do aplicativo</w:t>
        </w:r>
        <w:r w:rsidR="00E4608A">
          <w:rPr>
            <w:webHidden/>
          </w:rPr>
          <w:tab/>
        </w:r>
        <w:r w:rsidR="00E4608A">
          <w:rPr>
            <w:webHidden/>
          </w:rPr>
          <w:fldChar w:fldCharType="begin"/>
        </w:r>
        <w:r w:rsidR="00E4608A">
          <w:rPr>
            <w:webHidden/>
          </w:rPr>
          <w:instrText xml:space="preserve"> PAGEREF _Toc57299889 \h </w:instrText>
        </w:r>
        <w:r w:rsidR="00E4608A">
          <w:rPr>
            <w:webHidden/>
          </w:rPr>
        </w:r>
        <w:r w:rsidR="00E4608A">
          <w:rPr>
            <w:webHidden/>
          </w:rPr>
          <w:fldChar w:fldCharType="separate"/>
        </w:r>
        <w:r w:rsidR="00E4608A">
          <w:rPr>
            <w:webHidden/>
          </w:rPr>
          <w:t>69</w:t>
        </w:r>
        <w:r w:rsidR="00E4608A">
          <w:rPr>
            <w:webHidden/>
          </w:rPr>
          <w:fldChar w:fldCharType="end"/>
        </w:r>
      </w:hyperlink>
    </w:p>
    <w:p w14:paraId="377A1896" w14:textId="253308C1"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90" w:history="1">
        <w:r w:rsidR="00E4608A" w:rsidRPr="005E2EAC">
          <w:rPr>
            <w:rStyle w:val="Hyperlink"/>
            <w:b/>
            <w:bCs/>
            <w:iCs/>
          </w:rPr>
          <w:t>Figura 41- Avaliação das funcionalidades específicas do aplicativo</w:t>
        </w:r>
        <w:r w:rsidR="00E4608A">
          <w:rPr>
            <w:webHidden/>
          </w:rPr>
          <w:tab/>
        </w:r>
        <w:r w:rsidR="00E4608A">
          <w:rPr>
            <w:webHidden/>
          </w:rPr>
          <w:fldChar w:fldCharType="begin"/>
        </w:r>
        <w:r w:rsidR="00E4608A">
          <w:rPr>
            <w:webHidden/>
          </w:rPr>
          <w:instrText xml:space="preserve"> PAGEREF _Toc57299890 \h </w:instrText>
        </w:r>
        <w:r w:rsidR="00E4608A">
          <w:rPr>
            <w:webHidden/>
          </w:rPr>
        </w:r>
        <w:r w:rsidR="00E4608A">
          <w:rPr>
            <w:webHidden/>
          </w:rPr>
          <w:fldChar w:fldCharType="separate"/>
        </w:r>
        <w:r w:rsidR="00E4608A">
          <w:rPr>
            <w:webHidden/>
          </w:rPr>
          <w:t>70</w:t>
        </w:r>
        <w:r w:rsidR="00E4608A">
          <w:rPr>
            <w:webHidden/>
          </w:rPr>
          <w:fldChar w:fldCharType="end"/>
        </w:r>
      </w:hyperlink>
    </w:p>
    <w:p w14:paraId="620DF387" w14:textId="22005B97"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91" w:history="1">
        <w:r w:rsidR="00E4608A" w:rsidRPr="005E2EAC">
          <w:rPr>
            <w:rStyle w:val="Hyperlink"/>
            <w:b/>
            <w:bCs/>
            <w:iCs/>
          </w:rPr>
          <w:t>Figura 42- Sugestões de melhoria para o aplicativo</w:t>
        </w:r>
        <w:r w:rsidR="00E4608A">
          <w:rPr>
            <w:webHidden/>
          </w:rPr>
          <w:tab/>
        </w:r>
        <w:r w:rsidR="00E4608A">
          <w:rPr>
            <w:webHidden/>
          </w:rPr>
          <w:fldChar w:fldCharType="begin"/>
        </w:r>
        <w:r w:rsidR="00E4608A">
          <w:rPr>
            <w:webHidden/>
          </w:rPr>
          <w:instrText xml:space="preserve"> PAGEREF _Toc57299891 \h </w:instrText>
        </w:r>
        <w:r w:rsidR="00E4608A">
          <w:rPr>
            <w:webHidden/>
          </w:rPr>
        </w:r>
        <w:r w:rsidR="00E4608A">
          <w:rPr>
            <w:webHidden/>
          </w:rPr>
          <w:fldChar w:fldCharType="separate"/>
        </w:r>
        <w:r w:rsidR="00E4608A">
          <w:rPr>
            <w:webHidden/>
          </w:rPr>
          <w:t>70</w:t>
        </w:r>
        <w:r w:rsidR="00E4608A">
          <w:rPr>
            <w:webHidden/>
          </w:rPr>
          <w:fldChar w:fldCharType="end"/>
        </w:r>
      </w:hyperlink>
    </w:p>
    <w:p w14:paraId="4C44755B" w14:textId="579D1C6A"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92" w:history="1">
        <w:r w:rsidR="00E4608A" w:rsidRPr="005E2EAC">
          <w:rPr>
            <w:rStyle w:val="Hyperlink"/>
            <w:b/>
            <w:bCs/>
            <w:iCs/>
          </w:rPr>
          <w:t>Figura 43- Possível continuidade de uso do aplicativo</w:t>
        </w:r>
        <w:r w:rsidR="00E4608A">
          <w:rPr>
            <w:webHidden/>
          </w:rPr>
          <w:tab/>
        </w:r>
        <w:r w:rsidR="00E4608A">
          <w:rPr>
            <w:webHidden/>
          </w:rPr>
          <w:fldChar w:fldCharType="begin"/>
        </w:r>
        <w:r w:rsidR="00E4608A">
          <w:rPr>
            <w:webHidden/>
          </w:rPr>
          <w:instrText xml:space="preserve"> PAGEREF _Toc57299892 \h </w:instrText>
        </w:r>
        <w:r w:rsidR="00E4608A">
          <w:rPr>
            <w:webHidden/>
          </w:rPr>
        </w:r>
        <w:r w:rsidR="00E4608A">
          <w:rPr>
            <w:webHidden/>
          </w:rPr>
          <w:fldChar w:fldCharType="separate"/>
        </w:r>
        <w:r w:rsidR="00E4608A">
          <w:rPr>
            <w:webHidden/>
          </w:rPr>
          <w:t>71</w:t>
        </w:r>
        <w:r w:rsidR="00E4608A">
          <w:rPr>
            <w:webHidden/>
          </w:rPr>
          <w:fldChar w:fldCharType="end"/>
        </w:r>
      </w:hyperlink>
    </w:p>
    <w:p w14:paraId="795712CD" w14:textId="2DC1350C" w:rsidR="00E4608A" w:rsidRDefault="003D6801">
      <w:pPr>
        <w:pStyle w:val="TableofFigures"/>
        <w:tabs>
          <w:tab w:val="right" w:leader="dot" w:pos="9062"/>
        </w:tabs>
        <w:rPr>
          <w:rFonts w:asciiTheme="minorHAnsi" w:eastAsiaTheme="minorEastAsia" w:hAnsiTheme="minorHAnsi" w:cstheme="minorBidi"/>
          <w:color w:val="auto"/>
          <w:sz w:val="22"/>
          <w:szCs w:val="22"/>
        </w:rPr>
      </w:pPr>
      <w:hyperlink w:anchor="_Toc57299893" w:history="1">
        <w:r w:rsidR="00E4608A" w:rsidRPr="005E2EAC">
          <w:rPr>
            <w:rStyle w:val="Hyperlink"/>
            <w:b/>
            <w:bCs/>
            <w:iCs/>
          </w:rPr>
          <w:t>Figura 44- Pergunta sobre a relevância e diferencial do TIR em relação a outros aplicativos do mesmo nicho</w:t>
        </w:r>
        <w:r w:rsidR="00E4608A">
          <w:rPr>
            <w:webHidden/>
          </w:rPr>
          <w:tab/>
        </w:r>
        <w:r w:rsidR="00E4608A">
          <w:rPr>
            <w:webHidden/>
          </w:rPr>
          <w:fldChar w:fldCharType="begin"/>
        </w:r>
        <w:r w:rsidR="00E4608A">
          <w:rPr>
            <w:webHidden/>
          </w:rPr>
          <w:instrText xml:space="preserve"> PAGEREF _Toc57299893 \h </w:instrText>
        </w:r>
        <w:r w:rsidR="00E4608A">
          <w:rPr>
            <w:webHidden/>
          </w:rPr>
        </w:r>
        <w:r w:rsidR="00E4608A">
          <w:rPr>
            <w:webHidden/>
          </w:rPr>
          <w:fldChar w:fldCharType="separate"/>
        </w:r>
        <w:r w:rsidR="00E4608A">
          <w:rPr>
            <w:webHidden/>
          </w:rPr>
          <w:t>71</w:t>
        </w:r>
        <w:r w:rsidR="00E4608A">
          <w:rPr>
            <w:webHidden/>
          </w:rPr>
          <w:fldChar w:fldCharType="end"/>
        </w:r>
      </w:hyperlink>
    </w:p>
    <w:p w14:paraId="3A33C452" w14:textId="1C792E26" w:rsidR="00DF14E5" w:rsidRPr="00592FB1" w:rsidRDefault="00C63A56" w:rsidP="00DF14E5">
      <w:pPr>
        <w:rPr>
          <w:lang w:val="en-US"/>
        </w:rPr>
      </w:pPr>
      <w:r w:rsidRPr="00592FB1">
        <w:rPr>
          <w:lang w:val="en-US"/>
        </w:rPr>
        <w:fldChar w:fldCharType="end"/>
      </w:r>
    </w:p>
    <w:p w14:paraId="381C3D14" w14:textId="77777777" w:rsidR="008F2AE9" w:rsidRPr="00592FB1" w:rsidRDefault="008F2AE9" w:rsidP="008770ED">
      <w:pPr>
        <w:pStyle w:val="Ttulo0"/>
      </w:pPr>
      <w:r w:rsidRPr="00592FB1">
        <w:lastRenderedPageBreak/>
        <w:t>Lista de Tabelas</w:t>
      </w:r>
    </w:p>
    <w:p w14:paraId="72463430" w14:textId="1C30CE46" w:rsidR="004A0D14" w:rsidRDefault="0013311C">
      <w:pPr>
        <w:pStyle w:val="TableofFigures"/>
        <w:tabs>
          <w:tab w:val="right" w:leader="dot" w:pos="9062"/>
        </w:tabs>
        <w:rPr>
          <w:rFonts w:asciiTheme="minorHAnsi" w:eastAsiaTheme="minorEastAsia" w:hAnsiTheme="minorHAnsi" w:cstheme="minorBidi"/>
          <w:color w:val="auto"/>
          <w:sz w:val="22"/>
          <w:szCs w:val="22"/>
        </w:rPr>
      </w:pPr>
      <w:r>
        <w:fldChar w:fldCharType="begin"/>
      </w:r>
      <w:r>
        <w:instrText xml:space="preserve"> TOC \h \z \t "Legenda de Tabela;1" \c "Tabela" </w:instrText>
      </w:r>
      <w:r>
        <w:fldChar w:fldCharType="separate"/>
      </w:r>
      <w:hyperlink w:anchor="_Toc55825200" w:history="1">
        <w:r w:rsidR="004A0D14" w:rsidRPr="007505D0">
          <w:rPr>
            <w:rStyle w:val="Hyperlink"/>
            <w:b/>
            <w:bCs/>
            <w:iCs/>
          </w:rPr>
          <w:t>Tabela 1 - Relação entre aplicativos não-direcionados a TDAH e suas funcionalidades</w:t>
        </w:r>
        <w:r w:rsidR="004A0D14">
          <w:rPr>
            <w:webHidden/>
          </w:rPr>
          <w:tab/>
        </w:r>
        <w:r w:rsidR="004A0D14">
          <w:rPr>
            <w:webHidden/>
          </w:rPr>
          <w:fldChar w:fldCharType="begin"/>
        </w:r>
        <w:r w:rsidR="004A0D14">
          <w:rPr>
            <w:webHidden/>
          </w:rPr>
          <w:instrText xml:space="preserve"> PAGEREF _Toc55825200 \h </w:instrText>
        </w:r>
        <w:r w:rsidR="004A0D14">
          <w:rPr>
            <w:webHidden/>
          </w:rPr>
        </w:r>
        <w:r w:rsidR="004A0D14">
          <w:rPr>
            <w:webHidden/>
          </w:rPr>
          <w:fldChar w:fldCharType="separate"/>
        </w:r>
        <w:r w:rsidR="004A0D14">
          <w:rPr>
            <w:webHidden/>
          </w:rPr>
          <w:t>32</w:t>
        </w:r>
        <w:r w:rsidR="004A0D14">
          <w:rPr>
            <w:webHidden/>
          </w:rPr>
          <w:fldChar w:fldCharType="end"/>
        </w:r>
      </w:hyperlink>
    </w:p>
    <w:p w14:paraId="381C3D16" w14:textId="0A4D0EAD" w:rsidR="008F2AE9" w:rsidRPr="00592FB1" w:rsidRDefault="0013311C" w:rsidP="008770ED">
      <w:pPr>
        <w:pStyle w:val="TableofFigures"/>
      </w:pPr>
      <w:r>
        <w:fldChar w:fldCharType="end"/>
      </w:r>
    </w:p>
    <w:p w14:paraId="381C3D17" w14:textId="77777777" w:rsidR="008F2AE9" w:rsidRPr="00592FB1" w:rsidRDefault="008F2AE9" w:rsidP="008770ED"/>
    <w:p w14:paraId="381C3D18" w14:textId="77777777" w:rsidR="008F2AE9" w:rsidRPr="00592FB1" w:rsidRDefault="008F2AE9" w:rsidP="008770ED">
      <w:pPr>
        <w:pStyle w:val="Ttulo0"/>
      </w:pPr>
      <w:r w:rsidRPr="00592FB1">
        <w:lastRenderedPageBreak/>
        <w:t>Lista de Abreviaturas e Siglas</w:t>
      </w:r>
    </w:p>
    <w:tbl>
      <w:tblPr>
        <w:tblW w:w="0" w:type="auto"/>
        <w:tblLook w:val="01E0" w:firstRow="1" w:lastRow="1" w:firstColumn="1" w:lastColumn="1" w:noHBand="0" w:noVBand="0"/>
      </w:tblPr>
      <w:tblGrid>
        <w:gridCol w:w="1292"/>
        <w:gridCol w:w="7780"/>
      </w:tblGrid>
      <w:tr w:rsidR="008F2AE9" w:rsidRPr="00592FB1" w14:paraId="381C3D1B" w14:textId="77777777" w:rsidTr="005D3FF5">
        <w:tc>
          <w:tcPr>
            <w:tcW w:w="1292" w:type="dxa"/>
          </w:tcPr>
          <w:p w14:paraId="381C3D19" w14:textId="668D1898" w:rsidR="008F2AE9" w:rsidRPr="00592FB1" w:rsidRDefault="00BC55F2" w:rsidP="0066193D">
            <w:pPr>
              <w:pStyle w:val="Index1"/>
            </w:pPr>
            <w:r w:rsidRPr="00592FB1">
              <w:t>TDAH</w:t>
            </w:r>
          </w:p>
        </w:tc>
        <w:tc>
          <w:tcPr>
            <w:tcW w:w="7780" w:type="dxa"/>
          </w:tcPr>
          <w:p w14:paraId="381C3D1A" w14:textId="544ABCD1" w:rsidR="00BC55F2" w:rsidRPr="00F56162" w:rsidRDefault="00BC55F2" w:rsidP="0066193D">
            <w:pPr>
              <w:pStyle w:val="Index1"/>
              <w:rPr>
                <w:lang w:val="pt-BR"/>
              </w:rPr>
            </w:pPr>
            <w:r w:rsidRPr="00F56162">
              <w:rPr>
                <w:lang w:val="pt-BR"/>
              </w:rPr>
              <w:t>Transtorno de Déficit de Atenção e Hiperatividade</w:t>
            </w:r>
          </w:p>
        </w:tc>
      </w:tr>
      <w:tr w:rsidR="000E11CE" w:rsidRPr="00F56162" w14:paraId="68ABE438" w14:textId="77777777" w:rsidTr="005D3FF5">
        <w:tc>
          <w:tcPr>
            <w:tcW w:w="1292" w:type="dxa"/>
          </w:tcPr>
          <w:p w14:paraId="692D3F30" w14:textId="255F3780" w:rsidR="000E11CE" w:rsidRPr="00592FB1" w:rsidRDefault="000E11CE" w:rsidP="0066193D">
            <w:pPr>
              <w:pStyle w:val="Index1"/>
            </w:pPr>
            <w:r w:rsidRPr="00592FB1">
              <w:t>DSM-IV</w:t>
            </w:r>
          </w:p>
        </w:tc>
        <w:tc>
          <w:tcPr>
            <w:tcW w:w="7780" w:type="dxa"/>
          </w:tcPr>
          <w:p w14:paraId="07DDF27A" w14:textId="30BF9CB8" w:rsidR="000E11CE" w:rsidRPr="0066193D" w:rsidRDefault="00D41C4D" w:rsidP="0066193D">
            <w:pPr>
              <w:rPr>
                <w:i/>
                <w:iCs w:val="0"/>
                <w:lang w:val="en-US"/>
              </w:rPr>
            </w:pPr>
            <w:r w:rsidRPr="0066193D">
              <w:rPr>
                <w:i/>
                <w:iCs w:val="0"/>
                <w:lang w:val="en-US"/>
              </w:rPr>
              <w:t>Diagnostic and Statistical Manual of Mental Disorders – 4</w:t>
            </w:r>
            <w:r w:rsidRPr="0066193D">
              <w:rPr>
                <w:i/>
                <w:iCs w:val="0"/>
                <w:vertAlign w:val="superscript"/>
                <w:lang w:val="en-US"/>
              </w:rPr>
              <w:t>th</w:t>
            </w:r>
            <w:r w:rsidRPr="0066193D">
              <w:rPr>
                <w:i/>
                <w:iCs w:val="0"/>
                <w:lang w:val="en-US"/>
              </w:rPr>
              <w:t xml:space="preserve"> Edition</w:t>
            </w:r>
          </w:p>
        </w:tc>
      </w:tr>
      <w:tr w:rsidR="00B94944" w:rsidRPr="00592FB1" w14:paraId="6F9BFB29" w14:textId="77777777" w:rsidTr="005D3FF5">
        <w:tc>
          <w:tcPr>
            <w:tcW w:w="1292" w:type="dxa"/>
          </w:tcPr>
          <w:p w14:paraId="24D69452" w14:textId="56C5DAC7" w:rsidR="00B94944" w:rsidRPr="00592FB1" w:rsidRDefault="00B94944" w:rsidP="0066193D">
            <w:pPr>
              <w:pStyle w:val="Index1"/>
            </w:pPr>
            <w:r w:rsidRPr="00592FB1">
              <w:t>RM</w:t>
            </w:r>
          </w:p>
        </w:tc>
        <w:tc>
          <w:tcPr>
            <w:tcW w:w="7780" w:type="dxa"/>
          </w:tcPr>
          <w:p w14:paraId="5704D63E" w14:textId="75E5D64A" w:rsidR="00B94944" w:rsidRPr="00592FB1" w:rsidRDefault="00B94944" w:rsidP="0066193D">
            <w:pPr>
              <w:pStyle w:val="Index1"/>
            </w:pPr>
            <w:r w:rsidRPr="00592FB1">
              <w:t>Ressonância Magnética</w:t>
            </w:r>
          </w:p>
        </w:tc>
      </w:tr>
      <w:tr w:rsidR="004C469D" w:rsidRPr="00592FB1" w14:paraId="5296B179" w14:textId="77777777" w:rsidTr="005D3FF5">
        <w:tc>
          <w:tcPr>
            <w:tcW w:w="1292" w:type="dxa"/>
          </w:tcPr>
          <w:p w14:paraId="57C23281" w14:textId="25D78FD6" w:rsidR="004C469D" w:rsidRPr="00592FB1" w:rsidRDefault="004C469D" w:rsidP="0066193D">
            <w:pPr>
              <w:pStyle w:val="Index1"/>
            </w:pPr>
            <w:r w:rsidRPr="00592FB1">
              <w:t>DTI</w:t>
            </w:r>
          </w:p>
        </w:tc>
        <w:tc>
          <w:tcPr>
            <w:tcW w:w="7780" w:type="dxa"/>
          </w:tcPr>
          <w:p w14:paraId="501862E4" w14:textId="68969493" w:rsidR="004C469D" w:rsidRPr="0066193D" w:rsidRDefault="004C469D" w:rsidP="0066193D">
            <w:pPr>
              <w:rPr>
                <w:i/>
                <w:iCs w:val="0"/>
              </w:rPr>
            </w:pPr>
            <w:r w:rsidRPr="0066193D">
              <w:rPr>
                <w:i/>
                <w:iCs w:val="0"/>
              </w:rPr>
              <w:t>Diffusion Tensor Immaging</w:t>
            </w:r>
          </w:p>
        </w:tc>
      </w:tr>
      <w:tr w:rsidR="006D2DC0" w:rsidRPr="00592FB1" w14:paraId="48B799DF" w14:textId="77777777" w:rsidTr="005D3FF5">
        <w:tc>
          <w:tcPr>
            <w:tcW w:w="1292" w:type="dxa"/>
          </w:tcPr>
          <w:p w14:paraId="18315D8C" w14:textId="0EA577D4" w:rsidR="006D2DC0" w:rsidRPr="00592FB1" w:rsidRDefault="006D2DC0" w:rsidP="0066193D">
            <w:pPr>
              <w:pStyle w:val="Index1"/>
            </w:pPr>
            <w:r w:rsidRPr="00592FB1">
              <w:t>IPDA</w:t>
            </w:r>
          </w:p>
        </w:tc>
        <w:tc>
          <w:tcPr>
            <w:tcW w:w="7780" w:type="dxa"/>
          </w:tcPr>
          <w:p w14:paraId="38DE7191" w14:textId="7CF2C3BF" w:rsidR="006D2DC0" w:rsidRPr="00F56162" w:rsidRDefault="006D2DC0" w:rsidP="0066193D">
            <w:pPr>
              <w:pStyle w:val="Index1"/>
              <w:rPr>
                <w:lang w:val="pt-BR"/>
              </w:rPr>
            </w:pPr>
            <w:r w:rsidRPr="00F56162">
              <w:rPr>
                <w:lang w:val="pt-BR"/>
              </w:rPr>
              <w:t>Instituto Paulista de Déficit de Atenção</w:t>
            </w:r>
          </w:p>
        </w:tc>
      </w:tr>
      <w:tr w:rsidR="009271EC" w:rsidRPr="00592FB1" w14:paraId="7E2EAC84" w14:textId="77777777" w:rsidTr="005D3FF5">
        <w:tc>
          <w:tcPr>
            <w:tcW w:w="1292" w:type="dxa"/>
          </w:tcPr>
          <w:p w14:paraId="029576BE" w14:textId="512FF33D" w:rsidR="009271EC" w:rsidRPr="00592FB1" w:rsidRDefault="009271EC" w:rsidP="0066193D">
            <w:pPr>
              <w:pStyle w:val="Index1"/>
            </w:pPr>
            <w:r w:rsidRPr="00592FB1">
              <w:t>ABDA</w:t>
            </w:r>
          </w:p>
        </w:tc>
        <w:tc>
          <w:tcPr>
            <w:tcW w:w="7780" w:type="dxa"/>
          </w:tcPr>
          <w:p w14:paraId="3AF90481" w14:textId="78127286" w:rsidR="009271EC" w:rsidRPr="00F56162" w:rsidRDefault="009271EC" w:rsidP="0066193D">
            <w:pPr>
              <w:pStyle w:val="Index1"/>
              <w:rPr>
                <w:lang w:val="pt-BR"/>
              </w:rPr>
            </w:pPr>
            <w:r w:rsidRPr="00F56162">
              <w:rPr>
                <w:lang w:val="pt-BR"/>
              </w:rPr>
              <w:t>Associação Brasileira de Déficit de Atenção</w:t>
            </w:r>
          </w:p>
        </w:tc>
      </w:tr>
      <w:tr w:rsidR="000E235A" w:rsidRPr="00592FB1" w14:paraId="275CB50C" w14:textId="77777777" w:rsidTr="005D3FF5">
        <w:tc>
          <w:tcPr>
            <w:tcW w:w="1292" w:type="dxa"/>
          </w:tcPr>
          <w:p w14:paraId="57DB2CFD" w14:textId="47533C16" w:rsidR="000E235A" w:rsidRPr="00592FB1" w:rsidRDefault="000E235A" w:rsidP="0066193D">
            <w:pPr>
              <w:pStyle w:val="Index1"/>
            </w:pPr>
            <w:r w:rsidRPr="00592FB1">
              <w:t>PET</w:t>
            </w:r>
          </w:p>
        </w:tc>
        <w:tc>
          <w:tcPr>
            <w:tcW w:w="7780" w:type="dxa"/>
          </w:tcPr>
          <w:p w14:paraId="0E59D568" w14:textId="18C5A5AF" w:rsidR="000E235A" w:rsidRPr="0066193D" w:rsidRDefault="000217AE" w:rsidP="0066193D">
            <w:pPr>
              <w:rPr>
                <w:i/>
                <w:iCs w:val="0"/>
              </w:rPr>
            </w:pPr>
            <w:r w:rsidRPr="0066193D">
              <w:rPr>
                <w:i/>
                <w:iCs w:val="0"/>
              </w:rPr>
              <w:t>Positron Emission Tomography</w:t>
            </w:r>
          </w:p>
        </w:tc>
      </w:tr>
      <w:tr w:rsidR="000217AE" w:rsidRPr="00F56162" w14:paraId="1935DB47" w14:textId="77777777" w:rsidTr="005D3FF5">
        <w:tc>
          <w:tcPr>
            <w:tcW w:w="1292" w:type="dxa"/>
          </w:tcPr>
          <w:p w14:paraId="14BB02B0" w14:textId="0CC72B76" w:rsidR="000217AE" w:rsidRPr="00592FB1" w:rsidRDefault="002A3487" w:rsidP="0066193D">
            <w:pPr>
              <w:pStyle w:val="Index1"/>
            </w:pPr>
            <w:r w:rsidRPr="00592FB1">
              <w:t>SPECT</w:t>
            </w:r>
          </w:p>
        </w:tc>
        <w:tc>
          <w:tcPr>
            <w:tcW w:w="7780" w:type="dxa"/>
          </w:tcPr>
          <w:p w14:paraId="6562C53E" w14:textId="5C43EE7E" w:rsidR="000217AE" w:rsidRPr="00F56162" w:rsidRDefault="008F0352" w:rsidP="0066193D">
            <w:pPr>
              <w:rPr>
                <w:i/>
                <w:iCs w:val="0"/>
                <w:lang w:val="en-US"/>
              </w:rPr>
            </w:pPr>
            <w:r w:rsidRPr="00F56162">
              <w:rPr>
                <w:i/>
                <w:iCs w:val="0"/>
                <w:lang w:val="en-US"/>
              </w:rPr>
              <w:t>Single Photon Emission Computed Tomography</w:t>
            </w:r>
          </w:p>
        </w:tc>
      </w:tr>
      <w:tr w:rsidR="00A408C7" w:rsidRPr="00592FB1" w14:paraId="52E9F717" w14:textId="77777777" w:rsidTr="005D3FF5">
        <w:tc>
          <w:tcPr>
            <w:tcW w:w="1292" w:type="dxa"/>
          </w:tcPr>
          <w:p w14:paraId="6C74AE95" w14:textId="74B91BF2" w:rsidR="00A408C7" w:rsidRPr="00592FB1" w:rsidRDefault="00A408C7" w:rsidP="0066193D">
            <w:pPr>
              <w:pStyle w:val="Index1"/>
            </w:pPr>
            <w:r w:rsidRPr="00592FB1">
              <w:t>DDA</w:t>
            </w:r>
          </w:p>
        </w:tc>
        <w:tc>
          <w:tcPr>
            <w:tcW w:w="7780" w:type="dxa"/>
          </w:tcPr>
          <w:p w14:paraId="535A8695" w14:textId="11B1D0ED" w:rsidR="00A408C7" w:rsidRPr="00F56162" w:rsidRDefault="001D13F8" w:rsidP="0066193D">
            <w:pPr>
              <w:pStyle w:val="Index1"/>
              <w:rPr>
                <w:lang w:val="pt-BR"/>
              </w:rPr>
            </w:pPr>
            <w:r w:rsidRPr="00F56162">
              <w:rPr>
                <w:lang w:val="pt-BR"/>
              </w:rPr>
              <w:t>Disturbio de Déficit de Atenção</w:t>
            </w:r>
          </w:p>
        </w:tc>
      </w:tr>
      <w:tr w:rsidR="001D7116" w:rsidRPr="00592FB1" w14:paraId="67265807" w14:textId="77777777" w:rsidTr="005D3FF5">
        <w:tc>
          <w:tcPr>
            <w:tcW w:w="1292" w:type="dxa"/>
          </w:tcPr>
          <w:p w14:paraId="44659C6D" w14:textId="450BF529" w:rsidR="001D7116" w:rsidRPr="00592FB1" w:rsidRDefault="001D7116" w:rsidP="0066193D">
            <w:pPr>
              <w:pStyle w:val="Index1"/>
            </w:pPr>
            <w:r>
              <w:t>TIC</w:t>
            </w:r>
          </w:p>
        </w:tc>
        <w:tc>
          <w:tcPr>
            <w:tcW w:w="7780" w:type="dxa"/>
          </w:tcPr>
          <w:p w14:paraId="092EE57B" w14:textId="001F2391" w:rsidR="001D7116" w:rsidRPr="00F56162" w:rsidRDefault="001D7116" w:rsidP="0066193D">
            <w:pPr>
              <w:pStyle w:val="Index1"/>
              <w:rPr>
                <w:lang w:val="pt-BR"/>
              </w:rPr>
            </w:pPr>
            <w:r w:rsidRPr="00F56162">
              <w:rPr>
                <w:lang w:val="pt-BR"/>
              </w:rPr>
              <w:t>Tecnologia da Informação e Comunicação</w:t>
            </w:r>
          </w:p>
        </w:tc>
      </w:tr>
      <w:tr w:rsidR="007772D4" w:rsidRPr="00592FB1" w14:paraId="36F56363" w14:textId="77777777" w:rsidTr="005D3FF5">
        <w:tc>
          <w:tcPr>
            <w:tcW w:w="1292" w:type="dxa"/>
          </w:tcPr>
          <w:p w14:paraId="644D4A95" w14:textId="6EAE7B54" w:rsidR="007772D4" w:rsidRDefault="00B64662" w:rsidP="0066193D">
            <w:pPr>
              <w:pStyle w:val="Index1"/>
            </w:pPr>
            <w:r>
              <w:t>BCI</w:t>
            </w:r>
          </w:p>
        </w:tc>
        <w:tc>
          <w:tcPr>
            <w:tcW w:w="7780" w:type="dxa"/>
          </w:tcPr>
          <w:p w14:paraId="04331691" w14:textId="46D71FEB" w:rsidR="007772D4" w:rsidRPr="0066193D" w:rsidRDefault="007772D4" w:rsidP="0066193D">
            <w:pPr>
              <w:rPr>
                <w:i/>
                <w:iCs w:val="0"/>
              </w:rPr>
            </w:pPr>
            <w:r w:rsidRPr="0066193D">
              <w:rPr>
                <w:i/>
                <w:iCs w:val="0"/>
              </w:rPr>
              <w:t>Bra</w:t>
            </w:r>
            <w:r w:rsidR="00B64662" w:rsidRPr="0066193D">
              <w:rPr>
                <w:i/>
                <w:iCs w:val="0"/>
              </w:rPr>
              <w:t>i</w:t>
            </w:r>
            <w:r w:rsidRPr="0066193D">
              <w:rPr>
                <w:i/>
                <w:iCs w:val="0"/>
              </w:rPr>
              <w:t>n-Computer Interface</w:t>
            </w:r>
          </w:p>
        </w:tc>
      </w:tr>
      <w:tr w:rsidR="00BE73A9" w:rsidRPr="00592FB1" w14:paraId="1EB30E15" w14:textId="77777777" w:rsidTr="005D3FF5">
        <w:tc>
          <w:tcPr>
            <w:tcW w:w="1292" w:type="dxa"/>
          </w:tcPr>
          <w:p w14:paraId="7480AF0A" w14:textId="36BA8B8C" w:rsidR="00BE73A9" w:rsidRDefault="00720E66" w:rsidP="0066193D">
            <w:pPr>
              <w:pStyle w:val="Index1"/>
            </w:pPr>
            <w:r>
              <w:t>fMRI</w:t>
            </w:r>
          </w:p>
        </w:tc>
        <w:tc>
          <w:tcPr>
            <w:tcW w:w="7780" w:type="dxa"/>
          </w:tcPr>
          <w:p w14:paraId="07C7FFF5" w14:textId="3DE6F183" w:rsidR="00BE73A9" w:rsidRPr="0066193D" w:rsidRDefault="00720E66" w:rsidP="0066193D">
            <w:pPr>
              <w:rPr>
                <w:i/>
                <w:iCs w:val="0"/>
              </w:rPr>
            </w:pPr>
            <w:r w:rsidRPr="0066193D">
              <w:rPr>
                <w:i/>
                <w:iCs w:val="0"/>
              </w:rPr>
              <w:t>Functional Magnetic Resonance Imaging</w:t>
            </w:r>
          </w:p>
        </w:tc>
      </w:tr>
      <w:tr w:rsidR="008D7A19" w:rsidRPr="00592FB1" w14:paraId="49D9B30B" w14:textId="77777777" w:rsidTr="005D3FF5">
        <w:tc>
          <w:tcPr>
            <w:tcW w:w="1292" w:type="dxa"/>
          </w:tcPr>
          <w:p w14:paraId="1CFB8139" w14:textId="3FB698F8" w:rsidR="008D7A19" w:rsidRDefault="008D7A19" w:rsidP="0066193D">
            <w:pPr>
              <w:pStyle w:val="Index1"/>
            </w:pPr>
            <w:r w:rsidRPr="00780925">
              <w:t>ProDAH</w:t>
            </w:r>
          </w:p>
        </w:tc>
        <w:tc>
          <w:tcPr>
            <w:tcW w:w="7780" w:type="dxa"/>
          </w:tcPr>
          <w:p w14:paraId="7799297E" w14:textId="7B9D283D" w:rsidR="008D7A19" w:rsidRPr="00F56162" w:rsidRDefault="008D7A19" w:rsidP="0066193D">
            <w:pPr>
              <w:pStyle w:val="Index1"/>
              <w:rPr>
                <w:lang w:val="pt-BR"/>
              </w:rPr>
            </w:pPr>
            <w:r w:rsidRPr="00F56162">
              <w:rPr>
                <w:lang w:val="pt-BR"/>
              </w:rPr>
              <w:t>Programa de Transtornos de Déficit de Atenção e Hiperatividade</w:t>
            </w:r>
          </w:p>
        </w:tc>
      </w:tr>
      <w:tr w:rsidR="00A412F6" w:rsidRPr="00592FB1" w14:paraId="297BD7E2" w14:textId="77777777" w:rsidTr="005D3FF5">
        <w:tc>
          <w:tcPr>
            <w:tcW w:w="1292" w:type="dxa"/>
          </w:tcPr>
          <w:p w14:paraId="5D4195DF" w14:textId="094DC5EC" w:rsidR="00A412F6" w:rsidRPr="00780925" w:rsidRDefault="00A412F6" w:rsidP="0066193D">
            <w:pPr>
              <w:pStyle w:val="Index1"/>
            </w:pPr>
            <w:r>
              <w:t>OMS</w:t>
            </w:r>
          </w:p>
        </w:tc>
        <w:tc>
          <w:tcPr>
            <w:tcW w:w="7780" w:type="dxa"/>
          </w:tcPr>
          <w:p w14:paraId="381F7297" w14:textId="0F15C874" w:rsidR="00A412F6" w:rsidRPr="00780925" w:rsidRDefault="00A412F6" w:rsidP="0066193D">
            <w:pPr>
              <w:pStyle w:val="Index1"/>
            </w:pPr>
            <w:r w:rsidRPr="00A412F6">
              <w:t>Organização Mundial da Saúde</w:t>
            </w:r>
          </w:p>
        </w:tc>
      </w:tr>
      <w:tr w:rsidR="00D7752A" w:rsidRPr="00592FB1" w14:paraId="3CC9ADB8" w14:textId="77777777" w:rsidTr="005D3FF5">
        <w:tc>
          <w:tcPr>
            <w:tcW w:w="1292" w:type="dxa"/>
          </w:tcPr>
          <w:p w14:paraId="1B3D737F" w14:textId="62A305C0" w:rsidR="00D7752A" w:rsidRPr="00592FB1" w:rsidRDefault="00D7752A" w:rsidP="0066193D">
            <w:pPr>
              <w:pStyle w:val="Index1"/>
            </w:pPr>
            <w:r w:rsidRPr="00592FB1">
              <w:t>WND</w:t>
            </w:r>
          </w:p>
        </w:tc>
        <w:tc>
          <w:tcPr>
            <w:tcW w:w="7780" w:type="dxa"/>
          </w:tcPr>
          <w:p w14:paraId="1F84980B" w14:textId="2277EC3C" w:rsidR="00566F16" w:rsidRPr="0066193D" w:rsidRDefault="00CB2A83" w:rsidP="0066193D">
            <w:pPr>
              <w:rPr>
                <w:i/>
                <w:iCs w:val="0"/>
              </w:rPr>
            </w:pPr>
            <w:r w:rsidRPr="0066193D">
              <w:rPr>
                <w:i/>
                <w:iCs w:val="0"/>
              </w:rPr>
              <w:t>World Net Daily</w:t>
            </w:r>
          </w:p>
        </w:tc>
      </w:tr>
      <w:tr w:rsidR="00565200" w:rsidRPr="00592FB1" w14:paraId="2E09AFE0" w14:textId="77777777" w:rsidTr="005D3FF5">
        <w:tc>
          <w:tcPr>
            <w:tcW w:w="1292" w:type="dxa"/>
          </w:tcPr>
          <w:p w14:paraId="288C6A22" w14:textId="755B7FB6" w:rsidR="00565200" w:rsidRPr="00592FB1" w:rsidRDefault="00913404" w:rsidP="0066193D">
            <w:pPr>
              <w:pStyle w:val="Index1"/>
            </w:pPr>
            <w:r>
              <w:t>UI</w:t>
            </w:r>
          </w:p>
        </w:tc>
        <w:tc>
          <w:tcPr>
            <w:tcW w:w="7780" w:type="dxa"/>
          </w:tcPr>
          <w:p w14:paraId="2DD06043" w14:textId="0B382F1A" w:rsidR="00565200" w:rsidRPr="0066193D" w:rsidRDefault="00913404" w:rsidP="0066193D">
            <w:pPr>
              <w:rPr>
                <w:i/>
                <w:iCs w:val="0"/>
              </w:rPr>
            </w:pPr>
            <w:r w:rsidRPr="0066193D">
              <w:rPr>
                <w:i/>
                <w:iCs w:val="0"/>
              </w:rPr>
              <w:t>User Interface</w:t>
            </w:r>
          </w:p>
        </w:tc>
      </w:tr>
      <w:tr w:rsidR="00565200" w:rsidRPr="002D512F" w14:paraId="165B4AB4" w14:textId="77777777" w:rsidTr="005D3FF5">
        <w:tc>
          <w:tcPr>
            <w:tcW w:w="1292" w:type="dxa"/>
          </w:tcPr>
          <w:p w14:paraId="1038564F" w14:textId="077AFF0E" w:rsidR="00565200" w:rsidRPr="00592FB1" w:rsidRDefault="00565200" w:rsidP="0066193D">
            <w:pPr>
              <w:pStyle w:val="Index1"/>
            </w:pPr>
            <w:r>
              <w:t>API</w:t>
            </w:r>
          </w:p>
        </w:tc>
        <w:tc>
          <w:tcPr>
            <w:tcW w:w="7780" w:type="dxa"/>
          </w:tcPr>
          <w:p w14:paraId="692A137F" w14:textId="77777777" w:rsidR="00565200" w:rsidRPr="0066193D" w:rsidRDefault="00565200" w:rsidP="0066193D">
            <w:pPr>
              <w:rPr>
                <w:i/>
                <w:iCs w:val="0"/>
              </w:rPr>
            </w:pPr>
            <w:r w:rsidRPr="0066193D">
              <w:rPr>
                <w:i/>
                <w:iCs w:val="0"/>
              </w:rPr>
              <w:t>Application Programming Interface</w:t>
            </w:r>
          </w:p>
          <w:p w14:paraId="00A45C8F" w14:textId="77777777" w:rsidR="00565200" w:rsidRPr="0066193D" w:rsidRDefault="00565200" w:rsidP="0066193D">
            <w:pPr>
              <w:rPr>
                <w:i/>
                <w:iCs w:val="0"/>
                <w:lang w:val="en-US" w:eastAsia="en-US"/>
              </w:rPr>
            </w:pPr>
          </w:p>
          <w:p w14:paraId="01B53F0E" w14:textId="77777777" w:rsidR="00565200" w:rsidRPr="0066193D" w:rsidRDefault="00565200" w:rsidP="0066193D">
            <w:pPr>
              <w:rPr>
                <w:i/>
                <w:iCs w:val="0"/>
                <w:lang w:val="en-US" w:eastAsia="en-US"/>
              </w:rPr>
            </w:pPr>
          </w:p>
          <w:p w14:paraId="48C462B0" w14:textId="77777777" w:rsidR="00565200" w:rsidRPr="0066193D" w:rsidRDefault="00565200" w:rsidP="0066193D">
            <w:pPr>
              <w:rPr>
                <w:i/>
                <w:iCs w:val="0"/>
                <w:lang w:val="en-US" w:eastAsia="en-US"/>
              </w:rPr>
            </w:pPr>
          </w:p>
          <w:p w14:paraId="05602282" w14:textId="77777777" w:rsidR="00565200" w:rsidRPr="0066193D" w:rsidRDefault="00565200" w:rsidP="0066193D">
            <w:pPr>
              <w:rPr>
                <w:i/>
                <w:iCs w:val="0"/>
                <w:lang w:val="en-US" w:eastAsia="en-US"/>
              </w:rPr>
            </w:pPr>
          </w:p>
          <w:p w14:paraId="4495927A" w14:textId="77777777" w:rsidR="00565200" w:rsidRPr="0066193D" w:rsidRDefault="00565200" w:rsidP="0066193D">
            <w:pPr>
              <w:rPr>
                <w:i/>
                <w:iCs w:val="0"/>
                <w:lang w:val="en-US" w:eastAsia="en-US"/>
              </w:rPr>
            </w:pPr>
          </w:p>
          <w:p w14:paraId="2117C11D" w14:textId="02ACB46F" w:rsidR="00565200" w:rsidRPr="0066193D" w:rsidRDefault="00565200" w:rsidP="0066193D">
            <w:pPr>
              <w:rPr>
                <w:i/>
                <w:iCs w:val="0"/>
              </w:rPr>
            </w:pPr>
          </w:p>
          <w:p w14:paraId="63407382" w14:textId="77777777" w:rsidR="00565200" w:rsidRPr="0066193D" w:rsidRDefault="00565200" w:rsidP="0066193D">
            <w:pPr>
              <w:rPr>
                <w:i/>
                <w:iCs w:val="0"/>
                <w:lang w:val="en-US" w:eastAsia="en-US"/>
              </w:rPr>
            </w:pPr>
          </w:p>
          <w:p w14:paraId="67998472" w14:textId="77777777" w:rsidR="00565200" w:rsidRPr="0066193D" w:rsidRDefault="00565200" w:rsidP="0066193D">
            <w:pPr>
              <w:rPr>
                <w:i/>
                <w:iCs w:val="0"/>
                <w:lang w:val="en-US" w:eastAsia="en-US"/>
              </w:rPr>
            </w:pPr>
          </w:p>
          <w:p w14:paraId="3AA2B660" w14:textId="77777777" w:rsidR="00565200" w:rsidRPr="0066193D" w:rsidRDefault="00565200" w:rsidP="0066193D">
            <w:pPr>
              <w:rPr>
                <w:i/>
                <w:iCs w:val="0"/>
                <w:lang w:val="en-US" w:eastAsia="en-US"/>
              </w:rPr>
            </w:pPr>
          </w:p>
          <w:p w14:paraId="327636D1" w14:textId="77777777" w:rsidR="00565200" w:rsidRPr="0066193D" w:rsidRDefault="00565200" w:rsidP="0066193D">
            <w:pPr>
              <w:rPr>
                <w:i/>
                <w:iCs w:val="0"/>
                <w:lang w:val="en-US" w:eastAsia="en-US"/>
              </w:rPr>
            </w:pPr>
          </w:p>
          <w:p w14:paraId="52ECDED3" w14:textId="77777777" w:rsidR="00565200" w:rsidRPr="0066193D" w:rsidRDefault="00565200" w:rsidP="0066193D">
            <w:pPr>
              <w:rPr>
                <w:i/>
                <w:iCs w:val="0"/>
                <w:lang w:val="en-US" w:eastAsia="en-US"/>
              </w:rPr>
            </w:pPr>
          </w:p>
          <w:p w14:paraId="5C53CFE4" w14:textId="77777777" w:rsidR="00565200" w:rsidRPr="0066193D" w:rsidRDefault="00565200" w:rsidP="0066193D">
            <w:pPr>
              <w:rPr>
                <w:i/>
                <w:iCs w:val="0"/>
              </w:rPr>
            </w:pPr>
          </w:p>
        </w:tc>
      </w:tr>
      <w:tr w:rsidR="00565200" w:rsidRPr="002D512F" w14:paraId="398D2B94" w14:textId="77777777" w:rsidTr="005D3FF5">
        <w:tc>
          <w:tcPr>
            <w:tcW w:w="1292" w:type="dxa"/>
          </w:tcPr>
          <w:p w14:paraId="5A1F8BFA" w14:textId="77777777" w:rsidR="00565200" w:rsidRPr="00592FB1" w:rsidRDefault="00565200" w:rsidP="0066193D">
            <w:pPr>
              <w:pStyle w:val="Index1"/>
            </w:pPr>
          </w:p>
        </w:tc>
        <w:tc>
          <w:tcPr>
            <w:tcW w:w="7780" w:type="dxa"/>
          </w:tcPr>
          <w:p w14:paraId="0749E970" w14:textId="77777777" w:rsidR="00565200" w:rsidRPr="00592FB1" w:rsidRDefault="00565200" w:rsidP="0066193D">
            <w:pPr>
              <w:pStyle w:val="Index1"/>
            </w:pPr>
          </w:p>
        </w:tc>
      </w:tr>
    </w:tbl>
    <w:p w14:paraId="381C3D5C" w14:textId="13301B3A" w:rsidR="008F2AE9" w:rsidRDefault="008F2AE9" w:rsidP="008770ED">
      <w:pPr>
        <w:pStyle w:val="Ttulo0"/>
      </w:pPr>
      <w:r w:rsidRPr="00592FB1">
        <w:lastRenderedPageBreak/>
        <w:t>Sumário</w:t>
      </w:r>
    </w:p>
    <w:sdt>
      <w:sdtPr>
        <w:rPr>
          <w:b w:val="0"/>
          <w:caps w:val="0"/>
        </w:rPr>
        <w:id w:val="-699166535"/>
        <w:docPartObj>
          <w:docPartGallery w:val="Table of Contents"/>
          <w:docPartUnique/>
        </w:docPartObj>
      </w:sdtPr>
      <w:sdtEndPr/>
      <w:sdtContent>
        <w:p w14:paraId="6A571FFA" w14:textId="09B45A89" w:rsidR="00843041" w:rsidRDefault="000B5591">
          <w:pPr>
            <w:pStyle w:val="TOC1"/>
            <w:tabs>
              <w:tab w:val="right" w:leader="dot" w:pos="9062"/>
            </w:tabs>
            <w:rPr>
              <w:rFonts w:asciiTheme="minorHAnsi" w:eastAsiaTheme="minorEastAsia" w:hAnsiTheme="minorHAnsi" w:cstheme="minorBidi"/>
              <w:b w:val="0"/>
              <w:iCs w:val="0"/>
              <w:caps w:val="0"/>
              <w:noProof/>
              <w:color w:val="auto"/>
              <w:sz w:val="22"/>
              <w:szCs w:val="22"/>
            </w:rPr>
          </w:pPr>
          <w:r>
            <w:rPr>
              <w:rFonts w:asciiTheme="majorHAnsi" w:eastAsiaTheme="majorEastAsia" w:hAnsiTheme="majorHAnsi" w:cstheme="majorBidi"/>
              <w:b w:val="0"/>
              <w:iCs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iCs w:val="0"/>
              <w:color w:val="2F5496" w:themeColor="accent1" w:themeShade="BF"/>
              <w:sz w:val="32"/>
              <w:szCs w:val="32"/>
            </w:rPr>
            <w:fldChar w:fldCharType="separate"/>
          </w:r>
          <w:hyperlink w:anchor="_Toc55825201" w:history="1">
            <w:r w:rsidR="00843041" w:rsidRPr="0027607C">
              <w:rPr>
                <w:rStyle w:val="Hyperlink"/>
                <w:noProof/>
              </w:rPr>
              <w:t>1</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Introdução</w:t>
            </w:r>
            <w:r w:rsidR="00843041">
              <w:rPr>
                <w:noProof/>
                <w:webHidden/>
              </w:rPr>
              <w:tab/>
            </w:r>
            <w:r w:rsidR="00843041">
              <w:rPr>
                <w:noProof/>
                <w:webHidden/>
              </w:rPr>
              <w:fldChar w:fldCharType="begin"/>
            </w:r>
            <w:r w:rsidR="00843041">
              <w:rPr>
                <w:noProof/>
                <w:webHidden/>
              </w:rPr>
              <w:instrText xml:space="preserve"> PAGEREF _Toc55825201 \h </w:instrText>
            </w:r>
            <w:r w:rsidR="00843041">
              <w:rPr>
                <w:noProof/>
                <w:webHidden/>
              </w:rPr>
            </w:r>
            <w:r w:rsidR="00843041">
              <w:rPr>
                <w:noProof/>
                <w:webHidden/>
              </w:rPr>
              <w:fldChar w:fldCharType="separate"/>
            </w:r>
            <w:r w:rsidR="00843041">
              <w:rPr>
                <w:noProof/>
                <w:webHidden/>
              </w:rPr>
              <w:t>11</w:t>
            </w:r>
            <w:r w:rsidR="00843041">
              <w:rPr>
                <w:noProof/>
                <w:webHidden/>
              </w:rPr>
              <w:fldChar w:fldCharType="end"/>
            </w:r>
          </w:hyperlink>
        </w:p>
        <w:p w14:paraId="2B72A27F" w14:textId="5AA06C52"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02" w:history="1">
            <w:r w:rsidR="00843041" w:rsidRPr="0027607C">
              <w:rPr>
                <w:rStyle w:val="Hyperlink"/>
              </w:rPr>
              <w:t>1.1</w:t>
            </w:r>
            <w:r w:rsidR="00843041">
              <w:rPr>
                <w:rFonts w:asciiTheme="minorHAnsi" w:eastAsiaTheme="minorEastAsia" w:hAnsiTheme="minorHAnsi" w:cstheme="minorBidi"/>
                <w:iCs w:val="0"/>
                <w:color w:val="auto"/>
                <w:sz w:val="22"/>
                <w:szCs w:val="22"/>
              </w:rPr>
              <w:tab/>
            </w:r>
            <w:r w:rsidR="00843041" w:rsidRPr="0027607C">
              <w:rPr>
                <w:rStyle w:val="Hyperlink"/>
              </w:rPr>
              <w:t>OBJETIVOS</w:t>
            </w:r>
            <w:r w:rsidR="00843041">
              <w:rPr>
                <w:webHidden/>
              </w:rPr>
              <w:tab/>
            </w:r>
            <w:r w:rsidR="00843041">
              <w:rPr>
                <w:webHidden/>
              </w:rPr>
              <w:fldChar w:fldCharType="begin"/>
            </w:r>
            <w:r w:rsidR="00843041">
              <w:rPr>
                <w:webHidden/>
              </w:rPr>
              <w:instrText xml:space="preserve"> PAGEREF _Toc55825202 \h </w:instrText>
            </w:r>
            <w:r w:rsidR="00843041">
              <w:rPr>
                <w:webHidden/>
              </w:rPr>
            </w:r>
            <w:r w:rsidR="00843041">
              <w:rPr>
                <w:webHidden/>
              </w:rPr>
              <w:fldChar w:fldCharType="separate"/>
            </w:r>
            <w:r w:rsidR="00843041">
              <w:rPr>
                <w:webHidden/>
              </w:rPr>
              <w:t>11</w:t>
            </w:r>
            <w:r w:rsidR="00843041">
              <w:rPr>
                <w:webHidden/>
              </w:rPr>
              <w:fldChar w:fldCharType="end"/>
            </w:r>
          </w:hyperlink>
        </w:p>
        <w:p w14:paraId="67D0B275" w14:textId="5208DC98" w:rsidR="00843041" w:rsidRDefault="003D6801">
          <w:pPr>
            <w:pStyle w:val="TOC3"/>
            <w:tabs>
              <w:tab w:val="right" w:leader="dot" w:pos="9062"/>
            </w:tabs>
            <w:rPr>
              <w:rFonts w:asciiTheme="minorHAnsi" w:eastAsiaTheme="minorEastAsia" w:hAnsiTheme="minorHAnsi" w:cstheme="minorBidi"/>
              <w:iCs w:val="0"/>
              <w:color w:val="auto"/>
              <w:sz w:val="22"/>
              <w:szCs w:val="22"/>
            </w:rPr>
          </w:pPr>
          <w:hyperlink w:anchor="_Toc55825203" w:history="1">
            <w:r w:rsidR="00843041" w:rsidRPr="0027607C">
              <w:rPr>
                <w:rStyle w:val="Hyperlink"/>
              </w:rPr>
              <w:t>1.1.1 Objetivo Geral</w:t>
            </w:r>
            <w:r w:rsidR="00843041">
              <w:rPr>
                <w:webHidden/>
              </w:rPr>
              <w:tab/>
            </w:r>
            <w:r w:rsidR="00843041">
              <w:rPr>
                <w:webHidden/>
              </w:rPr>
              <w:fldChar w:fldCharType="begin"/>
            </w:r>
            <w:r w:rsidR="00843041">
              <w:rPr>
                <w:webHidden/>
              </w:rPr>
              <w:instrText xml:space="preserve"> PAGEREF _Toc55825203 \h </w:instrText>
            </w:r>
            <w:r w:rsidR="00843041">
              <w:rPr>
                <w:webHidden/>
              </w:rPr>
            </w:r>
            <w:r w:rsidR="00843041">
              <w:rPr>
                <w:webHidden/>
              </w:rPr>
              <w:fldChar w:fldCharType="separate"/>
            </w:r>
            <w:r w:rsidR="00843041">
              <w:rPr>
                <w:webHidden/>
              </w:rPr>
              <w:t>11</w:t>
            </w:r>
            <w:r w:rsidR="00843041">
              <w:rPr>
                <w:webHidden/>
              </w:rPr>
              <w:fldChar w:fldCharType="end"/>
            </w:r>
          </w:hyperlink>
        </w:p>
        <w:p w14:paraId="4C5B27EB" w14:textId="669247DC" w:rsidR="00843041" w:rsidRDefault="003D6801">
          <w:pPr>
            <w:pStyle w:val="TOC3"/>
            <w:tabs>
              <w:tab w:val="right" w:leader="dot" w:pos="9062"/>
            </w:tabs>
            <w:rPr>
              <w:rFonts w:asciiTheme="minorHAnsi" w:eastAsiaTheme="minorEastAsia" w:hAnsiTheme="minorHAnsi" w:cstheme="minorBidi"/>
              <w:iCs w:val="0"/>
              <w:color w:val="auto"/>
              <w:sz w:val="22"/>
              <w:szCs w:val="22"/>
            </w:rPr>
          </w:pPr>
          <w:hyperlink w:anchor="_Toc55825204" w:history="1">
            <w:r w:rsidR="00843041" w:rsidRPr="0027607C">
              <w:rPr>
                <w:rStyle w:val="Hyperlink"/>
              </w:rPr>
              <w:t>1.1.2 Objetivos Específicos</w:t>
            </w:r>
            <w:r w:rsidR="00843041">
              <w:rPr>
                <w:webHidden/>
              </w:rPr>
              <w:tab/>
            </w:r>
            <w:r w:rsidR="00843041">
              <w:rPr>
                <w:webHidden/>
              </w:rPr>
              <w:fldChar w:fldCharType="begin"/>
            </w:r>
            <w:r w:rsidR="00843041">
              <w:rPr>
                <w:webHidden/>
              </w:rPr>
              <w:instrText xml:space="preserve"> PAGEREF _Toc55825204 \h </w:instrText>
            </w:r>
            <w:r w:rsidR="00843041">
              <w:rPr>
                <w:webHidden/>
              </w:rPr>
            </w:r>
            <w:r w:rsidR="00843041">
              <w:rPr>
                <w:webHidden/>
              </w:rPr>
              <w:fldChar w:fldCharType="separate"/>
            </w:r>
            <w:r w:rsidR="00843041">
              <w:rPr>
                <w:webHidden/>
              </w:rPr>
              <w:t>12</w:t>
            </w:r>
            <w:r w:rsidR="00843041">
              <w:rPr>
                <w:webHidden/>
              </w:rPr>
              <w:fldChar w:fldCharType="end"/>
            </w:r>
          </w:hyperlink>
        </w:p>
        <w:p w14:paraId="60172E0C" w14:textId="756DF9B4"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05" w:history="1">
            <w:r w:rsidR="00843041" w:rsidRPr="0027607C">
              <w:rPr>
                <w:rStyle w:val="Hyperlink"/>
              </w:rPr>
              <w:t>1.2</w:t>
            </w:r>
            <w:r w:rsidR="00843041">
              <w:rPr>
                <w:rFonts w:asciiTheme="minorHAnsi" w:eastAsiaTheme="minorEastAsia" w:hAnsiTheme="minorHAnsi" w:cstheme="minorBidi"/>
                <w:iCs w:val="0"/>
                <w:color w:val="auto"/>
                <w:sz w:val="22"/>
                <w:szCs w:val="22"/>
              </w:rPr>
              <w:tab/>
            </w:r>
            <w:r w:rsidR="00843041" w:rsidRPr="0027607C">
              <w:rPr>
                <w:rStyle w:val="Hyperlink"/>
              </w:rPr>
              <w:t>ESTRUTURA DO TRABALHO</w:t>
            </w:r>
            <w:r w:rsidR="00843041">
              <w:rPr>
                <w:webHidden/>
              </w:rPr>
              <w:tab/>
            </w:r>
            <w:r w:rsidR="00843041">
              <w:rPr>
                <w:webHidden/>
              </w:rPr>
              <w:fldChar w:fldCharType="begin"/>
            </w:r>
            <w:r w:rsidR="00843041">
              <w:rPr>
                <w:webHidden/>
              </w:rPr>
              <w:instrText xml:space="preserve"> PAGEREF _Toc55825205 \h </w:instrText>
            </w:r>
            <w:r w:rsidR="00843041">
              <w:rPr>
                <w:webHidden/>
              </w:rPr>
            </w:r>
            <w:r w:rsidR="00843041">
              <w:rPr>
                <w:webHidden/>
              </w:rPr>
              <w:fldChar w:fldCharType="separate"/>
            </w:r>
            <w:r w:rsidR="00843041">
              <w:rPr>
                <w:webHidden/>
              </w:rPr>
              <w:t>12</w:t>
            </w:r>
            <w:r w:rsidR="00843041">
              <w:rPr>
                <w:webHidden/>
              </w:rPr>
              <w:fldChar w:fldCharType="end"/>
            </w:r>
          </w:hyperlink>
        </w:p>
        <w:p w14:paraId="744E6DBB" w14:textId="28B1306A"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06" w:history="1">
            <w:r w:rsidR="00843041" w:rsidRPr="0027607C">
              <w:rPr>
                <w:rStyle w:val="Hyperlink"/>
                <w:noProof/>
              </w:rPr>
              <w:t>2</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METODOLOGIA</w:t>
            </w:r>
            <w:r w:rsidR="00843041">
              <w:rPr>
                <w:noProof/>
                <w:webHidden/>
              </w:rPr>
              <w:tab/>
            </w:r>
            <w:r w:rsidR="00843041">
              <w:rPr>
                <w:noProof/>
                <w:webHidden/>
              </w:rPr>
              <w:fldChar w:fldCharType="begin"/>
            </w:r>
            <w:r w:rsidR="00843041">
              <w:rPr>
                <w:noProof/>
                <w:webHidden/>
              </w:rPr>
              <w:instrText xml:space="preserve"> PAGEREF _Toc55825206 \h </w:instrText>
            </w:r>
            <w:r w:rsidR="00843041">
              <w:rPr>
                <w:noProof/>
                <w:webHidden/>
              </w:rPr>
            </w:r>
            <w:r w:rsidR="00843041">
              <w:rPr>
                <w:noProof/>
                <w:webHidden/>
              </w:rPr>
              <w:fldChar w:fldCharType="separate"/>
            </w:r>
            <w:r w:rsidR="00843041">
              <w:rPr>
                <w:noProof/>
                <w:webHidden/>
              </w:rPr>
              <w:t>13</w:t>
            </w:r>
            <w:r w:rsidR="00843041">
              <w:rPr>
                <w:noProof/>
                <w:webHidden/>
              </w:rPr>
              <w:fldChar w:fldCharType="end"/>
            </w:r>
          </w:hyperlink>
        </w:p>
        <w:p w14:paraId="7FD483EF" w14:textId="7D806E86"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07" w:history="1">
            <w:r w:rsidR="00843041" w:rsidRPr="0027607C">
              <w:rPr>
                <w:rStyle w:val="Hyperlink"/>
                <w:noProof/>
              </w:rPr>
              <w:t>3</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DEFINIÇÃO DE TDAH</w:t>
            </w:r>
            <w:r w:rsidR="00843041">
              <w:rPr>
                <w:noProof/>
                <w:webHidden/>
              </w:rPr>
              <w:tab/>
            </w:r>
            <w:r w:rsidR="00843041">
              <w:rPr>
                <w:noProof/>
                <w:webHidden/>
              </w:rPr>
              <w:fldChar w:fldCharType="begin"/>
            </w:r>
            <w:r w:rsidR="00843041">
              <w:rPr>
                <w:noProof/>
                <w:webHidden/>
              </w:rPr>
              <w:instrText xml:space="preserve"> PAGEREF _Toc55825207 \h </w:instrText>
            </w:r>
            <w:r w:rsidR="00843041">
              <w:rPr>
                <w:noProof/>
                <w:webHidden/>
              </w:rPr>
            </w:r>
            <w:r w:rsidR="00843041">
              <w:rPr>
                <w:noProof/>
                <w:webHidden/>
              </w:rPr>
              <w:fldChar w:fldCharType="separate"/>
            </w:r>
            <w:r w:rsidR="00843041">
              <w:rPr>
                <w:noProof/>
                <w:webHidden/>
              </w:rPr>
              <w:t>14</w:t>
            </w:r>
            <w:r w:rsidR="00843041">
              <w:rPr>
                <w:noProof/>
                <w:webHidden/>
              </w:rPr>
              <w:fldChar w:fldCharType="end"/>
            </w:r>
          </w:hyperlink>
        </w:p>
        <w:p w14:paraId="16D66256" w14:textId="39B0EADB"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08" w:history="1">
            <w:r w:rsidR="00843041" w:rsidRPr="0027607C">
              <w:rPr>
                <w:rStyle w:val="Hyperlink"/>
              </w:rPr>
              <w:t>3.1</w:t>
            </w:r>
            <w:r w:rsidR="00843041">
              <w:rPr>
                <w:rFonts w:asciiTheme="minorHAnsi" w:eastAsiaTheme="minorEastAsia" w:hAnsiTheme="minorHAnsi" w:cstheme="minorBidi"/>
                <w:iCs w:val="0"/>
                <w:color w:val="auto"/>
                <w:sz w:val="22"/>
                <w:szCs w:val="22"/>
              </w:rPr>
              <w:tab/>
            </w:r>
            <w:r w:rsidR="00843041" w:rsidRPr="0027607C">
              <w:rPr>
                <w:rStyle w:val="Hyperlink"/>
              </w:rPr>
              <w:t>TIPO DESATENTO/DISTRAÍDO</w:t>
            </w:r>
            <w:r w:rsidR="00843041">
              <w:rPr>
                <w:webHidden/>
              </w:rPr>
              <w:tab/>
            </w:r>
            <w:r w:rsidR="00843041">
              <w:rPr>
                <w:webHidden/>
              </w:rPr>
              <w:fldChar w:fldCharType="begin"/>
            </w:r>
            <w:r w:rsidR="00843041">
              <w:rPr>
                <w:webHidden/>
              </w:rPr>
              <w:instrText xml:space="preserve"> PAGEREF _Toc55825208 \h </w:instrText>
            </w:r>
            <w:r w:rsidR="00843041">
              <w:rPr>
                <w:webHidden/>
              </w:rPr>
            </w:r>
            <w:r w:rsidR="00843041">
              <w:rPr>
                <w:webHidden/>
              </w:rPr>
              <w:fldChar w:fldCharType="separate"/>
            </w:r>
            <w:r w:rsidR="00843041">
              <w:rPr>
                <w:webHidden/>
              </w:rPr>
              <w:t>22</w:t>
            </w:r>
            <w:r w:rsidR="00843041">
              <w:rPr>
                <w:webHidden/>
              </w:rPr>
              <w:fldChar w:fldCharType="end"/>
            </w:r>
          </w:hyperlink>
        </w:p>
        <w:p w14:paraId="3987301F" w14:textId="17DC7A8E"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09" w:history="1">
            <w:r w:rsidR="00843041" w:rsidRPr="0027607C">
              <w:rPr>
                <w:rStyle w:val="Hyperlink"/>
              </w:rPr>
              <w:t>3.2</w:t>
            </w:r>
            <w:r w:rsidR="00843041">
              <w:rPr>
                <w:rFonts w:asciiTheme="minorHAnsi" w:eastAsiaTheme="minorEastAsia" w:hAnsiTheme="minorHAnsi" w:cstheme="minorBidi"/>
                <w:iCs w:val="0"/>
                <w:color w:val="auto"/>
                <w:sz w:val="22"/>
                <w:szCs w:val="22"/>
              </w:rPr>
              <w:tab/>
            </w:r>
            <w:r w:rsidR="00843041" w:rsidRPr="0027607C">
              <w:rPr>
                <w:rStyle w:val="Hyperlink"/>
              </w:rPr>
              <w:t>TIPO HIPERATIVO/IMPULSIVO</w:t>
            </w:r>
            <w:r w:rsidR="00843041">
              <w:rPr>
                <w:webHidden/>
              </w:rPr>
              <w:tab/>
            </w:r>
            <w:r w:rsidR="00843041">
              <w:rPr>
                <w:webHidden/>
              </w:rPr>
              <w:fldChar w:fldCharType="begin"/>
            </w:r>
            <w:r w:rsidR="00843041">
              <w:rPr>
                <w:webHidden/>
              </w:rPr>
              <w:instrText xml:space="preserve"> PAGEREF _Toc55825209 \h </w:instrText>
            </w:r>
            <w:r w:rsidR="00843041">
              <w:rPr>
                <w:webHidden/>
              </w:rPr>
            </w:r>
            <w:r w:rsidR="00843041">
              <w:rPr>
                <w:webHidden/>
              </w:rPr>
              <w:fldChar w:fldCharType="separate"/>
            </w:r>
            <w:r w:rsidR="00843041">
              <w:rPr>
                <w:webHidden/>
              </w:rPr>
              <w:t>22</w:t>
            </w:r>
            <w:r w:rsidR="00843041">
              <w:rPr>
                <w:webHidden/>
              </w:rPr>
              <w:fldChar w:fldCharType="end"/>
            </w:r>
          </w:hyperlink>
        </w:p>
        <w:p w14:paraId="124DD58E" w14:textId="045B5511"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0" w:history="1">
            <w:r w:rsidR="00843041" w:rsidRPr="0027607C">
              <w:rPr>
                <w:rStyle w:val="Hyperlink"/>
              </w:rPr>
              <w:t>3.3</w:t>
            </w:r>
            <w:r w:rsidR="00843041">
              <w:rPr>
                <w:rFonts w:asciiTheme="minorHAnsi" w:eastAsiaTheme="minorEastAsia" w:hAnsiTheme="minorHAnsi" w:cstheme="minorBidi"/>
                <w:iCs w:val="0"/>
                <w:color w:val="auto"/>
                <w:sz w:val="22"/>
                <w:szCs w:val="22"/>
              </w:rPr>
              <w:tab/>
            </w:r>
            <w:r w:rsidR="00843041" w:rsidRPr="0027607C">
              <w:rPr>
                <w:rStyle w:val="Hyperlink"/>
              </w:rPr>
              <w:t>TIPO COMBINADO/MISTO</w:t>
            </w:r>
            <w:r w:rsidR="00843041">
              <w:rPr>
                <w:webHidden/>
              </w:rPr>
              <w:tab/>
            </w:r>
            <w:r w:rsidR="00843041">
              <w:rPr>
                <w:webHidden/>
              </w:rPr>
              <w:fldChar w:fldCharType="begin"/>
            </w:r>
            <w:r w:rsidR="00843041">
              <w:rPr>
                <w:webHidden/>
              </w:rPr>
              <w:instrText xml:space="preserve"> PAGEREF _Toc55825210 \h </w:instrText>
            </w:r>
            <w:r w:rsidR="00843041">
              <w:rPr>
                <w:webHidden/>
              </w:rPr>
            </w:r>
            <w:r w:rsidR="00843041">
              <w:rPr>
                <w:webHidden/>
              </w:rPr>
              <w:fldChar w:fldCharType="separate"/>
            </w:r>
            <w:r w:rsidR="00843041">
              <w:rPr>
                <w:webHidden/>
              </w:rPr>
              <w:t>23</w:t>
            </w:r>
            <w:r w:rsidR="00843041">
              <w:rPr>
                <w:webHidden/>
              </w:rPr>
              <w:fldChar w:fldCharType="end"/>
            </w:r>
          </w:hyperlink>
        </w:p>
        <w:p w14:paraId="4F065637" w14:textId="1BB0B366"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1" w:history="1">
            <w:r w:rsidR="00843041" w:rsidRPr="0027607C">
              <w:rPr>
                <w:rStyle w:val="Hyperlink"/>
              </w:rPr>
              <w:t>3.4</w:t>
            </w:r>
            <w:r w:rsidR="00843041">
              <w:rPr>
                <w:rFonts w:asciiTheme="minorHAnsi" w:eastAsiaTheme="minorEastAsia" w:hAnsiTheme="minorHAnsi" w:cstheme="minorBidi"/>
                <w:iCs w:val="0"/>
                <w:color w:val="auto"/>
                <w:sz w:val="22"/>
                <w:szCs w:val="22"/>
              </w:rPr>
              <w:tab/>
            </w:r>
            <w:r w:rsidR="00843041" w:rsidRPr="0027607C">
              <w:rPr>
                <w:rStyle w:val="Hyperlink"/>
              </w:rPr>
              <w:t>HIPERFOCO</w:t>
            </w:r>
            <w:r w:rsidR="00843041">
              <w:rPr>
                <w:webHidden/>
              </w:rPr>
              <w:tab/>
            </w:r>
            <w:r w:rsidR="00843041">
              <w:rPr>
                <w:webHidden/>
              </w:rPr>
              <w:fldChar w:fldCharType="begin"/>
            </w:r>
            <w:r w:rsidR="00843041">
              <w:rPr>
                <w:webHidden/>
              </w:rPr>
              <w:instrText xml:space="preserve"> PAGEREF _Toc55825211 \h </w:instrText>
            </w:r>
            <w:r w:rsidR="00843041">
              <w:rPr>
                <w:webHidden/>
              </w:rPr>
            </w:r>
            <w:r w:rsidR="00843041">
              <w:rPr>
                <w:webHidden/>
              </w:rPr>
              <w:fldChar w:fldCharType="separate"/>
            </w:r>
            <w:r w:rsidR="00843041">
              <w:rPr>
                <w:webHidden/>
              </w:rPr>
              <w:t>23</w:t>
            </w:r>
            <w:r w:rsidR="00843041">
              <w:rPr>
                <w:webHidden/>
              </w:rPr>
              <w:fldChar w:fldCharType="end"/>
            </w:r>
          </w:hyperlink>
        </w:p>
        <w:p w14:paraId="41266D92" w14:textId="734FEA35"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2" w:history="1">
            <w:r w:rsidR="00843041" w:rsidRPr="0027607C">
              <w:rPr>
                <w:rStyle w:val="Hyperlink"/>
              </w:rPr>
              <w:t>3.5</w:t>
            </w:r>
            <w:r w:rsidR="00843041">
              <w:rPr>
                <w:rFonts w:asciiTheme="minorHAnsi" w:eastAsiaTheme="minorEastAsia" w:hAnsiTheme="minorHAnsi" w:cstheme="minorBidi"/>
                <w:iCs w:val="0"/>
                <w:color w:val="auto"/>
                <w:sz w:val="22"/>
                <w:szCs w:val="22"/>
              </w:rPr>
              <w:tab/>
            </w:r>
            <w:r w:rsidR="00843041" w:rsidRPr="0027607C">
              <w:rPr>
                <w:rStyle w:val="Hyperlink"/>
              </w:rPr>
              <w:t>TDAH EM MULHERES</w:t>
            </w:r>
            <w:r w:rsidR="00843041">
              <w:rPr>
                <w:webHidden/>
              </w:rPr>
              <w:tab/>
            </w:r>
            <w:r w:rsidR="00843041">
              <w:rPr>
                <w:webHidden/>
              </w:rPr>
              <w:fldChar w:fldCharType="begin"/>
            </w:r>
            <w:r w:rsidR="00843041">
              <w:rPr>
                <w:webHidden/>
              </w:rPr>
              <w:instrText xml:space="preserve"> PAGEREF _Toc55825212 \h </w:instrText>
            </w:r>
            <w:r w:rsidR="00843041">
              <w:rPr>
                <w:webHidden/>
              </w:rPr>
            </w:r>
            <w:r w:rsidR="00843041">
              <w:rPr>
                <w:webHidden/>
              </w:rPr>
              <w:fldChar w:fldCharType="separate"/>
            </w:r>
            <w:r w:rsidR="00843041">
              <w:rPr>
                <w:webHidden/>
              </w:rPr>
              <w:t>24</w:t>
            </w:r>
            <w:r w:rsidR="00843041">
              <w:rPr>
                <w:webHidden/>
              </w:rPr>
              <w:fldChar w:fldCharType="end"/>
            </w:r>
          </w:hyperlink>
        </w:p>
        <w:p w14:paraId="7A4661F6" w14:textId="607FB9C9"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13" w:history="1">
            <w:r w:rsidR="00843041" w:rsidRPr="0027607C">
              <w:rPr>
                <w:rStyle w:val="Hyperlink"/>
                <w:noProof/>
              </w:rPr>
              <w:t>4</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a tecnologia como aliada ao TDAH</w:t>
            </w:r>
            <w:r w:rsidR="00843041">
              <w:rPr>
                <w:noProof/>
                <w:webHidden/>
              </w:rPr>
              <w:tab/>
            </w:r>
            <w:r w:rsidR="00843041">
              <w:rPr>
                <w:noProof/>
                <w:webHidden/>
              </w:rPr>
              <w:fldChar w:fldCharType="begin"/>
            </w:r>
            <w:r w:rsidR="00843041">
              <w:rPr>
                <w:noProof/>
                <w:webHidden/>
              </w:rPr>
              <w:instrText xml:space="preserve"> PAGEREF _Toc55825213 \h </w:instrText>
            </w:r>
            <w:r w:rsidR="00843041">
              <w:rPr>
                <w:noProof/>
                <w:webHidden/>
              </w:rPr>
            </w:r>
            <w:r w:rsidR="00843041">
              <w:rPr>
                <w:noProof/>
                <w:webHidden/>
              </w:rPr>
              <w:fldChar w:fldCharType="separate"/>
            </w:r>
            <w:r w:rsidR="00843041">
              <w:rPr>
                <w:noProof/>
                <w:webHidden/>
              </w:rPr>
              <w:t>28</w:t>
            </w:r>
            <w:r w:rsidR="00843041">
              <w:rPr>
                <w:noProof/>
                <w:webHidden/>
              </w:rPr>
              <w:fldChar w:fldCharType="end"/>
            </w:r>
          </w:hyperlink>
        </w:p>
        <w:p w14:paraId="79291818" w14:textId="12889A26"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4" w:history="1">
            <w:r w:rsidR="00843041" w:rsidRPr="0027607C">
              <w:rPr>
                <w:rStyle w:val="Hyperlink"/>
              </w:rPr>
              <w:t>4.1</w:t>
            </w:r>
            <w:r w:rsidR="00843041">
              <w:rPr>
                <w:rFonts w:asciiTheme="minorHAnsi" w:eastAsiaTheme="minorEastAsia" w:hAnsiTheme="minorHAnsi" w:cstheme="minorBidi"/>
                <w:iCs w:val="0"/>
                <w:color w:val="auto"/>
                <w:sz w:val="22"/>
                <w:szCs w:val="22"/>
              </w:rPr>
              <w:tab/>
            </w:r>
            <w:r w:rsidR="00843041" w:rsidRPr="0027607C">
              <w:rPr>
                <w:rStyle w:val="Hyperlink"/>
              </w:rPr>
              <w:t>JOGOS E TDAH</w:t>
            </w:r>
            <w:r w:rsidR="00843041">
              <w:rPr>
                <w:webHidden/>
              </w:rPr>
              <w:tab/>
            </w:r>
            <w:r w:rsidR="00843041">
              <w:rPr>
                <w:webHidden/>
              </w:rPr>
              <w:fldChar w:fldCharType="begin"/>
            </w:r>
            <w:r w:rsidR="00843041">
              <w:rPr>
                <w:webHidden/>
              </w:rPr>
              <w:instrText xml:space="preserve"> PAGEREF _Toc55825214 \h </w:instrText>
            </w:r>
            <w:r w:rsidR="00843041">
              <w:rPr>
                <w:webHidden/>
              </w:rPr>
            </w:r>
            <w:r w:rsidR="00843041">
              <w:rPr>
                <w:webHidden/>
              </w:rPr>
              <w:fldChar w:fldCharType="separate"/>
            </w:r>
            <w:r w:rsidR="00843041">
              <w:rPr>
                <w:webHidden/>
              </w:rPr>
              <w:t>29</w:t>
            </w:r>
            <w:r w:rsidR="00843041">
              <w:rPr>
                <w:webHidden/>
              </w:rPr>
              <w:fldChar w:fldCharType="end"/>
            </w:r>
          </w:hyperlink>
        </w:p>
        <w:p w14:paraId="388E4921" w14:textId="3EE92B4F"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5" w:history="1">
            <w:r w:rsidR="00843041" w:rsidRPr="0027607C">
              <w:rPr>
                <w:rStyle w:val="Hyperlink"/>
              </w:rPr>
              <w:t>4.2</w:t>
            </w:r>
            <w:r w:rsidR="00843041">
              <w:rPr>
                <w:rFonts w:asciiTheme="minorHAnsi" w:eastAsiaTheme="minorEastAsia" w:hAnsiTheme="minorHAnsi" w:cstheme="minorBidi"/>
                <w:iCs w:val="0"/>
                <w:color w:val="auto"/>
                <w:sz w:val="22"/>
                <w:szCs w:val="22"/>
              </w:rPr>
              <w:tab/>
            </w:r>
            <w:r w:rsidR="00843041" w:rsidRPr="0027607C">
              <w:rPr>
                <w:rStyle w:val="Hyperlink"/>
              </w:rPr>
              <w:t>APLICATIVOS PARA PLATAFORMAS ANDROID</w:t>
            </w:r>
            <w:r w:rsidR="00843041">
              <w:rPr>
                <w:webHidden/>
              </w:rPr>
              <w:tab/>
            </w:r>
            <w:r w:rsidR="00843041">
              <w:rPr>
                <w:webHidden/>
              </w:rPr>
              <w:fldChar w:fldCharType="begin"/>
            </w:r>
            <w:r w:rsidR="00843041">
              <w:rPr>
                <w:webHidden/>
              </w:rPr>
              <w:instrText xml:space="preserve"> PAGEREF _Toc55825215 \h </w:instrText>
            </w:r>
            <w:r w:rsidR="00843041">
              <w:rPr>
                <w:webHidden/>
              </w:rPr>
            </w:r>
            <w:r w:rsidR="00843041">
              <w:rPr>
                <w:webHidden/>
              </w:rPr>
              <w:fldChar w:fldCharType="separate"/>
            </w:r>
            <w:r w:rsidR="00843041">
              <w:rPr>
                <w:webHidden/>
              </w:rPr>
              <w:t>30</w:t>
            </w:r>
            <w:r w:rsidR="00843041">
              <w:rPr>
                <w:webHidden/>
              </w:rPr>
              <w:fldChar w:fldCharType="end"/>
            </w:r>
          </w:hyperlink>
        </w:p>
        <w:p w14:paraId="45984CEE" w14:textId="29872692"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6" w:history="1">
            <w:r w:rsidR="00843041" w:rsidRPr="0027607C">
              <w:rPr>
                <w:rStyle w:val="Hyperlink"/>
              </w:rPr>
              <w:t>4.3</w:t>
            </w:r>
            <w:r w:rsidR="00843041">
              <w:rPr>
                <w:rFonts w:asciiTheme="minorHAnsi" w:eastAsiaTheme="minorEastAsia" w:hAnsiTheme="minorHAnsi" w:cstheme="minorBidi"/>
                <w:iCs w:val="0"/>
                <w:color w:val="auto"/>
                <w:sz w:val="22"/>
                <w:szCs w:val="22"/>
              </w:rPr>
              <w:tab/>
            </w:r>
            <w:r w:rsidR="00843041" w:rsidRPr="0027607C">
              <w:rPr>
                <w:rStyle w:val="Hyperlink"/>
              </w:rPr>
              <w:t>PESQUISA COM O PÚBLICO ALVO</w:t>
            </w:r>
            <w:r w:rsidR="00843041">
              <w:rPr>
                <w:webHidden/>
              </w:rPr>
              <w:tab/>
            </w:r>
            <w:r w:rsidR="00843041">
              <w:rPr>
                <w:webHidden/>
              </w:rPr>
              <w:fldChar w:fldCharType="begin"/>
            </w:r>
            <w:r w:rsidR="00843041">
              <w:rPr>
                <w:webHidden/>
              </w:rPr>
              <w:instrText xml:space="preserve"> PAGEREF _Toc55825216 \h </w:instrText>
            </w:r>
            <w:r w:rsidR="00843041">
              <w:rPr>
                <w:webHidden/>
              </w:rPr>
            </w:r>
            <w:r w:rsidR="00843041">
              <w:rPr>
                <w:webHidden/>
              </w:rPr>
              <w:fldChar w:fldCharType="separate"/>
            </w:r>
            <w:r w:rsidR="00843041">
              <w:rPr>
                <w:webHidden/>
              </w:rPr>
              <w:t>32</w:t>
            </w:r>
            <w:r w:rsidR="00843041">
              <w:rPr>
                <w:webHidden/>
              </w:rPr>
              <w:fldChar w:fldCharType="end"/>
            </w:r>
          </w:hyperlink>
        </w:p>
        <w:p w14:paraId="7ECC2D69" w14:textId="58E5ED26"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17" w:history="1">
            <w:r w:rsidR="00843041" w:rsidRPr="0027607C">
              <w:rPr>
                <w:rStyle w:val="Hyperlink"/>
                <w:noProof/>
              </w:rPr>
              <w:t>5</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DESENVOLVIMENTO DO APLICATIVO</w:t>
            </w:r>
            <w:r w:rsidR="00843041">
              <w:rPr>
                <w:noProof/>
                <w:webHidden/>
              </w:rPr>
              <w:tab/>
            </w:r>
            <w:r w:rsidR="00843041">
              <w:rPr>
                <w:noProof/>
                <w:webHidden/>
              </w:rPr>
              <w:fldChar w:fldCharType="begin"/>
            </w:r>
            <w:r w:rsidR="00843041">
              <w:rPr>
                <w:noProof/>
                <w:webHidden/>
              </w:rPr>
              <w:instrText xml:space="preserve"> PAGEREF _Toc55825217 \h </w:instrText>
            </w:r>
            <w:r w:rsidR="00843041">
              <w:rPr>
                <w:noProof/>
                <w:webHidden/>
              </w:rPr>
            </w:r>
            <w:r w:rsidR="00843041">
              <w:rPr>
                <w:noProof/>
                <w:webHidden/>
              </w:rPr>
              <w:fldChar w:fldCharType="separate"/>
            </w:r>
            <w:r w:rsidR="00843041">
              <w:rPr>
                <w:noProof/>
                <w:webHidden/>
              </w:rPr>
              <w:t>40</w:t>
            </w:r>
            <w:r w:rsidR="00843041">
              <w:rPr>
                <w:noProof/>
                <w:webHidden/>
              </w:rPr>
              <w:fldChar w:fldCharType="end"/>
            </w:r>
          </w:hyperlink>
        </w:p>
        <w:p w14:paraId="79F70502" w14:textId="2B10E3D2"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8" w:history="1">
            <w:r w:rsidR="00843041" w:rsidRPr="0027607C">
              <w:rPr>
                <w:rStyle w:val="Hyperlink"/>
              </w:rPr>
              <w:t>5.1</w:t>
            </w:r>
            <w:r w:rsidR="00843041">
              <w:rPr>
                <w:rFonts w:asciiTheme="minorHAnsi" w:eastAsiaTheme="minorEastAsia" w:hAnsiTheme="minorHAnsi" w:cstheme="minorBidi"/>
                <w:iCs w:val="0"/>
                <w:color w:val="auto"/>
                <w:sz w:val="22"/>
                <w:szCs w:val="22"/>
              </w:rPr>
              <w:tab/>
            </w:r>
            <w:r w:rsidR="00843041" w:rsidRPr="0027607C">
              <w:rPr>
                <w:rStyle w:val="Hyperlink"/>
              </w:rPr>
              <w:t>REACT NATIVE</w:t>
            </w:r>
            <w:r w:rsidR="00843041">
              <w:rPr>
                <w:webHidden/>
              </w:rPr>
              <w:tab/>
            </w:r>
            <w:r w:rsidR="00843041">
              <w:rPr>
                <w:webHidden/>
              </w:rPr>
              <w:fldChar w:fldCharType="begin"/>
            </w:r>
            <w:r w:rsidR="00843041">
              <w:rPr>
                <w:webHidden/>
              </w:rPr>
              <w:instrText xml:space="preserve"> PAGEREF _Toc55825218 \h </w:instrText>
            </w:r>
            <w:r w:rsidR="00843041">
              <w:rPr>
                <w:webHidden/>
              </w:rPr>
            </w:r>
            <w:r w:rsidR="00843041">
              <w:rPr>
                <w:webHidden/>
              </w:rPr>
              <w:fldChar w:fldCharType="separate"/>
            </w:r>
            <w:r w:rsidR="00843041">
              <w:rPr>
                <w:webHidden/>
              </w:rPr>
              <w:t>40</w:t>
            </w:r>
            <w:r w:rsidR="00843041">
              <w:rPr>
                <w:webHidden/>
              </w:rPr>
              <w:fldChar w:fldCharType="end"/>
            </w:r>
          </w:hyperlink>
        </w:p>
        <w:p w14:paraId="14882546" w14:textId="194F31DA"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19" w:history="1">
            <w:r w:rsidR="00843041" w:rsidRPr="0027607C">
              <w:rPr>
                <w:rStyle w:val="Hyperlink"/>
              </w:rPr>
              <w:t>5.2</w:t>
            </w:r>
            <w:r w:rsidR="00843041">
              <w:rPr>
                <w:rFonts w:asciiTheme="minorHAnsi" w:eastAsiaTheme="minorEastAsia" w:hAnsiTheme="minorHAnsi" w:cstheme="minorBidi"/>
                <w:iCs w:val="0"/>
                <w:color w:val="auto"/>
                <w:sz w:val="22"/>
                <w:szCs w:val="22"/>
              </w:rPr>
              <w:tab/>
            </w:r>
            <w:r w:rsidR="00843041" w:rsidRPr="0027607C">
              <w:rPr>
                <w:rStyle w:val="Hyperlink"/>
              </w:rPr>
              <w:t>EXPO</w:t>
            </w:r>
            <w:r w:rsidR="00843041">
              <w:rPr>
                <w:webHidden/>
              </w:rPr>
              <w:tab/>
            </w:r>
            <w:r w:rsidR="00843041">
              <w:rPr>
                <w:webHidden/>
              </w:rPr>
              <w:fldChar w:fldCharType="begin"/>
            </w:r>
            <w:r w:rsidR="00843041">
              <w:rPr>
                <w:webHidden/>
              </w:rPr>
              <w:instrText xml:space="preserve"> PAGEREF _Toc55825219 \h </w:instrText>
            </w:r>
            <w:r w:rsidR="00843041">
              <w:rPr>
                <w:webHidden/>
              </w:rPr>
            </w:r>
            <w:r w:rsidR="00843041">
              <w:rPr>
                <w:webHidden/>
              </w:rPr>
              <w:fldChar w:fldCharType="separate"/>
            </w:r>
            <w:r w:rsidR="00843041">
              <w:rPr>
                <w:webHidden/>
              </w:rPr>
              <w:t>42</w:t>
            </w:r>
            <w:r w:rsidR="00843041">
              <w:rPr>
                <w:webHidden/>
              </w:rPr>
              <w:fldChar w:fldCharType="end"/>
            </w:r>
          </w:hyperlink>
        </w:p>
        <w:p w14:paraId="460AB889" w14:textId="2A2132EA" w:rsidR="00843041" w:rsidRDefault="003D6801">
          <w:pPr>
            <w:pStyle w:val="TOC2"/>
            <w:tabs>
              <w:tab w:val="left" w:pos="1248"/>
              <w:tab w:val="right" w:leader="dot" w:pos="9062"/>
            </w:tabs>
            <w:rPr>
              <w:rFonts w:asciiTheme="minorHAnsi" w:eastAsiaTheme="minorEastAsia" w:hAnsiTheme="minorHAnsi" w:cstheme="minorBidi"/>
              <w:iCs w:val="0"/>
              <w:color w:val="auto"/>
              <w:sz w:val="22"/>
              <w:szCs w:val="22"/>
            </w:rPr>
          </w:pPr>
          <w:hyperlink w:anchor="_Toc55825220" w:history="1">
            <w:r w:rsidR="00843041" w:rsidRPr="0027607C">
              <w:rPr>
                <w:rStyle w:val="Hyperlink"/>
              </w:rPr>
              <w:t>5.3</w:t>
            </w:r>
            <w:r w:rsidR="00843041">
              <w:rPr>
                <w:rFonts w:asciiTheme="minorHAnsi" w:eastAsiaTheme="minorEastAsia" w:hAnsiTheme="minorHAnsi" w:cstheme="minorBidi"/>
                <w:iCs w:val="0"/>
                <w:color w:val="auto"/>
                <w:sz w:val="22"/>
                <w:szCs w:val="22"/>
              </w:rPr>
              <w:tab/>
            </w:r>
            <w:r w:rsidR="00843041" w:rsidRPr="0027607C">
              <w:rPr>
                <w:rStyle w:val="Hyperlink"/>
              </w:rPr>
              <w:t>VERSÃO INICIAL DO APP</w:t>
            </w:r>
            <w:r w:rsidR="00843041">
              <w:rPr>
                <w:webHidden/>
              </w:rPr>
              <w:tab/>
            </w:r>
            <w:r w:rsidR="00843041">
              <w:rPr>
                <w:webHidden/>
              </w:rPr>
              <w:fldChar w:fldCharType="begin"/>
            </w:r>
            <w:r w:rsidR="00843041">
              <w:rPr>
                <w:webHidden/>
              </w:rPr>
              <w:instrText xml:space="preserve"> PAGEREF _Toc55825220 \h </w:instrText>
            </w:r>
            <w:r w:rsidR="00843041">
              <w:rPr>
                <w:webHidden/>
              </w:rPr>
            </w:r>
            <w:r w:rsidR="00843041">
              <w:rPr>
                <w:webHidden/>
              </w:rPr>
              <w:fldChar w:fldCharType="separate"/>
            </w:r>
            <w:r w:rsidR="00843041">
              <w:rPr>
                <w:webHidden/>
              </w:rPr>
              <w:t>43</w:t>
            </w:r>
            <w:r w:rsidR="00843041">
              <w:rPr>
                <w:webHidden/>
              </w:rPr>
              <w:fldChar w:fldCharType="end"/>
            </w:r>
          </w:hyperlink>
        </w:p>
        <w:p w14:paraId="24562BE6" w14:textId="4F25CD49"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21" w:history="1">
            <w:r w:rsidR="00843041" w:rsidRPr="0027607C">
              <w:rPr>
                <w:rStyle w:val="Hyperlink"/>
                <w:noProof/>
              </w:rPr>
              <w:t>6</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validação</w:t>
            </w:r>
            <w:r w:rsidR="00843041">
              <w:rPr>
                <w:noProof/>
                <w:webHidden/>
              </w:rPr>
              <w:tab/>
            </w:r>
            <w:r w:rsidR="00843041">
              <w:rPr>
                <w:noProof/>
                <w:webHidden/>
              </w:rPr>
              <w:fldChar w:fldCharType="begin"/>
            </w:r>
            <w:r w:rsidR="00843041">
              <w:rPr>
                <w:noProof/>
                <w:webHidden/>
              </w:rPr>
              <w:instrText xml:space="preserve"> PAGEREF _Toc55825221 \h </w:instrText>
            </w:r>
            <w:r w:rsidR="00843041">
              <w:rPr>
                <w:noProof/>
                <w:webHidden/>
              </w:rPr>
            </w:r>
            <w:r w:rsidR="00843041">
              <w:rPr>
                <w:noProof/>
                <w:webHidden/>
              </w:rPr>
              <w:fldChar w:fldCharType="separate"/>
            </w:r>
            <w:r w:rsidR="00843041">
              <w:rPr>
                <w:noProof/>
                <w:webHidden/>
              </w:rPr>
              <w:t>67</w:t>
            </w:r>
            <w:r w:rsidR="00843041">
              <w:rPr>
                <w:noProof/>
                <w:webHidden/>
              </w:rPr>
              <w:fldChar w:fldCharType="end"/>
            </w:r>
          </w:hyperlink>
        </w:p>
        <w:p w14:paraId="18DEDF03" w14:textId="634BC2C0"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22" w:history="1">
            <w:r w:rsidR="00843041" w:rsidRPr="0027607C">
              <w:rPr>
                <w:rStyle w:val="Hyperlink"/>
                <w:noProof/>
              </w:rPr>
              <w:t>7</w:t>
            </w:r>
            <w:r w:rsidR="00843041">
              <w:rPr>
                <w:rFonts w:asciiTheme="minorHAnsi" w:eastAsiaTheme="minorEastAsia" w:hAnsiTheme="minorHAnsi" w:cstheme="minorBidi"/>
                <w:b w:val="0"/>
                <w:iCs w:val="0"/>
                <w:caps w:val="0"/>
                <w:noProof/>
                <w:color w:val="auto"/>
                <w:sz w:val="22"/>
                <w:szCs w:val="22"/>
              </w:rPr>
              <w:tab/>
            </w:r>
            <w:r w:rsidR="00843041" w:rsidRPr="0027607C">
              <w:rPr>
                <w:rStyle w:val="Hyperlink"/>
                <w:noProof/>
              </w:rPr>
              <w:t>Considerações Finais</w:t>
            </w:r>
            <w:r w:rsidR="00843041">
              <w:rPr>
                <w:noProof/>
                <w:webHidden/>
              </w:rPr>
              <w:tab/>
            </w:r>
            <w:r w:rsidR="00843041">
              <w:rPr>
                <w:noProof/>
                <w:webHidden/>
              </w:rPr>
              <w:fldChar w:fldCharType="begin"/>
            </w:r>
            <w:r w:rsidR="00843041">
              <w:rPr>
                <w:noProof/>
                <w:webHidden/>
              </w:rPr>
              <w:instrText xml:space="preserve"> PAGEREF _Toc55825222 \h </w:instrText>
            </w:r>
            <w:r w:rsidR="00843041">
              <w:rPr>
                <w:noProof/>
                <w:webHidden/>
              </w:rPr>
            </w:r>
            <w:r w:rsidR="00843041">
              <w:rPr>
                <w:noProof/>
                <w:webHidden/>
              </w:rPr>
              <w:fldChar w:fldCharType="separate"/>
            </w:r>
            <w:r w:rsidR="00843041">
              <w:rPr>
                <w:noProof/>
                <w:webHidden/>
              </w:rPr>
              <w:t>72</w:t>
            </w:r>
            <w:r w:rsidR="00843041">
              <w:rPr>
                <w:noProof/>
                <w:webHidden/>
              </w:rPr>
              <w:fldChar w:fldCharType="end"/>
            </w:r>
          </w:hyperlink>
        </w:p>
        <w:p w14:paraId="391E425E" w14:textId="76A6773A" w:rsidR="00843041" w:rsidRDefault="003D6801">
          <w:pPr>
            <w:pStyle w:val="TOC1"/>
            <w:tabs>
              <w:tab w:val="right" w:leader="dot" w:pos="9062"/>
            </w:tabs>
            <w:rPr>
              <w:rFonts w:asciiTheme="minorHAnsi" w:eastAsiaTheme="minorEastAsia" w:hAnsiTheme="minorHAnsi" w:cstheme="minorBidi"/>
              <w:b w:val="0"/>
              <w:iCs w:val="0"/>
              <w:caps w:val="0"/>
              <w:noProof/>
              <w:color w:val="auto"/>
              <w:sz w:val="22"/>
              <w:szCs w:val="22"/>
            </w:rPr>
          </w:pPr>
          <w:hyperlink w:anchor="_Toc55825223" w:history="1">
            <w:r w:rsidR="00843041" w:rsidRPr="0027607C">
              <w:rPr>
                <w:rStyle w:val="Hyperlink"/>
                <w:noProof/>
              </w:rPr>
              <w:t>Referências Bibliográficas</w:t>
            </w:r>
            <w:r w:rsidR="00843041">
              <w:rPr>
                <w:noProof/>
                <w:webHidden/>
              </w:rPr>
              <w:tab/>
            </w:r>
            <w:r w:rsidR="00843041">
              <w:rPr>
                <w:noProof/>
                <w:webHidden/>
              </w:rPr>
              <w:fldChar w:fldCharType="begin"/>
            </w:r>
            <w:r w:rsidR="00843041">
              <w:rPr>
                <w:noProof/>
                <w:webHidden/>
              </w:rPr>
              <w:instrText xml:space="preserve"> PAGEREF _Toc55825223 \h </w:instrText>
            </w:r>
            <w:r w:rsidR="00843041">
              <w:rPr>
                <w:noProof/>
                <w:webHidden/>
              </w:rPr>
            </w:r>
            <w:r w:rsidR="00843041">
              <w:rPr>
                <w:noProof/>
                <w:webHidden/>
              </w:rPr>
              <w:fldChar w:fldCharType="separate"/>
            </w:r>
            <w:r w:rsidR="00843041">
              <w:rPr>
                <w:noProof/>
                <w:webHidden/>
              </w:rPr>
              <w:t>73</w:t>
            </w:r>
            <w:r w:rsidR="00843041">
              <w:rPr>
                <w:noProof/>
                <w:webHidden/>
              </w:rPr>
              <w:fldChar w:fldCharType="end"/>
            </w:r>
          </w:hyperlink>
        </w:p>
        <w:p w14:paraId="742A939A" w14:textId="58E4E68A" w:rsidR="000B5591" w:rsidRDefault="000B5591">
          <w:r>
            <w:rPr>
              <w:b/>
              <w:bCs/>
            </w:rPr>
            <w:fldChar w:fldCharType="end"/>
          </w:r>
        </w:p>
      </w:sdtContent>
    </w:sdt>
    <w:p w14:paraId="379140E2" w14:textId="77777777" w:rsidR="00A56F2B" w:rsidRPr="00A56F2B" w:rsidRDefault="00A56F2B" w:rsidP="00A56F2B"/>
    <w:p w14:paraId="4BE1F96C" w14:textId="77777777" w:rsidR="006F409F" w:rsidRPr="00592FB1" w:rsidRDefault="006F409F" w:rsidP="006F409F"/>
    <w:p w14:paraId="381C3D69" w14:textId="77777777" w:rsidR="008F2AE9" w:rsidRPr="00592FB1" w:rsidRDefault="008F2AE9" w:rsidP="008770ED"/>
    <w:p w14:paraId="381C3D6A" w14:textId="77777777" w:rsidR="008F2AE9" w:rsidRPr="00592FB1" w:rsidRDefault="008F2AE9" w:rsidP="008770ED">
      <w:pPr>
        <w:sectPr w:rsidR="008F2AE9" w:rsidRPr="00592FB1">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701" w:right="1134" w:bottom="1134" w:left="1701" w:header="1134" w:footer="720" w:gutter="0"/>
          <w:cols w:space="720"/>
        </w:sectPr>
      </w:pPr>
    </w:p>
    <w:p w14:paraId="381C3D6B" w14:textId="35278400" w:rsidR="00BB2B89" w:rsidRDefault="00BB2B89" w:rsidP="008770ED">
      <w:pPr>
        <w:pStyle w:val="Heading1"/>
      </w:pPr>
      <w:bookmarkStart w:id="1" w:name="_Toc53928594"/>
      <w:bookmarkStart w:id="2" w:name="_Toc515474046"/>
      <w:bookmarkStart w:id="3" w:name="_Toc55825201"/>
      <w:r w:rsidRPr="00592FB1">
        <w:lastRenderedPageBreak/>
        <w:t>Introdução</w:t>
      </w:r>
      <w:bookmarkEnd w:id="1"/>
      <w:bookmarkEnd w:id="2"/>
      <w:bookmarkEnd w:id="3"/>
    </w:p>
    <w:p w14:paraId="080F7A50" w14:textId="2D5C7560" w:rsidR="00300B81" w:rsidRDefault="00300B81" w:rsidP="0039458F">
      <w:pPr>
        <w:rPr>
          <w:lang w:eastAsia="en-US"/>
        </w:rPr>
      </w:pPr>
      <w:r>
        <w:rPr>
          <w:lang w:eastAsia="en-US"/>
        </w:rPr>
        <w:tab/>
      </w:r>
      <w:r w:rsidR="0084473F">
        <w:rPr>
          <w:lang w:eastAsia="en-US"/>
        </w:rPr>
        <w:t xml:space="preserve">O Transtorno de Déficit de Atenção e Hiperatividade (TDAH), </w:t>
      </w:r>
      <w:r w:rsidR="00F04815">
        <w:rPr>
          <w:lang w:eastAsia="en-US"/>
        </w:rPr>
        <w:t>é uma condição</w:t>
      </w:r>
      <w:r w:rsidR="00207697">
        <w:rPr>
          <w:lang w:eastAsia="en-US"/>
        </w:rPr>
        <w:t xml:space="preserve"> que afeta crianças e adultos</w:t>
      </w:r>
      <w:r w:rsidR="00616877">
        <w:rPr>
          <w:lang w:eastAsia="en-US"/>
        </w:rPr>
        <w:t>.</w:t>
      </w:r>
      <w:r w:rsidR="00207697">
        <w:rPr>
          <w:lang w:eastAsia="en-US"/>
        </w:rPr>
        <w:t xml:space="preserve"> </w:t>
      </w:r>
      <w:r w:rsidR="00A412F6">
        <w:rPr>
          <w:lang w:eastAsia="en-US"/>
        </w:rPr>
        <w:t xml:space="preserve">É </w:t>
      </w:r>
      <w:r w:rsidR="00A412F6" w:rsidRPr="00A412F6">
        <w:rPr>
          <w:lang w:eastAsia="en-US"/>
        </w:rPr>
        <w:t xml:space="preserve">reconhecido oficialmente por vários países e pela Organização Mundial da Saúde (OMS). Em alguns países, como nos Estados Unidos, </w:t>
      </w:r>
      <w:r w:rsidR="00B054F8">
        <w:rPr>
          <w:lang w:eastAsia="en-US"/>
        </w:rPr>
        <w:t>alunos com</w:t>
      </w:r>
      <w:r w:rsidR="00A412F6" w:rsidRPr="00A412F6">
        <w:rPr>
          <w:lang w:eastAsia="en-US"/>
        </w:rPr>
        <w:t xml:space="preserve"> TDAH são protegidos pela lei quanto a receberem tratamento diferenciado na escola.</w:t>
      </w:r>
      <w:r w:rsidR="006263E3">
        <w:rPr>
          <w:lang w:eastAsia="en-US"/>
        </w:rPr>
        <w:t xml:space="preserve"> Subdivide-se em três grupos, sendo eles o </w:t>
      </w:r>
      <w:r w:rsidR="003700F4">
        <w:rPr>
          <w:lang w:eastAsia="en-US"/>
        </w:rPr>
        <w:t>tipo</w:t>
      </w:r>
      <w:r w:rsidR="006263E3">
        <w:rPr>
          <w:lang w:eastAsia="en-US"/>
        </w:rPr>
        <w:t xml:space="preserve"> desatento</w:t>
      </w:r>
      <w:r w:rsidR="003700F4">
        <w:rPr>
          <w:lang w:eastAsia="en-US"/>
        </w:rPr>
        <w:t xml:space="preserve">, tipo hiperativo impulsivo </w:t>
      </w:r>
      <w:r w:rsidR="006655D2">
        <w:rPr>
          <w:lang w:eastAsia="en-US"/>
        </w:rPr>
        <w:t>e tipo</w:t>
      </w:r>
      <w:r w:rsidR="003700F4">
        <w:rPr>
          <w:lang w:eastAsia="en-US"/>
        </w:rPr>
        <w:t xml:space="preserve"> combinado. </w:t>
      </w:r>
      <w:r w:rsidR="000D74A4">
        <w:rPr>
          <w:lang w:eastAsia="en-US"/>
        </w:rPr>
        <w:t>O TDAH p</w:t>
      </w:r>
      <w:r w:rsidR="00616877" w:rsidRPr="00616877">
        <w:rPr>
          <w:lang w:eastAsia="en-US"/>
        </w:rPr>
        <w:t xml:space="preserve">rejudica a organização de tarefas diárias, </w:t>
      </w:r>
      <w:r w:rsidR="00D7231A">
        <w:rPr>
          <w:lang w:eastAsia="en-US"/>
        </w:rPr>
        <w:t xml:space="preserve">capacidade de concentração e pode gerar novos transtornos psicológicos, como ansiedade e depressão. </w:t>
      </w:r>
    </w:p>
    <w:p w14:paraId="7708D966" w14:textId="77777777" w:rsidR="00E95592" w:rsidRDefault="00B84603" w:rsidP="00300B81">
      <w:pPr>
        <w:rPr>
          <w:lang w:eastAsia="en-US"/>
        </w:rPr>
      </w:pPr>
      <w:r>
        <w:rPr>
          <w:lang w:eastAsia="en-US"/>
        </w:rPr>
        <w:tab/>
        <w:t xml:space="preserve">Tendo estes problemas em vista, diversas empresas ou </w:t>
      </w:r>
      <w:r w:rsidR="00B655D8">
        <w:rPr>
          <w:lang w:eastAsia="en-US"/>
        </w:rPr>
        <w:t xml:space="preserve">iniciativas de pesquisa estão buscando </w:t>
      </w:r>
      <w:r w:rsidR="00402D59">
        <w:rPr>
          <w:lang w:eastAsia="en-US"/>
        </w:rPr>
        <w:t xml:space="preserve">elaborar </w:t>
      </w:r>
      <w:r w:rsidR="00B655D8">
        <w:rPr>
          <w:lang w:eastAsia="en-US"/>
        </w:rPr>
        <w:t xml:space="preserve">soluções como forma de </w:t>
      </w:r>
      <w:r w:rsidR="00402D59">
        <w:rPr>
          <w:lang w:eastAsia="en-US"/>
        </w:rPr>
        <w:t>tecnologias de complemento ao tratamento básico</w:t>
      </w:r>
      <w:r w:rsidR="00E25931">
        <w:rPr>
          <w:lang w:eastAsia="en-US"/>
        </w:rPr>
        <w:t xml:space="preserve">, na forma de jogos educacionais ou mesmo </w:t>
      </w:r>
      <w:r w:rsidR="000E6413">
        <w:rPr>
          <w:lang w:eastAsia="en-US"/>
        </w:rPr>
        <w:t>aplicativos de auxílio no dia a dia.</w:t>
      </w:r>
      <w:r w:rsidR="00402D59">
        <w:rPr>
          <w:lang w:eastAsia="en-US"/>
        </w:rPr>
        <w:t xml:space="preserve"> </w:t>
      </w:r>
      <w:r w:rsidR="00E25931">
        <w:rPr>
          <w:lang w:eastAsia="en-US"/>
        </w:rPr>
        <w:t xml:space="preserve">Mais detalhes sobre tais estudos serão explicados ao decorrer do presente trabalho. </w:t>
      </w:r>
      <w:r w:rsidR="00AB4D8A">
        <w:rPr>
          <w:lang w:eastAsia="en-US"/>
        </w:rPr>
        <w:t>Existem aplicativos não necessariamente elaborados para pessoas com o transtorno</w:t>
      </w:r>
      <w:r w:rsidR="001F4159">
        <w:rPr>
          <w:lang w:eastAsia="en-US"/>
        </w:rPr>
        <w:t xml:space="preserve"> que podem auxiliar até certo ponto,</w:t>
      </w:r>
      <w:r w:rsidR="00AB4D8A">
        <w:rPr>
          <w:lang w:eastAsia="en-US"/>
        </w:rPr>
        <w:t xml:space="preserve"> </w:t>
      </w:r>
      <w:r w:rsidR="001F4159">
        <w:rPr>
          <w:lang w:eastAsia="en-US"/>
        </w:rPr>
        <w:t>e</w:t>
      </w:r>
      <w:r w:rsidR="000E6413">
        <w:rPr>
          <w:lang w:eastAsia="en-US"/>
        </w:rPr>
        <w:t xml:space="preserve">ntretanto, percebe-se uma carência de aplicativos </w:t>
      </w:r>
      <w:r w:rsidR="00B261A0">
        <w:rPr>
          <w:lang w:eastAsia="en-US"/>
        </w:rPr>
        <w:t xml:space="preserve">destinados a pessoas com TDAH, especialmente no Brasil, </w:t>
      </w:r>
      <w:r w:rsidR="001F4159">
        <w:rPr>
          <w:lang w:eastAsia="en-US"/>
        </w:rPr>
        <w:t xml:space="preserve">na língua portuguesa, </w:t>
      </w:r>
      <w:r w:rsidR="00B261A0">
        <w:rPr>
          <w:lang w:eastAsia="en-US"/>
        </w:rPr>
        <w:t xml:space="preserve">de forma gratuita e acessível. </w:t>
      </w:r>
    </w:p>
    <w:p w14:paraId="42E8CDA6" w14:textId="755CA4C7" w:rsidR="00A33102" w:rsidRDefault="00E95592" w:rsidP="00300B81">
      <w:r>
        <w:rPr>
          <w:lang w:eastAsia="en-US"/>
        </w:rPr>
        <w:tab/>
      </w:r>
      <w:r w:rsidR="00300B81">
        <w:rPr>
          <w:lang w:eastAsia="en-US"/>
        </w:rPr>
        <w:t>O</w:t>
      </w:r>
      <w:r w:rsidR="00616877" w:rsidRPr="00616877">
        <w:rPr>
          <w:lang w:eastAsia="en-US"/>
        </w:rPr>
        <w:t xml:space="preserve"> presente trabalho</w:t>
      </w:r>
      <w:r w:rsidR="00491DBA">
        <w:rPr>
          <w:lang w:eastAsia="en-US"/>
        </w:rPr>
        <w:t xml:space="preserve"> </w:t>
      </w:r>
      <w:r w:rsidR="00C4431E">
        <w:rPr>
          <w:lang w:eastAsia="en-US"/>
        </w:rPr>
        <w:t xml:space="preserve">reúne estudos práticos e teóricos das áreas da psicologia e da </w:t>
      </w:r>
      <w:r w:rsidR="00A70297">
        <w:rPr>
          <w:lang w:eastAsia="en-US"/>
        </w:rPr>
        <w:t>tecnologia, observando seus sucessos e seus possíveis pontos de melhoria</w:t>
      </w:r>
      <w:r w:rsidR="0012637E">
        <w:rPr>
          <w:lang w:eastAsia="en-US"/>
        </w:rPr>
        <w:t xml:space="preserve">, com o objetivo de </w:t>
      </w:r>
      <w:r w:rsidR="00616877" w:rsidRPr="00616877">
        <w:rPr>
          <w:lang w:eastAsia="en-US"/>
        </w:rPr>
        <w:t>desenvolver um aplicativo para auxílio a pessoas com este transtorno, com o objetivo de oferecer suporte em seu planejamento de atividades e organização pessoal</w:t>
      </w:r>
      <w:r w:rsidR="00300B81">
        <w:rPr>
          <w:lang w:eastAsia="en-US"/>
        </w:rPr>
        <w:t xml:space="preserve">, buscando </w:t>
      </w:r>
      <w:r w:rsidR="00300B81">
        <w:t>c</w:t>
      </w:r>
      <w:r w:rsidR="00A33102">
        <w:t>ompreender as necessidades de pessoas com TDAH</w:t>
      </w:r>
      <w:r w:rsidR="00300B81">
        <w:rPr>
          <w:lang w:eastAsia="en-US"/>
        </w:rPr>
        <w:t xml:space="preserve">, </w:t>
      </w:r>
      <w:r w:rsidR="00300B81">
        <w:t>p</w:t>
      </w:r>
      <w:r w:rsidR="00A33102">
        <w:t>esquisar e avaliar as funcionalidades necessárias</w:t>
      </w:r>
      <w:r w:rsidR="00300B81">
        <w:t>,</w:t>
      </w:r>
      <w:r w:rsidR="00A33102">
        <w:t xml:space="preserve"> </w:t>
      </w:r>
      <w:r w:rsidR="00300B81">
        <w:t>i</w:t>
      </w:r>
      <w:r w:rsidR="00A33102">
        <w:t>mplementar um aplicativo com as necessidades identificadas</w:t>
      </w:r>
      <w:r w:rsidR="00300B81">
        <w:rPr>
          <w:lang w:eastAsia="en-US"/>
        </w:rPr>
        <w:t xml:space="preserve"> e finalmente </w:t>
      </w:r>
      <w:r w:rsidR="00300B81">
        <w:t>a</w:t>
      </w:r>
      <w:r w:rsidR="00A33102">
        <w:t xml:space="preserve">valiar os resultados obtidos com o aplicativo através de coleta de </w:t>
      </w:r>
      <w:r w:rsidR="00A33102" w:rsidRPr="008A3C7E">
        <w:rPr>
          <w:i/>
          <w:iCs w:val="0"/>
        </w:rPr>
        <w:t>feedback</w:t>
      </w:r>
      <w:r w:rsidR="00300B81">
        <w:t>.</w:t>
      </w:r>
    </w:p>
    <w:p w14:paraId="7E2A6478" w14:textId="3B5D4B4D" w:rsidR="006334EE" w:rsidRDefault="006334EE" w:rsidP="00300B81"/>
    <w:p w14:paraId="02B7DE7B" w14:textId="3580833D" w:rsidR="006334EE" w:rsidRDefault="006334EE" w:rsidP="006334EE">
      <w:pPr>
        <w:pStyle w:val="Heading2"/>
        <w:numPr>
          <w:ilvl w:val="1"/>
          <w:numId w:val="18"/>
        </w:numPr>
        <w:tabs>
          <w:tab w:val="clear" w:pos="576"/>
        </w:tabs>
        <w:ind w:left="0" w:firstLine="0"/>
      </w:pPr>
      <w:bookmarkStart w:id="4" w:name="_Toc55825202"/>
      <w:r>
        <w:t>OBJETIVOS</w:t>
      </w:r>
      <w:bookmarkEnd w:id="4"/>
    </w:p>
    <w:p w14:paraId="051E9E9F" w14:textId="31212FD3" w:rsidR="006334EE" w:rsidRDefault="00DF402F" w:rsidP="00DF402F">
      <w:pPr>
        <w:pStyle w:val="Heading3"/>
        <w:numPr>
          <w:ilvl w:val="0"/>
          <w:numId w:val="0"/>
        </w:numPr>
      </w:pPr>
      <w:bookmarkStart w:id="5" w:name="_Toc55825203"/>
      <w:r>
        <w:t>1.1.1 Objetivo Geral</w:t>
      </w:r>
      <w:bookmarkEnd w:id="5"/>
    </w:p>
    <w:p w14:paraId="31D8BB15" w14:textId="502A8A5D" w:rsidR="002D67DD" w:rsidRDefault="002D67DD" w:rsidP="002D67DD">
      <w:r>
        <w:t xml:space="preserve">Tendo em vista que o TDAH prejudica a organização de tarefas diárias, o presente trabalho visa desenvolver um aplicativo para auxílio a pessoas com este transtorno, com o objetivo de oferecer suporte em seu planejamento de atividades e organização pessoal. </w:t>
      </w:r>
    </w:p>
    <w:p w14:paraId="0B0AE077" w14:textId="3B51DE11" w:rsidR="00EE145B" w:rsidRDefault="00EE145B" w:rsidP="002D67DD"/>
    <w:p w14:paraId="5EEE2783" w14:textId="460189D4" w:rsidR="00EE145B" w:rsidRDefault="00EE145B" w:rsidP="00EE145B">
      <w:pPr>
        <w:pStyle w:val="Heading3"/>
        <w:numPr>
          <w:ilvl w:val="0"/>
          <w:numId w:val="0"/>
        </w:numPr>
      </w:pPr>
      <w:bookmarkStart w:id="6" w:name="_Toc55825204"/>
      <w:r>
        <w:lastRenderedPageBreak/>
        <w:t>1.1.2 Objetivos Específicos</w:t>
      </w:r>
      <w:bookmarkEnd w:id="6"/>
    </w:p>
    <w:p w14:paraId="46F6C39A" w14:textId="77777777" w:rsidR="00DD0B8C" w:rsidRDefault="00DD0B8C" w:rsidP="00DD0B8C">
      <w:pPr>
        <w:numPr>
          <w:ilvl w:val="0"/>
          <w:numId w:val="35"/>
        </w:numPr>
        <w:tabs>
          <w:tab w:val="clear" w:pos="851"/>
        </w:tabs>
      </w:pPr>
      <w:r>
        <w:t>Compreender as necessidades de pessoas com TDAH</w:t>
      </w:r>
    </w:p>
    <w:p w14:paraId="03BAC982" w14:textId="77777777" w:rsidR="00DD0B8C" w:rsidRDefault="00DD0B8C" w:rsidP="00DD0B8C">
      <w:pPr>
        <w:numPr>
          <w:ilvl w:val="0"/>
          <w:numId w:val="35"/>
        </w:numPr>
        <w:tabs>
          <w:tab w:val="clear" w:pos="851"/>
        </w:tabs>
      </w:pPr>
      <w:r>
        <w:t xml:space="preserve">Pesquisar e avaliar as funcionalidades necessárias </w:t>
      </w:r>
    </w:p>
    <w:p w14:paraId="2FD13C8C" w14:textId="77777777" w:rsidR="00DD0B8C" w:rsidRDefault="00DD0B8C" w:rsidP="00DD0B8C">
      <w:pPr>
        <w:numPr>
          <w:ilvl w:val="0"/>
          <w:numId w:val="35"/>
        </w:numPr>
        <w:tabs>
          <w:tab w:val="clear" w:pos="851"/>
        </w:tabs>
      </w:pPr>
      <w:r>
        <w:t>Implementar um aplicativo com as necessidades identificadas</w:t>
      </w:r>
    </w:p>
    <w:p w14:paraId="15E0CC1F" w14:textId="2E0BF08B" w:rsidR="005C5C3B" w:rsidRPr="005C5C3B" w:rsidRDefault="00DD0B8C" w:rsidP="005C5C3B">
      <w:pPr>
        <w:numPr>
          <w:ilvl w:val="0"/>
          <w:numId w:val="35"/>
        </w:numPr>
        <w:tabs>
          <w:tab w:val="clear" w:pos="851"/>
        </w:tabs>
      </w:pPr>
      <w:r>
        <w:t xml:space="preserve">Avaliar os resultados obtidos com o aplicativo através de coleta de </w:t>
      </w:r>
      <w:r w:rsidRPr="008A3C7E">
        <w:rPr>
          <w:i/>
          <w:iCs w:val="0"/>
        </w:rPr>
        <w:t xml:space="preserve">feedback </w:t>
      </w:r>
    </w:p>
    <w:p w14:paraId="31CCADAA" w14:textId="338D9F94" w:rsidR="00920EEE" w:rsidRDefault="00ED5441" w:rsidP="00920EEE">
      <w:pPr>
        <w:pStyle w:val="Heading2"/>
        <w:numPr>
          <w:ilvl w:val="1"/>
          <w:numId w:val="18"/>
        </w:numPr>
        <w:tabs>
          <w:tab w:val="clear" w:pos="576"/>
        </w:tabs>
        <w:ind w:left="0" w:firstLine="0"/>
      </w:pPr>
      <w:bookmarkStart w:id="7" w:name="_Toc55825205"/>
      <w:r>
        <w:t>ESTRUTURA DO TRABALHO</w:t>
      </w:r>
      <w:bookmarkEnd w:id="7"/>
    </w:p>
    <w:p w14:paraId="532351FD" w14:textId="77FC999E" w:rsidR="00ED5441" w:rsidRPr="00ED5441" w:rsidRDefault="008F2220" w:rsidP="00ED5441">
      <w:pPr>
        <w:rPr>
          <w:lang w:eastAsia="en-US"/>
        </w:rPr>
      </w:pPr>
      <w:r>
        <w:rPr>
          <w:lang w:eastAsia="en-US"/>
        </w:rPr>
        <w:t xml:space="preserve">Inicialmente, no Capítulo 2, </w:t>
      </w:r>
      <w:r w:rsidR="00E54700">
        <w:rPr>
          <w:lang w:eastAsia="en-US"/>
        </w:rPr>
        <w:t xml:space="preserve">são apresentadas as características relacionadas a metodologia de pesquisa escolhida para o trabalho. </w:t>
      </w:r>
      <w:r w:rsidR="005F33FF">
        <w:rPr>
          <w:lang w:eastAsia="en-US"/>
        </w:rPr>
        <w:t>No Capítulo</w:t>
      </w:r>
      <w:r>
        <w:rPr>
          <w:lang w:eastAsia="en-US"/>
        </w:rPr>
        <w:t xml:space="preserve"> 3</w:t>
      </w:r>
      <w:r w:rsidR="00E4643F">
        <w:rPr>
          <w:lang w:eastAsia="en-US"/>
        </w:rPr>
        <w:t xml:space="preserve"> é apresentada a definição do TDAH, </w:t>
      </w:r>
      <w:r w:rsidR="0054180E">
        <w:rPr>
          <w:lang w:eastAsia="en-US"/>
        </w:rPr>
        <w:t xml:space="preserve">desde a primeira observação e estudos observação do transtorno, passando por </w:t>
      </w:r>
      <w:r w:rsidR="00EC3858">
        <w:rPr>
          <w:lang w:eastAsia="en-US"/>
        </w:rPr>
        <w:t xml:space="preserve">seus diferentes subtipos reconhecidos atualmente e também descrevendo </w:t>
      </w:r>
      <w:r w:rsidR="00A84E25">
        <w:rPr>
          <w:lang w:eastAsia="en-US"/>
        </w:rPr>
        <w:t>a ocorrência de TDAH em Mulheres. A seguir, no Capítulo</w:t>
      </w:r>
      <w:r w:rsidR="004E0234">
        <w:rPr>
          <w:lang w:eastAsia="en-US"/>
        </w:rPr>
        <w:t xml:space="preserve"> </w:t>
      </w:r>
      <w:r>
        <w:rPr>
          <w:lang w:eastAsia="en-US"/>
        </w:rPr>
        <w:t>4</w:t>
      </w:r>
      <w:r w:rsidR="004E0234">
        <w:rPr>
          <w:lang w:eastAsia="en-US"/>
        </w:rPr>
        <w:t>, é apresentada uma visão da tecnologia como aliada ao TDAH em suas diferentes possibilidades</w:t>
      </w:r>
      <w:r w:rsidR="00D40666">
        <w:rPr>
          <w:lang w:eastAsia="en-US"/>
        </w:rPr>
        <w:t xml:space="preserve">, e também </w:t>
      </w:r>
      <w:r w:rsidR="002E068E">
        <w:rPr>
          <w:lang w:eastAsia="en-US"/>
        </w:rPr>
        <w:t xml:space="preserve">é mostrada uma pesquisa com o </w:t>
      </w:r>
      <w:r w:rsidR="00C46667">
        <w:rPr>
          <w:lang w:eastAsia="en-US"/>
        </w:rPr>
        <w:t>público-alvo</w:t>
      </w:r>
      <w:r w:rsidR="002E068E">
        <w:rPr>
          <w:lang w:eastAsia="en-US"/>
        </w:rPr>
        <w:t xml:space="preserve"> a respeito deste assunto. </w:t>
      </w:r>
      <w:r w:rsidR="00C46667">
        <w:rPr>
          <w:lang w:eastAsia="en-US"/>
        </w:rPr>
        <w:t xml:space="preserve">No capítulo </w:t>
      </w:r>
      <w:r>
        <w:rPr>
          <w:lang w:eastAsia="en-US"/>
        </w:rPr>
        <w:t>5</w:t>
      </w:r>
      <w:r w:rsidR="00C46667">
        <w:rPr>
          <w:lang w:eastAsia="en-US"/>
        </w:rPr>
        <w:t xml:space="preserve">, é demostrado </w:t>
      </w:r>
      <w:r w:rsidR="00A47344">
        <w:rPr>
          <w:lang w:eastAsia="en-US"/>
        </w:rPr>
        <w:t xml:space="preserve">o fluxo de implementação do aplicativo, desde sua prototipação, o uso das ferramentas React Navive e Expo para </w:t>
      </w:r>
      <w:r>
        <w:rPr>
          <w:lang w:eastAsia="en-US"/>
        </w:rPr>
        <w:t xml:space="preserve">seu desenvolvimento e o resultado visual final para cada tela, explicando detalhadamente cada função. </w:t>
      </w:r>
      <w:r w:rsidR="004D1087">
        <w:rPr>
          <w:lang w:eastAsia="en-US"/>
        </w:rPr>
        <w:t>No Capítulo 6 é realizada a validação do aplicativo</w:t>
      </w:r>
      <w:r w:rsidR="00BC0C0F">
        <w:rPr>
          <w:lang w:eastAsia="en-US"/>
        </w:rPr>
        <w:t xml:space="preserve"> feita juntamente com testadores e público-alvo, </w:t>
      </w:r>
      <w:r w:rsidR="00F31698">
        <w:rPr>
          <w:lang w:eastAsia="en-US"/>
        </w:rPr>
        <w:t xml:space="preserve">elencando suas percepções e sugestões para cada </w:t>
      </w:r>
      <w:r w:rsidR="003C5530">
        <w:rPr>
          <w:lang w:eastAsia="en-US"/>
        </w:rPr>
        <w:t xml:space="preserve">aspecto do aplicativo. Por fim, no Capítulo 7, </w:t>
      </w:r>
      <w:r w:rsidR="003B2A10">
        <w:rPr>
          <w:lang w:eastAsia="en-US"/>
        </w:rPr>
        <w:t xml:space="preserve">as conclusões sobre o trabalho são expostas. </w:t>
      </w:r>
    </w:p>
    <w:p w14:paraId="266F2380" w14:textId="2004CF59" w:rsidR="005C5C3B" w:rsidRDefault="005C5C3B" w:rsidP="00920EEE">
      <w:pPr>
        <w:pStyle w:val="Heading2"/>
        <w:numPr>
          <w:ilvl w:val="0"/>
          <w:numId w:val="0"/>
        </w:numPr>
      </w:pPr>
    </w:p>
    <w:p w14:paraId="5F6AFCBF" w14:textId="77777777" w:rsidR="005C5C3B" w:rsidRDefault="005C5C3B" w:rsidP="005C5C3B">
      <w:pPr>
        <w:tabs>
          <w:tab w:val="clear" w:pos="851"/>
        </w:tabs>
      </w:pPr>
    </w:p>
    <w:p w14:paraId="44116F18" w14:textId="77777777" w:rsidR="00EE145B" w:rsidRPr="00EE145B" w:rsidRDefault="00EE145B" w:rsidP="00EE145B">
      <w:pPr>
        <w:rPr>
          <w:lang w:eastAsia="en-US"/>
        </w:rPr>
      </w:pPr>
    </w:p>
    <w:p w14:paraId="4EC10BCA" w14:textId="77777777" w:rsidR="00EE145B" w:rsidRDefault="00EE145B" w:rsidP="002D67DD"/>
    <w:p w14:paraId="61347D2E" w14:textId="77777777" w:rsidR="00DF402F" w:rsidRPr="00DF402F" w:rsidRDefault="00DF402F" w:rsidP="00DF402F">
      <w:pPr>
        <w:rPr>
          <w:lang w:eastAsia="en-US"/>
        </w:rPr>
      </w:pPr>
    </w:p>
    <w:p w14:paraId="78D19079" w14:textId="1AA06DAB" w:rsidR="0083697D" w:rsidRDefault="0083697D" w:rsidP="00300B81"/>
    <w:p w14:paraId="179BE867" w14:textId="77777777" w:rsidR="0083697D" w:rsidRPr="00300B81" w:rsidRDefault="0083697D" w:rsidP="00300B81">
      <w:pPr>
        <w:rPr>
          <w:lang w:eastAsia="en-US"/>
        </w:rPr>
      </w:pPr>
    </w:p>
    <w:p w14:paraId="7B05B683" w14:textId="37287C00" w:rsidR="005A1EED" w:rsidRDefault="005A1EED" w:rsidP="005A1EED">
      <w:pPr>
        <w:pStyle w:val="Heading1"/>
        <w:numPr>
          <w:ilvl w:val="0"/>
          <w:numId w:val="18"/>
        </w:numPr>
        <w:tabs>
          <w:tab w:val="clear" w:pos="432"/>
        </w:tabs>
        <w:ind w:left="284" w:hanging="284"/>
      </w:pPr>
      <w:bookmarkStart w:id="8" w:name="_Toc55825206"/>
      <w:r>
        <w:lastRenderedPageBreak/>
        <w:t>METODOLOGIA</w:t>
      </w:r>
      <w:bookmarkEnd w:id="8"/>
    </w:p>
    <w:p w14:paraId="57B6F324" w14:textId="77777777" w:rsidR="005A1EED" w:rsidRPr="00C30C09" w:rsidRDefault="005A1EED" w:rsidP="005A1EED">
      <w:pPr>
        <w:spacing w:after="120"/>
      </w:pPr>
      <w:r w:rsidRPr="00C30C09">
        <w:t>De acordo com Prodanov e Freitas (2013), a natureza do presente trabalho é classificado como aplicada, pois sua finalidade é produzir conhecimento para resolução de um problema específico, no caso, prover auxílio para pessoas com TDAH.</w:t>
      </w:r>
    </w:p>
    <w:p w14:paraId="209A9A73" w14:textId="77777777" w:rsidR="005A1EED" w:rsidRPr="00C30C09" w:rsidRDefault="005A1EED" w:rsidP="005A1EED">
      <w:pPr>
        <w:spacing w:after="120"/>
        <w:ind w:firstLine="851"/>
      </w:pPr>
      <w:r w:rsidRPr="00C30C09">
        <w:t xml:space="preserve">Quanto à forma de </w:t>
      </w:r>
      <w:r>
        <w:t>a</w:t>
      </w:r>
      <w:r w:rsidRPr="00C30C09">
        <w:t xml:space="preserve">bordagem do problema, é qualitativa, pois será analisado através do </w:t>
      </w:r>
      <w:r w:rsidRPr="00C30C09">
        <w:rPr>
          <w:i/>
          <w:iCs w:val="0"/>
        </w:rPr>
        <w:t>feedback</w:t>
      </w:r>
      <w:r w:rsidRPr="00C30C09">
        <w:t xml:space="preserve"> dos usuários, parâmetros de efetividade e eficiência no auxílio ao TDAH. Os resultados também poderão ser avaliados utilizando como base pesquisas onde a ferramenta está embasada. Ainda segundo os mesmos autores, Prodanov e Freitas (2013), a pesquisa qualitativa é quando o ambiente natural é fonte direta para coleta de dados, interpretação de fenômenos e atribuição de significados.</w:t>
      </w:r>
    </w:p>
    <w:p w14:paraId="6623F69B" w14:textId="77777777" w:rsidR="005A1EED" w:rsidRPr="00C30C09" w:rsidRDefault="005A1EED" w:rsidP="005A1EED">
      <w:pPr>
        <w:spacing w:after="120"/>
        <w:ind w:firstLine="851"/>
      </w:pPr>
      <w:r w:rsidRPr="00C30C09">
        <w:t xml:space="preserve">O objetivo de estudo é explicativo, uma vez que considera as características dos pacientes TDAH para a construção do aplicativo de auxílio, pois segundo Prodanov e Freitas (2013), procura identificar os fatores que causam um determinado fenômeno, aprofundando o conhecimento da realidade. Será feito um estudo de caso, observando quais as ferramentas funcionam com maior eficiência para pessoas com TDAH, embasado nas pesquisas realizadas, validando as escolhas através de coleta de </w:t>
      </w:r>
      <w:r w:rsidRPr="00C30C09">
        <w:rPr>
          <w:i/>
          <w:iCs w:val="0"/>
        </w:rPr>
        <w:t>feedback</w:t>
      </w:r>
      <w:r w:rsidRPr="00C30C09">
        <w:t xml:space="preserve">. </w:t>
      </w:r>
    </w:p>
    <w:p w14:paraId="0CB8876E" w14:textId="428A2E8B" w:rsidR="005A1EED" w:rsidRPr="00C30C09" w:rsidRDefault="005A1EED" w:rsidP="00F06419">
      <w:pPr>
        <w:rPr>
          <w:lang w:eastAsia="en-US"/>
        </w:rPr>
      </w:pPr>
      <w:r w:rsidRPr="00C30C09">
        <w:t xml:space="preserve">Com base nos dados coletados, será desenvolvida a aplicação primariamente com suporte para dispositivos Android. Para esta finalidade, será utilizada a linguagem Javascript com o </w:t>
      </w:r>
      <w:r w:rsidRPr="00C30C09">
        <w:rPr>
          <w:i/>
          <w:iCs w:val="0"/>
        </w:rPr>
        <w:t xml:space="preserve">framework </w:t>
      </w:r>
      <w:r w:rsidRPr="00C30C09">
        <w:t xml:space="preserve">React Native que permite o desenvolvimento de aplicativos multiplataforma, além de possuir uma grande comunidade, aumentando assim o número de ferramentas disponíveis para o desenvolvimento. </w:t>
      </w:r>
      <w:r w:rsidR="00F06419">
        <w:t xml:space="preserve">Ainda para a implementação será utilizado o </w:t>
      </w:r>
      <w:r w:rsidR="00336840">
        <w:rPr>
          <w:lang w:eastAsia="en-US"/>
        </w:rPr>
        <w:t>Expo</w:t>
      </w:r>
      <w:r w:rsidR="00F06419">
        <w:rPr>
          <w:lang w:eastAsia="en-US"/>
        </w:rPr>
        <w:t xml:space="preserve">, </w:t>
      </w:r>
      <w:r w:rsidR="00336840">
        <w:rPr>
          <w:lang w:eastAsia="en-US"/>
        </w:rPr>
        <w:t xml:space="preserve">um conjunto de ferramentas desenvolvido </w:t>
      </w:r>
      <w:r w:rsidR="00F06419">
        <w:rPr>
          <w:lang w:eastAsia="en-US"/>
        </w:rPr>
        <w:t xml:space="preserve">de maneira a facilitar </w:t>
      </w:r>
      <w:r w:rsidR="00336840">
        <w:rPr>
          <w:lang w:eastAsia="en-US"/>
        </w:rPr>
        <w:t>o desenvolvimento de aplicações em React Native</w:t>
      </w:r>
      <w:r w:rsidR="00F06419">
        <w:rPr>
          <w:lang w:eastAsia="en-US"/>
        </w:rPr>
        <w:t xml:space="preserve">, </w:t>
      </w:r>
      <w:r w:rsidR="00336840">
        <w:rPr>
          <w:lang w:eastAsia="en-US"/>
        </w:rPr>
        <w:t>composto de uma ferramenta de linha de comando que permite criação e manipulação de projetos gerenciados pelo Expo</w:t>
      </w:r>
      <w:r w:rsidR="00F06419">
        <w:rPr>
          <w:lang w:eastAsia="en-US"/>
        </w:rPr>
        <w:t xml:space="preserve">, </w:t>
      </w:r>
      <w:r w:rsidR="00336840">
        <w:rPr>
          <w:lang w:eastAsia="en-US"/>
        </w:rPr>
        <w:t xml:space="preserve">permitindo o desenvolvimento de aplicações sem a necessidade de instalação dos kits de desenvolvimento de </w:t>
      </w:r>
      <w:r w:rsidR="00FE0DC4">
        <w:rPr>
          <w:lang w:eastAsia="en-US"/>
        </w:rPr>
        <w:t>A</w:t>
      </w:r>
      <w:r w:rsidR="00336840">
        <w:rPr>
          <w:lang w:eastAsia="en-US"/>
        </w:rPr>
        <w:t xml:space="preserve">ndroid ou </w:t>
      </w:r>
      <w:r w:rsidR="00FE0DC4">
        <w:rPr>
          <w:lang w:eastAsia="en-US"/>
        </w:rPr>
        <w:t>I</w:t>
      </w:r>
      <w:r w:rsidR="00336840">
        <w:rPr>
          <w:lang w:eastAsia="en-US"/>
        </w:rPr>
        <w:t>os. faze</w:t>
      </w:r>
      <w:r w:rsidR="00FE0DC4">
        <w:rPr>
          <w:lang w:eastAsia="en-US"/>
        </w:rPr>
        <w:t>ndo</w:t>
      </w:r>
      <w:r w:rsidR="00336840">
        <w:rPr>
          <w:lang w:eastAsia="en-US"/>
        </w:rPr>
        <w:t xml:space="preserve"> uso dos recursos nativos de cada aparelho</w:t>
      </w:r>
      <w:r w:rsidR="00FE0DC4">
        <w:rPr>
          <w:lang w:eastAsia="en-US"/>
        </w:rPr>
        <w:t xml:space="preserve">. </w:t>
      </w:r>
    </w:p>
    <w:p w14:paraId="360E253A" w14:textId="77777777" w:rsidR="005A1EED" w:rsidRPr="0039458F" w:rsidRDefault="005A1EED" w:rsidP="0039458F">
      <w:pPr>
        <w:rPr>
          <w:lang w:eastAsia="en-US"/>
        </w:rPr>
      </w:pPr>
    </w:p>
    <w:p w14:paraId="381C3D77" w14:textId="0BEAF47A" w:rsidR="008F2AE9" w:rsidRPr="00592FB1" w:rsidRDefault="00EB7A99" w:rsidP="008770ED">
      <w:pPr>
        <w:pStyle w:val="Heading1"/>
      </w:pPr>
      <w:bookmarkStart w:id="9" w:name="_Toc55825207"/>
      <w:r w:rsidRPr="00592FB1">
        <w:lastRenderedPageBreak/>
        <w:t xml:space="preserve">DEFINIÇÃO </w:t>
      </w:r>
      <w:r w:rsidR="00A9435C" w:rsidRPr="00592FB1">
        <w:t>DE TDAH</w:t>
      </w:r>
      <w:bookmarkEnd w:id="9"/>
    </w:p>
    <w:p w14:paraId="72828CCF" w14:textId="7F816F65" w:rsidR="008469EC" w:rsidRPr="00592FB1" w:rsidRDefault="007C79CB" w:rsidP="00FF2789">
      <w:pPr>
        <w:pStyle w:val="TextodoTrabalho"/>
      </w:pPr>
      <w:r w:rsidRPr="00592FB1">
        <w:t>Neste capítulo serão abordadas as definições básicas referentes ao TDAH</w:t>
      </w:r>
      <w:r w:rsidR="00671CF6" w:rsidRPr="00592FB1">
        <w:t>, com a finalidade de gerar um entendimento acerca do transtorno.</w:t>
      </w:r>
      <w:r w:rsidR="00FF2789" w:rsidRPr="00592FB1">
        <w:t xml:space="preserve"> </w:t>
      </w:r>
      <w:r w:rsidR="008A0A22" w:rsidRPr="00592FB1">
        <w:rPr>
          <w:lang w:eastAsia="en-US"/>
        </w:rPr>
        <w:t>De acordo com a ABDA (</w:t>
      </w:r>
      <w:r w:rsidR="00335B39" w:rsidRPr="00592FB1">
        <w:rPr>
          <w:lang w:eastAsia="en-US"/>
        </w:rPr>
        <w:t>Associação Brasileira de Déficit de Atenção), n</w:t>
      </w:r>
      <w:r w:rsidR="009F61CD" w:rsidRPr="00592FB1">
        <w:rPr>
          <w:lang w:eastAsia="en-US"/>
        </w:rPr>
        <w:t xml:space="preserve">o início do século XX </w:t>
      </w:r>
      <w:r w:rsidR="000E7452" w:rsidRPr="00592FB1">
        <w:t>o</w:t>
      </w:r>
      <w:r w:rsidR="002B1530" w:rsidRPr="00592FB1">
        <w:t xml:space="preserve"> Transtorno de Déficit de Atenção e Hiperatividade foi descrito</w:t>
      </w:r>
      <w:r w:rsidR="00623731" w:rsidRPr="00592FB1">
        <w:t xml:space="preserve"> </w:t>
      </w:r>
      <w:r w:rsidR="002B1530" w:rsidRPr="00592FB1">
        <w:t>pelo pediatra inglês George Still</w:t>
      </w:r>
      <w:r w:rsidR="00B211A8" w:rsidRPr="00592FB1">
        <w:t xml:space="preserve">. </w:t>
      </w:r>
      <w:r w:rsidR="00623731" w:rsidRPr="00592FB1">
        <w:t>De acordo com</w:t>
      </w:r>
      <w:r w:rsidR="002B1530" w:rsidRPr="00592FB1">
        <w:t xml:space="preserve"> o médico, as alterações de comportamento observadas em algumas crianças eram erroneamente atribuídas a falhas educacionais, quando na verdade eram consequência de um determinante biológico incapaz de ser demonstrado. </w:t>
      </w:r>
      <w:r w:rsidR="00E62756" w:rsidRPr="00592FB1">
        <w:t xml:space="preserve">Segundo Reichl </w:t>
      </w:r>
      <w:r w:rsidR="00E62756" w:rsidRPr="0025372E">
        <w:rPr>
          <w:i/>
          <w:iCs w:val="0"/>
        </w:rPr>
        <w:t>et al</w:t>
      </w:r>
      <w:r w:rsidR="00E62756" w:rsidRPr="00592FB1">
        <w:t xml:space="preserve"> (2010) </w:t>
      </w:r>
      <w:r w:rsidR="00B211A8" w:rsidRPr="00592FB1">
        <w:t xml:space="preserve">Still </w:t>
      </w:r>
      <w:r w:rsidR="00E7563F" w:rsidRPr="00592FB1">
        <w:t xml:space="preserve">se envolveu em pesquisas sobre doenças da infância e escreveu vários livros de medicina sobre suas descobertas. As descobertas mais conhecidas são suas descrições de </w:t>
      </w:r>
      <w:r w:rsidR="00034E1B" w:rsidRPr="00592FB1">
        <w:rPr>
          <w:i/>
          <w:iCs w:val="0"/>
          <w:shd w:val="clear" w:color="auto" w:fill="FFFFFF"/>
        </w:rPr>
        <w:t>a form of chronic joint disease in children</w:t>
      </w:r>
      <w:r w:rsidR="00E7563F" w:rsidRPr="00592FB1">
        <w:t xml:space="preserve"> que hoje é chamada de "</w:t>
      </w:r>
      <w:r w:rsidR="00AE38F4" w:rsidRPr="00592FB1">
        <w:t>D</w:t>
      </w:r>
      <w:r w:rsidR="00E7563F" w:rsidRPr="00592FB1">
        <w:t xml:space="preserve">oença de Still". Em 1906, Still se tornou o primeiro professor de pediatria na Inglaterra no </w:t>
      </w:r>
      <w:r w:rsidR="00E7563F" w:rsidRPr="00592FB1">
        <w:rPr>
          <w:i/>
          <w:iCs w:val="0"/>
        </w:rPr>
        <w:t xml:space="preserve">King's College </w:t>
      </w:r>
      <w:r w:rsidR="00D65ED1" w:rsidRPr="00592FB1">
        <w:rPr>
          <w:i/>
          <w:iCs w:val="0"/>
        </w:rPr>
        <w:t>London Hospital</w:t>
      </w:r>
      <w:r w:rsidR="00E7563F" w:rsidRPr="00592FB1">
        <w:t xml:space="preserve"> </w:t>
      </w:r>
      <w:r w:rsidR="002039A4" w:rsidRPr="00592FB1">
        <w:t>e e</w:t>
      </w:r>
      <w:r w:rsidR="00E7563F" w:rsidRPr="00592FB1">
        <w:t xml:space="preserve">m 1933, foi presidente do primeiro congresso internacional de pediatria. </w:t>
      </w:r>
      <w:r w:rsidR="008469EC" w:rsidRPr="00592FB1">
        <w:t xml:space="preserve">George Still </w:t>
      </w:r>
      <w:r w:rsidR="00E7563F" w:rsidRPr="00592FB1">
        <w:t>tem sido frequentemente chamado de "pai da pediatria britânica".</w:t>
      </w:r>
    </w:p>
    <w:p w14:paraId="26271BF7" w14:textId="031466BF" w:rsidR="00056AC2" w:rsidRPr="00592FB1" w:rsidRDefault="00056AC2" w:rsidP="008469EC">
      <w:pPr>
        <w:pStyle w:val="TextodoTrabalho"/>
      </w:pPr>
      <w:r w:rsidRPr="00592FB1">
        <w:t xml:space="preserve">Apesar </w:t>
      </w:r>
      <w:r w:rsidR="002E529A" w:rsidRPr="00592FB1">
        <w:t>da descrição de George Still ser mencionada em diversas literaturas como a primeira definição de TDAH</w:t>
      </w:r>
      <w:r w:rsidR="00635DA3" w:rsidRPr="00592FB1">
        <w:t xml:space="preserve"> existente, </w:t>
      </w:r>
      <w:r w:rsidR="00A151F4" w:rsidRPr="00592FB1">
        <w:t xml:space="preserve">segundo Palmer e Finger (2001), </w:t>
      </w:r>
      <w:r w:rsidR="00931212" w:rsidRPr="00592FB1">
        <w:t>o</w:t>
      </w:r>
      <w:r w:rsidR="00465120" w:rsidRPr="00592FB1">
        <w:t xml:space="preserve"> médico </w:t>
      </w:r>
      <w:r w:rsidR="00A11FDB" w:rsidRPr="00592FB1">
        <w:t xml:space="preserve">escocês </w:t>
      </w:r>
      <w:r w:rsidR="00465120" w:rsidRPr="00592FB1">
        <w:t xml:space="preserve">Alexander </w:t>
      </w:r>
      <w:bookmarkStart w:id="10" w:name="_GoBack"/>
      <w:bookmarkEnd w:id="10"/>
      <w:r w:rsidR="00465120" w:rsidRPr="00592FB1">
        <w:t xml:space="preserve">ton </w:t>
      </w:r>
      <w:r w:rsidR="00D65ED1" w:rsidRPr="00592FB1">
        <w:t>descreveu no</w:t>
      </w:r>
      <w:r w:rsidR="00EB771C" w:rsidRPr="00592FB1">
        <w:t xml:space="preserve"> ano de 1798 </w:t>
      </w:r>
      <w:r w:rsidR="00465120" w:rsidRPr="00592FB1">
        <w:t xml:space="preserve">todas as características essenciais do subtipo desatento de TDAH mais de um século antes de </w:t>
      </w:r>
      <w:r w:rsidR="00931212" w:rsidRPr="00592FB1">
        <w:t xml:space="preserve">George </w:t>
      </w:r>
      <w:r w:rsidR="00465120" w:rsidRPr="00592FB1">
        <w:t>Still.</w:t>
      </w:r>
      <w:r w:rsidR="004E7AAE" w:rsidRPr="00592FB1">
        <w:t xml:space="preserve"> Em </w:t>
      </w:r>
      <w:r w:rsidR="00D844F2" w:rsidRPr="00592FB1">
        <w:rPr>
          <w:i/>
        </w:rPr>
        <w:t>An inquiry into the nature and origin of mental derange- ment: comprehending a concise system of the physiology and pathology of the human mind and a history of the passions and their effects</w:t>
      </w:r>
      <w:r w:rsidR="004E7AAE" w:rsidRPr="00592FB1">
        <w:t xml:space="preserve">, Crichton </w:t>
      </w:r>
      <w:r w:rsidR="00297F9F" w:rsidRPr="00592FB1">
        <w:t>analisou</w:t>
      </w:r>
      <w:r w:rsidR="008D7B0C" w:rsidRPr="00592FB1">
        <w:t xml:space="preserve"> e descreveu</w:t>
      </w:r>
      <w:r w:rsidR="004E7AAE" w:rsidRPr="00592FB1">
        <w:t xml:space="preserve"> </w:t>
      </w:r>
      <w:r w:rsidR="008D7B0C" w:rsidRPr="00592FB1">
        <w:t xml:space="preserve">um aparente </w:t>
      </w:r>
      <w:r w:rsidR="004E7AAE" w:rsidRPr="00592FB1">
        <w:t>problema de atenção em jovens</w:t>
      </w:r>
      <w:r w:rsidR="00A70252" w:rsidRPr="00592FB1">
        <w:t>, de</w:t>
      </w:r>
      <w:r w:rsidR="004E7AAE" w:rsidRPr="00592FB1">
        <w:t xml:space="preserve"> </w:t>
      </w:r>
      <w:r w:rsidR="00A70252" w:rsidRPr="00592FB1">
        <w:t xml:space="preserve">uma </w:t>
      </w:r>
      <w:r w:rsidR="004E7AAE" w:rsidRPr="00592FB1">
        <w:t>maneira que atend</w:t>
      </w:r>
      <w:r w:rsidR="00A70252" w:rsidRPr="00592FB1">
        <w:t>e</w:t>
      </w:r>
      <w:r w:rsidR="004E7AAE" w:rsidRPr="00592FB1">
        <w:t xml:space="preserve"> aos critérios listados para Desatenção no TDAH no DSM-IV.</w:t>
      </w:r>
      <w:r w:rsidR="00891EBF" w:rsidRPr="00592FB1">
        <w:t xml:space="preserve"> </w:t>
      </w:r>
      <w:r w:rsidR="00943E23" w:rsidRPr="00592FB1">
        <w:t>Mediante seus estudos, Crichton</w:t>
      </w:r>
      <w:r w:rsidR="00891EBF" w:rsidRPr="00592FB1">
        <w:t xml:space="preserve"> </w:t>
      </w:r>
      <w:r w:rsidR="00943E23" w:rsidRPr="00592FB1">
        <w:t>observou</w:t>
      </w:r>
      <w:r w:rsidR="00891EBF" w:rsidRPr="00592FB1">
        <w:t xml:space="preserve"> que</w:t>
      </w:r>
      <w:r w:rsidR="006926B6" w:rsidRPr="00592FB1">
        <w:t xml:space="preserve"> </w:t>
      </w:r>
      <w:r w:rsidR="00EE1D7E" w:rsidRPr="00592FB1">
        <w:t>a atenção</w:t>
      </w:r>
      <w:r w:rsidR="006926B6" w:rsidRPr="00592FB1">
        <w:t>, ou a capacidade de responder adequadamente a estímulos, pode ser afetado</w:t>
      </w:r>
      <w:r w:rsidR="00BA4465" w:rsidRPr="00592FB1">
        <w:t xml:space="preserve"> por fatores como</w:t>
      </w:r>
      <w:r w:rsidR="006926B6" w:rsidRPr="00592FB1">
        <w:t xml:space="preserve"> </w:t>
      </w:r>
      <w:r w:rsidR="00BA4465" w:rsidRPr="00592FB1">
        <w:t>l</w:t>
      </w:r>
      <w:r w:rsidR="006926B6" w:rsidRPr="00592FB1">
        <w:t xml:space="preserve">esões agudas, idade, </w:t>
      </w:r>
      <w:r w:rsidR="00BA4465" w:rsidRPr="00592FB1">
        <w:t>bebidas alcoólicas</w:t>
      </w:r>
      <w:r w:rsidR="006926B6" w:rsidRPr="00592FB1">
        <w:t xml:space="preserve"> e fadiga. </w:t>
      </w:r>
      <w:r w:rsidR="000C2B47" w:rsidRPr="00592FB1">
        <w:t xml:space="preserve">A partir desta premissa, concluiu que </w:t>
      </w:r>
      <w:r w:rsidR="00891EBF" w:rsidRPr="00592FB1">
        <w:t>um verdadeiro déficit de atenção existe apenas quando a capacidade de sustentar a atenção cai</w:t>
      </w:r>
      <w:r w:rsidR="00B538DA" w:rsidRPr="00592FB1">
        <w:t xml:space="preserve"> frequentemente </w:t>
      </w:r>
      <w:r w:rsidR="00891EBF" w:rsidRPr="00592FB1">
        <w:t>fora dos limites da faixa normal</w:t>
      </w:r>
      <w:r w:rsidR="00B538DA" w:rsidRPr="00592FB1">
        <w:t xml:space="preserve"> previamente descrita</w:t>
      </w:r>
      <w:r w:rsidR="00891EBF" w:rsidRPr="00592FB1">
        <w:t>.</w:t>
      </w:r>
    </w:p>
    <w:p w14:paraId="19E485DC" w14:textId="190300F4" w:rsidR="007C79CB" w:rsidRPr="00592FB1" w:rsidRDefault="007C79CB" w:rsidP="008770ED">
      <w:pPr>
        <w:rPr>
          <w:lang w:eastAsia="en-US"/>
        </w:rPr>
      </w:pPr>
    </w:p>
    <w:p w14:paraId="17D7A947" w14:textId="49E3405F" w:rsidR="00C77B56" w:rsidRPr="00592FB1" w:rsidRDefault="002264DE" w:rsidP="008770ED">
      <w:pPr>
        <w:rPr>
          <w:lang w:eastAsia="en-US"/>
        </w:rPr>
      </w:pPr>
      <w:r w:rsidRPr="00592FB1">
        <w:rPr>
          <w:lang w:eastAsia="en-US"/>
        </w:rPr>
        <w:tab/>
      </w:r>
      <w:r w:rsidR="00A225D8" w:rsidRPr="00592FB1">
        <w:rPr>
          <w:lang w:eastAsia="en-US"/>
        </w:rPr>
        <w:t xml:space="preserve">Segundo Green (2016), </w:t>
      </w:r>
      <w:r w:rsidR="005F52E2" w:rsidRPr="00592FB1">
        <w:rPr>
          <w:lang w:eastAsia="en-US"/>
        </w:rPr>
        <w:t>Leon Eisenberg</w:t>
      </w:r>
      <w:r w:rsidR="0052506C" w:rsidRPr="00592FB1">
        <w:rPr>
          <w:lang w:eastAsia="en-US"/>
        </w:rPr>
        <w:t xml:space="preserve"> foi</w:t>
      </w:r>
      <w:r w:rsidR="005F52E2" w:rsidRPr="00592FB1">
        <w:rPr>
          <w:lang w:eastAsia="en-US"/>
        </w:rPr>
        <w:t xml:space="preserve"> um</w:t>
      </w:r>
      <w:r w:rsidR="00772B26" w:rsidRPr="00592FB1">
        <w:rPr>
          <w:lang w:eastAsia="en-US"/>
        </w:rPr>
        <w:t xml:space="preserve"> psiquiatra e</w:t>
      </w:r>
      <w:r w:rsidR="005F52E2" w:rsidRPr="00592FB1">
        <w:rPr>
          <w:lang w:eastAsia="en-US"/>
        </w:rPr>
        <w:t xml:space="preserve"> professor de medicina social</w:t>
      </w:r>
      <w:r w:rsidR="00772B26" w:rsidRPr="00592FB1">
        <w:rPr>
          <w:lang w:eastAsia="en-US"/>
        </w:rPr>
        <w:t xml:space="preserve"> estadunidense,</w:t>
      </w:r>
      <w:r w:rsidR="005F52E2" w:rsidRPr="00592FB1">
        <w:rPr>
          <w:lang w:eastAsia="en-US"/>
        </w:rPr>
        <w:t xml:space="preserve"> </w:t>
      </w:r>
      <w:r w:rsidR="00772B26" w:rsidRPr="00592FB1">
        <w:rPr>
          <w:lang w:eastAsia="en-US"/>
        </w:rPr>
        <w:t>notável</w:t>
      </w:r>
      <w:r w:rsidR="005F52E2" w:rsidRPr="00592FB1">
        <w:rPr>
          <w:lang w:eastAsia="en-US"/>
        </w:rPr>
        <w:t xml:space="preserve"> por seus estudos em crianças afetadas pelo autismo e por seu trabalho como defensor dos direitos humanos. </w:t>
      </w:r>
      <w:r w:rsidR="0073636A" w:rsidRPr="00592FB1">
        <w:rPr>
          <w:lang w:eastAsia="en-US"/>
        </w:rPr>
        <w:t xml:space="preserve">Uma de suas maiores realizações foi </w:t>
      </w:r>
      <w:r w:rsidR="005F52E2" w:rsidRPr="00592FB1">
        <w:rPr>
          <w:lang w:eastAsia="en-US"/>
        </w:rPr>
        <w:t>conduzi</w:t>
      </w:r>
      <w:r w:rsidR="0073636A" w:rsidRPr="00592FB1">
        <w:rPr>
          <w:lang w:eastAsia="en-US"/>
        </w:rPr>
        <w:t>r</w:t>
      </w:r>
      <w:r w:rsidR="005F52E2" w:rsidRPr="00592FB1">
        <w:rPr>
          <w:lang w:eastAsia="en-US"/>
        </w:rPr>
        <w:t xml:space="preserve"> o primeiro ensaio clínico testando drogas psiquiátricas em crianças. Em 1954, </w:t>
      </w:r>
      <w:r w:rsidR="00CF17BE" w:rsidRPr="00592FB1">
        <w:rPr>
          <w:lang w:eastAsia="en-US"/>
        </w:rPr>
        <w:t xml:space="preserve">após </w:t>
      </w:r>
      <w:r w:rsidR="005F52E2" w:rsidRPr="00592FB1">
        <w:rPr>
          <w:lang w:eastAsia="en-US"/>
        </w:rPr>
        <w:t>recebe</w:t>
      </w:r>
      <w:r w:rsidR="00CF17BE" w:rsidRPr="00592FB1">
        <w:rPr>
          <w:lang w:eastAsia="en-US"/>
        </w:rPr>
        <w:t>r</w:t>
      </w:r>
      <w:r w:rsidR="005F52E2" w:rsidRPr="00592FB1">
        <w:rPr>
          <w:lang w:eastAsia="en-US"/>
        </w:rPr>
        <w:t xml:space="preserve"> uma bolsa para estudar com o psiquiatra americano Leo Kanner no Hospital Johns Hopkins,</w:t>
      </w:r>
      <w:r w:rsidR="00CF17BE" w:rsidRPr="00592FB1">
        <w:rPr>
          <w:lang w:eastAsia="en-US"/>
        </w:rPr>
        <w:t xml:space="preserve"> </w:t>
      </w:r>
      <w:r w:rsidR="005F52E2" w:rsidRPr="00592FB1">
        <w:rPr>
          <w:lang w:eastAsia="en-US"/>
        </w:rPr>
        <w:lastRenderedPageBreak/>
        <w:t xml:space="preserve">Eisenberg abandonou a psicanálise - que era então o núcleo da psiquiatria nos EUA - em favor de abordagens mais rigorosas à psicoterapia que pudessem ser validadas cientificamente. </w:t>
      </w:r>
    </w:p>
    <w:p w14:paraId="2E29536E" w14:textId="5423DA05" w:rsidR="006D3CB2" w:rsidRPr="00987F74" w:rsidRDefault="006D3CB2" w:rsidP="008770ED">
      <w:pPr>
        <w:rPr>
          <w:lang w:val="en-US"/>
        </w:rPr>
      </w:pPr>
      <w:r w:rsidRPr="00592FB1">
        <w:rPr>
          <w:lang w:eastAsia="en-US"/>
        </w:rPr>
        <w:tab/>
      </w:r>
      <w:r w:rsidR="00FF6FCC" w:rsidRPr="00987F74">
        <w:rPr>
          <w:lang w:val="en-US" w:eastAsia="en-US"/>
        </w:rPr>
        <w:t xml:space="preserve">Em </w:t>
      </w:r>
      <w:r w:rsidR="002932DD" w:rsidRPr="00987F74">
        <w:rPr>
          <w:i/>
          <w:iCs w:val="0"/>
          <w:lang w:val="en-US"/>
        </w:rPr>
        <w:t>Commentary with a Historical Perspective by a Child Psychiatrist: When “ADHD” Was the “Brain-Damaged Child”</w:t>
      </w:r>
      <w:r w:rsidR="002932DD" w:rsidRPr="00987F74">
        <w:rPr>
          <w:lang w:val="en-US"/>
        </w:rPr>
        <w:t xml:space="preserve"> (</w:t>
      </w:r>
      <w:r w:rsidR="00606FC3" w:rsidRPr="00987F74">
        <w:rPr>
          <w:lang w:val="en-US"/>
        </w:rPr>
        <w:t xml:space="preserve">2007), </w:t>
      </w:r>
      <w:r w:rsidR="00C0419D" w:rsidRPr="00987F74">
        <w:rPr>
          <w:lang w:val="en-US"/>
        </w:rPr>
        <w:t xml:space="preserve">Eisenberg comenta sobre a origem </w:t>
      </w:r>
      <w:r w:rsidR="00724E88" w:rsidRPr="00987F74">
        <w:rPr>
          <w:lang w:val="en-US"/>
        </w:rPr>
        <w:t>do termo TDAH.</w:t>
      </w:r>
    </w:p>
    <w:p w14:paraId="44C736AE" w14:textId="0B0FDB49" w:rsidR="00DC7119" w:rsidRPr="00592FB1" w:rsidRDefault="00A10A89" w:rsidP="00DC7119">
      <w:pPr>
        <w:pStyle w:val="CitaoLongaaaaaaa"/>
      </w:pPr>
      <w:r w:rsidRPr="00592FB1">
        <w:t>Certa vez, quando me formei na</w:t>
      </w:r>
      <w:r w:rsidR="004443C8" w:rsidRPr="00592FB1">
        <w:t xml:space="preserve"> </w:t>
      </w:r>
      <w:r w:rsidRPr="00592FB1">
        <w:t>escola de medicina (em 1946, para ser mais preciso</w:t>
      </w:r>
      <w:r w:rsidR="004443C8" w:rsidRPr="00592FB1">
        <w:t xml:space="preserve"> </w:t>
      </w:r>
      <w:r w:rsidRPr="00592FB1">
        <w:t>sobre isso), não h</w:t>
      </w:r>
      <w:r w:rsidR="004443C8" w:rsidRPr="00592FB1">
        <w:t>avia nomenclatura pata</w:t>
      </w:r>
      <w:r w:rsidRPr="00592FB1">
        <w:t xml:space="preserve"> déficit de atenção </w:t>
      </w:r>
      <w:r w:rsidR="004443C8" w:rsidRPr="00592FB1">
        <w:t>e</w:t>
      </w:r>
      <w:r w:rsidRPr="00592FB1">
        <w:t xml:space="preserve"> hiperatividade (TDAH); isto é, não havia tal</w:t>
      </w:r>
      <w:r w:rsidR="00EB14F1" w:rsidRPr="00592FB1">
        <w:t xml:space="preserve"> </w:t>
      </w:r>
      <w:r w:rsidR="00A5527E" w:rsidRPr="00592FB1">
        <w:t>termo</w:t>
      </w:r>
      <w:r w:rsidRPr="00592FB1">
        <w:t>. Havia, é claro, crianças com um</w:t>
      </w:r>
      <w:r w:rsidR="00A5527E" w:rsidRPr="00592FB1">
        <w:t xml:space="preserve">a </w:t>
      </w:r>
      <w:r w:rsidRPr="00592FB1">
        <w:t>constelação semelhante de sintomas (embora</w:t>
      </w:r>
      <w:r w:rsidR="00A5527E" w:rsidRPr="00592FB1">
        <w:t xml:space="preserve"> </w:t>
      </w:r>
      <w:r w:rsidRPr="00592FB1">
        <w:t>parecia haver muito menos), mas eles eram</w:t>
      </w:r>
      <w:r w:rsidR="001A3713" w:rsidRPr="00592FB1">
        <w:t xml:space="preserve"> </w:t>
      </w:r>
      <w:r w:rsidRPr="00592FB1">
        <w:t xml:space="preserve">categorizados </w:t>
      </w:r>
      <w:r w:rsidR="001A3713" w:rsidRPr="00592FB1">
        <w:t xml:space="preserve">de maneiras </w:t>
      </w:r>
      <w:r w:rsidRPr="00592FB1">
        <w:t>diferente</w:t>
      </w:r>
      <w:r w:rsidR="001A3713" w:rsidRPr="00592FB1">
        <w:t>s</w:t>
      </w:r>
      <w:r w:rsidRPr="00592FB1">
        <w:t xml:space="preserve"> que refletem conceitos diferentes. Um termo de uso comum foi</w:t>
      </w:r>
      <w:r w:rsidR="001A3713" w:rsidRPr="00592FB1">
        <w:t xml:space="preserve"> </w:t>
      </w:r>
      <w:r w:rsidRPr="00592FB1">
        <w:t>"</w:t>
      </w:r>
      <w:r w:rsidR="001A3713" w:rsidRPr="00592FB1">
        <w:t>C</w:t>
      </w:r>
      <w:r w:rsidRPr="00592FB1">
        <w:t>riança</w:t>
      </w:r>
      <w:r w:rsidR="001A3713" w:rsidRPr="00592FB1">
        <w:t>s</w:t>
      </w:r>
      <w:r w:rsidRPr="00592FB1">
        <w:t xml:space="preserve"> com lesão cerebral." Em um artigo que escrevi</w:t>
      </w:r>
      <w:r w:rsidR="001A3713" w:rsidRPr="00592FB1">
        <w:t xml:space="preserve"> sobre</w:t>
      </w:r>
      <w:r w:rsidRPr="00592FB1">
        <w:t xml:space="preserve"> crianças</w:t>
      </w:r>
      <w:r w:rsidR="001A3713" w:rsidRPr="00592FB1">
        <w:t xml:space="preserve"> em </w:t>
      </w:r>
      <w:r w:rsidRPr="00592FB1">
        <w:t xml:space="preserve">1957, resumi as características clínicas proeminentes: hipercinesia; atenção curta e distração acentuada; instabilidade de humor; ansiedade, </w:t>
      </w:r>
      <w:r w:rsidR="00055984" w:rsidRPr="00592FB1">
        <w:t>muitas vezes</w:t>
      </w:r>
      <w:r w:rsidR="00167E43" w:rsidRPr="00592FB1">
        <w:t xml:space="preserve"> </w:t>
      </w:r>
      <w:r w:rsidRPr="00592FB1">
        <w:t>atingi</w:t>
      </w:r>
      <w:r w:rsidR="00055984" w:rsidRPr="00592FB1">
        <w:t>ndo</w:t>
      </w:r>
      <w:r w:rsidRPr="00592FB1">
        <w:t xml:space="preserve"> as proporções de pânico; um maior ou</w:t>
      </w:r>
      <w:r w:rsidR="00055984" w:rsidRPr="00592FB1">
        <w:t xml:space="preserve"> </w:t>
      </w:r>
      <w:r w:rsidRPr="00592FB1">
        <w:t>menor grau de déficit intelectual; e menos</w:t>
      </w:r>
      <w:r w:rsidR="00055984" w:rsidRPr="00592FB1">
        <w:t xml:space="preserve"> </w:t>
      </w:r>
      <w:r w:rsidRPr="00592FB1">
        <w:t xml:space="preserve">consistentemente, comportamento </w:t>
      </w:r>
      <w:r w:rsidR="00055984" w:rsidRPr="00592FB1">
        <w:t>antissocial</w:t>
      </w:r>
      <w:r w:rsidR="00CB5532" w:rsidRPr="00592FB1">
        <w:t xml:space="preserve"> (EISENBERG, 2007, </w:t>
      </w:r>
      <w:r w:rsidR="0012654E">
        <w:t xml:space="preserve">página 279, </w:t>
      </w:r>
      <w:r w:rsidR="00CB5532" w:rsidRPr="00592FB1">
        <w:t>tradução nossa).</w:t>
      </w:r>
    </w:p>
    <w:p w14:paraId="1C272293" w14:textId="3CFA85B1" w:rsidR="006D268C" w:rsidRPr="00592FB1" w:rsidRDefault="00E358DE" w:rsidP="008770ED">
      <w:pPr>
        <w:rPr>
          <w:lang w:eastAsia="en-US"/>
        </w:rPr>
      </w:pPr>
      <w:r w:rsidRPr="00592FB1">
        <w:rPr>
          <w:lang w:eastAsia="en-US"/>
        </w:rPr>
        <w:tab/>
        <w:t>Após o falecimento de Einsenberg, em 2009</w:t>
      </w:r>
      <w:r w:rsidR="00E02FEB" w:rsidRPr="00592FB1">
        <w:rPr>
          <w:lang w:eastAsia="en-US"/>
        </w:rPr>
        <w:t xml:space="preserve">, </w:t>
      </w:r>
      <w:r w:rsidR="00D7752A" w:rsidRPr="00592FB1">
        <w:rPr>
          <w:lang w:eastAsia="en-US"/>
        </w:rPr>
        <w:t xml:space="preserve">o grupo de comunicação </w:t>
      </w:r>
      <w:r w:rsidR="0055167D" w:rsidRPr="00592FB1">
        <w:rPr>
          <w:lang w:eastAsia="en-US"/>
        </w:rPr>
        <w:t xml:space="preserve">conservador </w:t>
      </w:r>
      <w:r w:rsidR="00D7752A" w:rsidRPr="00592FB1">
        <w:rPr>
          <w:lang w:eastAsia="en-US"/>
        </w:rPr>
        <w:t>WND</w:t>
      </w:r>
      <w:r w:rsidR="006C5E60" w:rsidRPr="00592FB1">
        <w:rPr>
          <w:lang w:eastAsia="en-US"/>
        </w:rPr>
        <w:t xml:space="preserve"> publicou </w:t>
      </w:r>
      <w:r w:rsidR="006C5B24" w:rsidRPr="00592FB1">
        <w:rPr>
          <w:lang w:eastAsia="en-US"/>
        </w:rPr>
        <w:t>o</w:t>
      </w:r>
      <w:r w:rsidR="006C5E60" w:rsidRPr="00592FB1">
        <w:rPr>
          <w:lang w:eastAsia="en-US"/>
        </w:rPr>
        <w:t xml:space="preserve"> artigo </w:t>
      </w:r>
      <w:r w:rsidR="005C5687" w:rsidRPr="00592FB1">
        <w:rPr>
          <w:i/>
          <w:lang w:eastAsia="en-US"/>
        </w:rPr>
        <w:t>Father of ADHD calls himself a liar</w:t>
      </w:r>
      <w:r w:rsidR="006C5B24" w:rsidRPr="00592FB1">
        <w:rPr>
          <w:i/>
          <w:lang w:eastAsia="en-US"/>
        </w:rPr>
        <w:t xml:space="preserve"> </w:t>
      </w:r>
      <w:r w:rsidR="006C5B24" w:rsidRPr="00592FB1">
        <w:rPr>
          <w:lang w:eastAsia="en-US"/>
        </w:rPr>
        <w:t>(</w:t>
      </w:r>
      <w:r w:rsidR="00137E8A" w:rsidRPr="00592FB1">
        <w:rPr>
          <w:lang w:eastAsia="en-US"/>
        </w:rPr>
        <w:t xml:space="preserve">Dean, </w:t>
      </w:r>
      <w:r w:rsidR="006C5B24" w:rsidRPr="00592FB1">
        <w:rPr>
          <w:lang w:eastAsia="en-US"/>
        </w:rPr>
        <w:t>2009)</w:t>
      </w:r>
      <w:r w:rsidR="008B1835" w:rsidRPr="00592FB1">
        <w:rPr>
          <w:lang w:eastAsia="en-US"/>
        </w:rPr>
        <w:t>, sugerindo que Ense</w:t>
      </w:r>
      <w:r w:rsidR="004862B4" w:rsidRPr="00592FB1">
        <w:rPr>
          <w:lang w:eastAsia="en-US"/>
        </w:rPr>
        <w:t xml:space="preserve">nberg </w:t>
      </w:r>
      <w:r w:rsidR="008B1835" w:rsidRPr="00592FB1">
        <w:rPr>
          <w:lang w:eastAsia="en-US"/>
        </w:rPr>
        <w:t>teria dito em uma entrevista – pouco antes de sua morte – que o “TDAH é o principal exemplo de uma doença fictícia”</w:t>
      </w:r>
      <w:r w:rsidR="00D570E7" w:rsidRPr="00592FB1">
        <w:rPr>
          <w:lang w:eastAsia="en-US"/>
        </w:rPr>
        <w:t xml:space="preserve">, além de acusar o pesquisador e a indústria farmacêutica </w:t>
      </w:r>
      <w:r w:rsidR="006F045F" w:rsidRPr="00592FB1">
        <w:rPr>
          <w:lang w:eastAsia="en-US"/>
        </w:rPr>
        <w:t xml:space="preserve">de lucrarem com a venda de medicações. </w:t>
      </w:r>
    </w:p>
    <w:p w14:paraId="001E3528" w14:textId="2A2B94BC" w:rsidR="006D268C" w:rsidRPr="00592FB1" w:rsidRDefault="006D268C" w:rsidP="00DC7119">
      <w:pPr>
        <w:pStyle w:val="CitaoLongaaaaaaa"/>
        <w:rPr>
          <w:lang w:eastAsia="en-US"/>
        </w:rPr>
      </w:pPr>
      <w:r w:rsidRPr="00592FB1">
        <w:rPr>
          <w:lang w:eastAsia="en-US"/>
        </w:rPr>
        <w:t xml:space="preserve">A indústria médica está utilizando o pretexto de ajudar crianças </w:t>
      </w:r>
      <w:r w:rsidR="00F0487A" w:rsidRPr="00592FB1">
        <w:rPr>
          <w:lang w:eastAsia="en-US"/>
        </w:rPr>
        <w:t>com o objetivo de</w:t>
      </w:r>
      <w:r w:rsidRPr="00592FB1">
        <w:rPr>
          <w:lang w:eastAsia="en-US"/>
        </w:rPr>
        <w:t xml:space="preserve"> despersonalizar nossos filhos e desconectá-los de uma criação saudável e normal. Pais estão expondo seus filhos a essas drogas e sujeitando-os a</w:t>
      </w:r>
      <w:r w:rsidR="00AA44B6" w:rsidRPr="00592FB1">
        <w:rPr>
          <w:lang w:eastAsia="en-US"/>
        </w:rPr>
        <w:t xml:space="preserve"> outras</w:t>
      </w:r>
      <w:r w:rsidRPr="00592FB1">
        <w:rPr>
          <w:lang w:eastAsia="en-US"/>
        </w:rPr>
        <w:t xml:space="preserve"> que o mundo tem a oferecer, quando, na verdade, tudo o que essas crianças buscam </w:t>
      </w:r>
      <w:r w:rsidR="000640B4" w:rsidRPr="00592FB1">
        <w:rPr>
          <w:lang w:eastAsia="en-US"/>
        </w:rPr>
        <w:t>são</w:t>
      </w:r>
      <w:r w:rsidRPr="00592FB1">
        <w:rPr>
          <w:lang w:eastAsia="en-US"/>
        </w:rPr>
        <w:t xml:space="preserve"> seus pais, na esperança de ser a bênção que Deus quer que el</w:t>
      </w:r>
      <w:r w:rsidR="00DA3C9C" w:rsidRPr="00592FB1">
        <w:rPr>
          <w:lang w:eastAsia="en-US"/>
        </w:rPr>
        <w:t>a</w:t>
      </w:r>
      <w:r w:rsidRPr="00592FB1">
        <w:rPr>
          <w:lang w:eastAsia="en-US"/>
        </w:rPr>
        <w:t>s sejam.</w:t>
      </w:r>
      <w:r w:rsidR="002E1119" w:rsidRPr="00592FB1">
        <w:rPr>
          <w:lang w:eastAsia="en-US"/>
        </w:rPr>
        <w:t xml:space="preserve"> </w:t>
      </w:r>
      <w:r w:rsidRPr="00592FB1">
        <w:rPr>
          <w:lang w:eastAsia="en-US"/>
        </w:rPr>
        <w:t>(…) Por que algum pai submeter</w:t>
      </w:r>
      <w:r w:rsidR="008C42E0" w:rsidRPr="00592FB1">
        <w:rPr>
          <w:lang w:eastAsia="en-US"/>
        </w:rPr>
        <w:t>ia</w:t>
      </w:r>
      <w:r w:rsidRPr="00592FB1">
        <w:rPr>
          <w:lang w:eastAsia="en-US"/>
        </w:rPr>
        <w:t xml:space="preserve"> seus filhos a drogas com efeitos colaterais tão perigosos? O Dr. Edward C. Hamlyn, membro fundador do Colégio Real de Clínicos Gerais da Grã-Bretanha, afirmou, em 1998, que </w:t>
      </w:r>
      <w:r w:rsidR="00D56313" w:rsidRPr="00592FB1">
        <w:rPr>
          <w:lang w:eastAsia="en-US"/>
        </w:rPr>
        <w:t>“</w:t>
      </w:r>
      <w:r w:rsidRPr="00592FB1">
        <w:rPr>
          <w:lang w:eastAsia="en-US"/>
        </w:rPr>
        <w:t>o TDAH é uma fraude cuja intenção é justificar a iniciação das crianças a uma vida de vício em drogas</w:t>
      </w:r>
      <w:r w:rsidR="00D56313" w:rsidRPr="00592FB1">
        <w:rPr>
          <w:lang w:eastAsia="en-US"/>
        </w:rPr>
        <w:t>”</w:t>
      </w:r>
      <w:r w:rsidRPr="00592FB1">
        <w:rPr>
          <w:lang w:eastAsia="en-US"/>
        </w:rPr>
        <w:t>.</w:t>
      </w:r>
      <w:r w:rsidR="00FC232B" w:rsidRPr="00592FB1">
        <w:rPr>
          <w:lang w:eastAsia="en-US"/>
        </w:rPr>
        <w:t xml:space="preserve"> </w:t>
      </w:r>
      <w:r w:rsidRPr="00592FB1">
        <w:rPr>
          <w:lang w:eastAsia="en-US"/>
        </w:rPr>
        <w:t xml:space="preserve">O </w:t>
      </w:r>
      <w:r w:rsidR="00D56313" w:rsidRPr="00592FB1">
        <w:rPr>
          <w:lang w:eastAsia="en-US"/>
        </w:rPr>
        <w:t>“</w:t>
      </w:r>
      <w:r w:rsidRPr="00592FB1">
        <w:rPr>
          <w:lang w:eastAsia="en-US"/>
        </w:rPr>
        <w:t>déficit de atenção</w:t>
      </w:r>
      <w:r w:rsidR="00D56313" w:rsidRPr="00592FB1">
        <w:rPr>
          <w:lang w:eastAsia="en-US"/>
        </w:rPr>
        <w:t>”</w:t>
      </w:r>
      <w:r w:rsidRPr="00592FB1">
        <w:rPr>
          <w:lang w:eastAsia="en-US"/>
        </w:rPr>
        <w:t xml:space="preserve"> está na responsabilidade dos pais, não na criança. A Bíblia nos diz que o cabe aos pais </w:t>
      </w:r>
      <w:r w:rsidR="0055167D" w:rsidRPr="00592FB1">
        <w:rPr>
          <w:lang w:eastAsia="en-US"/>
        </w:rPr>
        <w:t>“</w:t>
      </w:r>
      <w:r w:rsidRPr="00592FB1">
        <w:rPr>
          <w:lang w:eastAsia="en-US"/>
        </w:rPr>
        <w:t xml:space="preserve">ensinar a criança no caminho em que deve andar, e, mesmo </w:t>
      </w:r>
      <w:r w:rsidR="00CB72F3" w:rsidRPr="00592FB1">
        <w:rPr>
          <w:lang w:eastAsia="en-US"/>
        </w:rPr>
        <w:t>no fim de sua vida</w:t>
      </w:r>
      <w:r w:rsidRPr="00592FB1">
        <w:rPr>
          <w:lang w:eastAsia="en-US"/>
        </w:rPr>
        <w:t>, não se desviará dele!</w:t>
      </w:r>
      <w:r w:rsidR="00CB72F3" w:rsidRPr="00592FB1">
        <w:rPr>
          <w:lang w:eastAsia="en-US"/>
        </w:rPr>
        <w:t>”</w:t>
      </w:r>
      <w:r w:rsidRPr="00592FB1">
        <w:rPr>
          <w:lang w:eastAsia="en-US"/>
        </w:rPr>
        <w:t xml:space="preserve"> (Provérbios 22:6 KJA), e não o contrário.</w:t>
      </w:r>
      <w:r w:rsidR="00B7056D" w:rsidRPr="00592FB1">
        <w:rPr>
          <w:lang w:eastAsia="en-US"/>
        </w:rPr>
        <w:t xml:space="preserve"> (DEAN, 2009, </w:t>
      </w:r>
      <w:r w:rsidR="00AB1B51">
        <w:rPr>
          <w:lang w:eastAsia="en-US"/>
        </w:rPr>
        <w:t xml:space="preserve">página 1, </w:t>
      </w:r>
      <w:r w:rsidR="0062660E" w:rsidRPr="00592FB1">
        <w:rPr>
          <w:lang w:eastAsia="en-US"/>
        </w:rPr>
        <w:t>tradução nossa)</w:t>
      </w:r>
      <w:r w:rsidR="0073532E" w:rsidRPr="00592FB1">
        <w:rPr>
          <w:lang w:eastAsia="en-US"/>
        </w:rPr>
        <w:t>.</w:t>
      </w:r>
    </w:p>
    <w:p w14:paraId="68250A6A" w14:textId="77777777" w:rsidR="008F446F" w:rsidRPr="00592FB1" w:rsidRDefault="008F446F" w:rsidP="008770ED">
      <w:pPr>
        <w:rPr>
          <w:lang w:eastAsia="en-US"/>
        </w:rPr>
      </w:pPr>
    </w:p>
    <w:p w14:paraId="71E7F1D8" w14:textId="2D39059F" w:rsidR="00CB72F3" w:rsidRPr="00592FB1" w:rsidRDefault="004713D9" w:rsidP="008770ED">
      <w:pPr>
        <w:rPr>
          <w:lang w:eastAsia="en-US"/>
        </w:rPr>
      </w:pPr>
      <w:r w:rsidRPr="00592FB1">
        <w:rPr>
          <w:lang w:eastAsia="en-US"/>
        </w:rPr>
        <w:tab/>
      </w:r>
      <w:r w:rsidR="008F446F" w:rsidRPr="00592FB1">
        <w:rPr>
          <w:lang w:eastAsia="en-US"/>
        </w:rPr>
        <w:t>Entretanto, no referido artigo,</w:t>
      </w:r>
      <w:r w:rsidR="00C36947" w:rsidRPr="00592FB1">
        <w:rPr>
          <w:lang w:eastAsia="en-US"/>
        </w:rPr>
        <w:t xml:space="preserve"> não consta fonte apontando que Einsenberg teria dito tais palavras. </w:t>
      </w:r>
      <w:r w:rsidR="00FB68A9" w:rsidRPr="00592FB1">
        <w:rPr>
          <w:lang w:eastAsia="en-US"/>
        </w:rPr>
        <w:t>O texto também não apresenta conteúdo científico</w:t>
      </w:r>
      <w:r w:rsidR="00D2456C" w:rsidRPr="00592FB1">
        <w:rPr>
          <w:lang w:eastAsia="en-US"/>
        </w:rPr>
        <w:t>,</w:t>
      </w:r>
      <w:r w:rsidR="007A4807" w:rsidRPr="00592FB1">
        <w:rPr>
          <w:lang w:eastAsia="en-US"/>
        </w:rPr>
        <w:t xml:space="preserve"> </w:t>
      </w:r>
      <w:r w:rsidR="00D2456C" w:rsidRPr="00592FB1">
        <w:rPr>
          <w:lang w:eastAsia="en-US"/>
        </w:rPr>
        <w:t xml:space="preserve">e </w:t>
      </w:r>
      <w:r w:rsidR="007A4807" w:rsidRPr="00592FB1">
        <w:rPr>
          <w:lang w:eastAsia="en-US"/>
        </w:rPr>
        <w:t xml:space="preserve">mesmo que fosse de caráter informativo, </w:t>
      </w:r>
      <w:r w:rsidR="00D2456C" w:rsidRPr="00592FB1">
        <w:rPr>
          <w:lang w:eastAsia="en-US"/>
        </w:rPr>
        <w:t>induz o leitor ao erro</w:t>
      </w:r>
      <w:r w:rsidR="007A4807" w:rsidRPr="00592FB1">
        <w:rPr>
          <w:lang w:eastAsia="en-US"/>
        </w:rPr>
        <w:t xml:space="preserve">. </w:t>
      </w:r>
      <w:r w:rsidR="00744982" w:rsidRPr="00592FB1">
        <w:rPr>
          <w:lang w:eastAsia="en-US"/>
        </w:rPr>
        <w:t xml:space="preserve">Além disso, utiliza como estratégia argumentativa a </w:t>
      </w:r>
      <w:r w:rsidR="00254458" w:rsidRPr="00592FB1">
        <w:rPr>
          <w:lang w:eastAsia="en-US"/>
        </w:rPr>
        <w:t>falácia de apelo a autoridade, citando a bíblia como maneira de justificar suas alegações.</w:t>
      </w:r>
    </w:p>
    <w:p w14:paraId="4CF210A9" w14:textId="73DAD35D" w:rsidR="00ED31B1" w:rsidRPr="00592FB1" w:rsidRDefault="004713D9" w:rsidP="008770ED">
      <w:pPr>
        <w:rPr>
          <w:lang w:eastAsia="en-US"/>
        </w:rPr>
      </w:pPr>
      <w:r w:rsidRPr="00592FB1">
        <w:rPr>
          <w:lang w:eastAsia="en-US"/>
        </w:rPr>
        <w:tab/>
      </w:r>
      <w:r w:rsidR="002A681D" w:rsidRPr="00592FB1">
        <w:rPr>
          <w:lang w:eastAsia="en-US"/>
        </w:rPr>
        <w:t xml:space="preserve">No artigo </w:t>
      </w:r>
      <w:r w:rsidR="00FB1B6F">
        <w:rPr>
          <w:lang w:eastAsia="en-US"/>
        </w:rPr>
        <w:t xml:space="preserve">- </w:t>
      </w:r>
      <w:r w:rsidR="002A681D" w:rsidRPr="00592FB1">
        <w:rPr>
          <w:i/>
          <w:lang w:eastAsia="en-US"/>
        </w:rPr>
        <w:t>Será o Transtorno de Déficit de Atenção e Hiperatividade (TDAH) uma grande farsa?</w:t>
      </w:r>
      <w:r w:rsidR="00FB1B6F">
        <w:rPr>
          <w:i/>
          <w:lang w:eastAsia="en-US"/>
        </w:rPr>
        <w:t>-</w:t>
      </w:r>
      <w:r w:rsidR="001403DD" w:rsidRPr="00592FB1">
        <w:rPr>
          <w:i/>
          <w:lang w:eastAsia="en-US"/>
        </w:rPr>
        <w:t xml:space="preserve"> </w:t>
      </w:r>
      <w:r w:rsidR="00144243" w:rsidRPr="00592FB1">
        <w:rPr>
          <w:lang w:eastAsia="en-US"/>
        </w:rPr>
        <w:t xml:space="preserve">(Gracher, 2014), o autor desmistifica a suposta fala de </w:t>
      </w:r>
      <w:r w:rsidR="00E42C2F" w:rsidRPr="00592FB1">
        <w:rPr>
          <w:lang w:eastAsia="en-US"/>
        </w:rPr>
        <w:t xml:space="preserve">Einsenberg. </w:t>
      </w:r>
      <w:r w:rsidR="00ED31B1" w:rsidRPr="00592FB1">
        <w:rPr>
          <w:lang w:eastAsia="en-US"/>
        </w:rPr>
        <w:t xml:space="preserve">O médico teria dito tais palavras em uma entrevista para o famoso jornal alemão </w:t>
      </w:r>
      <w:r w:rsidR="00ED31B1" w:rsidRPr="00592FB1">
        <w:rPr>
          <w:i/>
          <w:iCs w:val="0"/>
          <w:lang w:eastAsia="en-US"/>
        </w:rPr>
        <w:t>Der Spiegel</w:t>
      </w:r>
      <w:r w:rsidR="00ED31B1" w:rsidRPr="00592FB1">
        <w:rPr>
          <w:lang w:eastAsia="en-US"/>
        </w:rPr>
        <w:t xml:space="preserve"> no ano de 2012.</w:t>
      </w:r>
    </w:p>
    <w:p w14:paraId="5F276420" w14:textId="7EDDA417" w:rsidR="00D84095" w:rsidRPr="00592FB1" w:rsidRDefault="007D3D02" w:rsidP="007F5D6F">
      <w:pPr>
        <w:pStyle w:val="CitaoLongaaaaaaa"/>
        <w:rPr>
          <w:lang w:eastAsia="en-US"/>
        </w:rPr>
      </w:pPr>
      <w:r w:rsidRPr="00592FB1">
        <w:rPr>
          <w:lang w:eastAsia="en-US"/>
        </w:rPr>
        <w:lastRenderedPageBreak/>
        <w:tab/>
      </w:r>
      <w:r w:rsidR="00D84095" w:rsidRPr="00592FB1">
        <w:rPr>
          <w:lang w:eastAsia="en-US"/>
        </w:rPr>
        <w:t>A predisposição genética para o TDAH é completamente superestimada.</w:t>
      </w:r>
      <w:r w:rsidR="000B136F" w:rsidRPr="00592FB1">
        <w:rPr>
          <w:lang w:eastAsia="en-US"/>
        </w:rPr>
        <w:t xml:space="preserve"> </w:t>
      </w:r>
      <w:r w:rsidR="00D84095" w:rsidRPr="00592FB1">
        <w:rPr>
          <w:lang w:eastAsia="en-US"/>
        </w:rPr>
        <w:t>Ao invés disso, o psiquiatra infantil deve investigar mais profundamente as razões psicossociais que podem levar a problemas de comportamento, segundo Eisenberg. Há brigas com os pais? A mãe e o pai vivem juntos? Há problemas na família? Tais questões são importantes, mas elas tomam muito tempo, ele cita, acrescentando com um suspiro: ‘Prescrever uma pílula, por outro lado, é mais rápido.</w:t>
      </w:r>
      <w:r w:rsidR="009F2469" w:rsidRPr="00592FB1">
        <w:rPr>
          <w:lang w:eastAsia="en-US"/>
        </w:rPr>
        <w:t xml:space="preserve"> (</w:t>
      </w:r>
      <w:r w:rsidR="00520902">
        <w:rPr>
          <w:lang w:eastAsia="en-US"/>
        </w:rPr>
        <w:t>DER SPIEGEL</w:t>
      </w:r>
      <w:r w:rsidR="00B35474" w:rsidRPr="00592FB1">
        <w:rPr>
          <w:lang w:eastAsia="en-US"/>
        </w:rPr>
        <w:t>, 2014</w:t>
      </w:r>
      <w:r w:rsidR="00520902">
        <w:rPr>
          <w:lang w:eastAsia="en-US"/>
        </w:rPr>
        <w:t>,</w:t>
      </w:r>
      <w:r w:rsidR="004A27EE">
        <w:rPr>
          <w:lang w:eastAsia="en-US"/>
        </w:rPr>
        <w:t xml:space="preserve"> página 1,</w:t>
      </w:r>
      <w:r w:rsidR="00B35474" w:rsidRPr="00592FB1">
        <w:rPr>
          <w:lang w:eastAsia="en-US"/>
        </w:rPr>
        <w:t xml:space="preserve"> apud</w:t>
      </w:r>
      <w:r w:rsidR="0082524A" w:rsidRPr="00592FB1">
        <w:rPr>
          <w:lang w:eastAsia="en-US"/>
        </w:rPr>
        <w:t xml:space="preserve"> </w:t>
      </w:r>
      <w:r w:rsidR="00520902">
        <w:rPr>
          <w:lang w:eastAsia="en-US"/>
        </w:rPr>
        <w:t>GRACHER</w:t>
      </w:r>
      <w:r w:rsidR="000E70AD" w:rsidRPr="00592FB1">
        <w:rPr>
          <w:lang w:eastAsia="en-US"/>
        </w:rPr>
        <w:t>)</w:t>
      </w:r>
    </w:p>
    <w:p w14:paraId="2DE34975" w14:textId="77777777" w:rsidR="000933E6" w:rsidRPr="00592FB1" w:rsidRDefault="000933E6" w:rsidP="008770ED">
      <w:pPr>
        <w:rPr>
          <w:lang w:eastAsia="en-US"/>
        </w:rPr>
      </w:pPr>
    </w:p>
    <w:p w14:paraId="4948CB21" w14:textId="12BE0682" w:rsidR="00DE77B3" w:rsidRPr="00592FB1" w:rsidRDefault="00072874" w:rsidP="008770ED">
      <w:pPr>
        <w:rPr>
          <w:lang w:eastAsia="en-US"/>
        </w:rPr>
      </w:pPr>
      <w:r w:rsidRPr="00592FB1">
        <w:rPr>
          <w:lang w:eastAsia="en-US"/>
        </w:rPr>
        <w:t>Analisando as palavras de Einsenberg na citada entrevis</w:t>
      </w:r>
      <w:r w:rsidR="0093089D" w:rsidRPr="00592FB1">
        <w:rPr>
          <w:lang w:eastAsia="en-US"/>
        </w:rPr>
        <w:t>t</w:t>
      </w:r>
      <w:r w:rsidRPr="00592FB1">
        <w:rPr>
          <w:lang w:eastAsia="en-US"/>
        </w:rPr>
        <w:t>a</w:t>
      </w:r>
      <w:r w:rsidR="00457DB1" w:rsidRPr="00592FB1">
        <w:rPr>
          <w:lang w:eastAsia="en-US"/>
        </w:rPr>
        <w:t xml:space="preserve"> </w:t>
      </w:r>
      <w:r w:rsidRPr="00592FB1">
        <w:rPr>
          <w:lang w:eastAsia="en-US"/>
        </w:rPr>
        <w:t>(Gracher, 2014)</w:t>
      </w:r>
      <w:r w:rsidR="000E70AD" w:rsidRPr="00592FB1">
        <w:rPr>
          <w:lang w:eastAsia="en-US"/>
        </w:rPr>
        <w:t xml:space="preserve"> </w:t>
      </w:r>
      <w:r w:rsidR="007D3D02" w:rsidRPr="00592FB1">
        <w:rPr>
          <w:lang w:eastAsia="en-US"/>
        </w:rPr>
        <w:t xml:space="preserve">alega que </w:t>
      </w:r>
      <w:r w:rsidR="000933E6" w:rsidRPr="00592FB1">
        <w:rPr>
          <w:lang w:eastAsia="en-US"/>
        </w:rPr>
        <w:t>Eisenberg</w:t>
      </w:r>
      <w:r w:rsidR="001E61F7" w:rsidRPr="00592FB1">
        <w:rPr>
          <w:lang w:eastAsia="en-US"/>
        </w:rPr>
        <w:t xml:space="preserve"> </w:t>
      </w:r>
      <w:r w:rsidR="00077A39" w:rsidRPr="00592FB1">
        <w:rPr>
          <w:lang w:eastAsia="en-US"/>
        </w:rPr>
        <w:t xml:space="preserve">não disse que o TDAH é “fictício” (no alemão, seria algo como </w:t>
      </w:r>
      <w:r w:rsidR="00077A39" w:rsidRPr="00592FB1">
        <w:rPr>
          <w:i/>
          <w:lang w:eastAsia="en-US"/>
        </w:rPr>
        <w:t>fiktiv</w:t>
      </w:r>
      <w:r w:rsidR="00077A39" w:rsidRPr="00592FB1">
        <w:rPr>
          <w:lang w:eastAsia="en-US"/>
        </w:rPr>
        <w:t xml:space="preserve">, palavra que não consta na passagem original), mas sim que é “um excelente exemplo de doença </w:t>
      </w:r>
      <w:r w:rsidR="00457292">
        <w:rPr>
          <w:lang w:eastAsia="en-US"/>
        </w:rPr>
        <w:t xml:space="preserve">que pode ser </w:t>
      </w:r>
      <w:r w:rsidR="00077A39" w:rsidRPr="00592FB1">
        <w:rPr>
          <w:lang w:eastAsia="en-US"/>
        </w:rPr>
        <w:t xml:space="preserve">fabricada”. </w:t>
      </w:r>
      <w:r w:rsidR="006D0FFD" w:rsidRPr="00592FB1">
        <w:rPr>
          <w:lang w:eastAsia="en-US"/>
        </w:rPr>
        <w:t>Isto muda a forma em que entendemos a passage</w:t>
      </w:r>
      <w:r w:rsidR="00254CCC" w:rsidRPr="00592FB1">
        <w:rPr>
          <w:lang w:eastAsia="en-US"/>
        </w:rPr>
        <w:t>m</w:t>
      </w:r>
      <w:r w:rsidR="006D0FFD" w:rsidRPr="00592FB1">
        <w:rPr>
          <w:lang w:eastAsia="en-US"/>
        </w:rPr>
        <w:t xml:space="preserve">, e como dito anteriormente, induz o leitor ao erro. </w:t>
      </w:r>
      <w:r w:rsidR="00136A51" w:rsidRPr="00592FB1">
        <w:rPr>
          <w:lang w:eastAsia="en-US"/>
        </w:rPr>
        <w:t xml:space="preserve">O que Eisenberg teria afirmado é </w:t>
      </w:r>
      <w:r w:rsidR="00077A39" w:rsidRPr="00592FB1">
        <w:rPr>
          <w:lang w:eastAsia="en-US"/>
        </w:rPr>
        <w:t>que fábricas est</w:t>
      </w:r>
      <w:r w:rsidR="00457DB1" w:rsidRPr="00592FB1">
        <w:rPr>
          <w:lang w:eastAsia="en-US"/>
        </w:rPr>
        <w:t>ariam</w:t>
      </w:r>
      <w:r w:rsidR="00077A39" w:rsidRPr="00592FB1">
        <w:rPr>
          <w:lang w:eastAsia="en-US"/>
        </w:rPr>
        <w:t xml:space="preserve"> abusando de uma doença para lucrar. Quando ele fala que a predisposição genética para o TDAH é superestimada, ele confirma a existência dessa predisposição, mas rejeita que ela ocorre em tantas pessoas.</w:t>
      </w:r>
      <w:r w:rsidR="00254CCC" w:rsidRPr="00592FB1">
        <w:rPr>
          <w:lang w:eastAsia="en-US"/>
        </w:rPr>
        <w:t xml:space="preserve"> </w:t>
      </w:r>
      <w:r w:rsidR="008D076E" w:rsidRPr="00592FB1">
        <w:rPr>
          <w:lang w:eastAsia="en-US"/>
        </w:rPr>
        <w:t>Sua fala, na verdade, critica a maneira como psiquiatras infantis</w:t>
      </w:r>
      <w:r w:rsidR="007549C8" w:rsidRPr="00592FB1">
        <w:rPr>
          <w:lang w:eastAsia="en-US"/>
        </w:rPr>
        <w:t xml:space="preserve"> agem atualmente, sem considerar </w:t>
      </w:r>
      <w:r w:rsidR="00077A39" w:rsidRPr="00592FB1">
        <w:rPr>
          <w:lang w:eastAsia="en-US"/>
        </w:rPr>
        <w:t xml:space="preserve">que muito do déficit de atenção pode ser um reflexo do ambiente social da criança, não uma predisposição genética. </w:t>
      </w:r>
    </w:p>
    <w:p w14:paraId="381C3D84" w14:textId="79D3E3D0" w:rsidR="008F2AE9" w:rsidRPr="00592FB1" w:rsidRDefault="00DE77B3" w:rsidP="008770ED">
      <w:pPr>
        <w:rPr>
          <w:lang w:eastAsia="en-US"/>
        </w:rPr>
      </w:pPr>
      <w:r w:rsidRPr="00592FB1">
        <w:rPr>
          <w:lang w:eastAsia="en-US"/>
        </w:rPr>
        <w:tab/>
      </w:r>
      <w:r w:rsidR="0091468B" w:rsidRPr="00592FB1">
        <w:rPr>
          <w:lang w:eastAsia="en-US"/>
        </w:rPr>
        <w:t>O</w:t>
      </w:r>
      <w:r w:rsidR="002264DE" w:rsidRPr="00592FB1">
        <w:rPr>
          <w:lang w:eastAsia="en-US"/>
        </w:rPr>
        <w:t xml:space="preserve"> autor </w:t>
      </w:r>
      <w:r w:rsidRPr="00592FB1">
        <w:rPr>
          <w:lang w:eastAsia="en-US"/>
        </w:rPr>
        <w:t xml:space="preserve">(Gracher, 2014) conclui que o que o </w:t>
      </w:r>
      <w:r w:rsidR="008F4CBF" w:rsidRPr="00592FB1">
        <w:rPr>
          <w:lang w:eastAsia="en-US"/>
        </w:rPr>
        <w:t>grupo</w:t>
      </w:r>
      <w:r w:rsidRPr="00592FB1">
        <w:rPr>
          <w:lang w:eastAsia="en-US"/>
        </w:rPr>
        <w:t xml:space="preserve"> conservador </w:t>
      </w:r>
      <w:r w:rsidR="008F4CBF" w:rsidRPr="00592FB1">
        <w:rPr>
          <w:lang w:eastAsia="en-US"/>
        </w:rPr>
        <w:t xml:space="preserve">WND </w:t>
      </w:r>
      <w:r w:rsidR="00543358" w:rsidRPr="00592FB1">
        <w:rPr>
          <w:lang w:eastAsia="en-US"/>
        </w:rPr>
        <w:t xml:space="preserve">publicou é falso. </w:t>
      </w:r>
      <w:r w:rsidR="00077A39" w:rsidRPr="00592FB1">
        <w:rPr>
          <w:lang w:eastAsia="en-US"/>
        </w:rPr>
        <w:t xml:space="preserve">O pesquisador e psiquiatra alemão Leon Eisenberg nunca afirmou que o TDAH é </w:t>
      </w:r>
      <w:r w:rsidR="00B02156" w:rsidRPr="00592FB1">
        <w:rPr>
          <w:lang w:eastAsia="en-US"/>
        </w:rPr>
        <w:t xml:space="preserve">uma </w:t>
      </w:r>
      <w:r w:rsidR="00077A39" w:rsidRPr="00592FB1">
        <w:rPr>
          <w:lang w:eastAsia="en-US"/>
        </w:rPr>
        <w:t xml:space="preserve">invenção, tampouco se chamou de mentiroso. A frase, tal como divulgada, foi retirada do contexto da entrevista e divulgada de modo </w:t>
      </w:r>
      <w:r w:rsidR="002D3EED" w:rsidRPr="00592FB1">
        <w:rPr>
          <w:lang w:eastAsia="en-US"/>
        </w:rPr>
        <w:t>sensacionalista</w:t>
      </w:r>
      <w:r w:rsidR="00077A39" w:rsidRPr="00592FB1">
        <w:rPr>
          <w:lang w:eastAsia="en-US"/>
        </w:rPr>
        <w:t xml:space="preserve">. O TDAH é uma doença real, com efeitos reais e com um tratamento real. </w:t>
      </w:r>
      <w:r w:rsidR="003D5754" w:rsidRPr="00592FB1">
        <w:rPr>
          <w:lang w:eastAsia="en-US"/>
        </w:rPr>
        <w:t>Infelizmente, tal publicação já surt</w:t>
      </w:r>
      <w:r w:rsidR="00B02156" w:rsidRPr="00592FB1">
        <w:rPr>
          <w:lang w:eastAsia="en-US"/>
        </w:rPr>
        <w:t>i</w:t>
      </w:r>
      <w:r w:rsidR="003D5754" w:rsidRPr="00592FB1">
        <w:rPr>
          <w:lang w:eastAsia="en-US"/>
        </w:rPr>
        <w:t>u efeitos negativos, sendo publicada como verdadeira em diversas redes sociais</w:t>
      </w:r>
      <w:r w:rsidR="00BA2EFB" w:rsidRPr="00592FB1">
        <w:rPr>
          <w:lang w:eastAsia="en-US"/>
        </w:rPr>
        <w:t xml:space="preserve">, </w:t>
      </w:r>
      <w:r w:rsidR="00E962E9" w:rsidRPr="00592FB1">
        <w:rPr>
          <w:lang w:eastAsia="en-US"/>
        </w:rPr>
        <w:t xml:space="preserve">colocando em dúvida o estudo da vida de Einsenberg e fortalecendo preconceitos </w:t>
      </w:r>
      <w:r w:rsidR="00C17EB2" w:rsidRPr="00592FB1">
        <w:rPr>
          <w:lang w:eastAsia="en-US"/>
        </w:rPr>
        <w:t xml:space="preserve">contra pessoas que sofrem do transtorno. </w:t>
      </w:r>
    </w:p>
    <w:p w14:paraId="2B30B7A9" w14:textId="65994D43" w:rsidR="009479D8" w:rsidRPr="00592FB1" w:rsidRDefault="009B0B18" w:rsidP="009B0B18">
      <w:pPr>
        <w:pStyle w:val="TextodoTrabalho"/>
        <w:ind w:firstLine="0"/>
      </w:pPr>
      <w:r w:rsidRPr="00592FB1">
        <w:tab/>
      </w:r>
      <w:r w:rsidR="009479D8" w:rsidRPr="00592FB1">
        <w:t>Segundo Bridi Filho (2016, p.117) a desatenção, hiperatividade e impulsividade se apresentam como sintomas centrais para compor os critérios para diagnósticos de TDAH. Os sintomas, por sua vez, devem ser acompanhados clinicamente, observando seu impacto nos âmbitos de interação social, qualidade de vida, aspectos cognitivos e o desempenho afetivo e emocional do indivíduo. Por estas definições, muitas vezes os variados sintomas para TDAH carecem de clareza, e podem acabar sendo pouco distinguíveis de outras manifestações.</w:t>
      </w:r>
    </w:p>
    <w:p w14:paraId="40C25483" w14:textId="0BFFE526" w:rsidR="00704449" w:rsidRPr="00592FB1" w:rsidRDefault="00704449" w:rsidP="008770ED">
      <w:pPr>
        <w:pStyle w:val="TextodoTrabalho"/>
      </w:pPr>
      <w:r w:rsidRPr="00592FB1">
        <w:t xml:space="preserve">O cérebro de pessoas com TDAH tem diferenças nas áreas que coordenam atenção e recompensa, áreas estas que controlam organização, planejamento, memória e autocontrole. A dificuldade reside no fato de a pessoa com o distúrbio ter a tendência a ter menos autocontrole no que é desinteressante de ser feito, já que a recompensa não é imediata: esta requer muito tempo ou muito esforço. Segundo Furukawa </w:t>
      </w:r>
      <w:r w:rsidRPr="000B1A6E">
        <w:rPr>
          <w:i/>
          <w:iCs w:val="0"/>
        </w:rPr>
        <w:t>et. al</w:t>
      </w:r>
      <w:r w:rsidR="0032104A">
        <w:rPr>
          <w:i/>
          <w:iCs w:val="0"/>
        </w:rPr>
        <w:t>.</w:t>
      </w:r>
      <w:r w:rsidRPr="00592FB1">
        <w:t xml:space="preserve"> (2014), embora exista uma variabilidade </w:t>
      </w:r>
      <w:r w:rsidRPr="00592FB1">
        <w:lastRenderedPageBreak/>
        <w:t xml:space="preserve">considerável entre estudos envolvendo atenção e recompensa, uma descoberta consistente no comportamento de escolha é uma preferência mais forte por pequenas recompensas imediatas do que por recompensas maiores, porém mais laboriosas. Sendo assim, é normal que pessoas com </w:t>
      </w:r>
      <w:r w:rsidR="00D84185" w:rsidRPr="00592FB1">
        <w:t xml:space="preserve">este </w:t>
      </w:r>
      <w:r w:rsidRPr="00592FB1">
        <w:t>transtorno tend</w:t>
      </w:r>
      <w:r w:rsidR="00D84185" w:rsidRPr="00592FB1">
        <w:t>am</w:t>
      </w:r>
      <w:r w:rsidRPr="00592FB1">
        <w:t xml:space="preserve"> a se sair melhor em atividades em que a sensação de recompensa é imediata, como por exemplo nos esportes ou vídeo games, do que em atividades mais extensivas. </w:t>
      </w:r>
    </w:p>
    <w:p w14:paraId="7A310366" w14:textId="08F1DB52" w:rsidR="00704449" w:rsidRPr="00592FB1" w:rsidRDefault="00704449" w:rsidP="008770ED">
      <w:pPr>
        <w:pStyle w:val="TextodoTrabalho"/>
      </w:pPr>
      <w:r w:rsidRPr="00592FB1">
        <w:t xml:space="preserve">Sabe-se atualmente que o TDAH pode ser hereditário. De acordo com Iamarino (2016), </w:t>
      </w:r>
      <w:r w:rsidR="00DD6BD7" w:rsidRPr="00592FB1">
        <w:t xml:space="preserve">do ponto de vista evolutivo, </w:t>
      </w:r>
      <w:r w:rsidRPr="00592FB1">
        <w:t xml:space="preserve">o motivo da possibilidade de herdar algo que dificulta a concentração reside no fato de que a falta de atenção e a hiperatividade não eram tão prejudiciais até pouco tempo atrás. Porém, na sociedade atual onde espera-se que crianças passem boa parte de seu tempo sentadas, quietas e concentradas, isso passa a ser um problema, que se agrava dada a quantidade de distrações da vida moderna aumenta.  </w:t>
      </w:r>
    </w:p>
    <w:p w14:paraId="1BD9D1AA" w14:textId="66B54920" w:rsidR="006D4D76" w:rsidRPr="00592FB1" w:rsidRDefault="006D4D76" w:rsidP="008770ED">
      <w:pPr>
        <w:pStyle w:val="TextodoTrabalho"/>
      </w:pPr>
      <w:r w:rsidRPr="00592FB1">
        <w:t>Segundo Krain e Castellanos (2006), presume-se que hipotéticos déficits psicológicos estejam ligados à disfunção dos circuitos frontoestriatais,</w:t>
      </w:r>
      <w:r w:rsidR="00A1628D" w:rsidRPr="00592FB1">
        <w:t xml:space="preserve"> </w:t>
      </w:r>
      <w:r w:rsidRPr="00592FB1">
        <w:t xml:space="preserve">mediando funções motoras, cognitivas e comportamentais do cérebro. Na última década, a ressonância magnética (RM) tem sido usada para examinar as diferenças anatômicas nessas regiões entre crianças que apresentam sinais de TDAH e crianças que não apresentam o transtorno, além de quantificar as diferenças no volume cerebral total, áreas de interesse específicas e regiões pré-frontais, gânglios da base, corpo caloso e cerebelo. Diferenças na substância cinza e branca também foram examinadas. </w:t>
      </w:r>
    </w:p>
    <w:p w14:paraId="434AFEAF" w14:textId="685DD376" w:rsidR="006D4D76" w:rsidRPr="00592FB1" w:rsidRDefault="006D4D76" w:rsidP="008770ED">
      <w:pPr>
        <w:pStyle w:val="TextodoTrabalho"/>
      </w:pPr>
      <w:r w:rsidRPr="00592FB1">
        <w:t>Ainda segundo Krain e Castellannos (2006), o TDAH é caracterizado por sintomas que variam dependendo do subtipo, idade, sexo e situação clínica. Essa heterogeneidade dificulta as comparações entre os estudos. Outras complicações surgem quando se considera o uso generalizado de medicamentos estimulantes no tratamento do TDAH. Os estudos de ressonância magnética de crianças com TDAH devem ser considerados à luz de várias limitações potenciais, incluindo heterogeneidade da amostra, tamanhos pequenos de amostra e falta de consistência na metodologia de ressonância magnética. Apesar disso, há evidências consistentes de que os cérebros de crianças com TDAH são significativamente menores, em média, do que os cérebros de crianças saudáveis comparadas ao longo da infância e adolescência.</w:t>
      </w:r>
    </w:p>
    <w:p w14:paraId="6955E3C4" w14:textId="021DCA65" w:rsidR="00F44981" w:rsidRPr="00592FB1" w:rsidRDefault="00866607" w:rsidP="00684E48">
      <w:pPr>
        <w:pStyle w:val="CitaoLongaaaaaaa"/>
      </w:pPr>
      <w:r w:rsidRPr="00592FB1">
        <w:tab/>
      </w:r>
      <w:r w:rsidR="00530967" w:rsidRPr="00592FB1">
        <w:t>Consistente com a hipótese de que o TDAH está associado a um atraso no desenvolvimento maturacional, foi observado um desenvolvimento mais lento dos tratos de fibras</w:t>
      </w:r>
      <w:r w:rsidR="00AD5D1F" w:rsidRPr="00592FB1">
        <w:t xml:space="preserve"> de matéria branca</w:t>
      </w:r>
      <w:r w:rsidR="00530967" w:rsidRPr="00592FB1">
        <w:t xml:space="preserve"> no núcleo caudado ao longo da adolescência no TDAH, que eventualmente alcançou níveis normais aos 18 anos. Além disso, dois estudos que testaram a integridade da microestrutura em uma variedade de tratos</w:t>
      </w:r>
      <w:r w:rsidR="00F52C6E" w:rsidRPr="00592FB1">
        <w:t xml:space="preserve"> de matéria branca</w:t>
      </w:r>
      <w:r w:rsidR="00530967" w:rsidRPr="00592FB1">
        <w:t xml:space="preserve"> encontraram quase todos os tratos atenuados no TDAH, o que sugere </w:t>
      </w:r>
      <w:r w:rsidR="00530967" w:rsidRPr="00592FB1">
        <w:lastRenderedPageBreak/>
        <w:t>um possível atraso global no desenvolvimento do trato</w:t>
      </w:r>
      <w:r w:rsidR="00F44981" w:rsidRPr="00592FB1">
        <w:t xml:space="preserve"> </w:t>
      </w:r>
      <w:r w:rsidR="00F52C6E" w:rsidRPr="00592FB1">
        <w:t>de matéria branca</w:t>
      </w:r>
      <w:r w:rsidR="00530967" w:rsidRPr="00592FB1">
        <w:t xml:space="preserve"> no TDAH</w:t>
      </w:r>
      <w:r w:rsidR="00F44981" w:rsidRPr="00592FB1">
        <w:t xml:space="preserve"> </w:t>
      </w:r>
      <w:r w:rsidR="00530967" w:rsidRPr="00592FB1">
        <w:t>(</w:t>
      </w:r>
      <w:r w:rsidR="00764332" w:rsidRPr="00592FB1">
        <w:t xml:space="preserve">BRINSON </w:t>
      </w:r>
      <w:r w:rsidR="00764332" w:rsidRPr="002D598C">
        <w:rPr>
          <w:i/>
          <w:iCs w:val="0"/>
        </w:rPr>
        <w:t>et al</w:t>
      </w:r>
      <w:r w:rsidR="00764332" w:rsidRPr="00592FB1">
        <w:t>, 20</w:t>
      </w:r>
      <w:r w:rsidR="00273AAD" w:rsidRPr="00592FB1">
        <w:t>1</w:t>
      </w:r>
      <w:r w:rsidR="00764332" w:rsidRPr="00592FB1">
        <w:t>4</w:t>
      </w:r>
      <w:r w:rsidR="00273AAD" w:rsidRPr="00592FB1">
        <w:t xml:space="preserve">, </w:t>
      </w:r>
      <w:r w:rsidR="00530967" w:rsidRPr="00592FB1">
        <w:t>tradução nossa)</w:t>
      </w:r>
      <w:r w:rsidR="00273AAD" w:rsidRPr="00592FB1">
        <w:t>.</w:t>
      </w:r>
    </w:p>
    <w:p w14:paraId="4DEBBD16" w14:textId="64A283FD" w:rsidR="00F26CFE" w:rsidRPr="00592FB1" w:rsidRDefault="005114A9" w:rsidP="009E71E8">
      <w:r w:rsidRPr="00592FB1">
        <w:tab/>
      </w:r>
      <w:r w:rsidR="00F0332B" w:rsidRPr="00592FB1">
        <w:t xml:space="preserve">Pesquisas mostram que, em média, 67% de crianças diagnosticadas com transtorno de déficit de atenção/hiperatividade (TDAH) continuam tendo os sintomas quando adultos, interferindo na vida acadêmica, profissional, afetiva e social. </w:t>
      </w:r>
      <w:r w:rsidR="002B17CE" w:rsidRPr="00592FB1">
        <w:t xml:space="preserve">Segundo </w:t>
      </w:r>
      <w:r w:rsidR="00226FC0" w:rsidRPr="00592FB1">
        <w:t xml:space="preserve">Fernandes </w:t>
      </w:r>
      <w:r w:rsidR="00226FC0" w:rsidRPr="00592FB1">
        <w:rPr>
          <w:i/>
          <w:iCs w:val="0"/>
        </w:rPr>
        <w:t>et al</w:t>
      </w:r>
      <w:r w:rsidR="00226FC0" w:rsidRPr="00592FB1">
        <w:t xml:space="preserve"> (2005), d</w:t>
      </w:r>
      <w:r w:rsidR="000F4C43" w:rsidRPr="00592FB1">
        <w:t>e uma forma geral, as pesquisas têm mostrado o TDAH associado a outros diagnósticos</w:t>
      </w:r>
      <w:r w:rsidR="00346AA1" w:rsidRPr="00592FB1">
        <w:t>, como transtorno do humor bipolar, depressão, transtornos de ansiedade, abuso de álcool e drogas,</w:t>
      </w:r>
      <w:r w:rsidR="005F494B" w:rsidRPr="00592FB1">
        <w:t xml:space="preserve"> o que</w:t>
      </w:r>
      <w:r w:rsidR="00346AA1" w:rsidRPr="00592FB1">
        <w:t xml:space="preserve"> aumenta </w:t>
      </w:r>
      <w:r w:rsidR="0009775F" w:rsidRPr="00592FB1">
        <w:t>significativamente o grau de comprometimentos em pessoas acometidas pelo transtorno.</w:t>
      </w:r>
    </w:p>
    <w:p w14:paraId="3FBC00AF" w14:textId="77777777" w:rsidR="004E7CBD" w:rsidRPr="00592FB1" w:rsidRDefault="00C43051" w:rsidP="009E71E8">
      <w:r w:rsidRPr="00592FB1">
        <w:tab/>
      </w:r>
      <w:r w:rsidR="00C84E90" w:rsidRPr="00592FB1">
        <w:t xml:space="preserve">Segundo </w:t>
      </w:r>
      <w:r w:rsidR="00691692" w:rsidRPr="00592FB1">
        <w:t>Silva (</w:t>
      </w:r>
      <w:r w:rsidRPr="00592FB1">
        <w:t>2003), existem</w:t>
      </w:r>
      <w:r w:rsidR="003D44AD" w:rsidRPr="00592FB1">
        <w:t xml:space="preserve"> indício</w:t>
      </w:r>
      <w:r w:rsidR="00376C87" w:rsidRPr="00592FB1">
        <w:t xml:space="preserve">s </w:t>
      </w:r>
      <w:r w:rsidR="003D44AD" w:rsidRPr="00592FB1">
        <w:t>de que o Distúrbio do Déficit de Atenção apresenta uma alteração na estrutura cerebral de seus portadores</w:t>
      </w:r>
      <w:r w:rsidR="00376C87" w:rsidRPr="00592FB1">
        <w:t>, providos por</w:t>
      </w:r>
      <w:r w:rsidR="003D44AD" w:rsidRPr="00592FB1">
        <w:t xml:space="preserve"> estudos realizados por meio de exames de neuroimagem. </w:t>
      </w:r>
      <w:r w:rsidR="008D1FA7" w:rsidRPr="00592FB1">
        <w:t xml:space="preserve"> </w:t>
      </w:r>
      <w:r w:rsidR="003D44AD" w:rsidRPr="00592FB1">
        <w:t>Essa categoria de exames visa a obter imagens que mostrem o funcionamento do cérebro</w:t>
      </w:r>
      <w:r w:rsidR="008D1FA7" w:rsidRPr="00592FB1">
        <w:t xml:space="preserve">, não apenas </w:t>
      </w:r>
      <w:r w:rsidR="003D44AD" w:rsidRPr="00592FB1">
        <w:t>sua imagem estática. Dentre esses exames, o que melhor evidencia a atividade funcional das diversas partes do cérebro é o PET ou SPECT</w:t>
      </w:r>
      <w:r w:rsidR="00754D93" w:rsidRPr="00592FB1">
        <w:t>,</w:t>
      </w:r>
      <w:r w:rsidR="003D44AD" w:rsidRPr="00592FB1">
        <w:t xml:space="preserve"> ambos </w:t>
      </w:r>
      <w:r w:rsidR="00CD0685" w:rsidRPr="00592FB1">
        <w:t>se referem</w:t>
      </w:r>
      <w:r w:rsidR="003D44AD" w:rsidRPr="00592FB1">
        <w:t xml:space="preserve"> a tomografias realizadas por emissão de pósitrons, que podem visualizar tanto a estrutura, como a atividade das regiões cerebrais, em determinado momento. As conclusões desses estudos foram unânimes em descrever uma hipoperfusão cerebral localizada mais significativamente na região pré-frontal e pré-motora do cérebro. Essa hipoperfusão significa que a região frontal, nas pessoas com DDA, recebe um menor aporte sang</w:t>
      </w:r>
      <w:r w:rsidR="00CD0685" w:rsidRPr="00592FB1">
        <w:t>u</w:t>
      </w:r>
      <w:r w:rsidR="003D44AD" w:rsidRPr="00592FB1">
        <w:t>íneo do que deveria e, como conseq</w:t>
      </w:r>
      <w:r w:rsidR="00CD0685" w:rsidRPr="00592FB1">
        <w:t>u</w:t>
      </w:r>
      <w:r w:rsidR="003D44AD" w:rsidRPr="00592FB1">
        <w:t xml:space="preserve">ência, há uma diminuição do metabolismo nesta região, que, ao receber menos glicose (oriunda do sangue), terá menos energia e funcionará com seu desempenho reduzido. </w:t>
      </w:r>
      <w:r w:rsidR="00750C9D" w:rsidRPr="00592FB1">
        <w:t xml:space="preserve">Levando em consideração de que o </w:t>
      </w:r>
      <w:r w:rsidR="003D44AD" w:rsidRPr="00592FB1">
        <w:t xml:space="preserve">lobo frontal é o principal responsável pela ação reguladora do comportamento do ser humano, podemos avaliar que o seu hipofuncionamento está diretamente ligado às alterações funcionais apresentadas no Distúrbio do Déficit de Atenção. </w:t>
      </w:r>
    </w:p>
    <w:p w14:paraId="1D43C539" w14:textId="2CB9AFF7" w:rsidR="009E71E8" w:rsidRPr="00592FB1" w:rsidRDefault="004E7CBD" w:rsidP="009E71E8">
      <w:pPr>
        <w:rPr>
          <w:lang w:eastAsia="en-US"/>
        </w:rPr>
      </w:pPr>
      <w:r w:rsidRPr="00592FB1">
        <w:tab/>
        <w:t xml:space="preserve">Ainda segundo Silva (2003), </w:t>
      </w:r>
      <w:r w:rsidR="003D44AD" w:rsidRPr="00592FB1">
        <w:t>o lobo frontal regula o comportamento</w:t>
      </w:r>
      <w:r w:rsidRPr="00592FB1">
        <w:t xml:space="preserve"> </w:t>
      </w:r>
      <w:r w:rsidR="003D44AD" w:rsidRPr="00592FB1">
        <w:t>pelo exercício das seguintes funções: fazer manutenção dos impulsos sob controle; planejar ações futuras; regular o estado de vigília; ”filtrar” estímulos irrelevantes, que são responsáveis por nossa distração; acionar as reações de luta e fuga; estabelecer conexão direta com o sistema límbico</w:t>
      </w:r>
      <w:r w:rsidRPr="00592FB1">
        <w:t xml:space="preserve"> </w:t>
      </w:r>
      <w:r w:rsidR="003D44AD" w:rsidRPr="00592FB1">
        <w:t xml:space="preserve">com o centro da fome e da sede; regular a sexualidade, o grau de disposição física e mental e muitos outros impulsos de aspecto fisiológico. </w:t>
      </w:r>
      <w:r w:rsidR="00674FA0" w:rsidRPr="00592FB1">
        <w:t>A</w:t>
      </w:r>
      <w:r w:rsidR="003D44AD" w:rsidRPr="00592FB1">
        <w:t xml:space="preserve"> ação reguladora do comportamento humano é feita pelo lobo frontal, </w:t>
      </w:r>
      <w:r w:rsidR="00674FA0" w:rsidRPr="00592FB1">
        <w:t xml:space="preserve">exercendo </w:t>
      </w:r>
      <w:r w:rsidR="003D44AD" w:rsidRPr="00592FB1">
        <w:t xml:space="preserve">uma série de funções de caráter inibitório, cabendo a ele puxar o freio de mão do cérebro humano no que diz respeito aos seus pensamentos, impulso e velocidade de suas atividades físicas e mentais. E é justamente isso que falha no cérebro do </w:t>
      </w:r>
      <w:r w:rsidR="003D44AD" w:rsidRPr="00592FB1">
        <w:lastRenderedPageBreak/>
        <w:t xml:space="preserve">DDA, seu filtro ou freio perde eficácia reguladora por receber menos glicose, sua fonte maior de energia, em função da já citada hipoperfusão </w:t>
      </w:r>
      <w:r w:rsidR="000C250C" w:rsidRPr="00592FB1">
        <w:t>sanguínea</w:t>
      </w:r>
      <w:r w:rsidR="003D44AD" w:rsidRPr="00592FB1">
        <w:t xml:space="preserve"> da região frontal. </w:t>
      </w:r>
      <w:r w:rsidR="00E756E5" w:rsidRPr="00592FB1">
        <w:t>Silva (2003) ainda comenta que s</w:t>
      </w:r>
      <w:r w:rsidR="000C250C" w:rsidRPr="00592FB1">
        <w:t xml:space="preserve">em </w:t>
      </w:r>
      <w:r w:rsidR="005D1764" w:rsidRPr="00592FB1">
        <w:t>“</w:t>
      </w:r>
      <w:r w:rsidR="000C250C" w:rsidRPr="00592FB1">
        <w:t>freio</w:t>
      </w:r>
      <w:r w:rsidR="00D96FCB" w:rsidRPr="00592FB1">
        <w:t>”</w:t>
      </w:r>
      <w:r w:rsidR="003D44AD" w:rsidRPr="00592FB1">
        <w:t xml:space="preserve">, o cérebro DDA terá uma atividade muito mais intensa, será bombardeado por uma tempestade de pensamentos e impulsos numa velocidade muito acima da média. </w:t>
      </w:r>
      <w:r w:rsidR="00D96FCB" w:rsidRPr="00592FB1">
        <w:t xml:space="preserve">Por consequência, isso </w:t>
      </w:r>
      <w:r w:rsidR="003D44AD" w:rsidRPr="00592FB1">
        <w:t>ocasiona</w:t>
      </w:r>
      <w:r w:rsidR="00D96FCB" w:rsidRPr="00592FB1">
        <w:t>rá</w:t>
      </w:r>
      <w:r w:rsidR="003D44AD" w:rsidRPr="00592FB1">
        <w:t xml:space="preserve"> </w:t>
      </w:r>
      <w:r w:rsidR="00D96FCB" w:rsidRPr="00592FB1">
        <w:t xml:space="preserve">em </w:t>
      </w:r>
      <w:r w:rsidR="003D44AD" w:rsidRPr="00592FB1">
        <w:t>uma grande desorganização interna que</w:t>
      </w:r>
      <w:r w:rsidR="007F4BCB" w:rsidRPr="00592FB1">
        <w:t xml:space="preserve"> poderá encobrir</w:t>
      </w:r>
      <w:r w:rsidR="003D44AD" w:rsidRPr="00592FB1">
        <w:t xml:space="preserve"> aptidões, talentos e muita inteligência, num grande emaranhado mental</w:t>
      </w:r>
      <w:r w:rsidR="007F4BCB" w:rsidRPr="00592FB1">
        <w:t>.</w:t>
      </w:r>
      <w:r w:rsidR="0031668E" w:rsidRPr="00592FB1">
        <w:tab/>
      </w:r>
      <w:r w:rsidR="00D171B4" w:rsidRPr="00592FB1">
        <w:t xml:space="preserve">A figura 1 mostra </w:t>
      </w:r>
      <w:r w:rsidR="00EB7A4C" w:rsidRPr="00592FB1">
        <w:t>a diferença de aporte sanguíneo em um cérebro normal e em um cérebro TDAH.</w:t>
      </w:r>
    </w:p>
    <w:p w14:paraId="02ADB030" w14:textId="2F4C37BC" w:rsidR="00F13821" w:rsidRPr="00592FB1" w:rsidRDefault="00F13821" w:rsidP="009E71E8">
      <w:pPr>
        <w:rPr>
          <w:lang w:eastAsia="en-US"/>
        </w:rPr>
      </w:pPr>
      <w:r w:rsidRPr="00592FB1">
        <w:rPr>
          <w:lang w:eastAsia="en-US"/>
        </w:rPr>
        <w:tab/>
      </w:r>
    </w:p>
    <w:p w14:paraId="543C1ED3" w14:textId="3BB7E392" w:rsidR="00097603" w:rsidRPr="00592FB1" w:rsidRDefault="00097603" w:rsidP="00097603">
      <w:pPr>
        <w:pStyle w:val="Caption"/>
        <w:keepNext/>
        <w:jc w:val="center"/>
        <w:rPr>
          <w:b/>
          <w:bCs/>
          <w:i w:val="0"/>
          <w:iCs/>
          <w:sz w:val="24"/>
          <w:szCs w:val="24"/>
        </w:rPr>
      </w:pPr>
      <w:bookmarkStart w:id="11" w:name="_Toc57299850"/>
      <w:r w:rsidRPr="00592FB1">
        <w:rPr>
          <w:b/>
          <w:bCs/>
          <w:i w:val="0"/>
          <w:iCs/>
          <w:sz w:val="24"/>
          <w:szCs w:val="24"/>
        </w:rPr>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w:t>
      </w:r>
      <w:r w:rsidR="004E7B0C">
        <w:rPr>
          <w:b/>
          <w:bCs/>
          <w:i w:val="0"/>
          <w:iCs/>
          <w:sz w:val="24"/>
          <w:szCs w:val="24"/>
        </w:rPr>
        <w:fldChar w:fldCharType="end"/>
      </w:r>
      <w:r w:rsidRPr="00592FB1">
        <w:rPr>
          <w:b/>
          <w:bCs/>
          <w:i w:val="0"/>
          <w:iCs/>
          <w:noProof/>
          <w:sz w:val="24"/>
          <w:szCs w:val="24"/>
        </w:rPr>
        <w:t xml:space="preserve">- </w:t>
      </w:r>
      <w:r w:rsidR="005C725D">
        <w:rPr>
          <w:b/>
          <w:bCs/>
          <w:i w:val="0"/>
          <w:iCs/>
          <w:noProof/>
          <w:sz w:val="24"/>
          <w:szCs w:val="24"/>
        </w:rPr>
        <w:t>Na cor vermelha, a</w:t>
      </w:r>
      <w:r w:rsidRPr="00592FB1">
        <w:rPr>
          <w:b/>
          <w:bCs/>
          <w:i w:val="0"/>
          <w:iCs/>
          <w:noProof/>
          <w:sz w:val="24"/>
          <w:szCs w:val="24"/>
        </w:rPr>
        <w:t>porte sanguíneo em cérebro normal e cérebro TDAH</w:t>
      </w:r>
      <w:bookmarkEnd w:id="11"/>
    </w:p>
    <w:p w14:paraId="1A02E989" w14:textId="2ED63EDA" w:rsidR="00310E38" w:rsidRPr="00592FB1" w:rsidRDefault="00310E38" w:rsidP="00097603">
      <w:pPr>
        <w:jc w:val="center"/>
      </w:pPr>
      <w:r w:rsidRPr="00592FB1">
        <w:rPr>
          <w:noProof/>
        </w:rPr>
        <w:drawing>
          <wp:inline distT="0" distB="0" distL="0" distR="0" wp14:anchorId="3611E990" wp14:editId="0B8CC6F0">
            <wp:extent cx="5760720" cy="3394710"/>
            <wp:effectExtent l="0" t="0" r="0" b="0"/>
            <wp:docPr id="5" name="Imagem 5" descr="Uma imagem contendo flor, tape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mblr_mw36cnusUV1rgqavfo4_1280.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94710"/>
                    </a:xfrm>
                    <a:prstGeom prst="rect">
                      <a:avLst/>
                    </a:prstGeom>
                  </pic:spPr>
                </pic:pic>
              </a:graphicData>
            </a:graphic>
          </wp:inline>
        </w:drawing>
      </w:r>
    </w:p>
    <w:p w14:paraId="6C35F514" w14:textId="7B463047" w:rsidR="00BF6B8F" w:rsidRPr="00592FB1" w:rsidRDefault="00BF6B8F" w:rsidP="00097603">
      <w:pPr>
        <w:jc w:val="center"/>
      </w:pPr>
      <w:r w:rsidRPr="00592FB1">
        <w:t>Fonte</w:t>
      </w:r>
      <w:r w:rsidR="00CA3A21" w:rsidRPr="00592FB1">
        <w:t>: Medrition (2014)</w:t>
      </w:r>
    </w:p>
    <w:p w14:paraId="4EB7090E" w14:textId="77777777" w:rsidR="00CA3A21" w:rsidRPr="00592FB1" w:rsidRDefault="00CA3A21" w:rsidP="00097603">
      <w:pPr>
        <w:jc w:val="center"/>
      </w:pPr>
    </w:p>
    <w:p w14:paraId="25114455" w14:textId="413DC192" w:rsidR="003F0C4A" w:rsidRPr="00592FB1" w:rsidRDefault="00CA3A21" w:rsidP="008E6C15">
      <w:r w:rsidRPr="00592FB1">
        <w:rPr>
          <w:lang w:eastAsia="en-US"/>
        </w:rPr>
        <w:tab/>
      </w:r>
      <w:r w:rsidR="00BA6D96" w:rsidRPr="00592FB1">
        <w:rPr>
          <w:lang w:eastAsia="en-US"/>
        </w:rPr>
        <w:t xml:space="preserve">Para </w:t>
      </w:r>
      <w:r w:rsidR="00F0727A" w:rsidRPr="00592FB1">
        <w:rPr>
          <w:lang w:eastAsia="en-US"/>
        </w:rPr>
        <w:t xml:space="preserve">uma identificação </w:t>
      </w:r>
      <w:r w:rsidR="00447982" w:rsidRPr="00592FB1">
        <w:rPr>
          <w:lang w:eastAsia="en-US"/>
        </w:rPr>
        <w:t xml:space="preserve">da criança TDAH, Silva (2003) </w:t>
      </w:r>
      <w:r w:rsidR="0032695C" w:rsidRPr="00592FB1">
        <w:rPr>
          <w:lang w:eastAsia="en-US"/>
        </w:rPr>
        <w:t xml:space="preserve">elucida que os pontos chave são </w:t>
      </w:r>
      <w:r w:rsidR="000A2065" w:rsidRPr="00592FB1">
        <w:t xml:space="preserve">distração, impulsividade e hiperatividade. Entretanto, </w:t>
      </w:r>
      <w:r w:rsidR="00F27A7C" w:rsidRPr="00592FB1">
        <w:t>o sinal que pode diferenciar uma criança DDA de outra que não seja é a intensidade, a frequência e a constância destas três principais características.</w:t>
      </w:r>
      <w:r w:rsidR="008C554C" w:rsidRPr="00592FB1">
        <w:t xml:space="preserve"> O principal instrumento de um médico, de um psicólogo ou de outro profissional habilitado que queira avaliar a possibilidade de uma criança ser DDA é simplesmente a observação</w:t>
      </w:r>
      <w:r w:rsidR="00585CEC" w:rsidRPr="00592FB1">
        <w:t xml:space="preserve">, mas </w:t>
      </w:r>
      <w:r w:rsidR="008C554C" w:rsidRPr="00592FB1">
        <w:t>uma observação muito especial.</w:t>
      </w:r>
      <w:r w:rsidR="00585CEC" w:rsidRPr="00592FB1">
        <w:t xml:space="preserve"> O</w:t>
      </w:r>
      <w:r w:rsidR="008C554C" w:rsidRPr="00592FB1">
        <w:t xml:space="preserve"> </w:t>
      </w:r>
      <w:r w:rsidR="00585CEC" w:rsidRPr="00592FB1">
        <w:t>profissional</w:t>
      </w:r>
      <w:r w:rsidR="008C554C" w:rsidRPr="00592FB1">
        <w:t xml:space="preserve"> deve estar treinado a captar as nuances, não só no comportamento manifesto da criança, como também deve </w:t>
      </w:r>
      <w:r w:rsidR="008F08DF" w:rsidRPr="00592FB1">
        <w:t>observar nos</w:t>
      </w:r>
      <w:r w:rsidR="008C554C" w:rsidRPr="00592FB1">
        <w:t xml:space="preserve"> relatos de pais e/ou cuidadores, professores e de outras pessoas que convivam com a criança, os fatos e acontecimentos que caracterizariam uma criança com</w:t>
      </w:r>
      <w:r w:rsidR="00817A85" w:rsidRPr="00592FB1">
        <w:t xml:space="preserve"> TDAH, </w:t>
      </w:r>
      <w:r w:rsidR="008C554C" w:rsidRPr="00592FB1">
        <w:lastRenderedPageBreak/>
        <w:t>utiliza</w:t>
      </w:r>
      <w:r w:rsidR="00817A85" w:rsidRPr="00592FB1">
        <w:t>ndo</w:t>
      </w:r>
      <w:r w:rsidR="008C554C" w:rsidRPr="00592FB1">
        <w:t xml:space="preserve"> critérios de comparação. Uma criança pode ser </w:t>
      </w:r>
      <w:r w:rsidR="00817A85" w:rsidRPr="00592FB1">
        <w:t>TDAH</w:t>
      </w:r>
      <w:r w:rsidR="008C554C" w:rsidRPr="00592FB1">
        <w:t xml:space="preserve">, se aquela tríade de funcionamento for muito mais intensa e </w:t>
      </w:r>
      <w:r w:rsidR="00817A85" w:rsidRPr="00592FB1">
        <w:t>frequente</w:t>
      </w:r>
      <w:r w:rsidR="008C554C" w:rsidRPr="00592FB1">
        <w:t>, quando comparada com crianças de mesma idade</w:t>
      </w:r>
      <w:r w:rsidR="003C72A0" w:rsidRPr="00592FB1">
        <w:t>.</w:t>
      </w:r>
      <w:r w:rsidR="00A21A80" w:rsidRPr="00592FB1">
        <w:t xml:space="preserve"> Silva (2003) elucida </w:t>
      </w:r>
      <w:r w:rsidR="00A72C22" w:rsidRPr="00592FB1">
        <w:t xml:space="preserve">os pontos a serem observados </w:t>
      </w:r>
      <w:r w:rsidR="003F0C4A" w:rsidRPr="00592FB1">
        <w:t>em crianças</w:t>
      </w:r>
      <w:r w:rsidR="004978D4" w:rsidRPr="00592FB1">
        <w:t xml:space="preserve"> em idade escolar</w:t>
      </w:r>
      <w:r w:rsidR="003F0C4A" w:rsidRPr="00592FB1">
        <w:t xml:space="preserve"> </w:t>
      </w:r>
      <w:r w:rsidR="00A72C22" w:rsidRPr="00592FB1">
        <w:t>para um diagnóstico inicial.</w:t>
      </w:r>
    </w:p>
    <w:p w14:paraId="00C19BF8" w14:textId="77777777" w:rsidR="003F0C4A" w:rsidRPr="00592FB1" w:rsidRDefault="003F0C4A" w:rsidP="008E6C15"/>
    <w:p w14:paraId="2151C073" w14:textId="34B0ED77" w:rsidR="00736D89" w:rsidRPr="00592FB1" w:rsidRDefault="00BA6D96" w:rsidP="00736D89">
      <w:pPr>
        <w:pStyle w:val="ListParagraph"/>
        <w:numPr>
          <w:ilvl w:val="0"/>
          <w:numId w:val="33"/>
        </w:numPr>
        <w:rPr>
          <w:lang w:eastAsia="en-US"/>
        </w:rPr>
      </w:pPr>
      <w:r w:rsidRPr="00592FB1">
        <w:rPr>
          <w:lang w:eastAsia="en-US"/>
        </w:rPr>
        <w:t xml:space="preserve">Com </w:t>
      </w:r>
      <w:r w:rsidR="00347CC2" w:rsidRPr="00592FB1">
        <w:rPr>
          <w:lang w:eastAsia="en-US"/>
        </w:rPr>
        <w:t>frequência</w:t>
      </w:r>
      <w:r w:rsidRPr="00592FB1">
        <w:rPr>
          <w:lang w:eastAsia="en-US"/>
        </w:rPr>
        <w:t xml:space="preserve"> mexe ou sacode pés e mãos, se remexe no assento, se levanta da ca</w:t>
      </w:r>
      <w:r w:rsidR="004978D4" w:rsidRPr="00592FB1">
        <w:rPr>
          <w:lang w:eastAsia="en-US"/>
        </w:rPr>
        <w:t>deira</w:t>
      </w:r>
      <w:r w:rsidRPr="00592FB1">
        <w:rPr>
          <w:lang w:eastAsia="en-US"/>
        </w:rPr>
        <w:t xml:space="preserve">. Não consegue manter-se quieta, mesmo em situações em que se espera que o faça. </w:t>
      </w:r>
    </w:p>
    <w:p w14:paraId="6A2ADEFC" w14:textId="77777777" w:rsidR="00154BC7" w:rsidRPr="00592FB1" w:rsidRDefault="00BA6D96" w:rsidP="00154BC7">
      <w:pPr>
        <w:pStyle w:val="ListParagraph"/>
        <w:numPr>
          <w:ilvl w:val="0"/>
          <w:numId w:val="33"/>
        </w:numPr>
        <w:rPr>
          <w:lang w:eastAsia="en-US"/>
        </w:rPr>
      </w:pPr>
      <w:r w:rsidRPr="00592FB1">
        <w:rPr>
          <w:lang w:eastAsia="en-US"/>
        </w:rPr>
        <w:t>É facilmente distraída por estímulos externos. A criança DDA tem a atenção</w:t>
      </w:r>
      <w:r w:rsidR="00736D89" w:rsidRPr="00592FB1">
        <w:rPr>
          <w:lang w:eastAsia="en-US"/>
        </w:rPr>
        <w:t xml:space="preserve"> </w:t>
      </w:r>
      <w:r w:rsidRPr="00592FB1">
        <w:rPr>
          <w:lang w:eastAsia="en-US"/>
        </w:rPr>
        <w:t>tão dispersa que qualquer estímulo, um barulho, um movimento, a impede de</w:t>
      </w:r>
      <w:r w:rsidR="00736D89" w:rsidRPr="00592FB1">
        <w:rPr>
          <w:lang w:eastAsia="en-US"/>
        </w:rPr>
        <w:t xml:space="preserve"> </w:t>
      </w:r>
      <w:r w:rsidRPr="00592FB1">
        <w:rPr>
          <w:lang w:eastAsia="en-US"/>
        </w:rPr>
        <w:t>concentrar-se em alguma tarefa por muito tempo. Principalmente se a tarefa for</w:t>
      </w:r>
      <w:r w:rsidR="00154BC7" w:rsidRPr="00592FB1">
        <w:rPr>
          <w:lang w:eastAsia="en-US"/>
        </w:rPr>
        <w:t xml:space="preserve"> </w:t>
      </w:r>
      <w:r w:rsidRPr="00592FB1">
        <w:rPr>
          <w:lang w:eastAsia="en-US"/>
        </w:rPr>
        <w:t xml:space="preserve">obrigatória e não despertar nenhum interesse especial. </w:t>
      </w:r>
      <w:r w:rsidR="00154BC7" w:rsidRPr="00592FB1">
        <w:rPr>
          <w:lang w:eastAsia="en-US"/>
        </w:rPr>
        <w:t>(...)</w:t>
      </w:r>
      <w:r w:rsidRPr="00592FB1">
        <w:rPr>
          <w:lang w:eastAsia="en-US"/>
        </w:rPr>
        <w:t xml:space="preserve"> </w:t>
      </w:r>
      <w:r w:rsidR="00154BC7" w:rsidRPr="00592FB1">
        <w:rPr>
          <w:lang w:eastAsia="en-US"/>
        </w:rPr>
        <w:t>s</w:t>
      </w:r>
      <w:r w:rsidRPr="00592FB1">
        <w:rPr>
          <w:lang w:eastAsia="en-US"/>
        </w:rPr>
        <w:t>ua mente é um radar girando o</w:t>
      </w:r>
      <w:r w:rsidR="00154BC7" w:rsidRPr="00592FB1">
        <w:rPr>
          <w:lang w:eastAsia="en-US"/>
        </w:rPr>
        <w:t xml:space="preserve"> </w:t>
      </w:r>
      <w:r w:rsidRPr="00592FB1">
        <w:rPr>
          <w:lang w:eastAsia="en-US"/>
        </w:rPr>
        <w:t xml:space="preserve">tempo todo em busca de novidades. </w:t>
      </w:r>
    </w:p>
    <w:p w14:paraId="26233CAE" w14:textId="706C8770" w:rsidR="00154BC7" w:rsidRPr="00592FB1" w:rsidRDefault="00BA6D96" w:rsidP="00154BC7">
      <w:pPr>
        <w:pStyle w:val="ListParagraph"/>
        <w:numPr>
          <w:ilvl w:val="0"/>
          <w:numId w:val="33"/>
        </w:numPr>
        <w:rPr>
          <w:lang w:eastAsia="en-US"/>
        </w:rPr>
      </w:pPr>
      <w:r w:rsidRPr="00592FB1">
        <w:rPr>
          <w:lang w:eastAsia="en-US"/>
        </w:rPr>
        <w:t>Tem dificuldade de esperar sua vez em brincadeiras ou em situações de</w:t>
      </w:r>
      <w:r w:rsidR="00154BC7" w:rsidRPr="00592FB1">
        <w:rPr>
          <w:lang w:eastAsia="en-US"/>
        </w:rPr>
        <w:t xml:space="preserve"> </w:t>
      </w:r>
      <w:r w:rsidRPr="00592FB1">
        <w:rPr>
          <w:lang w:eastAsia="en-US"/>
        </w:rPr>
        <w:t>grupo. Esperar em filas é um suplício, assim como esperar</w:t>
      </w:r>
      <w:r w:rsidR="00154BC7" w:rsidRPr="00592FB1">
        <w:rPr>
          <w:lang w:eastAsia="en-US"/>
        </w:rPr>
        <w:t xml:space="preserve"> </w:t>
      </w:r>
      <w:r w:rsidRPr="00592FB1">
        <w:rPr>
          <w:lang w:eastAsia="en-US"/>
        </w:rPr>
        <w:t xml:space="preserve">sua vez em brincadeiras; </w:t>
      </w:r>
      <w:r w:rsidR="0045238A" w:rsidRPr="00592FB1">
        <w:rPr>
          <w:lang w:eastAsia="en-US"/>
        </w:rPr>
        <w:t>frequentemente</w:t>
      </w:r>
      <w:r w:rsidRPr="00592FB1">
        <w:rPr>
          <w:lang w:eastAsia="en-US"/>
        </w:rPr>
        <w:t xml:space="preserve"> interrompe os coleguinhas e fala</w:t>
      </w:r>
      <w:r w:rsidR="00154BC7" w:rsidRPr="00592FB1">
        <w:rPr>
          <w:lang w:eastAsia="en-US"/>
        </w:rPr>
        <w:t xml:space="preserve"> </w:t>
      </w:r>
      <w:r w:rsidRPr="00592FB1">
        <w:rPr>
          <w:lang w:eastAsia="en-US"/>
        </w:rPr>
        <w:t>excessivamente. Por isso, é muito comum ser considerada uma criança</w:t>
      </w:r>
      <w:r w:rsidR="00154BC7" w:rsidRPr="00592FB1">
        <w:rPr>
          <w:lang w:eastAsia="en-US"/>
        </w:rPr>
        <w:t xml:space="preserve"> </w:t>
      </w:r>
      <w:r w:rsidRPr="00592FB1">
        <w:rPr>
          <w:lang w:eastAsia="en-US"/>
        </w:rPr>
        <w:t>encrenqueira por supervisores do colégio e ter</w:t>
      </w:r>
      <w:r w:rsidR="00154BC7" w:rsidRPr="00592FB1">
        <w:rPr>
          <w:lang w:eastAsia="en-US"/>
        </w:rPr>
        <w:t xml:space="preserve"> </w:t>
      </w:r>
      <w:r w:rsidRPr="00592FB1">
        <w:rPr>
          <w:lang w:eastAsia="en-US"/>
        </w:rPr>
        <w:t xml:space="preserve">dificuldades de relacionamento com </w:t>
      </w:r>
      <w:r w:rsidR="00154BC7" w:rsidRPr="00592FB1">
        <w:rPr>
          <w:lang w:eastAsia="en-US"/>
        </w:rPr>
        <w:t>colegas</w:t>
      </w:r>
      <w:r w:rsidRPr="00592FB1">
        <w:rPr>
          <w:lang w:eastAsia="en-US"/>
        </w:rPr>
        <w:t xml:space="preserve">. </w:t>
      </w:r>
    </w:p>
    <w:p w14:paraId="4924E5FA" w14:textId="77777777" w:rsidR="0045238A" w:rsidRPr="00592FB1" w:rsidRDefault="00BA6D96" w:rsidP="0045238A">
      <w:pPr>
        <w:pStyle w:val="ListParagraph"/>
        <w:numPr>
          <w:ilvl w:val="0"/>
          <w:numId w:val="33"/>
        </w:numPr>
        <w:rPr>
          <w:lang w:eastAsia="en-US"/>
        </w:rPr>
      </w:pPr>
      <w:r w:rsidRPr="00592FB1">
        <w:rPr>
          <w:lang w:eastAsia="en-US"/>
        </w:rPr>
        <w:t xml:space="preserve">Com </w:t>
      </w:r>
      <w:r w:rsidR="00154BC7" w:rsidRPr="00592FB1">
        <w:rPr>
          <w:lang w:eastAsia="en-US"/>
        </w:rPr>
        <w:t>frequência</w:t>
      </w:r>
      <w:r w:rsidRPr="00592FB1">
        <w:rPr>
          <w:lang w:eastAsia="en-US"/>
        </w:rPr>
        <w:t xml:space="preserve"> dispara respostas para perguntas que ainda não foram</w:t>
      </w:r>
      <w:r w:rsidR="00154BC7" w:rsidRPr="00592FB1">
        <w:rPr>
          <w:lang w:eastAsia="en-US"/>
        </w:rPr>
        <w:t xml:space="preserve"> </w:t>
      </w:r>
      <w:r w:rsidRPr="00592FB1">
        <w:rPr>
          <w:lang w:eastAsia="en-US"/>
        </w:rPr>
        <w:t>completadas. Isso acontece porque, tão logo venha algo à mente de uma criança</w:t>
      </w:r>
      <w:r w:rsidR="00154BC7" w:rsidRPr="00592FB1">
        <w:rPr>
          <w:lang w:eastAsia="en-US"/>
        </w:rPr>
        <w:t xml:space="preserve"> </w:t>
      </w:r>
      <w:r w:rsidRPr="00592FB1">
        <w:rPr>
          <w:lang w:eastAsia="en-US"/>
        </w:rPr>
        <w:t>DDA (e de grande parte ela coloca em palavras, muitas</w:t>
      </w:r>
      <w:r w:rsidR="00154BC7" w:rsidRPr="00592FB1">
        <w:rPr>
          <w:lang w:eastAsia="en-US"/>
        </w:rPr>
        <w:t xml:space="preserve"> </w:t>
      </w:r>
      <w:r w:rsidRPr="00592FB1">
        <w:rPr>
          <w:lang w:eastAsia="en-US"/>
        </w:rPr>
        <w:t>vezes atropeladamente — afinal, a velocidade de sua língua não consegue se</w:t>
      </w:r>
      <w:r w:rsidR="0045238A" w:rsidRPr="00592FB1">
        <w:rPr>
          <w:lang w:eastAsia="en-US"/>
        </w:rPr>
        <w:t xml:space="preserve"> </w:t>
      </w:r>
      <w:r w:rsidRPr="00592FB1">
        <w:rPr>
          <w:lang w:eastAsia="en-US"/>
        </w:rPr>
        <w:t xml:space="preserve">equiparar à de seu cérebro. Isso é uma </w:t>
      </w:r>
      <w:r w:rsidR="0045238A" w:rsidRPr="00592FB1">
        <w:rPr>
          <w:lang w:eastAsia="en-US"/>
        </w:rPr>
        <w:t>consequência</w:t>
      </w:r>
      <w:r w:rsidRPr="00592FB1">
        <w:rPr>
          <w:lang w:eastAsia="en-US"/>
        </w:rPr>
        <w:t xml:space="preserve"> da impulsividade. A criança DDA não consegue parar ou filtrar o fluxo de </w:t>
      </w:r>
      <w:r w:rsidR="0045238A" w:rsidRPr="00592FB1">
        <w:rPr>
          <w:lang w:eastAsia="en-US"/>
        </w:rPr>
        <w:t>ideias</w:t>
      </w:r>
      <w:r w:rsidRPr="00592FB1">
        <w:rPr>
          <w:lang w:eastAsia="en-US"/>
        </w:rPr>
        <w:t xml:space="preserve"> que eclodem em sua mente. </w:t>
      </w:r>
    </w:p>
    <w:p w14:paraId="13C262D5" w14:textId="77777777" w:rsidR="00644534" w:rsidRPr="00592FB1" w:rsidRDefault="00BA6D96" w:rsidP="009016F0">
      <w:pPr>
        <w:pStyle w:val="ListParagraph"/>
        <w:numPr>
          <w:ilvl w:val="0"/>
          <w:numId w:val="33"/>
        </w:numPr>
        <w:rPr>
          <w:lang w:eastAsia="en-US"/>
        </w:rPr>
      </w:pPr>
      <w:r w:rsidRPr="00592FB1">
        <w:rPr>
          <w:lang w:eastAsia="en-US"/>
        </w:rPr>
        <w:t xml:space="preserve">Tem dificuldade em seguir instruções e ordens. </w:t>
      </w:r>
    </w:p>
    <w:p w14:paraId="61C107C3" w14:textId="7043581D" w:rsidR="00BA6D96" w:rsidRPr="00592FB1" w:rsidRDefault="00BA6D96" w:rsidP="00BA6D96">
      <w:pPr>
        <w:pStyle w:val="ListParagraph"/>
        <w:numPr>
          <w:ilvl w:val="0"/>
          <w:numId w:val="33"/>
        </w:numPr>
        <w:rPr>
          <w:lang w:eastAsia="en-US"/>
        </w:rPr>
      </w:pPr>
      <w:r w:rsidRPr="00592FB1">
        <w:rPr>
          <w:lang w:eastAsia="en-US"/>
        </w:rPr>
        <w:t>Tem dificuldade em manter a atenção em tarefas ou mesmo atividades</w:t>
      </w:r>
      <w:r w:rsidR="00644534" w:rsidRPr="00592FB1">
        <w:rPr>
          <w:lang w:eastAsia="en-US"/>
        </w:rPr>
        <w:t xml:space="preserve"> </w:t>
      </w:r>
      <w:r w:rsidRPr="00592FB1">
        <w:rPr>
          <w:lang w:eastAsia="en-US"/>
        </w:rPr>
        <w:t xml:space="preserve">lúdicas. </w:t>
      </w:r>
      <w:r w:rsidR="00644534" w:rsidRPr="00592FB1">
        <w:rPr>
          <w:lang w:eastAsia="en-US"/>
        </w:rPr>
        <w:t>S</w:t>
      </w:r>
      <w:r w:rsidRPr="00592FB1">
        <w:rPr>
          <w:lang w:eastAsia="en-US"/>
        </w:rPr>
        <w:t>e entedia rapidamente. Sua atenção é fluida e</w:t>
      </w:r>
      <w:r w:rsidR="00644534" w:rsidRPr="00592FB1">
        <w:rPr>
          <w:lang w:eastAsia="en-US"/>
        </w:rPr>
        <w:t xml:space="preserve"> </w:t>
      </w:r>
      <w:r w:rsidRPr="00592FB1">
        <w:rPr>
          <w:lang w:eastAsia="en-US"/>
        </w:rPr>
        <w:t xml:space="preserve">escorregadia. Sua atenção pode </w:t>
      </w:r>
      <w:r w:rsidR="00841C23" w:rsidRPr="00592FB1">
        <w:rPr>
          <w:lang w:eastAsia="en-US"/>
        </w:rPr>
        <w:t xml:space="preserve">esvair-se </w:t>
      </w:r>
      <w:r w:rsidRPr="00592FB1">
        <w:rPr>
          <w:lang w:eastAsia="en-US"/>
        </w:rPr>
        <w:t>durante atividades prolongadas e encadeadas de</w:t>
      </w:r>
      <w:r w:rsidR="00841C23" w:rsidRPr="00592FB1">
        <w:rPr>
          <w:lang w:eastAsia="en-US"/>
        </w:rPr>
        <w:t xml:space="preserve"> </w:t>
      </w:r>
      <w:r w:rsidRPr="00592FB1">
        <w:rPr>
          <w:lang w:eastAsia="en-US"/>
        </w:rPr>
        <w:t>caráter obrigatório ou mesmo em brincadeiras de grupo que envolvam regras. No</w:t>
      </w:r>
      <w:r w:rsidR="00841C23" w:rsidRPr="00592FB1">
        <w:rPr>
          <w:lang w:eastAsia="en-US"/>
        </w:rPr>
        <w:t xml:space="preserve"> </w:t>
      </w:r>
      <w:r w:rsidRPr="00592FB1">
        <w:rPr>
          <w:lang w:eastAsia="en-US"/>
        </w:rPr>
        <w:t>entanto, pode subitamente solidificar-se se</w:t>
      </w:r>
      <w:r w:rsidR="00841C23" w:rsidRPr="00592FB1">
        <w:rPr>
          <w:lang w:eastAsia="en-US"/>
        </w:rPr>
        <w:t xml:space="preserve"> </w:t>
      </w:r>
      <w:r w:rsidRPr="00592FB1">
        <w:rPr>
          <w:lang w:eastAsia="en-US"/>
        </w:rPr>
        <w:t>determinada atividade a estimula ou encanta. Assim como pode sublimar-se</w:t>
      </w:r>
      <w:r w:rsidR="00841C23" w:rsidRPr="00592FB1">
        <w:rPr>
          <w:lang w:eastAsia="en-US"/>
        </w:rPr>
        <w:t xml:space="preserve"> </w:t>
      </w:r>
      <w:r w:rsidRPr="00592FB1">
        <w:rPr>
          <w:lang w:eastAsia="en-US"/>
        </w:rPr>
        <w:t>repentinamente, se algo mais interessante a distrair ou enfastiar-se simplesmente</w:t>
      </w:r>
      <w:r w:rsidR="00841C23" w:rsidRPr="00592FB1">
        <w:rPr>
          <w:lang w:eastAsia="en-US"/>
        </w:rPr>
        <w:t xml:space="preserve"> </w:t>
      </w:r>
      <w:r w:rsidRPr="00592FB1">
        <w:rPr>
          <w:lang w:eastAsia="en-US"/>
        </w:rPr>
        <w:t>da atividade atual. Um exemplo comum é o vídeo game. Tais jogos unem</w:t>
      </w:r>
      <w:r w:rsidR="00841C23" w:rsidRPr="00592FB1">
        <w:rPr>
          <w:lang w:eastAsia="en-US"/>
        </w:rPr>
        <w:t xml:space="preserve"> </w:t>
      </w:r>
      <w:r w:rsidRPr="00592FB1">
        <w:rPr>
          <w:lang w:eastAsia="en-US"/>
        </w:rPr>
        <w:t>estímulos de diversos tipos, de forma sincrônica e simultânea, comumente em</w:t>
      </w:r>
      <w:r w:rsidR="00841C23" w:rsidRPr="00592FB1">
        <w:rPr>
          <w:lang w:eastAsia="en-US"/>
        </w:rPr>
        <w:t xml:space="preserve"> </w:t>
      </w:r>
      <w:r w:rsidRPr="00592FB1">
        <w:rPr>
          <w:lang w:eastAsia="en-US"/>
        </w:rPr>
        <w:t>grande velocidade. São imagens vivas, coloridas e dinâmicas acompanhadas por</w:t>
      </w:r>
      <w:r w:rsidR="00841C23" w:rsidRPr="00592FB1">
        <w:rPr>
          <w:lang w:eastAsia="en-US"/>
        </w:rPr>
        <w:t xml:space="preserve"> </w:t>
      </w:r>
      <w:r w:rsidRPr="00592FB1">
        <w:rPr>
          <w:lang w:eastAsia="en-US"/>
        </w:rPr>
        <w:t>sons vibrantes que correspondem às ações empreendidas pela criança no jogo.</w:t>
      </w:r>
      <w:r w:rsidR="00443E15" w:rsidRPr="00592FB1">
        <w:rPr>
          <w:lang w:eastAsia="en-US"/>
        </w:rPr>
        <w:t xml:space="preserve"> (...) Características </w:t>
      </w:r>
      <w:r w:rsidRPr="00592FB1">
        <w:rPr>
          <w:lang w:eastAsia="en-US"/>
        </w:rPr>
        <w:t xml:space="preserve">desses </w:t>
      </w:r>
      <w:r w:rsidRPr="00592FB1">
        <w:rPr>
          <w:lang w:eastAsia="en-US"/>
        </w:rPr>
        <w:lastRenderedPageBreak/>
        <w:t>jogos conseguem ativar o cérebro de</w:t>
      </w:r>
      <w:r w:rsidR="00443E15" w:rsidRPr="00592FB1">
        <w:rPr>
          <w:lang w:eastAsia="en-US"/>
        </w:rPr>
        <w:t xml:space="preserve"> </w:t>
      </w:r>
      <w:r w:rsidRPr="00592FB1">
        <w:rPr>
          <w:lang w:eastAsia="en-US"/>
        </w:rPr>
        <w:t xml:space="preserve">uma criança </w:t>
      </w:r>
      <w:r w:rsidR="00443E15" w:rsidRPr="00592FB1">
        <w:rPr>
          <w:lang w:eastAsia="en-US"/>
        </w:rPr>
        <w:t>TDAH</w:t>
      </w:r>
      <w:r w:rsidRPr="00592FB1">
        <w:rPr>
          <w:lang w:eastAsia="en-US"/>
        </w:rPr>
        <w:t xml:space="preserve"> de tal forma que atividades rotineiras e encadeadas não podem,</w:t>
      </w:r>
      <w:r w:rsidR="00443E15" w:rsidRPr="00592FB1">
        <w:rPr>
          <w:lang w:eastAsia="en-US"/>
        </w:rPr>
        <w:t xml:space="preserve"> </w:t>
      </w:r>
      <w:r w:rsidRPr="00592FB1">
        <w:rPr>
          <w:lang w:eastAsia="en-US"/>
        </w:rPr>
        <w:t xml:space="preserve">pois não possuem as características dinâmicas necessárias. </w:t>
      </w:r>
      <w:r w:rsidR="00443E15" w:rsidRPr="00592FB1">
        <w:rPr>
          <w:lang w:eastAsia="en-US"/>
        </w:rPr>
        <w:t xml:space="preserve">Uma solução </w:t>
      </w:r>
      <w:r w:rsidRPr="00592FB1">
        <w:rPr>
          <w:lang w:eastAsia="en-US"/>
        </w:rPr>
        <w:t>seria unir atividades educativas com meios multimídia, e já estão sendo feitos</w:t>
      </w:r>
      <w:r w:rsidR="00443E15" w:rsidRPr="00592FB1">
        <w:rPr>
          <w:lang w:eastAsia="en-US"/>
        </w:rPr>
        <w:t xml:space="preserve"> </w:t>
      </w:r>
      <w:r w:rsidRPr="00592FB1">
        <w:rPr>
          <w:lang w:eastAsia="en-US"/>
        </w:rPr>
        <w:t>vários desenvolvimentos nesse sentido.</w:t>
      </w:r>
    </w:p>
    <w:p w14:paraId="065FDACE" w14:textId="62978806" w:rsidR="00BA6D96" w:rsidRPr="00592FB1" w:rsidRDefault="00BA6D96" w:rsidP="00BA6D96">
      <w:pPr>
        <w:pStyle w:val="ListParagraph"/>
        <w:numPr>
          <w:ilvl w:val="0"/>
          <w:numId w:val="33"/>
        </w:numPr>
        <w:rPr>
          <w:lang w:eastAsia="en-US"/>
        </w:rPr>
      </w:pPr>
      <w:r w:rsidRPr="00592FB1">
        <w:rPr>
          <w:lang w:eastAsia="en-US"/>
        </w:rPr>
        <w:t xml:space="preserve"> </w:t>
      </w:r>
      <w:r w:rsidR="00443E15" w:rsidRPr="00592FB1">
        <w:rPr>
          <w:lang w:eastAsia="en-US"/>
        </w:rPr>
        <w:t>Frequentemente</w:t>
      </w:r>
      <w:r w:rsidRPr="00592FB1">
        <w:rPr>
          <w:lang w:eastAsia="en-US"/>
        </w:rPr>
        <w:t xml:space="preserve"> muda de uma atividade inacabada para outra. Esta</w:t>
      </w:r>
      <w:r w:rsidR="00443E15" w:rsidRPr="00592FB1">
        <w:rPr>
          <w:lang w:eastAsia="en-US"/>
        </w:rPr>
        <w:t xml:space="preserve"> </w:t>
      </w:r>
      <w:r w:rsidRPr="00592FB1">
        <w:rPr>
          <w:lang w:eastAsia="en-US"/>
        </w:rPr>
        <w:t>característica está intimamente encadeada com a anterior. Quando estão</w:t>
      </w:r>
      <w:r w:rsidR="00443E15" w:rsidRPr="00592FB1">
        <w:rPr>
          <w:lang w:eastAsia="en-US"/>
        </w:rPr>
        <w:t xml:space="preserve"> </w:t>
      </w:r>
      <w:r w:rsidRPr="00592FB1">
        <w:rPr>
          <w:lang w:eastAsia="en-US"/>
        </w:rPr>
        <w:t>entretidos em uma tarefa ou projeto, crianças</w:t>
      </w:r>
      <w:r w:rsidR="00443E15" w:rsidRPr="00592FB1">
        <w:rPr>
          <w:lang w:eastAsia="en-US"/>
        </w:rPr>
        <w:t xml:space="preserve"> com o transtorno</w:t>
      </w:r>
      <w:r w:rsidRPr="00592FB1">
        <w:rPr>
          <w:lang w:eastAsia="en-US"/>
        </w:rPr>
        <w:t xml:space="preserve"> acabam pensando em </w:t>
      </w:r>
      <w:r w:rsidR="00443E15" w:rsidRPr="00592FB1">
        <w:rPr>
          <w:lang w:eastAsia="en-US"/>
        </w:rPr>
        <w:t>“</w:t>
      </w:r>
      <w:r w:rsidRPr="00592FB1">
        <w:rPr>
          <w:lang w:eastAsia="en-US"/>
        </w:rPr>
        <w:t>n</w:t>
      </w:r>
      <w:r w:rsidR="00443E15" w:rsidRPr="00592FB1">
        <w:rPr>
          <w:lang w:eastAsia="en-US"/>
        </w:rPr>
        <w:t xml:space="preserve">” </w:t>
      </w:r>
      <w:r w:rsidRPr="00592FB1">
        <w:rPr>
          <w:lang w:eastAsia="en-US"/>
        </w:rPr>
        <w:t xml:space="preserve">outras coisas diferentes para fazer. </w:t>
      </w:r>
      <w:r w:rsidR="00AA26BC" w:rsidRPr="00592FB1">
        <w:rPr>
          <w:lang w:eastAsia="en-US"/>
        </w:rPr>
        <w:t>(...)</w:t>
      </w:r>
      <w:r w:rsidRPr="00592FB1">
        <w:rPr>
          <w:lang w:eastAsia="en-US"/>
        </w:rPr>
        <w:t xml:space="preserve"> Como acabam fazendo (e pensando) muitas coisas ao mesmo tempo,</w:t>
      </w:r>
      <w:r w:rsidR="00AA26BC" w:rsidRPr="00592FB1">
        <w:rPr>
          <w:lang w:eastAsia="en-US"/>
        </w:rPr>
        <w:t xml:space="preserve"> </w:t>
      </w:r>
      <w:r w:rsidRPr="00592FB1">
        <w:rPr>
          <w:lang w:eastAsia="en-US"/>
        </w:rPr>
        <w:t>deixam passar detalhes e cometem erros pela desatenção. E a ansiedade</w:t>
      </w:r>
      <w:r w:rsidR="00AA26BC" w:rsidRPr="00592FB1">
        <w:rPr>
          <w:lang w:eastAsia="en-US"/>
        </w:rPr>
        <w:t xml:space="preserve"> </w:t>
      </w:r>
      <w:r w:rsidRPr="00592FB1">
        <w:rPr>
          <w:lang w:eastAsia="en-US"/>
        </w:rPr>
        <w:t>acarretada pelo fato de ter muitas coisas a fazer contribui para diminuir mais ainda</w:t>
      </w:r>
      <w:r w:rsidR="00AA26BC" w:rsidRPr="00592FB1">
        <w:rPr>
          <w:lang w:eastAsia="en-US"/>
        </w:rPr>
        <w:t xml:space="preserve"> </w:t>
      </w:r>
      <w:r w:rsidRPr="00592FB1">
        <w:rPr>
          <w:lang w:eastAsia="en-US"/>
        </w:rPr>
        <w:t>sua capacidade de concentração. Precisam de muito incentivo e estruturação para</w:t>
      </w:r>
      <w:r w:rsidR="00AA26BC" w:rsidRPr="00592FB1">
        <w:rPr>
          <w:lang w:eastAsia="en-US"/>
        </w:rPr>
        <w:t xml:space="preserve"> completar </w:t>
      </w:r>
      <w:r w:rsidRPr="00592FB1">
        <w:rPr>
          <w:lang w:eastAsia="en-US"/>
        </w:rPr>
        <w:t>suas tarefas.</w:t>
      </w:r>
    </w:p>
    <w:p w14:paraId="3F25D038" w14:textId="77777777" w:rsidR="00AA26BC" w:rsidRPr="00592FB1" w:rsidRDefault="00BA6D96" w:rsidP="00AA26BC">
      <w:pPr>
        <w:pStyle w:val="ListParagraph"/>
        <w:numPr>
          <w:ilvl w:val="0"/>
          <w:numId w:val="33"/>
        </w:numPr>
        <w:rPr>
          <w:lang w:eastAsia="en-US"/>
        </w:rPr>
      </w:pPr>
      <w:r w:rsidRPr="00592FB1">
        <w:rPr>
          <w:lang w:eastAsia="en-US"/>
        </w:rPr>
        <w:t xml:space="preserve">Tem dificuldade em brincar em silêncio ou </w:t>
      </w:r>
      <w:r w:rsidR="00AA26BC" w:rsidRPr="00592FB1">
        <w:rPr>
          <w:lang w:eastAsia="en-US"/>
        </w:rPr>
        <w:t>tranquilamente</w:t>
      </w:r>
      <w:r w:rsidRPr="00592FB1">
        <w:rPr>
          <w:lang w:eastAsia="en-US"/>
        </w:rPr>
        <w:t xml:space="preserve">. </w:t>
      </w:r>
    </w:p>
    <w:p w14:paraId="32FDA904" w14:textId="608AC31C" w:rsidR="00BA6D96" w:rsidRPr="00592FB1" w:rsidRDefault="00BA6D96" w:rsidP="00BA6D96">
      <w:pPr>
        <w:pStyle w:val="ListParagraph"/>
        <w:numPr>
          <w:ilvl w:val="0"/>
          <w:numId w:val="33"/>
        </w:numPr>
        <w:rPr>
          <w:lang w:eastAsia="en-US"/>
        </w:rPr>
      </w:pPr>
      <w:r w:rsidRPr="00592FB1">
        <w:rPr>
          <w:lang w:eastAsia="en-US"/>
        </w:rPr>
        <w:t xml:space="preserve">Às vezes fala excessivamente. É bastante comum que uma criança </w:t>
      </w:r>
      <w:r w:rsidR="00AA26BC" w:rsidRPr="00592FB1">
        <w:rPr>
          <w:lang w:eastAsia="en-US"/>
        </w:rPr>
        <w:t>TDAH</w:t>
      </w:r>
      <w:r w:rsidRPr="00592FB1">
        <w:rPr>
          <w:lang w:eastAsia="en-US"/>
        </w:rPr>
        <w:t xml:space="preserve"> dê</w:t>
      </w:r>
      <w:r w:rsidR="00AA26BC" w:rsidRPr="00592FB1">
        <w:rPr>
          <w:lang w:eastAsia="en-US"/>
        </w:rPr>
        <w:t xml:space="preserve"> </w:t>
      </w:r>
      <w:r w:rsidRPr="00592FB1">
        <w:rPr>
          <w:lang w:eastAsia="en-US"/>
        </w:rPr>
        <w:t>voltas em torno de um assunto antes de conseguir chegar ao ponto. Ou pode ser</w:t>
      </w:r>
      <w:r w:rsidR="00AA26BC" w:rsidRPr="00592FB1">
        <w:rPr>
          <w:lang w:eastAsia="en-US"/>
        </w:rPr>
        <w:t xml:space="preserve"> </w:t>
      </w:r>
      <w:r w:rsidRPr="00592FB1">
        <w:rPr>
          <w:lang w:eastAsia="en-US"/>
        </w:rPr>
        <w:t xml:space="preserve">que no meio da fala esqueça o ponto e acabe falando de outras coisas. Esta característica </w:t>
      </w:r>
      <w:r w:rsidR="00396247" w:rsidRPr="00592FB1">
        <w:rPr>
          <w:lang w:eastAsia="en-US"/>
        </w:rPr>
        <w:t>está diretamente</w:t>
      </w:r>
      <w:r w:rsidRPr="00592FB1">
        <w:rPr>
          <w:lang w:eastAsia="en-US"/>
        </w:rPr>
        <w:t xml:space="preserve"> relacionada ao item 4. Como a criança DDA é assaltada por um fluxo</w:t>
      </w:r>
      <w:r w:rsidR="009A5899" w:rsidRPr="00592FB1">
        <w:rPr>
          <w:lang w:eastAsia="en-US"/>
        </w:rPr>
        <w:t xml:space="preserve"> </w:t>
      </w:r>
      <w:r w:rsidRPr="00592FB1">
        <w:rPr>
          <w:lang w:eastAsia="en-US"/>
        </w:rPr>
        <w:t xml:space="preserve">incessante de </w:t>
      </w:r>
      <w:r w:rsidR="009A5899" w:rsidRPr="00592FB1">
        <w:rPr>
          <w:lang w:eastAsia="en-US"/>
        </w:rPr>
        <w:t>ideias</w:t>
      </w:r>
      <w:r w:rsidRPr="00592FB1">
        <w:rPr>
          <w:lang w:eastAsia="en-US"/>
        </w:rPr>
        <w:t xml:space="preserve"> e imagens, ela tem dificuldade de ser concisa e objetiva ao</w:t>
      </w:r>
      <w:r w:rsidR="009A5899" w:rsidRPr="00592FB1">
        <w:rPr>
          <w:lang w:eastAsia="en-US"/>
        </w:rPr>
        <w:t xml:space="preserve"> </w:t>
      </w:r>
      <w:r w:rsidRPr="00592FB1">
        <w:rPr>
          <w:lang w:eastAsia="en-US"/>
        </w:rPr>
        <w:t>falar. É comum que um assunto puxe outro, que puxa outro e no instante seguinte</w:t>
      </w:r>
      <w:r w:rsidR="009A5899" w:rsidRPr="00592FB1">
        <w:rPr>
          <w:lang w:eastAsia="en-US"/>
        </w:rPr>
        <w:t xml:space="preserve"> </w:t>
      </w:r>
      <w:r w:rsidRPr="00592FB1">
        <w:rPr>
          <w:lang w:eastAsia="en-US"/>
        </w:rPr>
        <w:t>já não sabe mais por que está falando aquilo ou mesmo o que estava falando</w:t>
      </w:r>
      <w:r w:rsidR="009A5899" w:rsidRPr="00592FB1">
        <w:rPr>
          <w:lang w:eastAsia="en-US"/>
        </w:rPr>
        <w:t xml:space="preserve"> </w:t>
      </w:r>
      <w:r w:rsidRPr="00592FB1">
        <w:rPr>
          <w:lang w:eastAsia="en-US"/>
        </w:rPr>
        <w:t>antes. É importante que pais e/ou cuidadores e professores tentem ser</w:t>
      </w:r>
      <w:r w:rsidR="009A5899" w:rsidRPr="00592FB1">
        <w:rPr>
          <w:lang w:eastAsia="en-US"/>
        </w:rPr>
        <w:t xml:space="preserve"> </w:t>
      </w:r>
      <w:r w:rsidRPr="00592FB1">
        <w:rPr>
          <w:lang w:eastAsia="en-US"/>
        </w:rPr>
        <w:t>compreensivos e mesmo aprendam a enxergar o lado divertido dessas</w:t>
      </w:r>
      <w:r w:rsidR="009A5899" w:rsidRPr="00592FB1">
        <w:rPr>
          <w:lang w:eastAsia="en-US"/>
        </w:rPr>
        <w:t xml:space="preserve"> </w:t>
      </w:r>
      <w:r w:rsidRPr="00592FB1">
        <w:rPr>
          <w:lang w:eastAsia="en-US"/>
        </w:rPr>
        <w:t>características e brincar com a criança sem fazê-la se sentir inadequada,</w:t>
      </w:r>
      <w:r w:rsidR="009A5899" w:rsidRPr="00592FB1">
        <w:rPr>
          <w:lang w:eastAsia="en-US"/>
        </w:rPr>
        <w:t xml:space="preserve"> </w:t>
      </w:r>
      <w:r w:rsidRPr="00592FB1">
        <w:rPr>
          <w:lang w:eastAsia="en-US"/>
        </w:rPr>
        <w:t>ajudando-a a se concentrar no assunto em questão.</w:t>
      </w:r>
    </w:p>
    <w:p w14:paraId="2414EF3D" w14:textId="7FE19D53" w:rsidR="007A4EC0" w:rsidRPr="00592FB1" w:rsidRDefault="00BA6D96" w:rsidP="00BA6D96">
      <w:pPr>
        <w:pStyle w:val="ListParagraph"/>
        <w:numPr>
          <w:ilvl w:val="0"/>
          <w:numId w:val="33"/>
        </w:numPr>
        <w:rPr>
          <w:lang w:eastAsia="en-US"/>
        </w:rPr>
      </w:pPr>
      <w:r w:rsidRPr="00592FB1">
        <w:rPr>
          <w:lang w:eastAsia="en-US"/>
        </w:rPr>
        <w:t>Vive perdendo itens necessários para tarefas ou atividades escolares. Se</w:t>
      </w:r>
      <w:r w:rsidR="009A5899" w:rsidRPr="00592FB1">
        <w:rPr>
          <w:lang w:eastAsia="en-US"/>
        </w:rPr>
        <w:t xml:space="preserve"> </w:t>
      </w:r>
      <w:r w:rsidRPr="00592FB1">
        <w:rPr>
          <w:lang w:eastAsia="en-US"/>
        </w:rPr>
        <w:t xml:space="preserve">a criança </w:t>
      </w:r>
      <w:r w:rsidR="00396247" w:rsidRPr="00592FB1">
        <w:rPr>
          <w:lang w:eastAsia="en-US"/>
        </w:rPr>
        <w:t>frequentemente</w:t>
      </w:r>
      <w:r w:rsidRPr="00592FB1">
        <w:rPr>
          <w:lang w:eastAsia="en-US"/>
        </w:rPr>
        <w:t xml:space="preserve"> esquece de fazer o trabalho de casa ou</w:t>
      </w:r>
      <w:r w:rsidR="00396247" w:rsidRPr="00592FB1">
        <w:rPr>
          <w:lang w:eastAsia="en-US"/>
        </w:rPr>
        <w:t xml:space="preserve"> </w:t>
      </w:r>
      <w:r w:rsidRPr="00592FB1">
        <w:rPr>
          <w:lang w:eastAsia="en-US"/>
        </w:rPr>
        <w:t xml:space="preserve">de levar o lanche para a escola, </w:t>
      </w:r>
      <w:r w:rsidR="00396247" w:rsidRPr="00592FB1">
        <w:rPr>
          <w:lang w:eastAsia="en-US"/>
        </w:rPr>
        <w:t>há sinal de alerta</w:t>
      </w:r>
      <w:r w:rsidRPr="00592FB1">
        <w:rPr>
          <w:lang w:eastAsia="en-US"/>
        </w:rPr>
        <w:t>. Podem ser sinais de desatenção e</w:t>
      </w:r>
      <w:r w:rsidR="00396247" w:rsidRPr="00592FB1">
        <w:rPr>
          <w:lang w:eastAsia="en-US"/>
        </w:rPr>
        <w:t xml:space="preserve"> </w:t>
      </w:r>
      <w:r w:rsidRPr="00592FB1">
        <w:rPr>
          <w:lang w:eastAsia="en-US"/>
        </w:rPr>
        <w:t>lapsos de memória típicos do DDA, e não necessariamente irresponsabilidade ou</w:t>
      </w:r>
      <w:r w:rsidR="00AD7FE6" w:rsidRPr="00592FB1">
        <w:rPr>
          <w:lang w:eastAsia="en-US"/>
        </w:rPr>
        <w:t xml:space="preserve"> </w:t>
      </w:r>
      <w:r w:rsidRPr="00592FB1">
        <w:rPr>
          <w:lang w:eastAsia="en-US"/>
        </w:rPr>
        <w:t>imaturidade.</w:t>
      </w:r>
    </w:p>
    <w:p w14:paraId="4F6FE0DF" w14:textId="77777777" w:rsidR="007A4EC0" w:rsidRPr="00592FB1" w:rsidRDefault="007A4EC0" w:rsidP="008E6C15">
      <w:pPr>
        <w:rPr>
          <w:lang w:eastAsia="en-US"/>
        </w:rPr>
      </w:pPr>
    </w:p>
    <w:p w14:paraId="60FDD51C" w14:textId="37C2DD4E" w:rsidR="008E6C15" w:rsidRPr="00592FB1" w:rsidRDefault="007A4EC0" w:rsidP="008E6C15">
      <w:pPr>
        <w:rPr>
          <w:lang w:eastAsia="en-US"/>
        </w:rPr>
      </w:pPr>
      <w:r w:rsidRPr="00592FB1">
        <w:rPr>
          <w:lang w:eastAsia="en-US"/>
        </w:rPr>
        <w:tab/>
      </w:r>
      <w:r w:rsidR="00CA3A21" w:rsidRPr="00592FB1">
        <w:rPr>
          <w:lang w:eastAsia="en-US"/>
        </w:rPr>
        <w:t>Segundo o Instituto Paulista de Déficit de Atenção (IPDA), os sintomas do Transtorno de Déficit de Atenção podem aparecer em várias combinações. A tríade de sintomas principais consiste em Desatenção – Hiperatividade – Impulsividade, que representa apenas as características mais conhecidas e comentadas. Hiperfoco e esquecimentos são outros sintomas menos comentados.</w:t>
      </w:r>
    </w:p>
    <w:p w14:paraId="49B0BC8C" w14:textId="1C3E1E14" w:rsidR="000E5D8A" w:rsidRPr="00592FB1" w:rsidRDefault="000E5D8A" w:rsidP="008E6C15">
      <w:pPr>
        <w:rPr>
          <w:lang w:eastAsia="en-US"/>
        </w:rPr>
      </w:pPr>
    </w:p>
    <w:p w14:paraId="1614A93A" w14:textId="77777777" w:rsidR="000E5D8A" w:rsidRPr="00592FB1" w:rsidRDefault="000E5D8A" w:rsidP="008E6C15">
      <w:pPr>
        <w:rPr>
          <w:lang w:eastAsia="en-US"/>
        </w:rPr>
      </w:pPr>
    </w:p>
    <w:p w14:paraId="00E87472" w14:textId="0C5BE35E" w:rsidR="002E2A34" w:rsidRPr="00592FB1" w:rsidRDefault="00EE5F71" w:rsidP="00EE5F71">
      <w:pPr>
        <w:pStyle w:val="Heading2"/>
        <w:numPr>
          <w:ilvl w:val="1"/>
          <w:numId w:val="18"/>
        </w:numPr>
        <w:tabs>
          <w:tab w:val="clear" w:pos="576"/>
        </w:tabs>
        <w:ind w:left="0" w:firstLine="0"/>
      </w:pPr>
      <w:bookmarkStart w:id="12" w:name="_Toc55825208"/>
      <w:r w:rsidRPr="00592FB1">
        <w:lastRenderedPageBreak/>
        <w:t>TIPO DESATENTO/DISTRAÍDO</w:t>
      </w:r>
      <w:bookmarkEnd w:id="12"/>
      <w:r w:rsidR="00671BE4" w:rsidRPr="00592FB1">
        <w:t xml:space="preserve"> </w:t>
      </w:r>
    </w:p>
    <w:p w14:paraId="22BDAD36" w14:textId="6FA1260A" w:rsidR="00A61DCD" w:rsidRPr="00592FB1" w:rsidRDefault="009C1DD1" w:rsidP="009C1DD1">
      <w:r w:rsidRPr="00592FB1">
        <w:tab/>
      </w:r>
      <w:r w:rsidR="001C0DE6" w:rsidRPr="00592FB1">
        <w:t xml:space="preserve">Sintomas do TDAH do subtipo desatento mais </w:t>
      </w:r>
      <w:r w:rsidR="005739D4" w:rsidRPr="00592FB1">
        <w:t xml:space="preserve">comuns consistem em </w:t>
      </w:r>
      <w:r w:rsidR="001C0DE6" w:rsidRPr="00592FB1">
        <w:t xml:space="preserve">falta de atenção, dificuldade em resistir às distrações, esquecimentos, desorganização mental e também </w:t>
      </w:r>
      <w:r w:rsidR="005739D4" w:rsidRPr="00592FB1">
        <w:t xml:space="preserve">do que ocorre ao redor, </w:t>
      </w:r>
      <w:r w:rsidR="001C0DE6" w:rsidRPr="00592FB1">
        <w:t>dificuldade com a percepção da passagem do tempo, causa</w:t>
      </w:r>
      <w:r w:rsidR="005739D4" w:rsidRPr="00592FB1">
        <w:t>ndo</w:t>
      </w:r>
      <w:r w:rsidR="001C0DE6" w:rsidRPr="00592FB1">
        <w:t xml:space="preserve"> atrasos e adiamentos.</w:t>
      </w:r>
      <w:r w:rsidR="005739D4" w:rsidRPr="00592FB1">
        <w:t xml:space="preserve"> </w:t>
      </w:r>
      <w:r w:rsidRPr="00592FB1">
        <w:t xml:space="preserve">Segundo </w:t>
      </w:r>
      <w:r w:rsidR="0058671D" w:rsidRPr="00592FB1">
        <w:t>o IPDA, a</w:t>
      </w:r>
      <w:r w:rsidRPr="00592FB1">
        <w:t xml:space="preserve">s características principais deste tipo de TDAH são associadas à falhas no controle inibitório das distrações, o que impede </w:t>
      </w:r>
      <w:r w:rsidR="00086222" w:rsidRPr="00592FB1">
        <w:t xml:space="preserve">manter </w:t>
      </w:r>
      <w:r w:rsidRPr="00592FB1">
        <w:t xml:space="preserve">o foco e concentrar. A filtragem necessária para separar as informações relevantes para o momento das menos </w:t>
      </w:r>
      <w:r w:rsidR="00086222" w:rsidRPr="00592FB1">
        <w:t>relevantes falha</w:t>
      </w:r>
      <w:r w:rsidRPr="00592FB1">
        <w:t>, daí a tendência a se distrair</w:t>
      </w:r>
      <w:r w:rsidR="00E92273" w:rsidRPr="00592FB1">
        <w:t>, visto que</w:t>
      </w:r>
      <w:r w:rsidR="00086222" w:rsidRPr="00592FB1">
        <w:t xml:space="preserve"> </w:t>
      </w:r>
      <w:r w:rsidR="00E92273" w:rsidRPr="00592FB1">
        <w:t>t</w:t>
      </w:r>
      <w:r w:rsidRPr="00592FB1">
        <w:t xml:space="preserve">odos os estímulos </w:t>
      </w:r>
      <w:r w:rsidR="00245E1D" w:rsidRPr="00592FB1">
        <w:t>têm</w:t>
      </w:r>
      <w:r w:rsidRPr="00592FB1">
        <w:t xml:space="preserve"> a mesma relevância. </w:t>
      </w:r>
      <w:r w:rsidR="00E92273" w:rsidRPr="00592FB1">
        <w:t xml:space="preserve">É </w:t>
      </w:r>
      <w:r w:rsidRPr="00592FB1">
        <w:t xml:space="preserve">importante ressaltar que, ao tentar se concentrar, o esforço mental normalmente produz o efeito oposto ao desejado. Em outras palavras, é como se os sistemas desligassem, justamente quando são mais exigidos. Por este motivo </w:t>
      </w:r>
      <w:r w:rsidR="00A61DCD" w:rsidRPr="00592FB1">
        <w:t>é observada</w:t>
      </w:r>
      <w:r w:rsidRPr="00592FB1">
        <w:t xml:space="preserve"> sonolência e lentificação durante atividades como leitura, palestras e aulas.</w:t>
      </w:r>
    </w:p>
    <w:p w14:paraId="18103F74" w14:textId="2129B9AB" w:rsidR="009E71E8" w:rsidRPr="00592FB1" w:rsidRDefault="00A61DCD" w:rsidP="009E71E8">
      <w:r w:rsidRPr="00592FB1">
        <w:tab/>
      </w:r>
      <w:r w:rsidR="009C1DD1" w:rsidRPr="00592FB1">
        <w:t xml:space="preserve">O esquecimento, a dificuldade em seguir instruções e se perder em conversas acontece devido a falhas na atenção e na memória operacional. Pois como não há atenção suficiente, a informação às vezes sequer </w:t>
      </w:r>
      <w:r w:rsidR="00245E1D" w:rsidRPr="00592FB1">
        <w:t xml:space="preserve">é </w:t>
      </w:r>
      <w:r w:rsidR="009C1DD1" w:rsidRPr="00592FB1">
        <w:t>percebida</w:t>
      </w:r>
      <w:r w:rsidR="00947558" w:rsidRPr="00592FB1">
        <w:t xml:space="preserve"> </w:t>
      </w:r>
      <w:r w:rsidR="00B20AA7" w:rsidRPr="00592FB1">
        <w:t>(</w:t>
      </w:r>
      <w:r w:rsidR="00B842B8" w:rsidRPr="00592FB1">
        <w:t xml:space="preserve">IPDA, </w:t>
      </w:r>
      <w:r w:rsidR="009E6E33" w:rsidRPr="00592FB1">
        <w:t>2018)</w:t>
      </w:r>
      <w:r w:rsidR="007230CF" w:rsidRPr="00592FB1">
        <w:t>.</w:t>
      </w:r>
    </w:p>
    <w:p w14:paraId="58C48C91" w14:textId="07518067" w:rsidR="007230CF" w:rsidRPr="00592FB1" w:rsidRDefault="007230CF" w:rsidP="009E71E8"/>
    <w:p w14:paraId="0DA30957" w14:textId="160DA96C" w:rsidR="007230CF" w:rsidRPr="00592FB1" w:rsidRDefault="005E04D3" w:rsidP="007230CF">
      <w:pPr>
        <w:pStyle w:val="Heading2"/>
        <w:numPr>
          <w:ilvl w:val="1"/>
          <w:numId w:val="18"/>
        </w:numPr>
        <w:tabs>
          <w:tab w:val="clear" w:pos="576"/>
        </w:tabs>
        <w:ind w:left="0" w:firstLine="0"/>
      </w:pPr>
      <w:bookmarkStart w:id="13" w:name="_Toc55825209"/>
      <w:r>
        <w:t>TIPO HIPERATIVO/IMPULSIVO</w:t>
      </w:r>
      <w:bookmarkEnd w:id="13"/>
      <w:r w:rsidR="007230CF" w:rsidRPr="00592FB1">
        <w:t xml:space="preserve"> </w:t>
      </w:r>
    </w:p>
    <w:p w14:paraId="425F0A00" w14:textId="7E533AB2" w:rsidR="009E71E8" w:rsidRPr="00592FB1" w:rsidRDefault="00A914DE" w:rsidP="009E71E8">
      <w:r w:rsidRPr="00592FB1">
        <w:rPr>
          <w:lang w:eastAsia="en-US"/>
        </w:rPr>
        <w:tab/>
      </w:r>
      <w:r w:rsidR="001E6B64" w:rsidRPr="00592FB1">
        <w:rPr>
          <w:lang w:eastAsia="en-US"/>
        </w:rPr>
        <w:t>S</w:t>
      </w:r>
      <w:r w:rsidR="00D4516B" w:rsidRPr="00592FB1">
        <w:rPr>
          <w:lang w:eastAsia="en-US"/>
        </w:rPr>
        <w:t xml:space="preserve">intomas do subtipo Hiperativo-Impulsivo são os mais disruptivos – agitação, </w:t>
      </w:r>
      <w:r w:rsidRPr="00592FB1">
        <w:rPr>
          <w:lang w:eastAsia="en-US"/>
        </w:rPr>
        <w:t>impulsividade</w:t>
      </w:r>
      <w:r w:rsidR="00D4516B" w:rsidRPr="00592FB1">
        <w:rPr>
          <w:lang w:eastAsia="en-US"/>
        </w:rPr>
        <w:t>, inquietude, até mesmo irritabilidade</w:t>
      </w:r>
      <w:r w:rsidR="00EB6770" w:rsidRPr="00592FB1">
        <w:rPr>
          <w:lang w:eastAsia="en-US"/>
        </w:rPr>
        <w:t>, sendo assim</w:t>
      </w:r>
      <w:r w:rsidRPr="00592FB1">
        <w:rPr>
          <w:lang w:eastAsia="en-US"/>
        </w:rPr>
        <w:t xml:space="preserve"> </w:t>
      </w:r>
      <w:r w:rsidR="00D4516B" w:rsidRPr="00592FB1">
        <w:rPr>
          <w:lang w:eastAsia="en-US"/>
        </w:rPr>
        <w:t>os sintomas que mais perturbam as pessoas ao redor. Como resultado, recebem mais queixas e na infância é o tipo mais diagnosticado.</w:t>
      </w:r>
      <w:r w:rsidR="001B2112" w:rsidRPr="00592FB1">
        <w:rPr>
          <w:lang w:eastAsia="en-US"/>
        </w:rPr>
        <w:t xml:space="preserve"> Transtorno de Déficit de Atenção do Tipo Hiperativo-Impulsivo: A agitação, hiperatividade, impulsividade são os traços mais marcantes. A busca constante por estimulação, impulsividade e dificuldade em pensar antes de agir pode trazer consequências negativas, tanto para crianças quanto para adultos.</w:t>
      </w:r>
    </w:p>
    <w:p w14:paraId="13A45D91" w14:textId="68D0EDA7" w:rsidR="009E71E8" w:rsidRPr="00592FB1" w:rsidRDefault="001E6B64" w:rsidP="009E71E8">
      <w:r w:rsidRPr="00592FB1">
        <w:rPr>
          <w:lang w:eastAsia="en-US"/>
        </w:rPr>
        <w:tab/>
      </w:r>
      <w:r w:rsidR="001B2112" w:rsidRPr="00592FB1">
        <w:rPr>
          <w:lang w:eastAsia="en-US"/>
        </w:rPr>
        <w:t>De um modo geral, a hiperatividade é mais comum na infância</w:t>
      </w:r>
      <w:r w:rsidR="00C641D0" w:rsidRPr="00592FB1">
        <w:rPr>
          <w:lang w:eastAsia="en-US"/>
        </w:rPr>
        <w:t xml:space="preserve">, </w:t>
      </w:r>
      <w:r w:rsidR="001B2112" w:rsidRPr="00592FB1">
        <w:rPr>
          <w:lang w:eastAsia="en-US"/>
        </w:rPr>
        <w:t>pode</w:t>
      </w:r>
      <w:r w:rsidR="00C641D0" w:rsidRPr="00592FB1">
        <w:rPr>
          <w:lang w:eastAsia="en-US"/>
        </w:rPr>
        <w:t>ndo</w:t>
      </w:r>
      <w:r w:rsidR="001B2112" w:rsidRPr="00592FB1">
        <w:rPr>
          <w:lang w:eastAsia="en-US"/>
        </w:rPr>
        <w:t xml:space="preserve"> até aparecer em bebês hiperativos. Felizmente, é comum desaparecer com o passar dos anos. No TDAH Adulto, comumente se manifesta como hiperatividade mental</w:t>
      </w:r>
      <w:r w:rsidR="002C48EB" w:rsidRPr="00592FB1">
        <w:rPr>
          <w:lang w:eastAsia="en-US"/>
        </w:rPr>
        <w:t xml:space="preserve"> </w:t>
      </w:r>
      <w:r w:rsidRPr="00592FB1">
        <w:t>(</w:t>
      </w:r>
      <w:r w:rsidR="002C48EB" w:rsidRPr="00592FB1">
        <w:t xml:space="preserve">IPDA, 2018). </w:t>
      </w:r>
    </w:p>
    <w:p w14:paraId="1F9808DF" w14:textId="187FEBBE" w:rsidR="00677CF1" w:rsidRPr="00592FB1" w:rsidRDefault="00677CF1" w:rsidP="001B2112">
      <w:pPr>
        <w:rPr>
          <w:lang w:eastAsia="en-US"/>
        </w:rPr>
      </w:pPr>
    </w:p>
    <w:p w14:paraId="18F2CF02" w14:textId="7556D3E9" w:rsidR="00D517B7" w:rsidRPr="00592FB1" w:rsidRDefault="00D517B7" w:rsidP="00D517B7">
      <w:pPr>
        <w:pStyle w:val="Heading2"/>
        <w:numPr>
          <w:ilvl w:val="1"/>
          <w:numId w:val="18"/>
        </w:numPr>
        <w:tabs>
          <w:tab w:val="clear" w:pos="576"/>
        </w:tabs>
        <w:ind w:left="0" w:firstLine="0"/>
      </w:pPr>
      <w:bookmarkStart w:id="14" w:name="_Toc55825210"/>
      <w:r w:rsidRPr="00592FB1">
        <w:lastRenderedPageBreak/>
        <w:t>TIPO COMBINADO/MISTO</w:t>
      </w:r>
      <w:bookmarkEnd w:id="14"/>
      <w:r w:rsidRPr="00592FB1">
        <w:t xml:space="preserve"> </w:t>
      </w:r>
    </w:p>
    <w:p w14:paraId="4C39292B" w14:textId="681DEA07" w:rsidR="00DE3C3E" w:rsidRPr="00592FB1" w:rsidRDefault="00F02ADF" w:rsidP="00DE3C3E">
      <w:pPr>
        <w:rPr>
          <w:lang w:eastAsia="en-US"/>
        </w:rPr>
      </w:pPr>
      <w:r w:rsidRPr="00592FB1">
        <w:rPr>
          <w:lang w:eastAsia="en-US"/>
        </w:rPr>
        <w:tab/>
      </w:r>
      <w:r w:rsidR="00541685" w:rsidRPr="00592FB1">
        <w:rPr>
          <w:lang w:eastAsia="en-US"/>
        </w:rPr>
        <w:t>Sintomas do subtipo</w:t>
      </w:r>
      <w:r w:rsidR="00F9671C" w:rsidRPr="00592FB1">
        <w:rPr>
          <w:lang w:eastAsia="en-US"/>
        </w:rPr>
        <w:t xml:space="preserve"> combinado</w:t>
      </w:r>
      <w:r w:rsidR="00541685" w:rsidRPr="00592FB1">
        <w:rPr>
          <w:lang w:eastAsia="en-US"/>
        </w:rPr>
        <w:t>/</w:t>
      </w:r>
      <w:r w:rsidR="00F9671C" w:rsidRPr="00592FB1">
        <w:rPr>
          <w:lang w:eastAsia="en-US"/>
        </w:rPr>
        <w:t>misto</w:t>
      </w:r>
      <w:r w:rsidR="00541685" w:rsidRPr="00592FB1">
        <w:rPr>
          <w:lang w:eastAsia="en-US"/>
        </w:rPr>
        <w:t xml:space="preserve"> combinam simultaneamente todas as características dos </w:t>
      </w:r>
      <w:r w:rsidRPr="00592FB1">
        <w:rPr>
          <w:lang w:eastAsia="en-US"/>
        </w:rPr>
        <w:t>subtipos</w:t>
      </w:r>
      <w:r w:rsidR="00541685" w:rsidRPr="00592FB1">
        <w:rPr>
          <w:lang w:eastAsia="en-US"/>
        </w:rPr>
        <w:t xml:space="preserve"> de TDAH </w:t>
      </w:r>
      <w:r w:rsidRPr="00592FB1">
        <w:rPr>
          <w:lang w:eastAsia="en-US"/>
        </w:rPr>
        <w:t>d</w:t>
      </w:r>
      <w:r w:rsidR="00541685" w:rsidRPr="00592FB1">
        <w:rPr>
          <w:lang w:eastAsia="en-US"/>
        </w:rPr>
        <w:t>esatento</w:t>
      </w:r>
      <w:r w:rsidRPr="00592FB1">
        <w:rPr>
          <w:lang w:eastAsia="en-US"/>
        </w:rPr>
        <w:t>/distraído</w:t>
      </w:r>
      <w:r w:rsidR="00541685" w:rsidRPr="00592FB1">
        <w:rPr>
          <w:lang w:eastAsia="en-US"/>
        </w:rPr>
        <w:t xml:space="preserve"> e </w:t>
      </w:r>
      <w:r w:rsidRPr="00592FB1">
        <w:rPr>
          <w:lang w:eastAsia="en-US"/>
        </w:rPr>
        <w:t>h</w:t>
      </w:r>
      <w:r w:rsidR="00541685" w:rsidRPr="00592FB1">
        <w:rPr>
          <w:lang w:eastAsia="en-US"/>
        </w:rPr>
        <w:t>iperativo</w:t>
      </w:r>
      <w:r w:rsidRPr="00592FB1">
        <w:rPr>
          <w:lang w:eastAsia="en-US"/>
        </w:rPr>
        <w:t>/i</w:t>
      </w:r>
      <w:r w:rsidR="00541685" w:rsidRPr="00592FB1">
        <w:rPr>
          <w:lang w:eastAsia="en-US"/>
        </w:rPr>
        <w:t>mpulsivo.</w:t>
      </w:r>
      <w:r w:rsidRPr="00592FB1">
        <w:rPr>
          <w:lang w:eastAsia="en-US"/>
        </w:rPr>
        <w:t xml:space="preserve"> De acordo com o IPDA, </w:t>
      </w:r>
      <w:r w:rsidR="00DE3C3E" w:rsidRPr="00592FB1">
        <w:rPr>
          <w:lang w:eastAsia="en-US"/>
        </w:rPr>
        <w:t xml:space="preserve">é importante ressaltar que a manifestação plena dos sintomas varia com a idade. Em crianças pequenas, a hiperatividade é mais visível, </w:t>
      </w:r>
      <w:r w:rsidR="00404956" w:rsidRPr="00592FB1">
        <w:rPr>
          <w:lang w:eastAsia="en-US"/>
        </w:rPr>
        <w:t>po</w:t>
      </w:r>
      <w:r w:rsidR="00CC4761" w:rsidRPr="00592FB1">
        <w:rPr>
          <w:lang w:eastAsia="en-US"/>
        </w:rPr>
        <w:t>i</w:t>
      </w:r>
      <w:r w:rsidR="00404956" w:rsidRPr="00592FB1">
        <w:rPr>
          <w:lang w:eastAsia="en-US"/>
        </w:rPr>
        <w:t>s</w:t>
      </w:r>
      <w:r w:rsidR="00DE3C3E" w:rsidRPr="00592FB1">
        <w:rPr>
          <w:lang w:eastAsia="en-US"/>
        </w:rPr>
        <w:t xml:space="preserve"> não se espera das crianças um grau elevado de concentração.</w:t>
      </w:r>
      <w:r w:rsidR="00404956" w:rsidRPr="00592FB1">
        <w:rPr>
          <w:lang w:eastAsia="en-US"/>
        </w:rPr>
        <w:t xml:space="preserve"> </w:t>
      </w:r>
      <w:r w:rsidR="00DE3C3E" w:rsidRPr="00592FB1">
        <w:rPr>
          <w:lang w:eastAsia="en-US"/>
        </w:rPr>
        <w:t>Com o início da alfabetização, passa a ser mais perceptível uma crescente tendência à distração, esquecimentos e desorganização, além da agitação.</w:t>
      </w:r>
    </w:p>
    <w:p w14:paraId="3A68074C" w14:textId="58E59F20" w:rsidR="009E71E8" w:rsidRPr="00592FB1" w:rsidRDefault="00F92EE2" w:rsidP="009E71E8">
      <w:r w:rsidRPr="00592FB1">
        <w:rPr>
          <w:lang w:eastAsia="en-US"/>
        </w:rPr>
        <w:tab/>
        <w:t xml:space="preserve">É comum que a hiperatividade </w:t>
      </w:r>
      <w:r w:rsidR="00DE3C3E" w:rsidRPr="00592FB1">
        <w:rPr>
          <w:lang w:eastAsia="en-US"/>
        </w:rPr>
        <w:t>desapare</w:t>
      </w:r>
      <w:r w:rsidRPr="00592FB1">
        <w:rPr>
          <w:lang w:eastAsia="en-US"/>
        </w:rPr>
        <w:t>ça</w:t>
      </w:r>
      <w:r w:rsidR="00DE3C3E" w:rsidRPr="00592FB1">
        <w:rPr>
          <w:lang w:eastAsia="en-US"/>
        </w:rPr>
        <w:t xml:space="preserve"> com o passar dos anos</w:t>
      </w:r>
      <w:r w:rsidRPr="00592FB1">
        <w:rPr>
          <w:lang w:eastAsia="en-US"/>
        </w:rPr>
        <w:t>,</w:t>
      </w:r>
      <w:r w:rsidR="00DE3C3E" w:rsidRPr="00592FB1">
        <w:rPr>
          <w:lang w:eastAsia="en-US"/>
        </w:rPr>
        <w:t xml:space="preserve"> </w:t>
      </w:r>
      <w:r w:rsidRPr="00592FB1">
        <w:rPr>
          <w:lang w:eastAsia="en-US"/>
        </w:rPr>
        <w:t xml:space="preserve">entretanto pode ter </w:t>
      </w:r>
      <w:r w:rsidR="00CC4761" w:rsidRPr="00592FB1">
        <w:rPr>
          <w:lang w:eastAsia="en-US"/>
        </w:rPr>
        <w:t xml:space="preserve">continuidade em adultos, </w:t>
      </w:r>
      <w:r w:rsidR="00DE3C3E" w:rsidRPr="00592FB1">
        <w:rPr>
          <w:lang w:eastAsia="en-US"/>
        </w:rPr>
        <w:t>manifesta</w:t>
      </w:r>
      <w:r w:rsidR="00CC4761" w:rsidRPr="00592FB1">
        <w:rPr>
          <w:lang w:eastAsia="en-US"/>
        </w:rPr>
        <w:t>ndo-se</w:t>
      </w:r>
      <w:r w:rsidR="00DE3C3E" w:rsidRPr="00592FB1">
        <w:rPr>
          <w:lang w:eastAsia="en-US"/>
        </w:rPr>
        <w:t xml:space="preserve"> como hiperatividade mental.</w:t>
      </w:r>
      <w:r w:rsidR="00DA6F1F" w:rsidRPr="00592FB1">
        <w:t xml:space="preserve"> (IPDA, 2018).</w:t>
      </w:r>
    </w:p>
    <w:p w14:paraId="7C1669CF" w14:textId="02E62C94" w:rsidR="005345AA" w:rsidRPr="00592FB1" w:rsidRDefault="005345AA" w:rsidP="009E71E8"/>
    <w:p w14:paraId="56BD6D07" w14:textId="26AB2772" w:rsidR="00A72F7A" w:rsidRPr="00592FB1" w:rsidRDefault="005E04D3" w:rsidP="00A72F7A">
      <w:pPr>
        <w:pStyle w:val="Heading2"/>
        <w:numPr>
          <w:ilvl w:val="1"/>
          <w:numId w:val="18"/>
        </w:numPr>
        <w:tabs>
          <w:tab w:val="clear" w:pos="576"/>
        </w:tabs>
        <w:ind w:left="0" w:firstLine="0"/>
      </w:pPr>
      <w:bookmarkStart w:id="15" w:name="_Toc55825211"/>
      <w:r>
        <w:t>HIPERFOCO</w:t>
      </w:r>
      <w:bookmarkEnd w:id="15"/>
    </w:p>
    <w:p w14:paraId="5348DF57" w14:textId="3679452C" w:rsidR="005345AA" w:rsidRPr="00592FB1" w:rsidRDefault="00D911A3" w:rsidP="009E71E8">
      <w:pPr>
        <w:rPr>
          <w:lang w:eastAsia="en-US"/>
        </w:rPr>
      </w:pPr>
      <w:r w:rsidRPr="00592FB1">
        <w:rPr>
          <w:lang w:eastAsia="en-US"/>
        </w:rPr>
        <w:tab/>
      </w:r>
      <w:r w:rsidR="00AB4883" w:rsidRPr="00592FB1">
        <w:rPr>
          <w:lang w:eastAsia="en-US"/>
        </w:rPr>
        <w:t xml:space="preserve">Segundo </w:t>
      </w:r>
      <w:r w:rsidR="008A1726" w:rsidRPr="00592FB1">
        <w:rPr>
          <w:lang w:eastAsia="en-US"/>
        </w:rPr>
        <w:t>Flippin (2020) o</w:t>
      </w:r>
      <w:r w:rsidR="005333B6" w:rsidRPr="00592FB1">
        <w:rPr>
          <w:lang w:eastAsia="en-US"/>
        </w:rPr>
        <w:t xml:space="preserve"> hiperfoco, um sintoma comum do TDAH, é a capacidade de concentrar-se intensamente em um projeto ou atividade interessante por horas a fio. É o oposto da distração, e é comum entre crianças e adultos com transtorno do déficit de atenção e hiperatividade.</w:t>
      </w:r>
      <w:r w:rsidRPr="00592FB1">
        <w:rPr>
          <w:lang w:eastAsia="en-US"/>
        </w:rPr>
        <w:t xml:space="preserve"> Refere-se a uma fixação intensa em um interesse ou atividade por um longo </w:t>
      </w:r>
      <w:r w:rsidR="005907DF" w:rsidRPr="00592FB1">
        <w:rPr>
          <w:lang w:eastAsia="en-US"/>
        </w:rPr>
        <w:t>período</w:t>
      </w:r>
      <w:r w:rsidRPr="00592FB1">
        <w:rPr>
          <w:lang w:eastAsia="en-US"/>
        </w:rPr>
        <w:t>. As pessoas que experimentam hiperfoco geralmente ficam tão absor</w:t>
      </w:r>
      <w:r w:rsidR="005907DF" w:rsidRPr="00592FB1">
        <w:rPr>
          <w:lang w:eastAsia="en-US"/>
        </w:rPr>
        <w:t>tas</w:t>
      </w:r>
      <w:r w:rsidRPr="00592FB1">
        <w:rPr>
          <w:lang w:eastAsia="en-US"/>
        </w:rPr>
        <w:t xml:space="preserve"> que bloqueiam o mundo ao seu redor. Crianças e adultos com TDAH costumam exibir hiperfoco quando trabalham intensamente em coisas que </w:t>
      </w:r>
      <w:r w:rsidR="008517D7" w:rsidRPr="00592FB1">
        <w:rPr>
          <w:lang w:eastAsia="en-US"/>
        </w:rPr>
        <w:t xml:space="preserve">são de seu interesse. </w:t>
      </w:r>
    </w:p>
    <w:p w14:paraId="655F8764" w14:textId="24BD2C10" w:rsidR="007715F9" w:rsidRPr="00592FB1" w:rsidRDefault="004612B5" w:rsidP="009E71E8">
      <w:r w:rsidRPr="00592FB1">
        <w:tab/>
      </w:r>
      <w:r w:rsidR="00C40240" w:rsidRPr="00592FB1">
        <w:t>As pessoas que pensam que o TDAH significa ter uma atenção “curta” entendem mal o que é o TDAH. Uma maneira melhor de ver isso é que as pessoas com TDAH têm um sistema de atenção desregulado (</w:t>
      </w:r>
      <w:r w:rsidR="002A4241" w:rsidRPr="00592FB1">
        <w:t xml:space="preserve">Flippin apud </w:t>
      </w:r>
      <w:r w:rsidR="00A14D36" w:rsidRPr="00592FB1">
        <w:t>Nadeau, 2020</w:t>
      </w:r>
      <w:r w:rsidR="00946BDA" w:rsidRPr="00592FB1">
        <w:t>, tradução nossa</w:t>
      </w:r>
      <w:r w:rsidR="00A14D36" w:rsidRPr="00592FB1">
        <w:t>)</w:t>
      </w:r>
      <w:r w:rsidRPr="00592FB1">
        <w:t>.</w:t>
      </w:r>
    </w:p>
    <w:p w14:paraId="25BC9A77" w14:textId="2F22777F" w:rsidR="00322C79" w:rsidRPr="00592FB1" w:rsidRDefault="00D9094B" w:rsidP="00322C79">
      <w:r w:rsidRPr="00592FB1">
        <w:tab/>
      </w:r>
      <w:r w:rsidR="00322C79" w:rsidRPr="00592FB1">
        <w:t>De acordo com Flippin (2020), como a distração, acredita-se que o hiperfoco resulte em níveis anormalmente baixos de dopamina, um neurotransmissor que é particularmente ativo nos lobos frontais do cérebro. Essa deficiência de dopamina dificulta a troca de marchas para realizar tarefas</w:t>
      </w:r>
      <w:r w:rsidR="002E54DB" w:rsidRPr="00592FB1">
        <w:t xml:space="preserve"> consideradas maçantes para quem tem o transtorno</w:t>
      </w:r>
      <w:r w:rsidR="00322C79" w:rsidRPr="00592FB1">
        <w:t>.</w:t>
      </w:r>
      <w:r w:rsidR="00C02438" w:rsidRPr="00592FB1">
        <w:t xml:space="preserve"> </w:t>
      </w:r>
      <w:r w:rsidR="00322C79" w:rsidRPr="00592FB1">
        <w:t>Crianças e adultos com TDAH têm dificuldade em mudar a atenção de uma coisa para outra</w:t>
      </w:r>
      <w:r w:rsidR="003128CC" w:rsidRPr="00592FB1">
        <w:t>.</w:t>
      </w:r>
      <w:r w:rsidR="00322C79" w:rsidRPr="00592FB1">
        <w:t xml:space="preserve"> </w:t>
      </w:r>
      <w:r w:rsidR="003128CC" w:rsidRPr="00592FB1">
        <w:t xml:space="preserve">Se </w:t>
      </w:r>
      <w:r w:rsidR="00322C79" w:rsidRPr="00592FB1">
        <w:t xml:space="preserve">estão fazendo algo que gostam ou acham psicologicamente gratificante, tendem a persistir nesse comportamento depois que outros normalmente </w:t>
      </w:r>
      <w:r w:rsidR="003128CC" w:rsidRPr="00592FB1">
        <w:t xml:space="preserve">teriam </w:t>
      </w:r>
      <w:r w:rsidR="00322C79" w:rsidRPr="00592FB1">
        <w:t>pass</w:t>
      </w:r>
      <w:r w:rsidR="003128CC" w:rsidRPr="00592FB1">
        <w:t>ado</w:t>
      </w:r>
      <w:r w:rsidR="00322C79" w:rsidRPr="00592FB1">
        <w:t xml:space="preserve"> a outras </w:t>
      </w:r>
      <w:r w:rsidR="003128CC" w:rsidRPr="00592FB1">
        <w:t>atividades</w:t>
      </w:r>
      <w:r w:rsidR="00322C79" w:rsidRPr="00592FB1">
        <w:t>. Os cérebros das pessoas com TDAH são atraídos para atividades que fornecem feedback instantâneo.</w:t>
      </w:r>
    </w:p>
    <w:p w14:paraId="08A0F8F8" w14:textId="266580E1" w:rsidR="00255E42" w:rsidRPr="00592FB1" w:rsidRDefault="00255E42" w:rsidP="00DE3C3E">
      <w:pPr>
        <w:rPr>
          <w:lang w:eastAsia="en-US"/>
        </w:rPr>
      </w:pPr>
    </w:p>
    <w:p w14:paraId="428DAD39" w14:textId="562E1222" w:rsidR="0082631E" w:rsidRPr="00592FB1" w:rsidRDefault="00556DBC" w:rsidP="0082631E">
      <w:pPr>
        <w:pStyle w:val="Heading2"/>
        <w:numPr>
          <w:ilvl w:val="1"/>
          <w:numId w:val="18"/>
        </w:numPr>
        <w:tabs>
          <w:tab w:val="clear" w:pos="576"/>
        </w:tabs>
        <w:ind w:left="0" w:firstLine="0"/>
      </w:pPr>
      <w:bookmarkStart w:id="16" w:name="_Toc55825212"/>
      <w:r>
        <w:lastRenderedPageBreak/>
        <w:t>TDAH EM MULHERES</w:t>
      </w:r>
      <w:bookmarkEnd w:id="16"/>
    </w:p>
    <w:p w14:paraId="5F53F972" w14:textId="77777777" w:rsidR="005331F9" w:rsidRPr="00592FB1" w:rsidRDefault="005331F9" w:rsidP="00DE3C3E">
      <w:pPr>
        <w:rPr>
          <w:lang w:eastAsia="en-US"/>
        </w:rPr>
      </w:pPr>
    </w:p>
    <w:p w14:paraId="67366E96" w14:textId="2CB64490" w:rsidR="00B06C31" w:rsidRPr="00592FB1" w:rsidRDefault="00E26B6A" w:rsidP="00DE3C3E">
      <w:r w:rsidRPr="00592FB1">
        <w:t xml:space="preserve">De acordo com Silva (2003), </w:t>
      </w:r>
      <w:r w:rsidR="00A408C7" w:rsidRPr="00592FB1">
        <w:t>d</w:t>
      </w:r>
      <w:r w:rsidR="00EB515F" w:rsidRPr="00592FB1">
        <w:t xml:space="preserve">iferentemente dos homens, mulheres com </w:t>
      </w:r>
      <w:r w:rsidR="00A408C7" w:rsidRPr="00592FB1">
        <w:t>o transtorno</w:t>
      </w:r>
      <w:r w:rsidR="00EB515F" w:rsidRPr="00592FB1">
        <w:t xml:space="preserve"> podem muitas vezes passar </w:t>
      </w:r>
      <w:r w:rsidR="001D13F8" w:rsidRPr="00592FB1">
        <w:t>despercebidas</w:t>
      </w:r>
      <w:r w:rsidR="00EB515F" w:rsidRPr="00592FB1">
        <w:t xml:space="preserve"> aos olhos mais atentos. Entre elas, predomina o tipo sem hiperatividade, ao contrário de seus pares masculinos</w:t>
      </w:r>
      <w:r w:rsidR="00A408C7" w:rsidRPr="00592FB1">
        <w:t>, denominado DDA</w:t>
      </w:r>
      <w:r w:rsidR="00EB515F" w:rsidRPr="00592FB1">
        <w:t xml:space="preserve">. Tal diferença, </w:t>
      </w:r>
      <w:r w:rsidR="001D13F8" w:rsidRPr="00592FB1">
        <w:t xml:space="preserve">fruto </w:t>
      </w:r>
      <w:r w:rsidR="00D54FF9" w:rsidRPr="00592FB1">
        <w:t xml:space="preserve">de </w:t>
      </w:r>
      <w:r w:rsidR="00EB515F" w:rsidRPr="00592FB1">
        <w:t>particularidades biológicas dos sexos, além do auxílio do componente cultural, pode contribuir para a aparente superioridade numérica da população masculina entre os que têm o diagnóstico d</w:t>
      </w:r>
      <w:r w:rsidR="00D54FF9" w:rsidRPr="00592FB1">
        <w:t>o transtorno</w:t>
      </w:r>
      <w:r w:rsidR="00EB515F" w:rsidRPr="00592FB1">
        <w:t xml:space="preserve">. </w:t>
      </w:r>
      <w:r w:rsidR="00EB7A4C" w:rsidRPr="00592FB1">
        <w:t>Em Under</w:t>
      </w:r>
      <w:r w:rsidR="00B06C31" w:rsidRPr="00592FB1">
        <w:rPr>
          <w:i/>
          <w:iCs w:val="0"/>
        </w:rPr>
        <w:t>-Diagnosed and Under-Treated, Girls With ADHD Face Distinct Risks</w:t>
      </w:r>
      <w:r w:rsidR="0019470E" w:rsidRPr="00592FB1">
        <w:t>, Ortega (2020)</w:t>
      </w:r>
      <w:r w:rsidR="00815FA1" w:rsidRPr="00592FB1">
        <w:t xml:space="preserve"> explica que nas últimas décadas pediatras, professores e pais ficaram</w:t>
      </w:r>
      <w:r w:rsidR="000E5378" w:rsidRPr="00592FB1">
        <w:t xml:space="preserve"> </w:t>
      </w:r>
      <w:r w:rsidR="00815FA1" w:rsidRPr="00592FB1">
        <w:t xml:space="preserve">melhores em detectar o TDAH em meninas. Na década de 1990, </w:t>
      </w:r>
      <w:r w:rsidR="000E5378" w:rsidRPr="00592FB1">
        <w:t>acreditava-se</w:t>
      </w:r>
      <w:r w:rsidR="00815FA1" w:rsidRPr="00592FB1">
        <w:t xml:space="preserve"> que era nove vezes mais comum em meninos, e poucas meninas foram diagnosticadas. A taxa de diagnóstico de hoje diminuiu para 2,5 meninos para todas as meninas.</w:t>
      </w:r>
      <w:r w:rsidR="00EB7A4C" w:rsidRPr="00592FB1">
        <w:t xml:space="preserve"> A figura 2 </w:t>
      </w:r>
      <w:r w:rsidR="00935A7F" w:rsidRPr="00592FB1">
        <w:t xml:space="preserve">apresenta dados coletados nos Estados Unidos </w:t>
      </w:r>
      <w:r w:rsidR="00FF0714" w:rsidRPr="00592FB1">
        <w:t xml:space="preserve">entre 1997 e 2016, </w:t>
      </w:r>
      <w:r w:rsidR="00662DC3" w:rsidRPr="00592FB1">
        <w:t xml:space="preserve">mostrando o percentual de meninos e meninas diagnosticados com TDAH neste período. </w:t>
      </w:r>
    </w:p>
    <w:p w14:paraId="6771193C" w14:textId="78E1F33A" w:rsidR="00662DC3" w:rsidRPr="00592FB1" w:rsidRDefault="00662DC3" w:rsidP="00DE3C3E"/>
    <w:p w14:paraId="77E497CC" w14:textId="3E3151C1" w:rsidR="009C2270" w:rsidRPr="00592FB1" w:rsidRDefault="009C2270" w:rsidP="009C2270">
      <w:pPr>
        <w:pStyle w:val="Caption"/>
        <w:keepNext/>
        <w:jc w:val="center"/>
        <w:rPr>
          <w:b/>
          <w:bCs/>
          <w:i w:val="0"/>
          <w:iCs/>
          <w:sz w:val="24"/>
          <w:szCs w:val="24"/>
        </w:rPr>
      </w:pPr>
      <w:bookmarkStart w:id="17" w:name="_Toc57299851"/>
      <w:r w:rsidRPr="00592FB1">
        <w:rPr>
          <w:b/>
          <w:bCs/>
          <w:i w:val="0"/>
          <w:iCs/>
          <w:sz w:val="24"/>
          <w:szCs w:val="24"/>
        </w:rPr>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w:t>
      </w:r>
      <w:r w:rsidR="004E7B0C">
        <w:rPr>
          <w:b/>
          <w:bCs/>
          <w:i w:val="0"/>
          <w:iCs/>
          <w:sz w:val="24"/>
          <w:szCs w:val="24"/>
        </w:rPr>
        <w:fldChar w:fldCharType="end"/>
      </w:r>
      <w:r w:rsidRPr="00592FB1">
        <w:rPr>
          <w:b/>
          <w:bCs/>
          <w:i w:val="0"/>
          <w:iCs/>
          <w:sz w:val="24"/>
          <w:szCs w:val="24"/>
        </w:rPr>
        <w:t xml:space="preserve"> - Relação percentual de meninos e meninas diagnosticados com TDAH nos EUA entre 1997 e 2016.</w:t>
      </w:r>
      <w:bookmarkEnd w:id="17"/>
    </w:p>
    <w:p w14:paraId="0F3CEF82" w14:textId="63959AC2" w:rsidR="00662DC3" w:rsidRPr="00592FB1" w:rsidRDefault="009C2270" w:rsidP="00662DC3">
      <w:pPr>
        <w:jc w:val="center"/>
      </w:pPr>
      <w:r w:rsidRPr="00592FB1">
        <w:rPr>
          <w:noProof/>
        </w:rPr>
        <w:drawing>
          <wp:inline distT="0" distB="0" distL="0" distR="0" wp14:anchorId="5237F193" wp14:editId="63ACA3A7">
            <wp:extent cx="5760720" cy="2361565"/>
            <wp:effectExtent l="0" t="0" r="0" b="635"/>
            <wp:docPr id="2" name="Imagem 2" descr="Uma imagem contendo cer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sxgirl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361565"/>
                    </a:xfrm>
                    <a:prstGeom prst="rect">
                      <a:avLst/>
                    </a:prstGeom>
                  </pic:spPr>
                </pic:pic>
              </a:graphicData>
            </a:graphic>
          </wp:inline>
        </w:drawing>
      </w:r>
    </w:p>
    <w:p w14:paraId="7D5EFB62" w14:textId="6C749A0D" w:rsidR="009C2270" w:rsidRPr="00592FB1" w:rsidRDefault="00CE6F53" w:rsidP="00662DC3">
      <w:pPr>
        <w:jc w:val="center"/>
      </w:pPr>
      <w:r w:rsidRPr="00592FB1">
        <w:t>Fonte: CDC (2020)</w:t>
      </w:r>
    </w:p>
    <w:p w14:paraId="55EB4C9A" w14:textId="3EE697CC" w:rsidR="00092762" w:rsidRPr="00592FB1" w:rsidRDefault="00092762" w:rsidP="00DE3C3E"/>
    <w:p w14:paraId="28566E12" w14:textId="64ADA73B" w:rsidR="00FD0E2D" w:rsidRPr="00592FB1" w:rsidRDefault="00CE6F53" w:rsidP="00DE3C3E">
      <w:r w:rsidRPr="00592FB1">
        <w:tab/>
      </w:r>
      <w:r w:rsidR="00B9598B" w:rsidRPr="00592FB1">
        <w:t xml:space="preserve">Ainda segundo Silva (2003), </w:t>
      </w:r>
      <w:r w:rsidR="00EB515F" w:rsidRPr="00592FB1">
        <w:t>permanece a dúvida sobre se o</w:t>
      </w:r>
      <w:r w:rsidR="00B9598B" w:rsidRPr="00592FB1">
        <w:t xml:space="preserve"> TDAH</w:t>
      </w:r>
      <w:r w:rsidR="00EB515F" w:rsidRPr="00592FB1">
        <w:t xml:space="preserve"> é realmente mais freq</w:t>
      </w:r>
      <w:r w:rsidR="005331F9" w:rsidRPr="00592FB1">
        <w:t>u</w:t>
      </w:r>
      <w:r w:rsidR="00EB515F" w:rsidRPr="00592FB1">
        <w:t xml:space="preserve">ente em homens, ou se é apenas subdiagnosticado em seus pares femininos. O preço a ser pago, quando o diagnóstico </w:t>
      </w:r>
      <w:r w:rsidR="00C913B3" w:rsidRPr="00592FB1">
        <w:t xml:space="preserve">de TDAH </w:t>
      </w:r>
      <w:r w:rsidR="00EB515F" w:rsidRPr="00592FB1">
        <w:t xml:space="preserve">não é feito, é bastante alto para uma </w:t>
      </w:r>
      <w:r w:rsidR="00C913B3" w:rsidRPr="00592FB1">
        <w:t xml:space="preserve">menina ou </w:t>
      </w:r>
      <w:r w:rsidR="00EB515F" w:rsidRPr="00592FB1">
        <w:t>mulher.</w:t>
      </w:r>
      <w:r w:rsidR="00A45B3E" w:rsidRPr="00592FB1">
        <w:t xml:space="preserve"> Para um melhor entendimento, Silva (2003)</w:t>
      </w:r>
      <w:r w:rsidR="00FD0E2D" w:rsidRPr="00592FB1">
        <w:t xml:space="preserve"> propõe um cenário explicitando o cotidiano de uma menina do subtipo desatento/distraído.</w:t>
      </w:r>
    </w:p>
    <w:p w14:paraId="74F570F3" w14:textId="06FB1769" w:rsidR="001D5EB9" w:rsidRPr="00592FB1" w:rsidRDefault="001D5EB9" w:rsidP="00DE3C3E"/>
    <w:p w14:paraId="330CF0AC" w14:textId="0CC45E4F" w:rsidR="001D5EB9" w:rsidRPr="00592FB1" w:rsidRDefault="001D5EB9" w:rsidP="00350F29">
      <w:pPr>
        <w:pStyle w:val="CitaoLongaaaaaaa"/>
      </w:pPr>
      <w:r w:rsidRPr="00592FB1">
        <w:t>(...) Sim, ela já tinha ouvido falar em meninos assim na faculdade de Pedagogia. Ele só podia ser hiperativo! Precisava falar com a psicopedagoga da escola, pois ele devia ter o chamado Distúrbio do Déficit de Atenção. Totalmente preocupada em pôr fim à guerrinha de bolinhas de papel iniciada por Flavinho, a jovem professora estava alheia por completo à menina sentada na fila da parede, lá pelo meio da sala, olhando pensativa pela janela e que parecia não se dar conta da divertida bagunça que campeava entre seus coleguinhas. Todos os dias eram assim e aparentemente não havia por que se preocupar com aquela tranquila menininha, que mal se mexia em sua cadeira. Mas o que a professora não sabia era que por debaixo da antiga carteira escolar de madeira escura, inteiriça, um par de pezinhos balançava irrequieto, na mesma velocidade dos pensamentos de sua dona, que</w:t>
      </w:r>
      <w:r w:rsidR="007C6C38" w:rsidRPr="00592FB1">
        <w:t xml:space="preserve"> “</w:t>
      </w:r>
      <w:r w:rsidRPr="00592FB1">
        <w:t xml:space="preserve">adoraria estar cavalgando sobre aquela nuvem. Ela parece um camelo do deserto. Ou seria um dromedário... Ah, não sei! Mas um tem duas corcundas, outro tem uma. O daquela nuvem só tem uma, E deve ser bem macia, tipo algodão... e eu veria tudo pequenino lá de cima...”. Então seus olhos captaram algo dourado movendo-se por sobre o muro da escola, lá embaixo. </w:t>
      </w:r>
      <w:r w:rsidR="007C6C38" w:rsidRPr="00592FB1">
        <w:t>“</w:t>
      </w:r>
      <w:r w:rsidRPr="00592FB1">
        <w:t xml:space="preserve">Nossa! Nunca vi um gato tão gordo! E amarelo! E lindo! Parece o Pikachu! Como naquele episódio em que ele pulava a cerca...” </w:t>
      </w:r>
      <w:r w:rsidR="00350F29" w:rsidRPr="00592FB1">
        <w:t>(SILVA, 2003</w:t>
      </w:r>
      <w:r w:rsidR="00BF3C1B">
        <w:t>, página 23</w:t>
      </w:r>
      <w:r w:rsidR="00350F29" w:rsidRPr="00592FB1">
        <w:t>)</w:t>
      </w:r>
      <w:r w:rsidRPr="00592FB1">
        <w:t>.</w:t>
      </w:r>
    </w:p>
    <w:p w14:paraId="182F7A5B" w14:textId="7075C30E" w:rsidR="002E4827" w:rsidRPr="00592FB1" w:rsidRDefault="002E4827" w:rsidP="00350F29">
      <w:pPr>
        <w:pStyle w:val="CitaoLongaaaaaaa"/>
      </w:pPr>
    </w:p>
    <w:p w14:paraId="70C8F3A8" w14:textId="2FF10D0D" w:rsidR="002E4827" w:rsidRPr="00592FB1" w:rsidRDefault="00C4240D" w:rsidP="002E4827">
      <w:r w:rsidRPr="00592FB1">
        <w:t>Silva (2003) ainda propõe que, apesar de a</w:t>
      </w:r>
      <w:r w:rsidR="002E4827" w:rsidRPr="00592FB1">
        <w:t xml:space="preserve"> menininha sonhadora t</w:t>
      </w:r>
      <w:r w:rsidRPr="00592FB1">
        <w:t>er</w:t>
      </w:r>
      <w:r w:rsidR="002E4827" w:rsidRPr="00592FB1">
        <w:t xml:space="preserve"> os movimentos do corpo um tanto contidos, sua mente saltava rapidamente de um devaneio a outro</w:t>
      </w:r>
      <w:r w:rsidRPr="00592FB1">
        <w:t xml:space="preserve">. </w:t>
      </w:r>
      <w:r w:rsidR="002E4827" w:rsidRPr="00592FB1">
        <w:t>Absorta em sua fértil imaginação, ela estava alheia ao ditado que a jovem profess</w:t>
      </w:r>
      <w:r w:rsidR="00B376D5" w:rsidRPr="00592FB1">
        <w:t>ora</w:t>
      </w:r>
      <w:r w:rsidR="002E4827" w:rsidRPr="00592FB1">
        <w:t xml:space="preserve"> estava começando a passar. Por causa disso, seria mais tarde duramente repreendida em casa e, muito nova ainda para relativizar as coisas, aceitaria de pronto todos os adjetivos com que seus pais a definiam: preguiçosa, relaxada. I</w:t>
      </w:r>
      <w:r w:rsidR="003F53F4" w:rsidRPr="00592FB1">
        <w:t>nvis</w:t>
      </w:r>
      <w:r w:rsidR="00C71E0F" w:rsidRPr="00592FB1">
        <w:t xml:space="preserve">ível a professora e inserida em um contexto que tende </w:t>
      </w:r>
      <w:r w:rsidR="007F3F44" w:rsidRPr="00592FB1">
        <w:t xml:space="preserve">a rotular, muitas vezes por </w:t>
      </w:r>
      <w:r w:rsidR="00C80476" w:rsidRPr="00592FB1">
        <w:t>pura falta de informação, e</w:t>
      </w:r>
      <w:r w:rsidR="002E4827" w:rsidRPr="00592FB1">
        <w:t>la atravessaria os anos sofrendo com sua distratibilidade crônica, ainda que criativa, perdendo autoestima, à medida que ganhava altura</w:t>
      </w:r>
      <w:r w:rsidR="00C80476" w:rsidRPr="00592FB1">
        <w:t xml:space="preserve">, </w:t>
      </w:r>
      <w:r w:rsidR="002E4827" w:rsidRPr="00592FB1">
        <w:t>pes</w:t>
      </w:r>
      <w:r w:rsidR="00C80476" w:rsidRPr="00592FB1">
        <w:t xml:space="preserve">o e </w:t>
      </w:r>
      <w:r w:rsidR="002E4827" w:rsidRPr="00592FB1">
        <w:t xml:space="preserve">hormônios. Seu colega </w:t>
      </w:r>
      <w:r w:rsidR="00FC4049" w:rsidRPr="00592FB1">
        <w:t>menino</w:t>
      </w:r>
      <w:r w:rsidR="002E4827" w:rsidRPr="00592FB1">
        <w:t>,</w:t>
      </w:r>
      <w:r w:rsidR="00C80476" w:rsidRPr="00592FB1">
        <w:t xml:space="preserve"> </w:t>
      </w:r>
      <w:r w:rsidR="00FC4049" w:rsidRPr="00592FB1">
        <w:t>hiperativo, diagnosticado</w:t>
      </w:r>
      <w:r w:rsidR="002E4827" w:rsidRPr="00592FB1">
        <w:t xml:space="preserve"> precocemente, não precisou passar pela mesma carga de sofrimento</w:t>
      </w:r>
      <w:r w:rsidR="00FC4049" w:rsidRPr="00592FB1">
        <w:t>.</w:t>
      </w:r>
    </w:p>
    <w:p w14:paraId="0B9F28B9" w14:textId="2755C69E" w:rsidR="004D29B2" w:rsidRPr="00592FB1" w:rsidRDefault="00FC4049" w:rsidP="00DE3C3E">
      <w:r w:rsidRPr="00592FB1">
        <w:tab/>
      </w:r>
      <w:r w:rsidR="000267BA" w:rsidRPr="00592FB1">
        <w:t xml:space="preserve">Silva (2003) ainda ressalta </w:t>
      </w:r>
      <w:r w:rsidR="003F716E" w:rsidRPr="00592FB1">
        <w:t xml:space="preserve">como a sociedade patriarcal pode </w:t>
      </w:r>
      <w:r w:rsidR="002F0616" w:rsidRPr="00592FB1">
        <w:t xml:space="preserve">piorar a situação para uma mulher TDAH/DDA através de diferentes regras pré-estabelecidas. </w:t>
      </w:r>
      <w:r w:rsidR="00EB515F" w:rsidRPr="00592FB1">
        <w:t>Diferentemente dos homens, das mulheres se espera que sejam atentas, calmas e dedicadas. Que sejam organizadas e delicad</w:t>
      </w:r>
      <w:r w:rsidR="0052686D" w:rsidRPr="00592FB1">
        <w:t>a</w:t>
      </w:r>
      <w:r w:rsidR="00EB515F" w:rsidRPr="00592FB1">
        <w:t>s</w:t>
      </w:r>
      <w:r w:rsidR="00184C44" w:rsidRPr="00592FB1">
        <w:t>,</w:t>
      </w:r>
      <w:r w:rsidR="00EB515F" w:rsidRPr="00592FB1">
        <w:t xml:space="preserve"> </w:t>
      </w:r>
      <w:r w:rsidR="00184C44" w:rsidRPr="00592FB1">
        <w:t>a</w:t>
      </w:r>
      <w:r w:rsidR="00EB515F" w:rsidRPr="00592FB1">
        <w:t xml:space="preserve">tributos </w:t>
      </w:r>
      <w:r w:rsidR="00184C44" w:rsidRPr="00592FB1">
        <w:t xml:space="preserve">estes vistos como </w:t>
      </w:r>
      <w:r w:rsidR="00EB515F" w:rsidRPr="00592FB1">
        <w:t xml:space="preserve">indispensáveis ao papel de boa esposa e boa mãe. </w:t>
      </w:r>
      <w:r w:rsidR="002F0616" w:rsidRPr="00592FB1">
        <w:t>Caso contrário,</w:t>
      </w:r>
      <w:r w:rsidR="00EB515F" w:rsidRPr="00592FB1">
        <w:t xml:space="preserve"> </w:t>
      </w:r>
      <w:r w:rsidR="00C81497" w:rsidRPr="00592FB1">
        <w:t>provavelmente serão alvo</w:t>
      </w:r>
      <w:r w:rsidR="00EB515F" w:rsidRPr="00592FB1">
        <w:t xml:space="preserve"> da crítica e do julgamento externo. Sua dificuldade em organizar-se e concentrar-se gera </w:t>
      </w:r>
      <w:r w:rsidR="002F0EA5" w:rsidRPr="00592FB1">
        <w:t xml:space="preserve">outros quadros psicológicos como </w:t>
      </w:r>
      <w:r w:rsidR="00EB515F" w:rsidRPr="00592FB1">
        <w:t xml:space="preserve">intensa ansiedade e depressão, não só pela condenação implícita ou explícita de familiares, professores e colegas, mas também pelo próprio desconforto e prejuízo que estas características em si já carregam. Conforme a menina vai crescendo, </w:t>
      </w:r>
      <w:r w:rsidR="001D4ED8" w:rsidRPr="00592FB1">
        <w:t xml:space="preserve">Silva (2003) explica que esta vai </w:t>
      </w:r>
      <w:r w:rsidR="00EB515F" w:rsidRPr="00592FB1">
        <w:t>tornando-se uma adolescente e mulher, a carga de responsabilidade e a exigência das tarefas que deva cumprir</w:t>
      </w:r>
      <w:r w:rsidR="00AC238E" w:rsidRPr="00592FB1">
        <w:t xml:space="preserve"> aumenta</w:t>
      </w:r>
      <w:r w:rsidR="00EB515F" w:rsidRPr="00592FB1">
        <w:t>, no âmbito acadêmico</w:t>
      </w:r>
      <w:r w:rsidR="00A016D5" w:rsidRPr="00592FB1">
        <w:t>s e de trabalho</w:t>
      </w:r>
      <w:r w:rsidR="00EB515F" w:rsidRPr="00592FB1">
        <w:t xml:space="preserve">. </w:t>
      </w:r>
      <w:r w:rsidR="00A016D5" w:rsidRPr="00592FB1">
        <w:t>Dito isto, a</w:t>
      </w:r>
      <w:r w:rsidR="00EB515F" w:rsidRPr="00592FB1">
        <w:t xml:space="preserve"> dificuldade em manter-se atenta, concentrada e </w:t>
      </w:r>
      <w:r w:rsidR="00A016D5" w:rsidRPr="00592FB1">
        <w:t xml:space="preserve">cumprir </w:t>
      </w:r>
      <w:r w:rsidR="00EB515F" w:rsidRPr="00592FB1">
        <w:t>seus afazeres</w:t>
      </w:r>
      <w:r w:rsidR="001D4ED8" w:rsidRPr="00592FB1">
        <w:t xml:space="preserve"> </w:t>
      </w:r>
      <w:r w:rsidR="00EB515F" w:rsidRPr="00592FB1">
        <w:t xml:space="preserve">pode ser agravada pelo grau de complexidade e </w:t>
      </w:r>
      <w:r w:rsidR="00EB515F" w:rsidRPr="00592FB1">
        <w:lastRenderedPageBreak/>
        <w:t xml:space="preserve">responsabilidade crescente, inerente às ocupações de um ser humano adulto. </w:t>
      </w:r>
      <w:r w:rsidR="00A016D5" w:rsidRPr="00592FB1">
        <w:t xml:space="preserve">Entretanto </w:t>
      </w:r>
      <w:r w:rsidR="00EB515F" w:rsidRPr="00592FB1">
        <w:t>agora, sendo adulta, a mulher com</w:t>
      </w:r>
      <w:r w:rsidR="005E2FC2" w:rsidRPr="00592FB1">
        <w:t xml:space="preserve"> o transtorno </w:t>
      </w:r>
      <w:r w:rsidR="00EB515F" w:rsidRPr="00592FB1">
        <w:t xml:space="preserve">não pode mais contar com a complacência que costuma ser dispensada às crianças. </w:t>
      </w:r>
      <w:r w:rsidR="00B87A95" w:rsidRPr="00592FB1">
        <w:t xml:space="preserve">A situação se agrava se </w:t>
      </w:r>
      <w:r w:rsidR="008E4A14" w:rsidRPr="00592FB1">
        <w:t xml:space="preserve">esta mulher </w:t>
      </w:r>
      <w:r w:rsidR="00EB515F" w:rsidRPr="00592FB1">
        <w:t xml:space="preserve">já for mãe, </w:t>
      </w:r>
      <w:r w:rsidR="00B87A95" w:rsidRPr="00592FB1">
        <w:t>pois espera-se que seja</w:t>
      </w:r>
      <w:r w:rsidR="00EB515F" w:rsidRPr="00592FB1">
        <w:t xml:space="preserve"> capaz de dispensar tal complacência, caso queira ser considerada uma boa mãe. </w:t>
      </w:r>
    </w:p>
    <w:p w14:paraId="69518706" w14:textId="77777777" w:rsidR="00FE5CF8" w:rsidRDefault="001A7B06" w:rsidP="00DE3C3E">
      <w:r w:rsidRPr="00592FB1">
        <w:tab/>
        <w:t>Silva (2003) explica que meninas</w:t>
      </w:r>
      <w:r w:rsidR="00C67EFE" w:rsidRPr="00592FB1">
        <w:t xml:space="preserve"> </w:t>
      </w:r>
      <w:r w:rsidRPr="00592FB1">
        <w:t>TDAH/DDA q</w:t>
      </w:r>
      <w:r w:rsidR="00EB515F" w:rsidRPr="00592FB1">
        <w:t>uase sempre se sentem atoladas e ansiosas com as demandas da vida escolar</w:t>
      </w:r>
      <w:r w:rsidRPr="00592FB1">
        <w:t>, tendo</w:t>
      </w:r>
      <w:r w:rsidR="00EB515F" w:rsidRPr="00592FB1">
        <w:t xml:space="preserve"> dificuldades em completar suas tarefas e mesmo que estejam </w:t>
      </w:r>
      <w:r w:rsidR="00990088" w:rsidRPr="00592FB1">
        <w:t>policiando-se para</w:t>
      </w:r>
      <w:r w:rsidR="00EB515F" w:rsidRPr="00592FB1">
        <w:t xml:space="preserve"> prestar atenção ao que o professor diz, suas mentes escorregadias acabam por ficar silenciosamente à deriva em terras distantes, paragens de sonho, recordações de acontecimentos, antecipações do que está por vir</w:t>
      </w:r>
      <w:r w:rsidRPr="00592FB1">
        <w:t xml:space="preserve">, </w:t>
      </w:r>
      <w:r w:rsidR="00EB515F" w:rsidRPr="00592FB1">
        <w:t xml:space="preserve">enfim, em múltiplos mundos paralelos. Sendo tão distraída e muitas vezes imperceptível socialmente, </w:t>
      </w:r>
      <w:r w:rsidRPr="00592FB1">
        <w:t xml:space="preserve">a </w:t>
      </w:r>
      <w:r w:rsidR="00990088" w:rsidRPr="00592FB1">
        <w:t xml:space="preserve">menina ou mulher </w:t>
      </w:r>
      <w:r w:rsidR="009D2911" w:rsidRPr="00592FB1">
        <w:t>com o transtorno</w:t>
      </w:r>
      <w:r w:rsidR="00990088" w:rsidRPr="00592FB1">
        <w:t xml:space="preserve"> </w:t>
      </w:r>
      <w:r w:rsidR="00EB515F" w:rsidRPr="00592FB1">
        <w:t>pode ser erroneamente considerada menos inteligente do que é na verdade. Afinal, a despeito dos prejuízos que possa trazer, sua mente flutuante é freq</w:t>
      </w:r>
      <w:r w:rsidR="00724A43" w:rsidRPr="00592FB1">
        <w:t>u</w:t>
      </w:r>
      <w:r w:rsidR="00EB515F" w:rsidRPr="00592FB1">
        <w:t>entemente muito criativa, já que produz imagens, sons e diálogos quase que incessantemente</w:t>
      </w:r>
      <w:r w:rsidR="003E454A" w:rsidRPr="00592FB1">
        <w:t>.</w:t>
      </w:r>
      <w:r w:rsidR="00616415" w:rsidRPr="00592FB1">
        <w:t xml:space="preserve"> A respeito das características da mulher TDAH, Silva (2003)</w:t>
      </w:r>
      <w:r w:rsidR="00262D73" w:rsidRPr="00592FB1">
        <w:t xml:space="preserve"> </w:t>
      </w:r>
      <w:r w:rsidR="001C5362" w:rsidRPr="00592FB1">
        <w:t xml:space="preserve">argumenta </w:t>
      </w:r>
      <w:r w:rsidR="00044114" w:rsidRPr="00592FB1">
        <w:t xml:space="preserve">que </w:t>
      </w:r>
      <w:r w:rsidR="00B1105F" w:rsidRPr="00592FB1">
        <w:t xml:space="preserve">Todo o processo de desenvolvimento das meninas DDA, em qualquer um de seus três tipos, é marcado por questões muito próprias. Ao fato de ser mulher em culturas caracterizadas por papéis um tanto rígidos atribuídos aos sexos, se acrescenta ainda o detalhe de serem </w:t>
      </w:r>
      <w:r w:rsidR="007777F8" w:rsidRPr="00592FB1">
        <w:t>TDAH/</w:t>
      </w:r>
      <w:r w:rsidR="00B1105F" w:rsidRPr="00592FB1">
        <w:t xml:space="preserve">DDAs. </w:t>
      </w:r>
    </w:p>
    <w:p w14:paraId="7F075099" w14:textId="77B5EA43" w:rsidR="003E454A" w:rsidRPr="00592FB1" w:rsidRDefault="00FE5CF8" w:rsidP="00DE3C3E">
      <w:r>
        <w:tab/>
      </w:r>
      <w:r w:rsidR="007777F8" w:rsidRPr="00592FB1">
        <w:t>Estas m</w:t>
      </w:r>
      <w:r w:rsidR="00B1105F" w:rsidRPr="00592FB1">
        <w:t>ulheres podem ser muitas coisas, menos convencionais.</w:t>
      </w:r>
      <w:r w:rsidR="007777F8" w:rsidRPr="00592FB1">
        <w:t xml:space="preserve"> </w:t>
      </w:r>
      <w:r w:rsidR="007D4C0A" w:rsidRPr="00592FB1">
        <w:t>Estas caraterísticas já pode</w:t>
      </w:r>
      <w:r w:rsidR="005C2E16" w:rsidRPr="00592FB1">
        <w:t>m</w:t>
      </w:r>
      <w:r w:rsidR="007D4C0A" w:rsidRPr="00592FB1">
        <w:t xml:space="preserve"> ser percebida</w:t>
      </w:r>
      <w:r w:rsidR="005C2E16" w:rsidRPr="00592FB1">
        <w:t>s</w:t>
      </w:r>
      <w:r w:rsidR="007D4C0A" w:rsidRPr="00592FB1">
        <w:t xml:space="preserve"> na infância, mas é no florescer da adolescência que se reveste de contornos bem nítidos. Período sabidamente complicado, que, quando atravessado por uma jove</w:t>
      </w:r>
      <w:r w:rsidR="005C2E16" w:rsidRPr="00592FB1">
        <w:t>m com o transtorno</w:t>
      </w:r>
      <w:r w:rsidR="007D4C0A" w:rsidRPr="00592FB1">
        <w:t>, torna-se complicado e meio</w:t>
      </w:r>
      <w:r w:rsidR="005C2E16" w:rsidRPr="00592FB1">
        <w:t xml:space="preserve">, pois </w:t>
      </w:r>
      <w:r w:rsidR="00240B91" w:rsidRPr="00592FB1">
        <w:t>é nesta</w:t>
      </w:r>
      <w:r w:rsidR="007D4C0A" w:rsidRPr="00592FB1">
        <w:t xml:space="preserve"> fase </w:t>
      </w:r>
      <w:r w:rsidR="005C2E16" w:rsidRPr="00592FB1">
        <w:t xml:space="preserve">que </w:t>
      </w:r>
      <w:r w:rsidR="007D4C0A" w:rsidRPr="00592FB1">
        <w:t xml:space="preserve">aumentam as exigências e tornam-se mais complexas as tarefas de qualquer pessoa. </w:t>
      </w:r>
      <w:r w:rsidR="00240B91" w:rsidRPr="00592FB1">
        <w:t>Isto pode ser doloroso</w:t>
      </w:r>
      <w:r w:rsidR="007D4C0A" w:rsidRPr="00592FB1">
        <w:t xml:space="preserve"> para alguém que se vê às voltas com sua atenção inconstante. No entanto, outras características tornam essa adolescente, não raras vezes, uma figura popular em seu grupo (principalmente aquelas que, quando crianças, faziam o tipo “falante”). </w:t>
      </w:r>
      <w:r w:rsidR="0056454B" w:rsidRPr="00592FB1">
        <w:t xml:space="preserve">Dinâmicas e inventivas, dotadas da criatividade peculiar aos </w:t>
      </w:r>
      <w:r w:rsidR="005304C4" w:rsidRPr="00592FB1">
        <w:t>TDAH/</w:t>
      </w:r>
      <w:r w:rsidR="0056454B" w:rsidRPr="00592FB1">
        <w:t xml:space="preserve">DDAs, com seus pensamentos, gestos e dizeres às vezes fora do padrão, essas jovens, quando se tornarem mulheres, provavelmente </w:t>
      </w:r>
      <w:r w:rsidR="005304C4" w:rsidRPr="00592FB1">
        <w:t>serão notadas</w:t>
      </w:r>
      <w:r w:rsidR="0056454B" w:rsidRPr="00592FB1">
        <w:t xml:space="preserve"> </w:t>
      </w:r>
      <w:r w:rsidR="001E47AA" w:rsidRPr="00592FB1">
        <w:t xml:space="preserve">pelo </w:t>
      </w:r>
      <w:r w:rsidR="0056454B" w:rsidRPr="00592FB1">
        <w:t xml:space="preserve">desejo de se aventurar, de revolucionar. </w:t>
      </w:r>
      <w:r w:rsidR="001E47AA" w:rsidRPr="00592FB1">
        <w:t xml:space="preserve">A respeito disto, Silva (2003) </w:t>
      </w:r>
      <w:r w:rsidR="00FC7BA0" w:rsidRPr="00592FB1">
        <w:t>explicita</w:t>
      </w:r>
      <w:r w:rsidR="005520B3" w:rsidRPr="00592FB1">
        <w:t xml:space="preserve"> outras características</w:t>
      </w:r>
      <w:r w:rsidR="001C5362" w:rsidRPr="00592FB1">
        <w:t xml:space="preserve">. </w:t>
      </w:r>
    </w:p>
    <w:p w14:paraId="08E35D5F" w14:textId="1581C38E" w:rsidR="001C5362" w:rsidRPr="00592FB1" w:rsidRDefault="001C5362" w:rsidP="00DE3C3E"/>
    <w:p w14:paraId="0C165717" w14:textId="5AECC24A" w:rsidR="00BD7866" w:rsidRDefault="002104D1" w:rsidP="004C704A">
      <w:pPr>
        <w:pStyle w:val="CitaoLongaaaaaaa"/>
      </w:pPr>
      <w:r w:rsidRPr="00592FB1">
        <w:t xml:space="preserve">Suas presenças são marcantes no mundo artístico, no show business e, certamente, são uma boa parte das mulheres que desafiam regras e rompem com tabus, pioneiras no campo da política, do trabalho, das artes e das ciências. </w:t>
      </w:r>
      <w:r w:rsidR="00D1040C" w:rsidRPr="00592FB1">
        <w:t>(...)</w:t>
      </w:r>
      <w:r w:rsidRPr="00592FB1">
        <w:t xml:space="preserve">. Elas foram à luta pelo direito de exercer atividades que lhes proporcionassem a estimulação de que tanto necessitavam e, mais do que isso, de abrir as portas do mundo em movimento a todas as mulheres, que antes só podiam contemplá-lo por entre as </w:t>
      </w:r>
      <w:r w:rsidRPr="00592FB1">
        <w:lastRenderedPageBreak/>
        <w:t xml:space="preserve">cortinas da janela. Não é preciso pensar muito para concluir que, justamente por tais características, essas adolescentes e mulheres, mais do que outras, podem sofrer sob o jugo desaprovador da sociedade patriarcal. Apesar de serem </w:t>
      </w:r>
      <w:r w:rsidR="0094492E" w:rsidRPr="00592FB1">
        <w:t>frequentemente</w:t>
      </w:r>
      <w:r w:rsidRPr="00592FB1">
        <w:t xml:space="preserve"> verdadeiros dínamos, quase sempre desenvolverão baixa autoestima. Afinal, desde cedo, acostumaram-se a ouvir observações sobre sua falta de modos, sua desorganização, desleixo e falta </w:t>
      </w:r>
      <w:r w:rsidR="0094492E" w:rsidRPr="00592FB1">
        <w:t>de “capricho</w:t>
      </w:r>
      <w:r w:rsidRPr="00592FB1">
        <w:t xml:space="preserve">”. Críticas que meninos normalmente não costumam ouvir, pois meninos são meninos. </w:t>
      </w:r>
      <w:r w:rsidR="008A68D2" w:rsidRPr="00592FB1">
        <w:t>(SILVA, 2003</w:t>
      </w:r>
      <w:r w:rsidR="00085F68">
        <w:t>, página 28</w:t>
      </w:r>
      <w:r w:rsidR="008A68D2" w:rsidRPr="00592FB1">
        <w:t>)</w:t>
      </w:r>
      <w:r w:rsidRPr="00592FB1">
        <w:t>.</w:t>
      </w:r>
    </w:p>
    <w:p w14:paraId="487BA451" w14:textId="310D25E5" w:rsidR="00290A04" w:rsidRPr="00290A04" w:rsidRDefault="00290A04" w:rsidP="00290A04">
      <w:pPr>
        <w:pStyle w:val="CitaoLongaaaaaaa"/>
        <w:spacing w:line="360" w:lineRule="auto"/>
        <w:ind w:left="0" w:firstLine="0"/>
        <w:rPr>
          <w:sz w:val="24"/>
        </w:rPr>
      </w:pPr>
      <w:r>
        <w:rPr>
          <w:sz w:val="24"/>
        </w:rPr>
        <w:t>Q</w:t>
      </w:r>
      <w:r w:rsidRPr="00290A04">
        <w:rPr>
          <w:sz w:val="24"/>
        </w:rPr>
        <w:t>ualidades mais evidentes</w:t>
      </w:r>
      <w:r>
        <w:rPr>
          <w:sz w:val="24"/>
        </w:rPr>
        <w:t xml:space="preserve"> de </w:t>
      </w:r>
      <w:r w:rsidR="00E23D4B">
        <w:rPr>
          <w:sz w:val="24"/>
        </w:rPr>
        <w:t>mul</w:t>
      </w:r>
      <w:r w:rsidR="00C87F1D">
        <w:rPr>
          <w:sz w:val="24"/>
        </w:rPr>
        <w:t>heres com o transtorno</w:t>
      </w:r>
      <w:r w:rsidRPr="00290A04">
        <w:rPr>
          <w:sz w:val="24"/>
        </w:rPr>
        <w:t xml:space="preserve">, </w:t>
      </w:r>
      <w:r>
        <w:rPr>
          <w:sz w:val="24"/>
        </w:rPr>
        <w:t>de acordo com Silva (2003)</w:t>
      </w:r>
      <w:r w:rsidR="00C87F1D">
        <w:rPr>
          <w:sz w:val="24"/>
        </w:rPr>
        <w:t>,</w:t>
      </w:r>
      <w:r>
        <w:rPr>
          <w:sz w:val="24"/>
        </w:rPr>
        <w:t xml:space="preserve"> </w:t>
      </w:r>
      <w:r w:rsidRPr="00290A04">
        <w:rPr>
          <w:sz w:val="24"/>
        </w:rPr>
        <w:t>tais como criatividade, energia e iniciativa, não são estimuladas e reforçadas</w:t>
      </w:r>
      <w:r w:rsidR="00E23D4B">
        <w:rPr>
          <w:sz w:val="24"/>
        </w:rPr>
        <w:t>,</w:t>
      </w:r>
      <w:r w:rsidRPr="00290A04">
        <w:rPr>
          <w:sz w:val="24"/>
        </w:rPr>
        <w:t xml:space="preserve"> na maioria das vezes. Para isso, a família precisaria ter conhecimento sobre o que é o TDAH/DD</w:t>
      </w:r>
      <w:r w:rsidR="00E23D4B">
        <w:rPr>
          <w:sz w:val="24"/>
        </w:rPr>
        <w:t>A</w:t>
      </w:r>
      <w:r w:rsidRPr="00290A04">
        <w:rPr>
          <w:sz w:val="24"/>
        </w:rPr>
        <w:t xml:space="preserve">. Se o problema fosse compreendido, </w:t>
      </w:r>
      <w:r w:rsidR="00C87F1D">
        <w:rPr>
          <w:sz w:val="24"/>
        </w:rPr>
        <w:t xml:space="preserve">provavelmente teriam </w:t>
      </w:r>
      <w:r w:rsidRPr="00290A04">
        <w:rPr>
          <w:sz w:val="24"/>
        </w:rPr>
        <w:t xml:space="preserve">seus talentos inatos descobertos e desenvolvidos e não acabassem </w:t>
      </w:r>
      <w:r w:rsidR="00C87F1D">
        <w:rPr>
          <w:sz w:val="24"/>
        </w:rPr>
        <w:t xml:space="preserve">sendo alvo de </w:t>
      </w:r>
      <w:r w:rsidRPr="00290A04">
        <w:rPr>
          <w:sz w:val="24"/>
        </w:rPr>
        <w:t xml:space="preserve">exigências de comportamento impecável que, mesmo sendo úteis e desejáveis em determinados contextos, não fomentam a criatividade e nem desenvolvem a capacidade de iniciativa. O fato é que </w:t>
      </w:r>
      <w:r w:rsidR="00D66E2F">
        <w:rPr>
          <w:sz w:val="24"/>
        </w:rPr>
        <w:t>estas mulheres</w:t>
      </w:r>
      <w:r w:rsidRPr="00290A04">
        <w:rPr>
          <w:sz w:val="24"/>
        </w:rPr>
        <w:t xml:space="preserve"> chegam à adolescência e idade adulta quase sempre se auto recriminando a cada passo, cada atitude, pensamento e declaração fora do padrão imposto. Para a maioria dessas mulheres, ninguém está lá para lhes dizer que é esta justamente a sua marca, que dessas características provavelmente emergirão seus talentos e que elas devem buscá-los e desenvolvê-los</w:t>
      </w:r>
      <w:r w:rsidR="00D66E2F">
        <w:rPr>
          <w:sz w:val="24"/>
        </w:rPr>
        <w:t>.</w:t>
      </w:r>
    </w:p>
    <w:p w14:paraId="650C39A8" w14:textId="210CC264" w:rsidR="00FB1B6F" w:rsidRDefault="00FB1B6F" w:rsidP="004C704A">
      <w:pPr>
        <w:pStyle w:val="CitaoLongaaaaaaa"/>
      </w:pPr>
    </w:p>
    <w:p w14:paraId="018A4070" w14:textId="67664D5B" w:rsidR="00FB1B6F" w:rsidRPr="00592FB1" w:rsidRDefault="00FB1B6F" w:rsidP="004C704A">
      <w:pPr>
        <w:pStyle w:val="CitaoLongaaaaaaa"/>
      </w:pPr>
    </w:p>
    <w:p w14:paraId="5D63AF49" w14:textId="77777777" w:rsidR="00BD7866" w:rsidRPr="00592FB1" w:rsidRDefault="00BD7866" w:rsidP="00BD7866">
      <w:pPr>
        <w:pStyle w:val="Heading1"/>
      </w:pPr>
      <w:bookmarkStart w:id="18" w:name="_Toc55825213"/>
      <w:r w:rsidRPr="00592FB1">
        <w:lastRenderedPageBreak/>
        <w:t>a tecnologia como aliada ao TDAH</w:t>
      </w:r>
      <w:bookmarkEnd w:id="18"/>
    </w:p>
    <w:p w14:paraId="3AB21886" w14:textId="77777777" w:rsidR="00BD7866" w:rsidRPr="00592FB1" w:rsidRDefault="00BD7866" w:rsidP="002361AD"/>
    <w:p w14:paraId="4DE7FC25" w14:textId="071E142B" w:rsidR="00C563F8" w:rsidRDefault="00C563F8" w:rsidP="00C563F8">
      <w:pPr>
        <w:spacing w:after="120"/>
        <w:ind w:firstLine="851"/>
      </w:pPr>
      <w:r>
        <w:t>Diante dos</w:t>
      </w:r>
      <w:r w:rsidR="001D7116">
        <w:t xml:space="preserve"> </w:t>
      </w:r>
      <w:r>
        <w:t>desafios</w:t>
      </w:r>
      <w:r w:rsidR="001D7116">
        <w:t xml:space="preserve"> inerentes a uma pessoa com TDAH</w:t>
      </w:r>
      <w:r>
        <w:t>, ferramentas tecnológicas de auxílio a pacientes</w:t>
      </w:r>
      <w:r w:rsidR="001D7116">
        <w:t xml:space="preserve"> com o transtorno </w:t>
      </w:r>
      <w:r>
        <w:t xml:space="preserve">têm sido desenvolvidas. Em salas de aula, </w:t>
      </w:r>
      <w:r w:rsidR="001D7116">
        <w:t xml:space="preserve">por exemplo, </w:t>
      </w:r>
      <w:r>
        <w:t xml:space="preserve">o uso das TICs (Tecnologia da Informação e Comunicação), vem auxiliando educadores, pais e alunos, além de anular padrões desatualizados. </w:t>
      </w:r>
      <w:r w:rsidRPr="00F51C70">
        <w:t xml:space="preserve">Apesar de serem ferramentas </w:t>
      </w:r>
      <w:r>
        <w:t xml:space="preserve">ainda muito </w:t>
      </w:r>
      <w:r w:rsidRPr="00F51C70">
        <w:t>debatidas</w:t>
      </w:r>
      <w:r>
        <w:t xml:space="preserve"> no âmbito educacional</w:t>
      </w:r>
      <w:r w:rsidRPr="00F51C70">
        <w:t xml:space="preserve">, </w:t>
      </w:r>
      <w:r>
        <w:t xml:space="preserve">comumente </w:t>
      </w:r>
      <w:r w:rsidRPr="00F51C70">
        <w:t>fazem com que</w:t>
      </w:r>
      <w:r>
        <w:t xml:space="preserve"> </w:t>
      </w:r>
      <w:r w:rsidRPr="00F51C70">
        <w:t xml:space="preserve">crianças </w:t>
      </w:r>
      <w:r w:rsidR="00E7028B" w:rsidRPr="00F51C70">
        <w:t>se tornem</w:t>
      </w:r>
      <w:r w:rsidRPr="00F51C70">
        <w:t xml:space="preserve"> pesquisadoras, </w:t>
      </w:r>
      <w:r>
        <w:t xml:space="preserve">apresentem </w:t>
      </w:r>
      <w:r w:rsidRPr="00F51C70">
        <w:t xml:space="preserve">vontade de ir além do tradicional e estejam sempre em busca das inovações. </w:t>
      </w:r>
      <w:r>
        <w:t xml:space="preserve">Através de recursos variados que tem como objetivo tornar aulas </w:t>
      </w:r>
      <w:r w:rsidRPr="00F51C70">
        <w:t>mais interativas e da</w:t>
      </w:r>
      <w:r>
        <w:t>r</w:t>
      </w:r>
      <w:r w:rsidRPr="00F51C70">
        <w:t xml:space="preserve"> uma percepção diferente ao conte</w:t>
      </w:r>
      <w:r>
        <w:t>ú</w:t>
      </w:r>
      <w:r w:rsidRPr="00F51C70">
        <w:t>do</w:t>
      </w:r>
      <w:r>
        <w:t xml:space="preserve"> ensinado</w:t>
      </w:r>
      <w:r w:rsidRPr="00F51C70">
        <w:t xml:space="preserve">. </w:t>
      </w:r>
    </w:p>
    <w:p w14:paraId="57C0EF1B" w14:textId="77777777" w:rsidR="00C563F8" w:rsidRDefault="00C563F8" w:rsidP="00C563F8">
      <w:pPr>
        <w:spacing w:after="120"/>
        <w:ind w:firstLine="851"/>
      </w:pPr>
      <w:r>
        <w:t>Segundo Galdino (2015), no aspecto do tratamento e diagnóstico está havendo uma interação entre a Psicologia e Ciência da Computação em busca de soluções dinâmicas que amparem na avaliação cognitiva de pacientes com TDAH. Jogos digitais demonstraram ter significante capacidade de auxiliar no tratamento dos pacientes. A assimilação de jogos digitais na Neuropsicologia vem auxiliando de forma crescente a compreensão dos processos cognitivos e neuropatias integradas. Nas atividades efetuadas, notou-se que o uso de jogos facilitou a formação de vínculo entre paciente e psicoterapeuta, em especial em terapias com crianças e adolescentes. Além disso, jogos digitais podem aumentar as possibilidades das abordagens para tratamentos do transtorno, uma vez que estimulam capacidades cognitivas ou motoras, por meio de espaços virtuais, que podem criar tanto espaços imaginários como espaços relacionados à vida real dos pacientes.</w:t>
      </w:r>
    </w:p>
    <w:p w14:paraId="1FA1CC95" w14:textId="1315C68D" w:rsidR="00C563F8" w:rsidRDefault="00C563F8" w:rsidP="00C563F8">
      <w:pPr>
        <w:spacing w:after="120"/>
        <w:ind w:firstLine="851"/>
      </w:pPr>
      <w:r>
        <w:t xml:space="preserve">Exemplo disto é o estudo desenvolvido na </w:t>
      </w:r>
      <w:r w:rsidRPr="00C30C09">
        <w:t>UC Davis Mind Institute, um centro colaborativo de pesquisa comprometido com a conscientização, compreensão, prevenção e tratamento dos desafios associados às deficiências no desenvolvimento neurológico</w:t>
      </w:r>
      <w:r w:rsidR="006A02AD">
        <w:t xml:space="preserve"> situado na Califórnia</w:t>
      </w:r>
      <w:r w:rsidRPr="0007397F">
        <w:t>,</w:t>
      </w:r>
      <w:r>
        <w:t xml:space="preserve"> </w:t>
      </w:r>
      <w:r w:rsidR="00135E74">
        <w:t xml:space="preserve">que </w:t>
      </w:r>
      <w:r>
        <w:t xml:space="preserve">está testando a exposição a realidade virtual como uma espécie de terapia de distração, uma das características mais fortes do TDAH. O espaço em realidade virtual simula uma sala de aula com professor, onde variadas distrações são apresentadas ao usuário. O objetivo é prover uma espécie de treino em um ambiente controlado, onde a criança possa acostumar-se a ignorar estímulos externos e lidar de uma forma melhor com o transtorno.  O </w:t>
      </w:r>
      <w:r w:rsidRPr="006F5CEC">
        <w:t>UC Davis Mind Institute</w:t>
      </w:r>
      <w:r>
        <w:t xml:space="preserve"> considera como seu próximo desafio a acessibilidade. Seu objetivo a longo prazo é desenvolver intervenções onde pais de pacientes possam fazer o download de uma aplicação de realidade virtual para o tratamento de TDAH, e assim mais famílias teriam </w:t>
      </w:r>
      <w:r>
        <w:lastRenderedPageBreak/>
        <w:t xml:space="preserve">acesso a este método. Por hora, ainda são aguardados mais resultados para a validação deste novo tratamento, mas muitos pacientes já observam progresso nos sintomas do transtorno. </w:t>
      </w:r>
    </w:p>
    <w:p w14:paraId="452A6A76" w14:textId="4761A273" w:rsidR="00603D90" w:rsidRDefault="002E21B5" w:rsidP="00603D90">
      <w:pPr>
        <w:pStyle w:val="Heading2"/>
        <w:numPr>
          <w:ilvl w:val="1"/>
          <w:numId w:val="18"/>
        </w:numPr>
        <w:tabs>
          <w:tab w:val="clear" w:pos="576"/>
        </w:tabs>
        <w:ind w:left="0" w:firstLine="0"/>
      </w:pPr>
      <w:bookmarkStart w:id="19" w:name="_Toc55825214"/>
      <w:r>
        <w:t>JOGOS E TDAH</w:t>
      </w:r>
      <w:bookmarkEnd w:id="19"/>
    </w:p>
    <w:p w14:paraId="11B2EB92" w14:textId="77777777" w:rsidR="008C5A46" w:rsidRDefault="008C5A46" w:rsidP="001E15D3">
      <w:pPr>
        <w:rPr>
          <w:lang w:eastAsia="en-US"/>
        </w:rPr>
      </w:pPr>
      <w:r>
        <w:rPr>
          <w:lang w:eastAsia="en-US"/>
        </w:rPr>
        <w:tab/>
      </w:r>
      <w:r w:rsidR="007D0F46">
        <w:rPr>
          <w:lang w:eastAsia="en-US"/>
        </w:rPr>
        <w:t xml:space="preserve">Em entrevista, </w:t>
      </w:r>
      <w:r w:rsidR="00BC2030">
        <w:rPr>
          <w:lang w:eastAsia="en-US"/>
        </w:rPr>
        <w:t xml:space="preserve">Gold (2019) elenca os prós e contras dos vídeo games </w:t>
      </w:r>
      <w:r w:rsidR="00663590">
        <w:rPr>
          <w:lang w:eastAsia="en-US"/>
        </w:rPr>
        <w:t xml:space="preserve">na vida de pessoas com TDAH. </w:t>
      </w:r>
      <w:r w:rsidR="00C17928">
        <w:rPr>
          <w:lang w:eastAsia="en-US"/>
        </w:rPr>
        <w:t xml:space="preserve"> </w:t>
      </w:r>
      <w:r w:rsidR="001E15D3">
        <w:rPr>
          <w:lang w:eastAsia="en-US"/>
        </w:rPr>
        <w:t xml:space="preserve">Explica que Aspectos positivos de vídeo games são multifacetados. Entretanto, pessoas ou crianças que jogam videogame têm mais chances de ler e seguir instruções do que crianças que não jogam videogame, pois aprendem a fazer coisas de forma mais sistemática. Além disso, crianças que jogam vídeo game apresentam melhora em relações visuais e espaciais, pois estão acostumadas em navegar, nestes jogos, observando objetos em 3D. Ainda, se uma pessoa joga os tipos de videogames que podem se conectar a amigos, esta pode realmente fazer conexões e ter encontros online com seus amigos por meio de videogames. Os videogames e jogos on-line oferecem a pessoas a oportunidade de brincar até a idade adulta, pois é possível jogar jogos de representação de papéis, ou os jogos de fantasia. Os videogames oferecem a crianças esse lugar para crescer, ser imaginativos e jogar, além de muitos outros benefícios. </w:t>
      </w:r>
    </w:p>
    <w:p w14:paraId="0A9EF766" w14:textId="4B3CD0F6" w:rsidR="001E15D3" w:rsidRDefault="008C5A46" w:rsidP="001E15D3">
      <w:pPr>
        <w:rPr>
          <w:lang w:eastAsia="en-US"/>
        </w:rPr>
      </w:pPr>
      <w:r>
        <w:rPr>
          <w:lang w:eastAsia="en-US"/>
        </w:rPr>
        <w:tab/>
      </w:r>
      <w:r w:rsidR="001E15D3">
        <w:rPr>
          <w:lang w:eastAsia="en-US"/>
        </w:rPr>
        <w:t xml:space="preserve">Entretanto, </w:t>
      </w:r>
      <w:r>
        <w:rPr>
          <w:lang w:eastAsia="en-US"/>
        </w:rPr>
        <w:t xml:space="preserve">Gold (2019) </w:t>
      </w:r>
      <w:r w:rsidR="0010455A">
        <w:rPr>
          <w:lang w:eastAsia="en-US"/>
        </w:rPr>
        <w:t xml:space="preserve">afirma que </w:t>
      </w:r>
      <w:r w:rsidR="001E15D3">
        <w:rPr>
          <w:lang w:eastAsia="en-US"/>
        </w:rPr>
        <w:t>também existem aspectos negativos. Levando em conta que jogar vídeo games estimula a dopamina, mesmo hormônio estimulado quando uma pessoa usa drogas ou quando faz sexo. É um tipo de hormônio viciante, de modo que pode ser difícil desligar os videogames depois que você começa neles, é difícil interrompê-los e, portanto, eles podem prejudicar o sono, podem ser super estimulantes para certas crianças com TDAH, que correm maior risco de usar demais.</w:t>
      </w:r>
    </w:p>
    <w:p w14:paraId="77293DB0" w14:textId="77777777" w:rsidR="0010455A" w:rsidRDefault="0010455A" w:rsidP="001E15D3">
      <w:pPr>
        <w:rPr>
          <w:lang w:eastAsia="en-US"/>
        </w:rPr>
      </w:pPr>
    </w:p>
    <w:p w14:paraId="32468A72" w14:textId="346FDC7D" w:rsidR="007D0F46" w:rsidRDefault="0010455A" w:rsidP="001E15D3">
      <w:pPr>
        <w:rPr>
          <w:lang w:eastAsia="en-US"/>
        </w:rPr>
      </w:pPr>
      <w:r>
        <w:rPr>
          <w:lang w:eastAsia="en-US"/>
        </w:rPr>
        <w:tab/>
      </w:r>
      <w:r w:rsidR="001E15D3">
        <w:rPr>
          <w:lang w:eastAsia="en-US"/>
        </w:rPr>
        <w:t>A natureza do TDAH torna o relacionamento com os videogames um pouco mais complicado, mas não significa que crianças com TDAH não devam jogar. O que isso significa é que os pais e os educadores precisam ser mais atenciosos e vigilantes sobre como gerenciar videogames com crianças com TDAH, se por exemplo a criança não vai à escola, não dorme e joga excessivamente. Esta é uma questão que precisa ser abordada, mas a chave é tentar olhar para os prós e os contras dos videogames e usá-los com moderação</w:t>
      </w:r>
      <w:r>
        <w:rPr>
          <w:lang w:eastAsia="en-US"/>
        </w:rPr>
        <w:t xml:space="preserve"> (GOLD, 2019, </w:t>
      </w:r>
      <w:r w:rsidR="00304304">
        <w:rPr>
          <w:lang w:eastAsia="en-US"/>
        </w:rPr>
        <w:t>tradução nossa</w:t>
      </w:r>
      <w:r>
        <w:rPr>
          <w:lang w:eastAsia="en-US"/>
        </w:rPr>
        <w:t>)</w:t>
      </w:r>
      <w:r w:rsidR="001E15D3">
        <w:rPr>
          <w:lang w:eastAsia="en-US"/>
        </w:rPr>
        <w:t>.</w:t>
      </w:r>
    </w:p>
    <w:p w14:paraId="426A6B98" w14:textId="0013AFF4" w:rsidR="00D130FF" w:rsidRPr="007D0F46" w:rsidRDefault="009B57FF" w:rsidP="007772D4">
      <w:pPr>
        <w:rPr>
          <w:lang w:eastAsia="en-US"/>
        </w:rPr>
      </w:pPr>
      <w:r>
        <w:rPr>
          <w:lang w:eastAsia="en-US"/>
        </w:rPr>
        <w:tab/>
        <w:t xml:space="preserve">Jogos direcionados a crianças com TDAH tem sido </w:t>
      </w:r>
      <w:r w:rsidR="00396343">
        <w:rPr>
          <w:lang w:eastAsia="en-US"/>
        </w:rPr>
        <w:t>desenvolvidos</w:t>
      </w:r>
      <w:r>
        <w:rPr>
          <w:lang w:eastAsia="en-US"/>
        </w:rPr>
        <w:t xml:space="preserve">. Um exemplo a ser citado é o </w:t>
      </w:r>
      <w:r w:rsidR="007772D4">
        <w:rPr>
          <w:lang w:eastAsia="en-US"/>
        </w:rPr>
        <w:t xml:space="preserve">CogoLand, desenvolvido através de uma extensa pesquisa de uma década, utilizando a tecnologia </w:t>
      </w:r>
      <w:r w:rsidR="007772D4" w:rsidRPr="007772D4">
        <w:rPr>
          <w:i/>
          <w:iCs w:val="0"/>
          <w:lang w:eastAsia="en-US"/>
        </w:rPr>
        <w:t>Bra</w:t>
      </w:r>
      <w:r w:rsidR="003A0298">
        <w:rPr>
          <w:i/>
          <w:iCs w:val="0"/>
          <w:lang w:eastAsia="en-US"/>
        </w:rPr>
        <w:t>i</w:t>
      </w:r>
      <w:r w:rsidR="007772D4" w:rsidRPr="007772D4">
        <w:rPr>
          <w:i/>
          <w:iCs w:val="0"/>
          <w:lang w:eastAsia="en-US"/>
        </w:rPr>
        <w:t>n-Computer Interface</w:t>
      </w:r>
      <w:r w:rsidR="007772D4">
        <w:rPr>
          <w:lang w:eastAsia="en-US"/>
        </w:rPr>
        <w:t xml:space="preserve"> (BCI)</w:t>
      </w:r>
      <w:r w:rsidR="00761F62">
        <w:rPr>
          <w:lang w:eastAsia="en-US"/>
        </w:rPr>
        <w:t xml:space="preserve"> da Neeuro</w:t>
      </w:r>
      <w:r w:rsidR="003A0298">
        <w:rPr>
          <w:lang w:eastAsia="en-US"/>
        </w:rPr>
        <w:t>,</w:t>
      </w:r>
      <w:r w:rsidR="007772D4">
        <w:rPr>
          <w:lang w:eastAsia="en-US"/>
        </w:rPr>
        <w:t xml:space="preserve"> que incorpora algoritmos de </w:t>
      </w:r>
      <w:r w:rsidR="007772D4">
        <w:rPr>
          <w:lang w:eastAsia="en-US"/>
        </w:rPr>
        <w:lastRenderedPageBreak/>
        <w:t xml:space="preserve">aprendizado de máquina para o treinamento da atenção, </w:t>
      </w:r>
      <w:r w:rsidR="007D519E">
        <w:rPr>
          <w:lang w:eastAsia="en-US"/>
        </w:rPr>
        <w:t>visando</w:t>
      </w:r>
      <w:r w:rsidR="007772D4">
        <w:rPr>
          <w:lang w:eastAsia="en-US"/>
        </w:rPr>
        <w:t xml:space="preserve"> complementar o tratamento principal do TDAH. </w:t>
      </w:r>
      <w:r w:rsidR="00BE73A9">
        <w:rPr>
          <w:lang w:eastAsia="en-US"/>
        </w:rPr>
        <w:t xml:space="preserve">Imagens </w:t>
      </w:r>
      <w:r w:rsidR="007772D4">
        <w:rPr>
          <w:lang w:eastAsia="en-US"/>
        </w:rPr>
        <w:t>fMRI de um subconjunto de crianças, lideradas pelo professor associado Juan Helen Zhou,</w:t>
      </w:r>
      <w:r w:rsidR="007C2741">
        <w:rPr>
          <w:lang w:eastAsia="en-US"/>
        </w:rPr>
        <w:t xml:space="preserve"> </w:t>
      </w:r>
      <w:r w:rsidR="007772D4">
        <w:rPr>
          <w:lang w:eastAsia="en-US"/>
        </w:rPr>
        <w:t>mostraram efeitos pós-treinamento positivos observados em áreas cerebrais associadas à atenção e orientação à tarefa</w:t>
      </w:r>
      <w:r w:rsidR="007C2741">
        <w:rPr>
          <w:lang w:eastAsia="en-US"/>
        </w:rPr>
        <w:t xml:space="preserve">. </w:t>
      </w:r>
      <w:r w:rsidR="0022373A">
        <w:rPr>
          <w:lang w:eastAsia="en-US"/>
        </w:rPr>
        <w:t xml:space="preserve">Segundo Cuntai (2019), a </w:t>
      </w:r>
      <w:r w:rsidR="007772D4">
        <w:rPr>
          <w:lang w:eastAsia="en-US"/>
        </w:rPr>
        <w:t xml:space="preserve">tecnologia pode quantificar com precisão o nível de atenção de uma pessoa em tempo real usando um algoritmo de aprendizado de máquina e, a partir daí, desenvolver um programa de treinamento </w:t>
      </w:r>
      <w:r w:rsidR="007373A8">
        <w:rPr>
          <w:lang w:eastAsia="en-US"/>
        </w:rPr>
        <w:t xml:space="preserve">exclusivo </w:t>
      </w:r>
      <w:r w:rsidR="007772D4">
        <w:rPr>
          <w:lang w:eastAsia="en-US"/>
        </w:rPr>
        <w:t>para treinamento cognitivo</w:t>
      </w:r>
      <w:r w:rsidR="000F658A">
        <w:rPr>
          <w:lang w:eastAsia="en-US"/>
        </w:rPr>
        <w:t xml:space="preserve">. </w:t>
      </w:r>
      <w:r w:rsidR="007772D4">
        <w:rPr>
          <w:lang w:eastAsia="en-US"/>
        </w:rPr>
        <w:t>Guan</w:t>
      </w:r>
      <w:r w:rsidR="00C723D2">
        <w:rPr>
          <w:lang w:eastAsia="en-US"/>
        </w:rPr>
        <w:t xml:space="preserve"> </w:t>
      </w:r>
      <w:r w:rsidR="000F658A">
        <w:rPr>
          <w:lang w:eastAsia="en-US"/>
        </w:rPr>
        <w:t>(2019)</w:t>
      </w:r>
      <w:r w:rsidR="007772D4">
        <w:rPr>
          <w:lang w:eastAsia="en-US"/>
        </w:rPr>
        <w:t xml:space="preserve">, </w:t>
      </w:r>
      <w:r w:rsidR="000F658A">
        <w:rPr>
          <w:lang w:eastAsia="en-US"/>
        </w:rPr>
        <w:t>explica que e</w:t>
      </w:r>
      <w:r w:rsidR="007772D4">
        <w:rPr>
          <w:lang w:eastAsia="en-US"/>
        </w:rPr>
        <w:t>mbora a medicação e a terapia comportamental sejam eficazes no tratamento dos sintomas do TDAH em crianças, alguns pais também desejam explorar outras abordagens que podem ajudar seus filhos a melhorar seus resultados</w:t>
      </w:r>
      <w:r w:rsidR="00C723D2">
        <w:rPr>
          <w:lang w:eastAsia="en-US"/>
        </w:rPr>
        <w:t xml:space="preserve"> de</w:t>
      </w:r>
      <w:r w:rsidR="007772D4">
        <w:rPr>
          <w:lang w:eastAsia="en-US"/>
        </w:rPr>
        <w:t xml:space="preserve"> concentração. </w:t>
      </w:r>
      <w:r w:rsidR="00CB75E2">
        <w:rPr>
          <w:lang w:eastAsia="en-US"/>
        </w:rPr>
        <w:t xml:space="preserve">Este é um </w:t>
      </w:r>
      <w:r w:rsidR="007772D4">
        <w:rPr>
          <w:lang w:eastAsia="en-US"/>
        </w:rPr>
        <w:t xml:space="preserve">jogo de treinamento cerebral </w:t>
      </w:r>
      <w:r w:rsidR="00CB75E2">
        <w:rPr>
          <w:lang w:eastAsia="en-US"/>
        </w:rPr>
        <w:t xml:space="preserve">que pode ser feito </w:t>
      </w:r>
      <w:r w:rsidR="007772D4">
        <w:rPr>
          <w:lang w:eastAsia="en-US"/>
        </w:rPr>
        <w:t>em casa</w:t>
      </w:r>
      <w:r w:rsidR="00CB75E2">
        <w:rPr>
          <w:lang w:eastAsia="en-US"/>
        </w:rPr>
        <w:t xml:space="preserve">. </w:t>
      </w:r>
      <w:r w:rsidR="007772D4">
        <w:rPr>
          <w:lang w:eastAsia="en-US"/>
        </w:rPr>
        <w:t>Esta abordagem pretende ser um complemento ao tratamento convencional de TDAH</w:t>
      </w:r>
      <w:r w:rsidR="00CB75E2">
        <w:rPr>
          <w:lang w:eastAsia="en-US"/>
        </w:rPr>
        <w:t xml:space="preserve">, </w:t>
      </w:r>
      <w:r w:rsidR="007772D4">
        <w:rPr>
          <w:lang w:eastAsia="en-US"/>
        </w:rPr>
        <w:t>permiti</w:t>
      </w:r>
      <w:r w:rsidR="00CB75E2">
        <w:rPr>
          <w:lang w:eastAsia="en-US"/>
        </w:rPr>
        <w:t>ndo</w:t>
      </w:r>
      <w:r w:rsidR="007772D4">
        <w:rPr>
          <w:lang w:eastAsia="en-US"/>
        </w:rPr>
        <w:t xml:space="preserve"> o desenvolvimento progressivo de novas opções complementares que trarão resultados positivos para crianças afetadas pelo TDAH em todo o mundo, especialmente em Cingapura</w:t>
      </w:r>
      <w:r w:rsidR="00CB75E2">
        <w:rPr>
          <w:lang w:eastAsia="en-US"/>
        </w:rPr>
        <w:t xml:space="preserve">, onde o projeto surgiu. </w:t>
      </w:r>
    </w:p>
    <w:p w14:paraId="456EC28D" w14:textId="77777777" w:rsidR="00603D90" w:rsidRDefault="00603D90" w:rsidP="00603D90">
      <w:pPr>
        <w:spacing w:after="120"/>
      </w:pPr>
    </w:p>
    <w:p w14:paraId="5C5E36E9" w14:textId="4306270F" w:rsidR="00D378C4" w:rsidRPr="00592FB1" w:rsidRDefault="002E21B5" w:rsidP="00D378C4">
      <w:pPr>
        <w:pStyle w:val="Heading2"/>
        <w:numPr>
          <w:ilvl w:val="1"/>
          <w:numId w:val="18"/>
        </w:numPr>
        <w:tabs>
          <w:tab w:val="clear" w:pos="576"/>
        </w:tabs>
        <w:ind w:left="0" w:firstLine="0"/>
      </w:pPr>
      <w:bookmarkStart w:id="20" w:name="_Toc55825215"/>
      <w:r>
        <w:t>APLICATIVOS PARA PLATAFORMAS ANDROID</w:t>
      </w:r>
      <w:bookmarkEnd w:id="20"/>
    </w:p>
    <w:p w14:paraId="47E94DE5" w14:textId="77777777" w:rsidR="00D378C4" w:rsidRDefault="00D378C4" w:rsidP="00C563F8">
      <w:pPr>
        <w:spacing w:after="120"/>
        <w:ind w:firstLine="851"/>
      </w:pPr>
    </w:p>
    <w:p w14:paraId="1D322794" w14:textId="1706BAB6" w:rsidR="00C563F8" w:rsidRDefault="00C563F8" w:rsidP="00C563F8">
      <w:pPr>
        <w:spacing w:after="120"/>
        <w:ind w:firstLine="708"/>
      </w:pPr>
      <w:r>
        <w:t xml:space="preserve">Estratégias mais acessíveis já estão disponíveis para o público em geral. Um exemplo brasileiro é o aplicativo Focus, desenvolvido pelo </w:t>
      </w:r>
      <w:r w:rsidRPr="00780925">
        <w:t>Programa de Transtornos de Déficit de Atenção/Hiperatividade (ProDAH) da Universidade Federal do Rio Grande do Sul</w:t>
      </w:r>
      <w:r>
        <w:t xml:space="preserve"> e utilizado pelo</w:t>
      </w:r>
      <w:r w:rsidRPr="00780925">
        <w:t xml:space="preserve"> </w:t>
      </w:r>
      <w:r>
        <w:t xml:space="preserve">Hospital de Clínicas de Porto Alegre. O software visa melhorar a rotina de pacientes TDAH, contendo recursos como gerenciador de tarefas, lembretes para medicações e conteúdos educativos sobre o transtorno. O aplicativo também oferece um sistema que mede o nível de atenção de uma criança durante uma atividade com perguntas ou como está se sentido em determinado momento, e demais dificuldades do cotidiano. Estas informações são registradas e quantificadas em um relatório que pode ser apresentado ao médico, auxiliando no tratamento. </w:t>
      </w:r>
    </w:p>
    <w:p w14:paraId="3650C5BB" w14:textId="4F8CBAF4" w:rsidR="00406A71" w:rsidRPr="00D303A0" w:rsidRDefault="00FB37EF" w:rsidP="00D303A0">
      <w:pPr>
        <w:spacing w:after="120"/>
        <w:ind w:firstLine="708"/>
      </w:pPr>
      <w:r>
        <w:tab/>
      </w:r>
      <w:r w:rsidR="00840B94">
        <w:t xml:space="preserve">Há também o aplicativo </w:t>
      </w:r>
      <w:r w:rsidR="00A03B28">
        <w:t xml:space="preserve">ADHD </w:t>
      </w:r>
      <w:r w:rsidR="00A03B28" w:rsidRPr="00E94CED">
        <w:rPr>
          <w:i/>
          <w:iCs w:val="0"/>
        </w:rPr>
        <w:t>Insight</w:t>
      </w:r>
      <w:r w:rsidR="00A03B28">
        <w:t xml:space="preserve">, desenvolvido pela empresa </w:t>
      </w:r>
      <w:r w:rsidR="00A03B28" w:rsidRPr="00E94CED">
        <w:rPr>
          <w:i/>
          <w:iCs w:val="0"/>
        </w:rPr>
        <w:t>Akili Interactive Labs</w:t>
      </w:r>
      <w:r w:rsidR="003321CB">
        <w:t>,</w:t>
      </w:r>
      <w:r w:rsidR="00AD3364">
        <w:t xml:space="preserve"> em Boston</w:t>
      </w:r>
      <w:r w:rsidR="003321CB">
        <w:t xml:space="preserve">, </w:t>
      </w:r>
      <w:r w:rsidR="005E6CE2">
        <w:t>focada</w:t>
      </w:r>
      <w:r w:rsidR="003321CB">
        <w:t xml:space="preserve"> em </w:t>
      </w:r>
      <w:r w:rsidR="005E6CE2">
        <w:t xml:space="preserve">desenvolver </w:t>
      </w:r>
      <w:r w:rsidR="005E6CE2" w:rsidRPr="005E6CE2">
        <w:t>novas tecnologias projetad</w:t>
      </w:r>
      <w:r w:rsidR="00E94CED">
        <w:t>a</w:t>
      </w:r>
      <w:r w:rsidR="005E6CE2" w:rsidRPr="005E6CE2">
        <w:t>s para ajudar pacientes que sofrem de comprometimento cognitivo associado a várias doenças e distúrbios, incluindo</w:t>
      </w:r>
      <w:r w:rsidR="00E94CED">
        <w:t xml:space="preserve"> </w:t>
      </w:r>
      <w:r w:rsidR="005E6CE2" w:rsidRPr="005E6CE2">
        <w:t xml:space="preserve">TDAH, transtorno depressivo maior, transtorno do espectro do autismo, esclerose múltipla e várias outras </w:t>
      </w:r>
      <w:r w:rsidR="00E94CED">
        <w:t>condições</w:t>
      </w:r>
      <w:r w:rsidR="003321CB">
        <w:t>.</w:t>
      </w:r>
      <w:r w:rsidR="00E94CED">
        <w:t xml:space="preserve"> </w:t>
      </w:r>
      <w:r w:rsidR="00D7778B">
        <w:t xml:space="preserve"> </w:t>
      </w:r>
      <w:r w:rsidR="00C133E2">
        <w:t xml:space="preserve">O aplicativo funciona como uma tecnologia </w:t>
      </w:r>
      <w:r w:rsidR="00C133E2" w:rsidRPr="00C133E2">
        <w:t>complementar, desenvolvid</w:t>
      </w:r>
      <w:r w:rsidR="00C133E2">
        <w:t>a</w:t>
      </w:r>
      <w:r w:rsidR="00C133E2" w:rsidRPr="00C133E2">
        <w:t xml:space="preserve"> para ajudar os pais a rastrear e entender melhor as mudanças no comportamento </w:t>
      </w:r>
      <w:r w:rsidR="00C133E2" w:rsidRPr="00C133E2">
        <w:lastRenderedPageBreak/>
        <w:t>de seus filhos ao longo do tempo</w:t>
      </w:r>
      <w:r w:rsidR="00406A71">
        <w:t>, pois permite que o responsável acompanhe comportamentos e sintomas relacionados ao TDAH da criança, visualize facilmente dados de rastreamento</w:t>
      </w:r>
      <w:r w:rsidR="00421984">
        <w:t xml:space="preserve"> de humor informados dia a dia</w:t>
      </w:r>
      <w:r w:rsidR="00406A71">
        <w:t xml:space="preserve"> com gráficos simples</w:t>
      </w:r>
      <w:r w:rsidR="00D303A0">
        <w:t xml:space="preserve">. Infelizmente, o ADHD </w:t>
      </w:r>
      <w:r w:rsidR="00D303A0" w:rsidRPr="00E94CED">
        <w:rPr>
          <w:i/>
          <w:iCs w:val="0"/>
        </w:rPr>
        <w:t>Insight</w:t>
      </w:r>
      <w:r w:rsidR="00D303A0">
        <w:rPr>
          <w:i/>
          <w:iCs w:val="0"/>
        </w:rPr>
        <w:t xml:space="preserve"> </w:t>
      </w:r>
      <w:r w:rsidR="00D303A0">
        <w:t>encontra-se atualmente indisponível no Brasil.</w:t>
      </w:r>
    </w:p>
    <w:p w14:paraId="28251C21" w14:textId="1084290E" w:rsidR="00C563F8" w:rsidRPr="00C30C09" w:rsidRDefault="00D303A0" w:rsidP="00C563F8">
      <w:pPr>
        <w:spacing w:after="120"/>
      </w:pPr>
      <w:r>
        <w:tab/>
      </w:r>
      <w:r w:rsidR="00C563F8">
        <w:t xml:space="preserve">Outro exemplo a ser citado é o aplicativo Life Coach, </w:t>
      </w:r>
      <w:r w:rsidR="00B15F46">
        <w:t xml:space="preserve">que </w:t>
      </w:r>
      <w:r w:rsidR="005522B2">
        <w:t>foi</w:t>
      </w:r>
      <w:r w:rsidR="00B15F46">
        <w:t xml:space="preserve"> </w:t>
      </w:r>
      <w:r w:rsidR="00C563F8" w:rsidRPr="00925DC9">
        <w:t>desenvolvido</w:t>
      </w:r>
      <w:r w:rsidR="00C563F8">
        <w:t xml:space="preserve"> </w:t>
      </w:r>
      <w:r w:rsidR="00C563F8" w:rsidRPr="00925DC9">
        <w:t xml:space="preserve">pelo grupo </w:t>
      </w:r>
      <w:r w:rsidR="00C563F8" w:rsidRPr="00C30C09">
        <w:t xml:space="preserve">farmacêutico </w:t>
      </w:r>
      <w:r w:rsidR="00544829" w:rsidRPr="00C30C09">
        <w:t>Novartis, uma</w:t>
      </w:r>
      <w:r w:rsidR="00C563F8" w:rsidRPr="00C30C09">
        <w:t xml:space="preserve"> empresa de assistência médica a nível global sediada na Suíça, que fornece soluções para atender às crescentes necessidades dos pacientes em todo o mundo. Um dos aspectos interessantes a </w:t>
      </w:r>
      <w:r w:rsidR="00544829" w:rsidRPr="00C30C09">
        <w:t>serem</w:t>
      </w:r>
      <w:r w:rsidR="00C563F8" w:rsidRPr="00C30C09">
        <w:t xml:space="preserve"> ressaltados é a possibilidade </w:t>
      </w:r>
      <w:r w:rsidR="004E153B" w:rsidRPr="00C30C09">
        <w:t>de o</w:t>
      </w:r>
      <w:r w:rsidR="00C563F8" w:rsidRPr="00C30C09">
        <w:t xml:space="preserve"> paciente definir metas a serem atingidas, estabelecendo uma rotina e desenvolvendo uma melhor disciplina que mantenha seu foco. </w:t>
      </w:r>
      <w:r w:rsidR="004D74B1">
        <w:t>Entretanto, o aplicativo se encontra atualmente inativo.</w:t>
      </w:r>
    </w:p>
    <w:p w14:paraId="51D45C2F" w14:textId="710884A9" w:rsidR="00CB20B4" w:rsidRDefault="00DB5347" w:rsidP="00C563F8">
      <w:pPr>
        <w:spacing w:after="120"/>
        <w:ind w:firstLine="708"/>
      </w:pPr>
      <w:r>
        <w:t>Focus</w:t>
      </w:r>
      <w:r w:rsidR="007E6CC2">
        <w:t>, ADHD Insight</w:t>
      </w:r>
      <w:r>
        <w:t xml:space="preserve"> e Life Coach são exemplos de aplicativos </w:t>
      </w:r>
      <w:r w:rsidR="009E52C3">
        <w:t xml:space="preserve">Android </w:t>
      </w:r>
      <w:r w:rsidR="00917DFC">
        <w:t xml:space="preserve">direcionados a usuários com TDAH. Vale ressaltar que apenas o primeiro está disponível na língua </w:t>
      </w:r>
      <w:r w:rsidR="00893048">
        <w:t xml:space="preserve">portuguesa. </w:t>
      </w:r>
    </w:p>
    <w:p w14:paraId="32B4DCC8" w14:textId="07750B09" w:rsidR="00C563F8" w:rsidRPr="00C30C09" w:rsidRDefault="00893048" w:rsidP="00C563F8">
      <w:pPr>
        <w:spacing w:after="120"/>
        <w:ind w:firstLine="708"/>
      </w:pPr>
      <w:r>
        <w:t>Entretanto, u</w:t>
      </w:r>
      <w:r w:rsidR="00C563F8" w:rsidRPr="00C30C09">
        <w:t>ma infinidade de aplicativos de organização se encontram disponíveis</w:t>
      </w:r>
      <w:r w:rsidR="0069631E">
        <w:t xml:space="preserve">. O site </w:t>
      </w:r>
      <w:r w:rsidR="0069631E" w:rsidRPr="00A12633">
        <w:rPr>
          <w:i/>
          <w:iCs w:val="0"/>
        </w:rPr>
        <w:t>Healthline</w:t>
      </w:r>
      <w:r w:rsidR="00C563F8" w:rsidRPr="00C30C09">
        <w:t xml:space="preserve"> </w:t>
      </w:r>
      <w:r w:rsidR="00056479">
        <w:t>definiu os</w:t>
      </w:r>
      <w:r w:rsidR="00990DD5">
        <w:t xml:space="preserve"> melhores aplicativos disponíveis no ano de 2019, que não necessariamente </w:t>
      </w:r>
      <w:r w:rsidR="00A12633">
        <w:t xml:space="preserve">são direcionados a usuário com </w:t>
      </w:r>
      <w:r w:rsidR="00F32AE2">
        <w:t>TDAH,</w:t>
      </w:r>
      <w:r w:rsidR="00A12633">
        <w:t xml:space="preserve"> mas ainda assim podem auxiliar no seu dia a dia, tais</w:t>
      </w:r>
      <w:r w:rsidR="00C563F8" w:rsidRPr="00C30C09">
        <w:t xml:space="preserve"> como:</w:t>
      </w:r>
    </w:p>
    <w:p w14:paraId="5F86A05F" w14:textId="77777777" w:rsidR="00C563F8" w:rsidRPr="00C30C09" w:rsidRDefault="00C563F8" w:rsidP="00C563F8">
      <w:pPr>
        <w:numPr>
          <w:ilvl w:val="0"/>
          <w:numId w:val="34"/>
        </w:numPr>
        <w:tabs>
          <w:tab w:val="clear" w:pos="851"/>
        </w:tabs>
        <w:spacing w:after="120"/>
      </w:pPr>
      <w:r w:rsidRPr="00C30C09">
        <w:t xml:space="preserve">Google Keep - Permite a criação e acesso de notas via celular ou via web e pode ser sincronizado com o Google Drive, de modo que o usuário possa fazer listas ou lembretes. </w:t>
      </w:r>
    </w:p>
    <w:p w14:paraId="4AC353CC" w14:textId="77777777" w:rsidR="00C563F8" w:rsidRPr="00C30C09" w:rsidRDefault="00C563F8" w:rsidP="00C563F8">
      <w:pPr>
        <w:numPr>
          <w:ilvl w:val="0"/>
          <w:numId w:val="34"/>
        </w:numPr>
        <w:tabs>
          <w:tab w:val="clear" w:pos="851"/>
        </w:tabs>
        <w:spacing w:after="120"/>
      </w:pPr>
      <w:r w:rsidRPr="00C30C09">
        <w:t xml:space="preserve">Evernote – Semelhante ao Google Keep, é destinado a organização de informações pessoais na forma de listas e notas. </w:t>
      </w:r>
    </w:p>
    <w:p w14:paraId="4272998B" w14:textId="77777777" w:rsidR="00C563F8" w:rsidRPr="00C30C09" w:rsidRDefault="00C563F8" w:rsidP="00C563F8">
      <w:pPr>
        <w:numPr>
          <w:ilvl w:val="0"/>
          <w:numId w:val="34"/>
        </w:numPr>
        <w:tabs>
          <w:tab w:val="clear" w:pos="851"/>
        </w:tabs>
        <w:spacing w:after="120"/>
      </w:pPr>
      <w:r w:rsidRPr="00C30C09">
        <w:t xml:space="preserve">Remember the Milk – Serviço que permite não apenas a criação de tarefas e listas, mas também conta com uma lista de amigos, que podem receber ou delegar tarefas ao usuário através de uma caixa de entrada, funcionando como uma ferramenta colaborativa. </w:t>
      </w:r>
    </w:p>
    <w:p w14:paraId="67D9DF6E" w14:textId="77777777" w:rsidR="000E1089" w:rsidRDefault="00C563F8" w:rsidP="00C563F8">
      <w:pPr>
        <w:numPr>
          <w:ilvl w:val="0"/>
          <w:numId w:val="34"/>
        </w:numPr>
        <w:tabs>
          <w:tab w:val="clear" w:pos="851"/>
        </w:tabs>
        <w:spacing w:after="120"/>
      </w:pPr>
      <w:r w:rsidRPr="00C30C09">
        <w:t>Trello – Consiste em um quadro colaborativo de cunho organizacional onde há a possibilidade de criar listas, e dentro destas listas, cartões de tarefas, que podem ser movidos de lista para lista clicando e arrastando, sendo assim uma ferramenta intuitiva e flexível.</w:t>
      </w:r>
    </w:p>
    <w:p w14:paraId="576A40A5" w14:textId="3484847F" w:rsidR="00B55CB7" w:rsidRDefault="000E1089" w:rsidP="000E1089">
      <w:r>
        <w:lastRenderedPageBreak/>
        <w:t xml:space="preserve">Na tabela abaixo </w:t>
      </w:r>
      <w:r w:rsidR="006D733F">
        <w:t>é feito um comparativo em relação as funcionalidades presente em cada um destes aplicativos</w:t>
      </w:r>
      <w:r w:rsidR="00B55CB7">
        <w:t>.</w:t>
      </w:r>
      <w:r w:rsidR="005D6871">
        <w:t xml:space="preserve"> “P” representa</w:t>
      </w:r>
      <w:r w:rsidR="00A91A74">
        <w:t xml:space="preserve"> </w:t>
      </w:r>
      <w:r w:rsidR="005D6871">
        <w:t xml:space="preserve">algo parcialmente </w:t>
      </w:r>
      <w:r w:rsidR="001839B2">
        <w:t>disponível no aplicativo, enquanto “</w:t>
      </w:r>
      <w:r w:rsidR="0022281D">
        <w:t>x</w:t>
      </w:r>
      <w:r w:rsidR="001839B2">
        <w:t>” representa algo presente em sua totalidade.</w:t>
      </w:r>
      <w:r w:rsidR="005D6871">
        <w:t xml:space="preserve"> </w:t>
      </w:r>
    </w:p>
    <w:p w14:paraId="401A6AC2" w14:textId="6BC2E6AE" w:rsidR="00A73561" w:rsidRPr="00A73561" w:rsidRDefault="00A73561" w:rsidP="00B930D1">
      <w:pPr>
        <w:pStyle w:val="Caption"/>
        <w:keepNext/>
        <w:spacing w:before="240" w:after="0"/>
        <w:rPr>
          <w:b/>
          <w:bCs/>
          <w:i w:val="0"/>
          <w:iCs/>
          <w:color w:val="auto"/>
          <w:sz w:val="20"/>
          <w:szCs w:val="20"/>
        </w:rPr>
      </w:pPr>
      <w:bookmarkStart w:id="21" w:name="_Toc55825200"/>
      <w:r w:rsidRPr="00A73561">
        <w:rPr>
          <w:b/>
          <w:bCs/>
          <w:i w:val="0"/>
          <w:iCs/>
          <w:color w:val="auto"/>
          <w:sz w:val="20"/>
          <w:szCs w:val="20"/>
        </w:rPr>
        <w:t xml:space="preserve">Tabela </w:t>
      </w:r>
      <w:r w:rsidRPr="00A73561">
        <w:rPr>
          <w:b/>
          <w:bCs/>
          <w:i w:val="0"/>
          <w:iCs/>
          <w:color w:val="auto"/>
          <w:sz w:val="20"/>
          <w:szCs w:val="20"/>
        </w:rPr>
        <w:fldChar w:fldCharType="begin"/>
      </w:r>
      <w:r w:rsidRPr="00A73561">
        <w:rPr>
          <w:b/>
          <w:bCs/>
          <w:i w:val="0"/>
          <w:iCs/>
          <w:color w:val="auto"/>
          <w:sz w:val="20"/>
          <w:szCs w:val="20"/>
        </w:rPr>
        <w:instrText xml:space="preserve"> SEQ Tabela \* ARABIC </w:instrText>
      </w:r>
      <w:r w:rsidRPr="00A73561">
        <w:rPr>
          <w:b/>
          <w:bCs/>
          <w:i w:val="0"/>
          <w:iCs/>
          <w:color w:val="auto"/>
          <w:sz w:val="20"/>
          <w:szCs w:val="20"/>
        </w:rPr>
        <w:fldChar w:fldCharType="separate"/>
      </w:r>
      <w:r w:rsidRPr="00A73561">
        <w:rPr>
          <w:b/>
          <w:bCs/>
          <w:i w:val="0"/>
          <w:iCs/>
          <w:noProof/>
          <w:color w:val="auto"/>
          <w:sz w:val="20"/>
          <w:szCs w:val="20"/>
        </w:rPr>
        <w:t>1</w:t>
      </w:r>
      <w:r w:rsidRPr="00A73561">
        <w:rPr>
          <w:b/>
          <w:bCs/>
          <w:i w:val="0"/>
          <w:iCs/>
          <w:color w:val="auto"/>
          <w:sz w:val="20"/>
          <w:szCs w:val="20"/>
        </w:rPr>
        <w:fldChar w:fldCharType="end"/>
      </w:r>
      <w:r w:rsidRPr="00A73561">
        <w:rPr>
          <w:b/>
          <w:bCs/>
          <w:i w:val="0"/>
          <w:iCs/>
          <w:noProof/>
          <w:color w:val="auto"/>
          <w:sz w:val="20"/>
          <w:szCs w:val="20"/>
        </w:rPr>
        <w:t xml:space="preserve"> - Rel</w:t>
      </w:r>
      <w:r>
        <w:rPr>
          <w:b/>
          <w:bCs/>
          <w:i w:val="0"/>
          <w:iCs/>
          <w:noProof/>
          <w:color w:val="auto"/>
          <w:sz w:val="20"/>
          <w:szCs w:val="20"/>
        </w:rPr>
        <w:t>a</w:t>
      </w:r>
      <w:r w:rsidRPr="00A73561">
        <w:rPr>
          <w:b/>
          <w:bCs/>
          <w:i w:val="0"/>
          <w:iCs/>
          <w:noProof/>
          <w:color w:val="auto"/>
          <w:sz w:val="20"/>
          <w:szCs w:val="20"/>
        </w:rPr>
        <w:t>ção entre aplicati</w:t>
      </w:r>
      <w:r>
        <w:rPr>
          <w:b/>
          <w:bCs/>
          <w:i w:val="0"/>
          <w:iCs/>
          <w:noProof/>
          <w:color w:val="auto"/>
          <w:sz w:val="20"/>
          <w:szCs w:val="20"/>
        </w:rPr>
        <w:t>v</w:t>
      </w:r>
      <w:r w:rsidRPr="00A73561">
        <w:rPr>
          <w:b/>
          <w:bCs/>
          <w:i w:val="0"/>
          <w:iCs/>
          <w:noProof/>
          <w:color w:val="auto"/>
          <w:sz w:val="20"/>
          <w:szCs w:val="20"/>
        </w:rPr>
        <w:t>os não-direcionados a TDAH e suas funcionalidades</w:t>
      </w:r>
      <w:bookmarkEnd w:id="21"/>
    </w:p>
    <w:tbl>
      <w:tblPr>
        <w:tblStyle w:val="PlainTable3"/>
        <w:tblW w:w="9154" w:type="dxa"/>
        <w:tblLayout w:type="fixed"/>
        <w:tblLook w:val="04A0" w:firstRow="1" w:lastRow="0" w:firstColumn="1" w:lastColumn="0" w:noHBand="0" w:noVBand="1"/>
      </w:tblPr>
      <w:tblGrid>
        <w:gridCol w:w="3402"/>
        <w:gridCol w:w="1418"/>
        <w:gridCol w:w="1134"/>
        <w:gridCol w:w="2357"/>
        <w:gridCol w:w="843"/>
      </w:tblGrid>
      <w:tr w:rsidR="003238BF" w14:paraId="7ADC5FBE" w14:textId="77777777" w:rsidTr="00B15450">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100" w:firstRow="0" w:lastRow="0" w:firstColumn="1" w:lastColumn="0" w:oddVBand="0" w:evenVBand="0" w:oddHBand="0" w:evenHBand="0" w:firstRowFirstColumn="1" w:firstRowLastColumn="0" w:lastRowFirstColumn="0" w:lastRowLastColumn="0"/>
            <w:tcW w:w="3402" w:type="dxa"/>
            <w:tcBorders>
              <w:right w:val="single" w:sz="4" w:space="0" w:color="auto"/>
            </w:tcBorders>
          </w:tcPr>
          <w:p w14:paraId="26EEB9BF" w14:textId="68275D77" w:rsidR="00C6393E" w:rsidRPr="00B15450" w:rsidRDefault="00C6393E" w:rsidP="000E1089">
            <w:pPr>
              <w:rPr>
                <w:b w:val="0"/>
                <w:bCs w:val="0"/>
                <w:sz w:val="22"/>
                <w:szCs w:val="22"/>
              </w:rPr>
            </w:pPr>
          </w:p>
        </w:tc>
        <w:tc>
          <w:tcPr>
            <w:tcW w:w="1418" w:type="dxa"/>
            <w:tcBorders>
              <w:left w:val="single" w:sz="4" w:space="0" w:color="auto"/>
              <w:right w:val="single" w:sz="4" w:space="0" w:color="auto"/>
            </w:tcBorders>
          </w:tcPr>
          <w:p w14:paraId="2F589A85" w14:textId="309544D4" w:rsidR="00C6393E" w:rsidRPr="00B15450" w:rsidRDefault="00BD7520" w:rsidP="000E1089">
            <w:pPr>
              <w:cnfStyle w:val="100000000000" w:firstRow="1" w:lastRow="0" w:firstColumn="0" w:lastColumn="0" w:oddVBand="0" w:evenVBand="0" w:oddHBand="0" w:evenHBand="0" w:firstRowFirstColumn="0" w:firstRowLastColumn="0" w:lastRowFirstColumn="0" w:lastRowLastColumn="0"/>
              <w:rPr>
                <w:sz w:val="22"/>
                <w:szCs w:val="22"/>
              </w:rPr>
            </w:pPr>
            <w:r w:rsidRPr="00B15450">
              <w:rPr>
                <w:caps w:val="0"/>
                <w:sz w:val="22"/>
                <w:szCs w:val="22"/>
              </w:rPr>
              <w:t>Google</w:t>
            </w:r>
            <w:r w:rsidR="003D3FC1" w:rsidRPr="00B15450">
              <w:rPr>
                <w:caps w:val="0"/>
                <w:sz w:val="22"/>
                <w:szCs w:val="22"/>
              </w:rPr>
              <w:t xml:space="preserve"> </w:t>
            </w:r>
            <w:r w:rsidR="00B15450">
              <w:rPr>
                <w:caps w:val="0"/>
                <w:sz w:val="22"/>
                <w:szCs w:val="22"/>
              </w:rPr>
              <w:t>K</w:t>
            </w:r>
            <w:r w:rsidR="003238BF" w:rsidRPr="00B15450">
              <w:rPr>
                <w:caps w:val="0"/>
                <w:sz w:val="22"/>
                <w:szCs w:val="22"/>
              </w:rPr>
              <w:t>ee</w:t>
            </w:r>
            <w:r w:rsidR="003D3FC1" w:rsidRPr="00B15450">
              <w:rPr>
                <w:caps w:val="0"/>
                <w:sz w:val="22"/>
                <w:szCs w:val="22"/>
              </w:rPr>
              <w:t>p</w:t>
            </w:r>
            <w:r w:rsidRPr="00B15450">
              <w:rPr>
                <w:caps w:val="0"/>
                <w:sz w:val="22"/>
                <w:szCs w:val="22"/>
              </w:rPr>
              <w:t xml:space="preserve"> Keep</w:t>
            </w:r>
          </w:p>
        </w:tc>
        <w:tc>
          <w:tcPr>
            <w:tcW w:w="1134" w:type="dxa"/>
            <w:tcBorders>
              <w:left w:val="single" w:sz="4" w:space="0" w:color="auto"/>
              <w:right w:val="single" w:sz="4" w:space="0" w:color="auto"/>
            </w:tcBorders>
          </w:tcPr>
          <w:p w14:paraId="752CBAC0" w14:textId="1B7C0033" w:rsidR="00C6393E" w:rsidRPr="00B15450" w:rsidRDefault="00247AF0" w:rsidP="000E1089">
            <w:pPr>
              <w:cnfStyle w:val="100000000000" w:firstRow="1" w:lastRow="0" w:firstColumn="0" w:lastColumn="0" w:oddVBand="0" w:evenVBand="0" w:oddHBand="0" w:evenHBand="0" w:firstRowFirstColumn="0" w:firstRowLastColumn="0" w:lastRowFirstColumn="0" w:lastRowLastColumn="0"/>
              <w:rPr>
                <w:sz w:val="22"/>
                <w:szCs w:val="22"/>
              </w:rPr>
            </w:pPr>
            <w:r w:rsidRPr="00B15450">
              <w:rPr>
                <w:caps w:val="0"/>
                <w:sz w:val="22"/>
                <w:szCs w:val="22"/>
              </w:rPr>
              <w:t>Evernote</w:t>
            </w:r>
          </w:p>
        </w:tc>
        <w:tc>
          <w:tcPr>
            <w:tcW w:w="2357" w:type="dxa"/>
            <w:tcBorders>
              <w:left w:val="single" w:sz="4" w:space="0" w:color="auto"/>
              <w:right w:val="single" w:sz="4" w:space="0" w:color="auto"/>
            </w:tcBorders>
          </w:tcPr>
          <w:p w14:paraId="5005612B" w14:textId="30D19DB9" w:rsidR="00C6393E" w:rsidRPr="00B15450" w:rsidRDefault="00247AF0" w:rsidP="000E1089">
            <w:pPr>
              <w:cnfStyle w:val="100000000000" w:firstRow="1" w:lastRow="0" w:firstColumn="0" w:lastColumn="0" w:oddVBand="0" w:evenVBand="0" w:oddHBand="0" w:evenHBand="0" w:firstRowFirstColumn="0" w:firstRowLastColumn="0" w:lastRowFirstColumn="0" w:lastRowLastColumn="0"/>
              <w:rPr>
                <w:sz w:val="22"/>
                <w:szCs w:val="22"/>
              </w:rPr>
            </w:pPr>
            <w:r w:rsidRPr="00B15450">
              <w:rPr>
                <w:caps w:val="0"/>
                <w:sz w:val="22"/>
                <w:szCs w:val="22"/>
              </w:rPr>
              <w:t>Remember the Milk</w:t>
            </w:r>
          </w:p>
        </w:tc>
        <w:tc>
          <w:tcPr>
            <w:tcW w:w="843" w:type="dxa"/>
            <w:tcBorders>
              <w:left w:val="single" w:sz="4" w:space="0" w:color="auto"/>
            </w:tcBorders>
          </w:tcPr>
          <w:p w14:paraId="796D8D8D" w14:textId="0A98D024" w:rsidR="00C6393E" w:rsidRPr="00B15450" w:rsidRDefault="0006059C" w:rsidP="000E1089">
            <w:pPr>
              <w:cnfStyle w:val="100000000000" w:firstRow="1" w:lastRow="0" w:firstColumn="0" w:lastColumn="0" w:oddVBand="0" w:evenVBand="0" w:oddHBand="0" w:evenHBand="0" w:firstRowFirstColumn="0" w:firstRowLastColumn="0" w:lastRowFirstColumn="0" w:lastRowLastColumn="0"/>
              <w:rPr>
                <w:sz w:val="22"/>
                <w:szCs w:val="22"/>
              </w:rPr>
            </w:pPr>
            <w:r w:rsidRPr="00B15450">
              <w:rPr>
                <w:caps w:val="0"/>
                <w:sz w:val="22"/>
                <w:szCs w:val="22"/>
              </w:rPr>
              <w:t>Trello</w:t>
            </w:r>
          </w:p>
        </w:tc>
      </w:tr>
      <w:tr w:rsidR="003238BF" w14:paraId="48EC653E"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7351F03C" w14:textId="66AF51A7" w:rsidR="00C6393E" w:rsidRPr="00B15450" w:rsidRDefault="004D0EDD" w:rsidP="000E1089">
            <w:pPr>
              <w:rPr>
                <w:sz w:val="22"/>
                <w:szCs w:val="22"/>
              </w:rPr>
            </w:pPr>
            <w:r w:rsidRPr="00B15450">
              <w:rPr>
                <w:caps w:val="0"/>
                <w:sz w:val="22"/>
                <w:szCs w:val="22"/>
              </w:rPr>
              <w:t>Gratuito</w:t>
            </w:r>
          </w:p>
        </w:tc>
        <w:tc>
          <w:tcPr>
            <w:tcW w:w="1418" w:type="dxa"/>
          </w:tcPr>
          <w:p w14:paraId="297A2383" w14:textId="7B8661C8" w:rsidR="00C6393E" w:rsidRPr="00B15450" w:rsidRDefault="00C43456"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Pr>
          <w:p w14:paraId="4DB119DA" w14:textId="7F4E7555" w:rsidR="00C6393E" w:rsidRPr="00B15450" w:rsidRDefault="00C6393E"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357" w:type="dxa"/>
          </w:tcPr>
          <w:p w14:paraId="1E39A20E" w14:textId="1C547762" w:rsidR="00C6393E" w:rsidRPr="00B15450" w:rsidRDefault="00592851"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P</w:t>
            </w:r>
          </w:p>
        </w:tc>
        <w:tc>
          <w:tcPr>
            <w:tcW w:w="843" w:type="dxa"/>
          </w:tcPr>
          <w:p w14:paraId="240AAF1B" w14:textId="243E2642" w:rsidR="00C6393E" w:rsidRPr="00B15450" w:rsidRDefault="00E079E5"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P</w:t>
            </w:r>
          </w:p>
        </w:tc>
      </w:tr>
      <w:tr w:rsidR="003238BF" w14:paraId="5D314873" w14:textId="77777777" w:rsidTr="00B15450">
        <w:trPr>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2FF4CB79" w14:textId="1725A86A" w:rsidR="00C6393E" w:rsidRPr="00B15450" w:rsidRDefault="004D0EDD" w:rsidP="000E1089">
            <w:pPr>
              <w:rPr>
                <w:sz w:val="22"/>
                <w:szCs w:val="22"/>
              </w:rPr>
            </w:pPr>
            <w:r w:rsidRPr="00B15450">
              <w:rPr>
                <w:caps w:val="0"/>
                <w:sz w:val="22"/>
                <w:szCs w:val="22"/>
              </w:rPr>
              <w:t>Disponível em pt-br</w:t>
            </w:r>
          </w:p>
        </w:tc>
        <w:tc>
          <w:tcPr>
            <w:tcW w:w="1418" w:type="dxa"/>
          </w:tcPr>
          <w:p w14:paraId="5D2EB387" w14:textId="6D623FF9" w:rsidR="00C6393E" w:rsidRPr="00B15450" w:rsidRDefault="00C43456"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1134" w:type="dxa"/>
          </w:tcPr>
          <w:p w14:paraId="63AA2253" w14:textId="07795D6C"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2357" w:type="dxa"/>
          </w:tcPr>
          <w:p w14:paraId="10F3B3A8" w14:textId="39D361BD"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843" w:type="dxa"/>
          </w:tcPr>
          <w:p w14:paraId="703FDDEA" w14:textId="2F8B45DB"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r>
      <w:tr w:rsidR="003238BF" w14:paraId="639558B9"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55E5145A" w14:textId="2D220424" w:rsidR="006739FF" w:rsidRPr="00B15450" w:rsidRDefault="003B259C" w:rsidP="006739FF">
            <w:pPr>
              <w:tabs>
                <w:tab w:val="clear" w:pos="851"/>
              </w:tabs>
              <w:spacing w:line="240" w:lineRule="auto"/>
              <w:rPr>
                <w:iCs w:val="0"/>
                <w:sz w:val="22"/>
                <w:szCs w:val="22"/>
              </w:rPr>
            </w:pPr>
            <w:r w:rsidRPr="00B15450">
              <w:rPr>
                <w:caps w:val="0"/>
                <w:sz w:val="22"/>
                <w:szCs w:val="22"/>
              </w:rPr>
              <w:t>Notas</w:t>
            </w:r>
          </w:p>
          <w:p w14:paraId="46B55A17" w14:textId="77777777" w:rsidR="00C6393E" w:rsidRPr="00B15450" w:rsidRDefault="00C6393E" w:rsidP="000E1089">
            <w:pPr>
              <w:rPr>
                <w:sz w:val="22"/>
                <w:szCs w:val="22"/>
              </w:rPr>
            </w:pPr>
          </w:p>
        </w:tc>
        <w:tc>
          <w:tcPr>
            <w:tcW w:w="1418" w:type="dxa"/>
          </w:tcPr>
          <w:p w14:paraId="364DF6ED" w14:textId="19D2D52F"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Pr>
          <w:p w14:paraId="6806C261" w14:textId="19561498"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2357" w:type="dxa"/>
          </w:tcPr>
          <w:p w14:paraId="665BECBC" w14:textId="66E6EB10"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843" w:type="dxa"/>
          </w:tcPr>
          <w:p w14:paraId="6F95DEE8" w14:textId="62E98C07"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r>
      <w:tr w:rsidR="003238BF" w14:paraId="138A6FF8" w14:textId="77777777" w:rsidTr="00B15450">
        <w:trPr>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7379A784" w14:textId="371C2A6A" w:rsidR="00C6393E" w:rsidRPr="00B15450" w:rsidRDefault="003B259C" w:rsidP="000E1089">
            <w:pPr>
              <w:rPr>
                <w:sz w:val="22"/>
                <w:szCs w:val="22"/>
              </w:rPr>
            </w:pPr>
            <w:r w:rsidRPr="00B15450">
              <w:rPr>
                <w:caps w:val="0"/>
                <w:sz w:val="22"/>
                <w:szCs w:val="22"/>
              </w:rPr>
              <w:t>Caixa</w:t>
            </w:r>
            <w:r w:rsidR="004D0EDD" w:rsidRPr="00B15450">
              <w:rPr>
                <w:caps w:val="0"/>
                <w:sz w:val="22"/>
                <w:szCs w:val="22"/>
              </w:rPr>
              <w:t xml:space="preserve"> de entrada</w:t>
            </w:r>
          </w:p>
        </w:tc>
        <w:tc>
          <w:tcPr>
            <w:tcW w:w="1418" w:type="dxa"/>
          </w:tcPr>
          <w:p w14:paraId="1D1C6BE4" w14:textId="5FE18200"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Pr>
          <w:p w14:paraId="6663C3E5" w14:textId="7BA1DBDF"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57" w:type="dxa"/>
          </w:tcPr>
          <w:p w14:paraId="1C5F1FA1" w14:textId="51835F8F"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843" w:type="dxa"/>
          </w:tcPr>
          <w:p w14:paraId="084D2B80" w14:textId="2476A1F2"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238BF" w14:paraId="33A05DAD"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40F645D9" w14:textId="131248DF" w:rsidR="00C6393E" w:rsidRPr="00B15450" w:rsidRDefault="003B259C" w:rsidP="000E1089">
            <w:pPr>
              <w:rPr>
                <w:sz w:val="22"/>
                <w:szCs w:val="22"/>
              </w:rPr>
            </w:pPr>
            <w:r w:rsidRPr="00B15450">
              <w:rPr>
                <w:caps w:val="0"/>
                <w:sz w:val="22"/>
                <w:szCs w:val="22"/>
              </w:rPr>
              <w:t>L</w:t>
            </w:r>
            <w:r w:rsidR="004D0EDD" w:rsidRPr="00B15450">
              <w:rPr>
                <w:caps w:val="0"/>
                <w:sz w:val="22"/>
                <w:szCs w:val="22"/>
              </w:rPr>
              <w:t>istas</w:t>
            </w:r>
          </w:p>
        </w:tc>
        <w:tc>
          <w:tcPr>
            <w:tcW w:w="1418" w:type="dxa"/>
          </w:tcPr>
          <w:p w14:paraId="42E27DFC" w14:textId="398E2769"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Pr>
          <w:p w14:paraId="0607F275" w14:textId="196F199B"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2357" w:type="dxa"/>
          </w:tcPr>
          <w:p w14:paraId="79ED3809" w14:textId="6DDE5D1E"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843" w:type="dxa"/>
          </w:tcPr>
          <w:p w14:paraId="1C8BA0B1" w14:textId="0B48C148"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r>
      <w:tr w:rsidR="003238BF" w14:paraId="380784B6" w14:textId="77777777" w:rsidTr="00B15450">
        <w:trPr>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2A36723E" w14:textId="522EED1E" w:rsidR="00C6393E" w:rsidRPr="00B15450" w:rsidRDefault="003B259C" w:rsidP="000E1089">
            <w:pPr>
              <w:rPr>
                <w:sz w:val="22"/>
                <w:szCs w:val="22"/>
              </w:rPr>
            </w:pPr>
            <w:r w:rsidRPr="00B15450">
              <w:rPr>
                <w:caps w:val="0"/>
                <w:sz w:val="22"/>
                <w:szCs w:val="22"/>
              </w:rPr>
              <w:t>Priorização</w:t>
            </w:r>
          </w:p>
        </w:tc>
        <w:tc>
          <w:tcPr>
            <w:tcW w:w="1418" w:type="dxa"/>
          </w:tcPr>
          <w:p w14:paraId="05C97770" w14:textId="69451F27"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Pr>
          <w:p w14:paraId="1CF7BF08" w14:textId="0B7CE7DC"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57" w:type="dxa"/>
          </w:tcPr>
          <w:p w14:paraId="67686A59" w14:textId="5949AD6B"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843" w:type="dxa"/>
          </w:tcPr>
          <w:p w14:paraId="2BC4CD5F" w14:textId="762F7669"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238BF" w14:paraId="11D565E3"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03EFBEEA" w14:textId="506A8A12" w:rsidR="006B4F34" w:rsidRPr="00B15450" w:rsidRDefault="003B259C" w:rsidP="006B4F34">
            <w:pPr>
              <w:tabs>
                <w:tab w:val="clear" w:pos="851"/>
              </w:tabs>
              <w:spacing w:line="240" w:lineRule="auto"/>
              <w:rPr>
                <w:iCs w:val="0"/>
                <w:sz w:val="22"/>
                <w:szCs w:val="22"/>
              </w:rPr>
            </w:pPr>
            <w:r w:rsidRPr="00B15450">
              <w:rPr>
                <w:caps w:val="0"/>
                <w:sz w:val="22"/>
                <w:szCs w:val="22"/>
              </w:rPr>
              <w:t>Desenho</w:t>
            </w:r>
          </w:p>
          <w:p w14:paraId="137B13BC" w14:textId="77777777" w:rsidR="00C6393E" w:rsidRPr="00B15450" w:rsidRDefault="00C6393E" w:rsidP="000E1089">
            <w:pPr>
              <w:rPr>
                <w:sz w:val="22"/>
                <w:szCs w:val="22"/>
              </w:rPr>
            </w:pPr>
          </w:p>
        </w:tc>
        <w:tc>
          <w:tcPr>
            <w:tcW w:w="1418" w:type="dxa"/>
          </w:tcPr>
          <w:p w14:paraId="73B0D010" w14:textId="6EDB1810"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Pr>
          <w:p w14:paraId="612ADB90" w14:textId="718005E7"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2357" w:type="dxa"/>
          </w:tcPr>
          <w:p w14:paraId="443616ED" w14:textId="4F1CF1D7" w:rsidR="00C6393E" w:rsidRPr="00B15450" w:rsidRDefault="00C6393E"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43" w:type="dxa"/>
          </w:tcPr>
          <w:p w14:paraId="6A1A6659" w14:textId="15DE8E83" w:rsidR="00C6393E" w:rsidRPr="00B15450" w:rsidRDefault="00C6393E"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238BF" w14:paraId="59FBAC67" w14:textId="77777777" w:rsidTr="00B15450">
        <w:trPr>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154C7443" w14:textId="3CE47963" w:rsidR="006B4F34" w:rsidRPr="00B15450" w:rsidRDefault="00B50D62" w:rsidP="006B4F34">
            <w:pPr>
              <w:tabs>
                <w:tab w:val="clear" w:pos="851"/>
              </w:tabs>
              <w:spacing w:line="240" w:lineRule="auto"/>
              <w:rPr>
                <w:iCs w:val="0"/>
                <w:sz w:val="22"/>
                <w:szCs w:val="22"/>
              </w:rPr>
            </w:pPr>
            <w:r w:rsidRPr="00B15450">
              <w:rPr>
                <w:caps w:val="0"/>
                <w:sz w:val="22"/>
                <w:szCs w:val="22"/>
              </w:rPr>
              <w:t>A</w:t>
            </w:r>
            <w:r w:rsidR="004D0EDD" w:rsidRPr="00B15450">
              <w:rPr>
                <w:caps w:val="0"/>
                <w:sz w:val="22"/>
                <w:szCs w:val="22"/>
              </w:rPr>
              <w:t>nexos</w:t>
            </w:r>
          </w:p>
          <w:p w14:paraId="42B26B1D" w14:textId="77777777" w:rsidR="00C6393E" w:rsidRPr="00B15450" w:rsidRDefault="00C6393E" w:rsidP="000E1089">
            <w:pPr>
              <w:rPr>
                <w:sz w:val="22"/>
                <w:szCs w:val="22"/>
              </w:rPr>
            </w:pPr>
          </w:p>
        </w:tc>
        <w:tc>
          <w:tcPr>
            <w:tcW w:w="1418" w:type="dxa"/>
          </w:tcPr>
          <w:p w14:paraId="51C41379" w14:textId="67BC29C5" w:rsidR="00C6393E" w:rsidRPr="00B15450" w:rsidRDefault="00592851"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P</w:t>
            </w:r>
          </w:p>
        </w:tc>
        <w:tc>
          <w:tcPr>
            <w:tcW w:w="1134" w:type="dxa"/>
          </w:tcPr>
          <w:p w14:paraId="6A2BDDEC" w14:textId="691AE92D"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2357" w:type="dxa"/>
          </w:tcPr>
          <w:p w14:paraId="2FEDA630" w14:textId="47883318"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43" w:type="dxa"/>
          </w:tcPr>
          <w:p w14:paraId="4B0D5827" w14:textId="44AA2926"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P</w:t>
            </w:r>
          </w:p>
        </w:tc>
      </w:tr>
      <w:tr w:rsidR="003238BF" w14:paraId="3D2A4762"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7949FD7A" w14:textId="24449118" w:rsidR="002678E0" w:rsidRPr="00B15450" w:rsidRDefault="00B50D62" w:rsidP="002678E0">
            <w:pPr>
              <w:tabs>
                <w:tab w:val="clear" w:pos="851"/>
              </w:tabs>
              <w:spacing w:line="240" w:lineRule="auto"/>
              <w:rPr>
                <w:iCs w:val="0"/>
                <w:sz w:val="22"/>
                <w:szCs w:val="22"/>
              </w:rPr>
            </w:pPr>
            <w:r w:rsidRPr="00B15450">
              <w:rPr>
                <w:caps w:val="0"/>
                <w:sz w:val="22"/>
                <w:szCs w:val="22"/>
              </w:rPr>
              <w:t>Lembretes</w:t>
            </w:r>
          </w:p>
          <w:p w14:paraId="2711DC43" w14:textId="77777777" w:rsidR="00C6393E" w:rsidRPr="00B15450" w:rsidRDefault="00C6393E" w:rsidP="000E1089">
            <w:pPr>
              <w:rPr>
                <w:sz w:val="22"/>
                <w:szCs w:val="22"/>
              </w:rPr>
            </w:pPr>
          </w:p>
        </w:tc>
        <w:tc>
          <w:tcPr>
            <w:tcW w:w="1418" w:type="dxa"/>
          </w:tcPr>
          <w:p w14:paraId="733BBEF1" w14:textId="67CCFC22"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Pr>
          <w:p w14:paraId="56192420" w14:textId="185AA469"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2357" w:type="dxa"/>
          </w:tcPr>
          <w:p w14:paraId="1D8BD424" w14:textId="50AFE7B2"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843" w:type="dxa"/>
          </w:tcPr>
          <w:p w14:paraId="18562DDD" w14:textId="031F9046"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r>
      <w:tr w:rsidR="003238BF" w14:paraId="2BF5604B" w14:textId="77777777" w:rsidTr="00B15450">
        <w:trPr>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41F40F63" w14:textId="6F6A7BE2" w:rsidR="002678E0" w:rsidRPr="00B15450" w:rsidRDefault="00B50D62" w:rsidP="002678E0">
            <w:pPr>
              <w:tabs>
                <w:tab w:val="clear" w:pos="851"/>
              </w:tabs>
              <w:spacing w:line="240" w:lineRule="auto"/>
              <w:rPr>
                <w:iCs w:val="0"/>
                <w:sz w:val="22"/>
                <w:szCs w:val="22"/>
              </w:rPr>
            </w:pPr>
            <w:r w:rsidRPr="00B15450">
              <w:rPr>
                <w:caps w:val="0"/>
                <w:sz w:val="22"/>
                <w:szCs w:val="22"/>
              </w:rPr>
              <w:t>Salvar</w:t>
            </w:r>
            <w:r w:rsidR="004D0EDD" w:rsidRPr="00B15450">
              <w:rPr>
                <w:caps w:val="0"/>
                <w:sz w:val="22"/>
                <w:szCs w:val="22"/>
              </w:rPr>
              <w:t xml:space="preserve"> localidades</w:t>
            </w:r>
          </w:p>
          <w:p w14:paraId="1A015B1D" w14:textId="77777777" w:rsidR="00C6393E" w:rsidRPr="00B15450" w:rsidRDefault="00C6393E" w:rsidP="000E1089">
            <w:pPr>
              <w:rPr>
                <w:sz w:val="22"/>
                <w:szCs w:val="22"/>
              </w:rPr>
            </w:pPr>
          </w:p>
        </w:tc>
        <w:tc>
          <w:tcPr>
            <w:tcW w:w="1418" w:type="dxa"/>
          </w:tcPr>
          <w:p w14:paraId="41111936" w14:textId="1BC8FD40"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Pr>
          <w:p w14:paraId="480116DE" w14:textId="51D7A17C"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57" w:type="dxa"/>
          </w:tcPr>
          <w:p w14:paraId="6CD70BDA" w14:textId="658BC49B"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843" w:type="dxa"/>
          </w:tcPr>
          <w:p w14:paraId="10EE95CC" w14:textId="160DEE84"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238BF" w14:paraId="4E8F301F"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2EE93648" w14:textId="1E8ADBA9" w:rsidR="002678E0" w:rsidRPr="00B15450" w:rsidRDefault="00877486" w:rsidP="002678E0">
            <w:pPr>
              <w:tabs>
                <w:tab w:val="clear" w:pos="851"/>
              </w:tabs>
              <w:spacing w:line="240" w:lineRule="auto"/>
              <w:rPr>
                <w:b w:val="0"/>
                <w:bCs w:val="0"/>
                <w:sz w:val="22"/>
                <w:szCs w:val="22"/>
              </w:rPr>
            </w:pPr>
            <w:r w:rsidRPr="00B15450">
              <w:rPr>
                <w:caps w:val="0"/>
                <w:sz w:val="22"/>
                <w:szCs w:val="22"/>
              </w:rPr>
              <w:t>C</w:t>
            </w:r>
            <w:r w:rsidR="004D0EDD" w:rsidRPr="00B15450">
              <w:rPr>
                <w:caps w:val="0"/>
                <w:sz w:val="22"/>
                <w:szCs w:val="22"/>
              </w:rPr>
              <w:t>ategorização</w:t>
            </w:r>
            <w:r w:rsidRPr="00B15450">
              <w:rPr>
                <w:caps w:val="0"/>
                <w:sz w:val="22"/>
                <w:szCs w:val="22"/>
              </w:rPr>
              <w:t xml:space="preserve"> e A</w:t>
            </w:r>
            <w:r w:rsidR="004D0EDD" w:rsidRPr="00B15450">
              <w:rPr>
                <w:caps w:val="0"/>
                <w:sz w:val="22"/>
                <w:szCs w:val="22"/>
              </w:rPr>
              <w:t>grupamento</w:t>
            </w:r>
          </w:p>
          <w:p w14:paraId="7F7BE506" w14:textId="77777777" w:rsidR="00C6393E" w:rsidRPr="00B15450" w:rsidRDefault="00C6393E" w:rsidP="000E1089">
            <w:pPr>
              <w:rPr>
                <w:sz w:val="22"/>
                <w:szCs w:val="22"/>
              </w:rPr>
            </w:pPr>
          </w:p>
        </w:tc>
        <w:tc>
          <w:tcPr>
            <w:tcW w:w="1418" w:type="dxa"/>
          </w:tcPr>
          <w:p w14:paraId="4F0E17D5" w14:textId="794E583F"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Pr>
          <w:p w14:paraId="6AB51B92" w14:textId="13401BCA"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2357" w:type="dxa"/>
          </w:tcPr>
          <w:p w14:paraId="40EF9E09" w14:textId="798DE05A"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843" w:type="dxa"/>
          </w:tcPr>
          <w:p w14:paraId="438E8B9F" w14:textId="04C69D37" w:rsidR="00C6393E" w:rsidRPr="00B15450" w:rsidRDefault="00A91A74"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r>
      <w:tr w:rsidR="003238BF" w14:paraId="28DCCA8C" w14:textId="77777777" w:rsidTr="00B15450">
        <w:trPr>
          <w:trHeight w:hRule="exact" w:val="397"/>
        </w:trPr>
        <w:tc>
          <w:tcPr>
            <w:cnfStyle w:val="001000000000" w:firstRow="0" w:lastRow="0" w:firstColumn="1" w:lastColumn="0" w:oddVBand="0" w:evenVBand="0" w:oddHBand="0" w:evenHBand="0" w:firstRowFirstColumn="0" w:firstRowLastColumn="0" w:lastRowFirstColumn="0" w:lastRowLastColumn="0"/>
            <w:tcW w:w="3402" w:type="dxa"/>
          </w:tcPr>
          <w:p w14:paraId="1463A0FF" w14:textId="7DBE196E" w:rsidR="00296D77" w:rsidRPr="00B15450" w:rsidRDefault="00617EBA" w:rsidP="00296D77">
            <w:pPr>
              <w:tabs>
                <w:tab w:val="clear" w:pos="851"/>
              </w:tabs>
              <w:spacing w:line="240" w:lineRule="auto"/>
              <w:rPr>
                <w:iCs w:val="0"/>
                <w:sz w:val="22"/>
                <w:szCs w:val="22"/>
              </w:rPr>
            </w:pPr>
            <w:r w:rsidRPr="00B15450">
              <w:rPr>
                <w:caps w:val="0"/>
                <w:sz w:val="22"/>
                <w:szCs w:val="22"/>
              </w:rPr>
              <w:t>Chat com colaborador</w:t>
            </w:r>
          </w:p>
          <w:p w14:paraId="6635FB89" w14:textId="77777777" w:rsidR="00C6393E" w:rsidRPr="00B15450" w:rsidRDefault="00C6393E" w:rsidP="000E1089">
            <w:pPr>
              <w:rPr>
                <w:sz w:val="22"/>
                <w:szCs w:val="22"/>
              </w:rPr>
            </w:pPr>
          </w:p>
        </w:tc>
        <w:tc>
          <w:tcPr>
            <w:tcW w:w="1418" w:type="dxa"/>
          </w:tcPr>
          <w:p w14:paraId="3FFFB4A6" w14:textId="08A8512D"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Pr>
          <w:p w14:paraId="4FC22423" w14:textId="737616B7" w:rsidR="00C6393E" w:rsidRPr="00B15450" w:rsidRDefault="0022281D"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15450">
              <w:rPr>
                <w:sz w:val="22"/>
                <w:szCs w:val="22"/>
              </w:rPr>
              <w:t>x</w:t>
            </w:r>
          </w:p>
        </w:tc>
        <w:tc>
          <w:tcPr>
            <w:tcW w:w="2357" w:type="dxa"/>
          </w:tcPr>
          <w:p w14:paraId="65F138C4" w14:textId="66362DCE"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43" w:type="dxa"/>
          </w:tcPr>
          <w:p w14:paraId="721BA02D" w14:textId="2F83F6E6" w:rsidR="00C6393E" w:rsidRPr="00B15450" w:rsidRDefault="00C6393E" w:rsidP="0022281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238BF" w14:paraId="3AD3EAC7" w14:textId="77777777" w:rsidTr="00B1545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tcPr>
          <w:p w14:paraId="17891CCC" w14:textId="2A850139" w:rsidR="00296D77" w:rsidRPr="00B15450" w:rsidRDefault="00983FF2" w:rsidP="00296D77">
            <w:pPr>
              <w:tabs>
                <w:tab w:val="clear" w:pos="851"/>
              </w:tabs>
              <w:spacing w:line="240" w:lineRule="auto"/>
              <w:rPr>
                <w:b w:val="0"/>
                <w:bCs w:val="0"/>
                <w:sz w:val="22"/>
                <w:szCs w:val="22"/>
              </w:rPr>
            </w:pPr>
            <w:r w:rsidRPr="00B15450">
              <w:rPr>
                <w:caps w:val="0"/>
                <w:sz w:val="22"/>
                <w:szCs w:val="22"/>
              </w:rPr>
              <w:t>C</w:t>
            </w:r>
            <w:r w:rsidR="004D0EDD" w:rsidRPr="00B15450">
              <w:rPr>
                <w:caps w:val="0"/>
                <w:sz w:val="22"/>
                <w:szCs w:val="22"/>
              </w:rPr>
              <w:t>olaboração</w:t>
            </w:r>
            <w:r w:rsidRPr="00B15450">
              <w:rPr>
                <w:caps w:val="0"/>
                <w:sz w:val="22"/>
                <w:szCs w:val="22"/>
              </w:rPr>
              <w:t xml:space="preserve"> e C</w:t>
            </w:r>
            <w:r w:rsidR="004D0EDD" w:rsidRPr="00B15450">
              <w:rPr>
                <w:caps w:val="0"/>
                <w:sz w:val="22"/>
                <w:szCs w:val="22"/>
              </w:rPr>
              <w:t>ompartilhamento</w:t>
            </w:r>
          </w:p>
          <w:p w14:paraId="39531B6D" w14:textId="77777777" w:rsidR="00C6393E" w:rsidRPr="00B15450" w:rsidRDefault="00C6393E" w:rsidP="000E1089">
            <w:pPr>
              <w:rPr>
                <w:sz w:val="22"/>
                <w:szCs w:val="22"/>
              </w:rPr>
            </w:pPr>
          </w:p>
        </w:tc>
        <w:tc>
          <w:tcPr>
            <w:tcW w:w="1418" w:type="dxa"/>
            <w:tcBorders>
              <w:bottom w:val="single" w:sz="4" w:space="0" w:color="auto"/>
            </w:tcBorders>
          </w:tcPr>
          <w:p w14:paraId="444FF1C6" w14:textId="0527C124"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1134" w:type="dxa"/>
            <w:tcBorders>
              <w:bottom w:val="single" w:sz="4" w:space="0" w:color="auto"/>
            </w:tcBorders>
          </w:tcPr>
          <w:p w14:paraId="49FB1637" w14:textId="15DE9B6F" w:rsidR="00C6393E" w:rsidRPr="00B15450" w:rsidRDefault="008F45B4"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2357" w:type="dxa"/>
            <w:tcBorders>
              <w:bottom w:val="single" w:sz="4" w:space="0" w:color="auto"/>
            </w:tcBorders>
          </w:tcPr>
          <w:p w14:paraId="40901B4A" w14:textId="3B3E782D" w:rsidR="00C6393E" w:rsidRPr="00B15450" w:rsidRDefault="0063194F"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c>
          <w:tcPr>
            <w:tcW w:w="843" w:type="dxa"/>
            <w:tcBorders>
              <w:bottom w:val="single" w:sz="4" w:space="0" w:color="auto"/>
            </w:tcBorders>
          </w:tcPr>
          <w:p w14:paraId="7373C184" w14:textId="390DEC7C" w:rsidR="00C6393E" w:rsidRPr="00B15450" w:rsidRDefault="0022281D" w:rsidP="0022281D">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450">
              <w:rPr>
                <w:sz w:val="22"/>
                <w:szCs w:val="22"/>
              </w:rPr>
              <w:t>x</w:t>
            </w:r>
          </w:p>
        </w:tc>
      </w:tr>
    </w:tbl>
    <w:p w14:paraId="41793A92" w14:textId="5BBC7AE8" w:rsidR="00C563F8" w:rsidRPr="009A2590" w:rsidRDefault="000567BA" w:rsidP="009A2590">
      <w:pPr>
        <w:spacing w:after="240" w:line="240" w:lineRule="auto"/>
        <w:jc w:val="center"/>
      </w:pPr>
      <w:r w:rsidRPr="009A2590">
        <w:t>Fonte: elaborada pela autora</w:t>
      </w:r>
    </w:p>
    <w:p w14:paraId="62C8BB0B" w14:textId="7D974B32" w:rsidR="00C563F8" w:rsidRDefault="00DC2887" w:rsidP="00C563F8">
      <w:pPr>
        <w:spacing w:after="120"/>
      </w:pPr>
      <w:r>
        <w:tab/>
      </w:r>
      <w:r w:rsidR="00C563F8">
        <w:t>Existem ainda outros exemplos, porém, mediante observação, ainda existe uma falta de aplicativos voltados especificamente ao paciente TDAH</w:t>
      </w:r>
      <w:r w:rsidR="001B7370">
        <w:t xml:space="preserve"> para o </w:t>
      </w:r>
      <w:r w:rsidR="007F594D">
        <w:t xml:space="preserve">plataformas Android </w:t>
      </w:r>
      <w:r w:rsidR="00C563F8">
        <w:t>com recursos que supram todas as necessidades de quem lida com o transtorno.</w:t>
      </w:r>
    </w:p>
    <w:p w14:paraId="2683C10A" w14:textId="77777777" w:rsidR="00893B8F" w:rsidRPr="00592FB1" w:rsidRDefault="00893B8F" w:rsidP="00DE3C3E">
      <w:pPr>
        <w:rPr>
          <w:lang w:eastAsia="en-US"/>
        </w:rPr>
      </w:pPr>
    </w:p>
    <w:p w14:paraId="46287F57" w14:textId="1AAA0267" w:rsidR="00893B8F" w:rsidRPr="00592FB1" w:rsidRDefault="00893B8F" w:rsidP="00DE3C3E">
      <w:pPr>
        <w:rPr>
          <w:lang w:eastAsia="en-US"/>
        </w:rPr>
      </w:pPr>
    </w:p>
    <w:p w14:paraId="4C29B034" w14:textId="26033080" w:rsidR="00EB7957" w:rsidRDefault="00EB7957" w:rsidP="00EB7957">
      <w:pPr>
        <w:pStyle w:val="Heading2"/>
        <w:numPr>
          <w:ilvl w:val="1"/>
          <w:numId w:val="18"/>
        </w:numPr>
        <w:tabs>
          <w:tab w:val="clear" w:pos="576"/>
        </w:tabs>
        <w:ind w:left="0" w:firstLine="0"/>
      </w:pPr>
      <w:bookmarkStart w:id="22" w:name="_Toc55825216"/>
      <w:r>
        <w:t>PESQUISA COM O PÚ</w:t>
      </w:r>
      <w:r w:rsidR="00CD5DFF">
        <w:t>BLICO ALVO</w:t>
      </w:r>
      <w:bookmarkEnd w:id="22"/>
    </w:p>
    <w:p w14:paraId="636868AD" w14:textId="30DE4DE1" w:rsidR="00225FB6" w:rsidRDefault="00F3690F" w:rsidP="00225FB6">
      <w:pPr>
        <w:rPr>
          <w:lang w:eastAsia="en-US"/>
        </w:rPr>
      </w:pPr>
      <w:r>
        <w:rPr>
          <w:lang w:eastAsia="en-US"/>
        </w:rPr>
        <w:t xml:space="preserve">Visando </w:t>
      </w:r>
      <w:r w:rsidR="00F03018" w:rsidRPr="00F03018">
        <w:rPr>
          <w:lang w:eastAsia="en-US"/>
        </w:rPr>
        <w:t>coletar informações de pessoas</w:t>
      </w:r>
      <w:r>
        <w:rPr>
          <w:lang w:eastAsia="en-US"/>
        </w:rPr>
        <w:t xml:space="preserve"> </w:t>
      </w:r>
      <w:r w:rsidR="00F03018" w:rsidRPr="00F03018">
        <w:rPr>
          <w:lang w:eastAsia="en-US"/>
        </w:rPr>
        <w:t>com TDAH</w:t>
      </w:r>
      <w:r>
        <w:rPr>
          <w:lang w:eastAsia="en-US"/>
        </w:rPr>
        <w:t xml:space="preserve"> ou de pessoas próximas de alguém que possua o transtorno</w:t>
      </w:r>
      <w:r w:rsidR="001263BC">
        <w:rPr>
          <w:lang w:eastAsia="en-US"/>
        </w:rPr>
        <w:t xml:space="preserve">, foi criado um formulário utilizando </w:t>
      </w:r>
      <w:r w:rsidR="00BB0199">
        <w:rPr>
          <w:lang w:eastAsia="en-US"/>
        </w:rPr>
        <w:t xml:space="preserve">o aplicativo de gerenciamento de pesquisa Google Forms. </w:t>
      </w:r>
      <w:r w:rsidR="00435203">
        <w:rPr>
          <w:lang w:eastAsia="en-US"/>
        </w:rPr>
        <w:t>O formulário conta com 181 respostas</w:t>
      </w:r>
      <w:r w:rsidR="00B031B9">
        <w:rPr>
          <w:lang w:eastAsia="en-US"/>
        </w:rPr>
        <w:t xml:space="preserve"> partindo de pacientes TDAH, pais de crianças com TDAH, educadores e psi</w:t>
      </w:r>
      <w:r w:rsidR="00972464">
        <w:rPr>
          <w:lang w:eastAsia="en-US"/>
        </w:rPr>
        <w:t>quiatras.</w:t>
      </w:r>
      <w:r w:rsidR="00F03018" w:rsidRPr="00F03018">
        <w:rPr>
          <w:lang w:eastAsia="en-US"/>
        </w:rPr>
        <w:t xml:space="preserve"> </w:t>
      </w:r>
      <w:r w:rsidR="00C227FA">
        <w:rPr>
          <w:lang w:eastAsia="en-US"/>
        </w:rPr>
        <w:t xml:space="preserve">As figuras a seguir correspondem a uma representação visual </w:t>
      </w:r>
      <w:r w:rsidR="00605B17">
        <w:rPr>
          <w:lang w:eastAsia="en-US"/>
        </w:rPr>
        <w:t>dos resultados coletados</w:t>
      </w:r>
      <w:r w:rsidR="00025DC4">
        <w:rPr>
          <w:lang w:eastAsia="en-US"/>
        </w:rPr>
        <w:t xml:space="preserve"> conforme as perguntas feitas</w:t>
      </w:r>
      <w:r w:rsidR="00605B17">
        <w:rPr>
          <w:lang w:eastAsia="en-US"/>
        </w:rPr>
        <w:t xml:space="preserve">. </w:t>
      </w:r>
    </w:p>
    <w:p w14:paraId="5B5E7419" w14:textId="43465A8D" w:rsidR="003F311F" w:rsidRDefault="00A60C9E" w:rsidP="00225FB6">
      <w:pPr>
        <w:rPr>
          <w:lang w:eastAsia="en-US"/>
        </w:rPr>
      </w:pPr>
      <w:r>
        <w:rPr>
          <w:lang w:eastAsia="en-US"/>
        </w:rPr>
        <w:tab/>
        <w:t xml:space="preserve">O aplicativo de auxílio </w:t>
      </w:r>
      <w:r w:rsidR="007A0EBE">
        <w:rPr>
          <w:lang w:eastAsia="en-US"/>
        </w:rPr>
        <w:t xml:space="preserve">é pensado para atender não apenas </w:t>
      </w:r>
      <w:r w:rsidR="00B8188A">
        <w:rPr>
          <w:lang w:eastAsia="en-US"/>
        </w:rPr>
        <w:t>a</w:t>
      </w:r>
      <w:r w:rsidR="007A0EBE">
        <w:rPr>
          <w:lang w:eastAsia="en-US"/>
        </w:rPr>
        <w:t xml:space="preserve"> pacientes com TDAH, mas também seus parentes ou pessoas próximas</w:t>
      </w:r>
      <w:r w:rsidR="00FB290B">
        <w:rPr>
          <w:lang w:eastAsia="en-US"/>
        </w:rPr>
        <w:t xml:space="preserve">, de maneira que esta possa ser uma </w:t>
      </w:r>
      <w:r w:rsidR="00FB290B">
        <w:rPr>
          <w:lang w:eastAsia="en-US"/>
        </w:rPr>
        <w:lastRenderedPageBreak/>
        <w:t xml:space="preserve">colaboradora em sua vida diária. Na </w:t>
      </w:r>
      <w:r w:rsidR="00B355F1">
        <w:rPr>
          <w:lang w:eastAsia="en-US"/>
        </w:rPr>
        <w:t>f</w:t>
      </w:r>
      <w:r w:rsidR="00FB290B">
        <w:rPr>
          <w:lang w:eastAsia="en-US"/>
        </w:rPr>
        <w:t xml:space="preserve">igura 3, </w:t>
      </w:r>
      <w:r w:rsidR="00B355F1">
        <w:rPr>
          <w:lang w:eastAsia="en-US"/>
        </w:rPr>
        <w:t xml:space="preserve">podemos observar as </w:t>
      </w:r>
      <w:r w:rsidR="00BD455A">
        <w:rPr>
          <w:lang w:eastAsia="en-US"/>
        </w:rPr>
        <w:t xml:space="preserve">informações </w:t>
      </w:r>
      <w:r w:rsidR="00B355F1">
        <w:rPr>
          <w:lang w:eastAsia="en-US"/>
        </w:rPr>
        <w:t xml:space="preserve">coletadas, </w:t>
      </w:r>
      <w:r w:rsidR="00BD455A">
        <w:rPr>
          <w:lang w:eastAsia="en-US"/>
        </w:rPr>
        <w:t>referentes</w:t>
      </w:r>
      <w:r w:rsidR="00B355F1">
        <w:rPr>
          <w:lang w:eastAsia="en-US"/>
        </w:rPr>
        <w:t xml:space="preserve"> a condição da pessoa a responder a pergunta. </w:t>
      </w:r>
      <w:r w:rsidR="00BD455A">
        <w:rPr>
          <w:lang w:eastAsia="en-US"/>
        </w:rPr>
        <w:t xml:space="preserve"> </w:t>
      </w:r>
    </w:p>
    <w:p w14:paraId="43CA779C" w14:textId="495B6EFE" w:rsidR="0066119C" w:rsidRDefault="0066119C" w:rsidP="00225FB6">
      <w:pPr>
        <w:rPr>
          <w:lang w:eastAsia="en-US"/>
        </w:rPr>
      </w:pPr>
    </w:p>
    <w:p w14:paraId="56713115" w14:textId="1C7DA689" w:rsidR="007356FC" w:rsidRPr="007356FC" w:rsidRDefault="007356FC" w:rsidP="007356FC">
      <w:pPr>
        <w:pStyle w:val="Caption"/>
        <w:keepNext/>
        <w:jc w:val="center"/>
        <w:rPr>
          <w:b/>
          <w:bCs/>
          <w:i w:val="0"/>
          <w:iCs/>
          <w:sz w:val="24"/>
          <w:szCs w:val="24"/>
        </w:rPr>
      </w:pPr>
      <w:bookmarkStart w:id="23" w:name="_Toc57299852"/>
      <w:r w:rsidRPr="007356FC">
        <w:rPr>
          <w:b/>
          <w:bCs/>
          <w:i w:val="0"/>
          <w:iCs/>
          <w:sz w:val="24"/>
          <w:szCs w:val="24"/>
        </w:rPr>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w:t>
      </w:r>
      <w:r w:rsidR="004E7B0C">
        <w:rPr>
          <w:b/>
          <w:bCs/>
          <w:i w:val="0"/>
          <w:iCs/>
          <w:sz w:val="24"/>
          <w:szCs w:val="24"/>
        </w:rPr>
        <w:fldChar w:fldCharType="end"/>
      </w:r>
      <w:r w:rsidRPr="007356FC">
        <w:rPr>
          <w:b/>
          <w:bCs/>
          <w:i w:val="0"/>
          <w:iCs/>
          <w:sz w:val="24"/>
          <w:szCs w:val="24"/>
        </w:rPr>
        <w:t>- Relação de pacientes TDAH e pessoas próximas</w:t>
      </w:r>
      <w:bookmarkEnd w:id="23"/>
    </w:p>
    <w:p w14:paraId="53BDDF83" w14:textId="18CE9D85" w:rsidR="0066119C" w:rsidRDefault="0066119C" w:rsidP="00225FB6">
      <w:pPr>
        <w:rPr>
          <w:lang w:eastAsia="en-US"/>
        </w:rPr>
      </w:pPr>
      <w:r>
        <w:rPr>
          <w:noProof/>
          <w:lang w:eastAsia="en-US"/>
        </w:rPr>
        <w:drawing>
          <wp:inline distT="0" distB="0" distL="0" distR="0" wp14:anchorId="497DC28B" wp14:editId="51E079FE">
            <wp:extent cx="5760720" cy="427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_1.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271010"/>
                    </a:xfrm>
                    <a:prstGeom prst="rect">
                      <a:avLst/>
                    </a:prstGeom>
                  </pic:spPr>
                </pic:pic>
              </a:graphicData>
            </a:graphic>
          </wp:inline>
        </w:drawing>
      </w:r>
    </w:p>
    <w:p w14:paraId="1A0750C1" w14:textId="3CFD00E5" w:rsidR="00605B17" w:rsidRDefault="00CB4816" w:rsidP="00CB4816">
      <w:pPr>
        <w:jc w:val="center"/>
        <w:rPr>
          <w:lang w:eastAsia="en-US"/>
        </w:rPr>
      </w:pPr>
      <w:r>
        <w:rPr>
          <w:lang w:eastAsia="en-US"/>
        </w:rPr>
        <w:t>Fonte: Pesquisa Google Forms (2020)</w:t>
      </w:r>
    </w:p>
    <w:p w14:paraId="4F73C519" w14:textId="3481CD5B" w:rsidR="00226D1A" w:rsidRDefault="00226D1A" w:rsidP="00CB4816">
      <w:pPr>
        <w:jc w:val="center"/>
        <w:rPr>
          <w:lang w:eastAsia="en-US"/>
        </w:rPr>
      </w:pPr>
    </w:p>
    <w:p w14:paraId="72AFD9CC" w14:textId="1877314A" w:rsidR="00226D1A" w:rsidRDefault="003667A6" w:rsidP="00226D1A">
      <w:pPr>
        <w:jc w:val="left"/>
        <w:rPr>
          <w:lang w:eastAsia="en-US"/>
        </w:rPr>
      </w:pPr>
      <w:r>
        <w:rPr>
          <w:lang w:eastAsia="en-US"/>
        </w:rPr>
        <w:tab/>
      </w:r>
      <w:r w:rsidR="00226D1A">
        <w:rPr>
          <w:lang w:eastAsia="en-US"/>
        </w:rPr>
        <w:t xml:space="preserve">Outra informação importante a ser obtida é </w:t>
      </w:r>
      <w:r w:rsidR="006932CA">
        <w:rPr>
          <w:lang w:eastAsia="en-US"/>
        </w:rPr>
        <w:t xml:space="preserve">se a pessoa com TDAH já utiliza algum aplicativo de auxílio em sua vida diária, </w:t>
      </w:r>
      <w:r>
        <w:rPr>
          <w:lang w:eastAsia="en-US"/>
        </w:rPr>
        <w:t xml:space="preserve">visando </w:t>
      </w:r>
      <w:r w:rsidR="003224EC">
        <w:rPr>
          <w:lang w:eastAsia="en-US"/>
        </w:rPr>
        <w:t>justificar</w:t>
      </w:r>
      <w:r>
        <w:rPr>
          <w:lang w:eastAsia="en-US"/>
        </w:rPr>
        <w:t xml:space="preserve"> a necessidade de uma nova ferramenta ser desenvolvida.</w:t>
      </w:r>
      <w:r w:rsidR="00B71C53">
        <w:rPr>
          <w:lang w:eastAsia="en-US"/>
        </w:rPr>
        <w:t xml:space="preserve"> </w:t>
      </w:r>
      <w:r w:rsidR="00A202CB">
        <w:rPr>
          <w:lang w:eastAsia="en-US"/>
        </w:rPr>
        <w:t xml:space="preserve">A figura 4 representa a relação de </w:t>
      </w:r>
      <w:r w:rsidR="004E40E8">
        <w:rPr>
          <w:lang w:eastAsia="en-US"/>
        </w:rPr>
        <w:t>uso atual de algum tipo de aplicativo pel</w:t>
      </w:r>
      <w:r w:rsidR="003B3DFF">
        <w:rPr>
          <w:lang w:eastAsia="en-US"/>
        </w:rPr>
        <w:t>o paciente TDAH.</w:t>
      </w:r>
    </w:p>
    <w:p w14:paraId="2581580E" w14:textId="6E1BD14C" w:rsidR="003B3DFF" w:rsidRDefault="003B3DFF" w:rsidP="00226D1A">
      <w:pPr>
        <w:jc w:val="left"/>
        <w:rPr>
          <w:lang w:eastAsia="en-US"/>
        </w:rPr>
      </w:pPr>
    </w:p>
    <w:p w14:paraId="32C192CE" w14:textId="007C2ED0" w:rsidR="00840919" w:rsidRPr="00840919" w:rsidRDefault="00840919" w:rsidP="00840919">
      <w:pPr>
        <w:pStyle w:val="Caption"/>
        <w:keepNext/>
        <w:jc w:val="center"/>
        <w:rPr>
          <w:b/>
          <w:bCs/>
          <w:i w:val="0"/>
          <w:iCs/>
          <w:sz w:val="24"/>
          <w:szCs w:val="24"/>
        </w:rPr>
      </w:pPr>
      <w:bookmarkStart w:id="24" w:name="_Toc57299853"/>
      <w:r w:rsidRPr="00840919">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4</w:t>
      </w:r>
      <w:r w:rsidR="004E7B0C">
        <w:rPr>
          <w:b/>
          <w:bCs/>
          <w:i w:val="0"/>
          <w:iCs/>
          <w:sz w:val="24"/>
          <w:szCs w:val="24"/>
        </w:rPr>
        <w:fldChar w:fldCharType="end"/>
      </w:r>
      <w:r w:rsidRPr="00840919">
        <w:rPr>
          <w:b/>
          <w:bCs/>
          <w:i w:val="0"/>
          <w:iCs/>
          <w:sz w:val="24"/>
          <w:szCs w:val="24"/>
        </w:rPr>
        <w:t>- Relação de uso de aplicativo</w:t>
      </w:r>
      <w:bookmarkEnd w:id="24"/>
    </w:p>
    <w:p w14:paraId="072ADC13" w14:textId="6495ECDF" w:rsidR="00893B8F" w:rsidRDefault="006878D6" w:rsidP="00DE3C3E">
      <w:pPr>
        <w:rPr>
          <w:lang w:eastAsia="en-US"/>
        </w:rPr>
      </w:pPr>
      <w:r>
        <w:rPr>
          <w:noProof/>
          <w:lang w:eastAsia="en-US"/>
        </w:rPr>
        <w:drawing>
          <wp:inline distT="0" distB="0" distL="0" distR="0" wp14:anchorId="278560C6" wp14:editId="4F143E14">
            <wp:extent cx="5760720" cy="4319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_2.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16683879" w14:textId="77777777" w:rsidR="00840919" w:rsidRPr="00225FB6" w:rsidRDefault="00840919" w:rsidP="00840919">
      <w:pPr>
        <w:jc w:val="center"/>
        <w:rPr>
          <w:lang w:eastAsia="en-US"/>
        </w:rPr>
      </w:pPr>
      <w:r>
        <w:rPr>
          <w:lang w:eastAsia="en-US"/>
        </w:rPr>
        <w:t>Fonte: Pesquisa Google Forms (2020)</w:t>
      </w:r>
    </w:p>
    <w:p w14:paraId="66AD0365" w14:textId="2FAAA72B" w:rsidR="00840919" w:rsidRDefault="00840919" w:rsidP="00DE3C3E">
      <w:pPr>
        <w:rPr>
          <w:lang w:eastAsia="en-US"/>
        </w:rPr>
      </w:pPr>
    </w:p>
    <w:p w14:paraId="40DBFACE" w14:textId="4FE5928D" w:rsidR="003224EC" w:rsidRPr="00592FB1" w:rsidRDefault="00F1313D" w:rsidP="00DE3C3E">
      <w:pPr>
        <w:rPr>
          <w:lang w:eastAsia="en-US"/>
        </w:rPr>
      </w:pPr>
      <w:r>
        <w:rPr>
          <w:lang w:eastAsia="en-US"/>
        </w:rPr>
        <w:tab/>
      </w:r>
      <w:r w:rsidR="00A42CA3">
        <w:rPr>
          <w:lang w:eastAsia="en-US"/>
        </w:rPr>
        <w:t>Da</w:t>
      </w:r>
      <w:r w:rsidR="0098223E">
        <w:rPr>
          <w:lang w:eastAsia="en-US"/>
        </w:rPr>
        <w:t>s 181 pessoas que responderam</w:t>
      </w:r>
      <w:r w:rsidR="00A42CA3">
        <w:rPr>
          <w:lang w:eastAsia="en-US"/>
        </w:rPr>
        <w:t xml:space="preserve"> a pesquisa através do Google Forms, apenas 19 </w:t>
      </w:r>
      <w:r w:rsidR="009A07E3">
        <w:rPr>
          <w:lang w:eastAsia="en-US"/>
        </w:rPr>
        <w:t xml:space="preserve">afirmaram fazer uso de algum aplicativo de organização diária. A figura </w:t>
      </w:r>
      <w:r>
        <w:rPr>
          <w:lang w:eastAsia="en-US"/>
        </w:rPr>
        <w:t>5 representa a relação de quais são os aplicativos utilizados para este caso.</w:t>
      </w:r>
    </w:p>
    <w:p w14:paraId="65103B6E" w14:textId="77777777" w:rsidR="00677CF1" w:rsidRPr="00592FB1" w:rsidRDefault="00677CF1" w:rsidP="009C1DD1"/>
    <w:p w14:paraId="2CDD706B" w14:textId="762AE7DD" w:rsidR="00541D03" w:rsidRPr="00541D03" w:rsidRDefault="00541D03" w:rsidP="00541D03">
      <w:pPr>
        <w:pStyle w:val="Caption"/>
        <w:keepNext/>
        <w:jc w:val="center"/>
        <w:rPr>
          <w:b/>
          <w:bCs/>
          <w:i w:val="0"/>
          <w:iCs/>
          <w:sz w:val="24"/>
          <w:szCs w:val="24"/>
        </w:rPr>
      </w:pPr>
      <w:bookmarkStart w:id="25" w:name="_Toc57299854"/>
      <w:r w:rsidRPr="00541D03">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5</w:t>
      </w:r>
      <w:r w:rsidR="004E7B0C">
        <w:rPr>
          <w:b/>
          <w:bCs/>
          <w:i w:val="0"/>
          <w:iCs/>
          <w:sz w:val="24"/>
          <w:szCs w:val="24"/>
        </w:rPr>
        <w:fldChar w:fldCharType="end"/>
      </w:r>
      <w:r w:rsidRPr="00541D03">
        <w:rPr>
          <w:b/>
          <w:bCs/>
          <w:i w:val="0"/>
          <w:iCs/>
          <w:sz w:val="24"/>
          <w:szCs w:val="24"/>
        </w:rPr>
        <w:t>- Relação de Aplicativos Utilizados</w:t>
      </w:r>
      <w:bookmarkEnd w:id="25"/>
    </w:p>
    <w:p w14:paraId="16B1F49E" w14:textId="782CCEEB" w:rsidR="00947558" w:rsidRDefault="0091242B" w:rsidP="0091242B">
      <w:pPr>
        <w:jc w:val="center"/>
        <w:rPr>
          <w:lang w:eastAsia="en-US"/>
        </w:rPr>
      </w:pPr>
      <w:r>
        <w:rPr>
          <w:noProof/>
          <w:lang w:eastAsia="en-US"/>
        </w:rPr>
        <w:drawing>
          <wp:inline distT="0" distB="0" distL="0" distR="0" wp14:anchorId="6A0B0E9F" wp14:editId="49C8A014">
            <wp:extent cx="5760720" cy="34277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_3.jpeg"/>
                    <pic:cNvPicPr/>
                  </pic:nvPicPr>
                  <pic:blipFill>
                    <a:blip r:embed="rId18">
                      <a:extLst>
                        <a:ext uri="{28A0092B-C50C-407E-A947-70E740481C1C}">
                          <a14:useLocalDpi xmlns:a14="http://schemas.microsoft.com/office/drawing/2010/main" val="0"/>
                        </a:ext>
                      </a:extLst>
                    </a:blip>
                    <a:stretch>
                      <a:fillRect/>
                    </a:stretch>
                  </pic:blipFill>
                  <pic:spPr>
                    <a:xfrm>
                      <a:off x="0" y="0"/>
                      <a:ext cx="5760720" cy="3427730"/>
                    </a:xfrm>
                    <a:prstGeom prst="rect">
                      <a:avLst/>
                    </a:prstGeom>
                  </pic:spPr>
                </pic:pic>
              </a:graphicData>
            </a:graphic>
          </wp:inline>
        </w:drawing>
      </w:r>
    </w:p>
    <w:p w14:paraId="562A6ECB" w14:textId="243C3D32" w:rsidR="00541D03" w:rsidRDefault="00541D03" w:rsidP="00541D03">
      <w:pPr>
        <w:jc w:val="center"/>
        <w:rPr>
          <w:lang w:eastAsia="en-US"/>
        </w:rPr>
      </w:pPr>
      <w:r>
        <w:rPr>
          <w:lang w:eastAsia="en-US"/>
        </w:rPr>
        <w:t>Fonte: Pesquisa Google Forms (2020)</w:t>
      </w:r>
    </w:p>
    <w:p w14:paraId="08D8AAF8" w14:textId="0605881C" w:rsidR="00F07EB1" w:rsidRDefault="00F07EB1" w:rsidP="00F07EB1">
      <w:pPr>
        <w:rPr>
          <w:lang w:eastAsia="en-US"/>
        </w:rPr>
      </w:pPr>
    </w:p>
    <w:p w14:paraId="1D433B98" w14:textId="357E94D5" w:rsidR="00F07EB1" w:rsidRDefault="00B445C2" w:rsidP="00F07EB1">
      <w:pPr>
        <w:rPr>
          <w:lang w:eastAsia="en-US"/>
        </w:rPr>
      </w:pPr>
      <w:r>
        <w:rPr>
          <w:lang w:eastAsia="en-US"/>
        </w:rPr>
        <w:tab/>
      </w:r>
      <w:r w:rsidR="00F07EB1">
        <w:rPr>
          <w:lang w:eastAsia="en-US"/>
        </w:rPr>
        <w:t xml:space="preserve">Por fim, foram </w:t>
      </w:r>
      <w:r w:rsidR="00C90DD6">
        <w:rPr>
          <w:lang w:eastAsia="en-US"/>
        </w:rPr>
        <w:t xml:space="preserve">apresentadas algumas funcionalidades-exemplo para </w:t>
      </w:r>
      <w:r w:rsidR="00D94593">
        <w:rPr>
          <w:lang w:eastAsia="en-US"/>
        </w:rPr>
        <w:t xml:space="preserve">o público da pesquisa. </w:t>
      </w:r>
      <w:r w:rsidR="00067DBA">
        <w:rPr>
          <w:lang w:eastAsia="en-US"/>
        </w:rPr>
        <w:t>Ressaltando-se que, estas são apenas algumas funcionalidades</w:t>
      </w:r>
      <w:r>
        <w:rPr>
          <w:lang w:eastAsia="en-US"/>
        </w:rPr>
        <w:t xml:space="preserve"> base pensadas de modo a exemplificar uma parte do funcionamento do aplicativo.</w:t>
      </w:r>
    </w:p>
    <w:p w14:paraId="5420901C" w14:textId="16E23040" w:rsidR="00B445C2" w:rsidRDefault="00793F32" w:rsidP="00F07EB1">
      <w:pPr>
        <w:rPr>
          <w:lang w:eastAsia="en-US"/>
        </w:rPr>
      </w:pPr>
      <w:r>
        <w:rPr>
          <w:lang w:eastAsia="en-US"/>
        </w:rPr>
        <w:tab/>
      </w:r>
      <w:r w:rsidR="00E706A0">
        <w:rPr>
          <w:lang w:eastAsia="en-US"/>
        </w:rPr>
        <w:t>A figura 6 representa a aderência do público alvo a proposta de funcionalidade A</w:t>
      </w:r>
      <w:r w:rsidR="00EF74CE">
        <w:rPr>
          <w:lang w:eastAsia="en-US"/>
        </w:rPr>
        <w:t>,</w:t>
      </w:r>
      <w:r w:rsidR="003C319A">
        <w:rPr>
          <w:lang w:eastAsia="en-US"/>
        </w:rPr>
        <w:t xml:space="preserve"> l</w:t>
      </w:r>
      <w:r w:rsidR="003C319A" w:rsidRPr="003C319A">
        <w:rPr>
          <w:lang w:eastAsia="en-US"/>
        </w:rPr>
        <w:t>embrete de medicações: nome da medicação, dose diária, estipulação de quando comprar a próxima caixa.</w:t>
      </w:r>
    </w:p>
    <w:p w14:paraId="746E8657" w14:textId="77777777" w:rsidR="00541D03" w:rsidRPr="00225FB6" w:rsidRDefault="00541D03" w:rsidP="00541D03">
      <w:pPr>
        <w:jc w:val="center"/>
        <w:rPr>
          <w:lang w:eastAsia="en-US"/>
        </w:rPr>
      </w:pPr>
    </w:p>
    <w:p w14:paraId="39964D90" w14:textId="77777777" w:rsidR="00541D03" w:rsidRDefault="00541D03" w:rsidP="008E6C15">
      <w:pPr>
        <w:rPr>
          <w:lang w:eastAsia="en-US"/>
        </w:rPr>
      </w:pPr>
    </w:p>
    <w:p w14:paraId="18407404" w14:textId="39CCB773" w:rsidR="00F3096D" w:rsidRPr="00F3096D" w:rsidRDefault="00F3096D" w:rsidP="00F3096D">
      <w:pPr>
        <w:pStyle w:val="Caption"/>
        <w:keepNext/>
        <w:jc w:val="center"/>
        <w:rPr>
          <w:b/>
          <w:bCs/>
          <w:i w:val="0"/>
          <w:iCs/>
          <w:sz w:val="24"/>
          <w:szCs w:val="24"/>
        </w:rPr>
      </w:pPr>
      <w:bookmarkStart w:id="26" w:name="_Toc57299855"/>
      <w:r w:rsidRPr="00F3096D">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6</w:t>
      </w:r>
      <w:r w:rsidR="004E7B0C">
        <w:rPr>
          <w:b/>
          <w:bCs/>
          <w:i w:val="0"/>
          <w:iCs/>
          <w:sz w:val="24"/>
          <w:szCs w:val="24"/>
        </w:rPr>
        <w:fldChar w:fldCharType="end"/>
      </w:r>
      <w:r w:rsidRPr="00F3096D">
        <w:rPr>
          <w:b/>
          <w:bCs/>
          <w:i w:val="0"/>
          <w:iCs/>
          <w:sz w:val="24"/>
          <w:szCs w:val="24"/>
        </w:rPr>
        <w:t xml:space="preserve"> - Aderência a funcionalidade</w:t>
      </w:r>
      <w:r w:rsidRPr="00F3096D">
        <w:rPr>
          <w:b/>
          <w:bCs/>
          <w:i w:val="0"/>
          <w:iCs/>
          <w:noProof/>
          <w:sz w:val="24"/>
          <w:szCs w:val="24"/>
        </w:rPr>
        <w:t xml:space="preserve"> proposta A</w:t>
      </w:r>
      <w:bookmarkEnd w:id="26"/>
    </w:p>
    <w:p w14:paraId="5D4F7EA7" w14:textId="2BA8F9EC" w:rsidR="000219EB" w:rsidRDefault="000219EB" w:rsidP="008E6C15">
      <w:pPr>
        <w:rPr>
          <w:lang w:eastAsia="en-US"/>
        </w:rPr>
      </w:pPr>
      <w:r>
        <w:rPr>
          <w:noProof/>
          <w:lang w:eastAsia="en-US"/>
        </w:rPr>
        <w:drawing>
          <wp:inline distT="0" distB="0" distL="0" distR="0" wp14:anchorId="49B4F873" wp14:editId="3A24AA60">
            <wp:extent cx="5760720" cy="4199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cionalidade_A.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199890"/>
                    </a:xfrm>
                    <a:prstGeom prst="rect">
                      <a:avLst/>
                    </a:prstGeom>
                  </pic:spPr>
                </pic:pic>
              </a:graphicData>
            </a:graphic>
          </wp:inline>
        </w:drawing>
      </w:r>
    </w:p>
    <w:p w14:paraId="26925D10" w14:textId="77777777" w:rsidR="00F3096D" w:rsidRDefault="00F3096D" w:rsidP="00F3096D">
      <w:pPr>
        <w:jc w:val="center"/>
        <w:rPr>
          <w:lang w:eastAsia="en-US"/>
        </w:rPr>
      </w:pPr>
      <w:r>
        <w:rPr>
          <w:lang w:eastAsia="en-US"/>
        </w:rPr>
        <w:t>Fonte: Pesquisa Google Forms (2020)</w:t>
      </w:r>
    </w:p>
    <w:p w14:paraId="0C888C6F" w14:textId="4746C185" w:rsidR="000219EB" w:rsidRDefault="000219EB" w:rsidP="008E6C15">
      <w:pPr>
        <w:rPr>
          <w:lang w:eastAsia="en-US"/>
        </w:rPr>
      </w:pPr>
    </w:p>
    <w:p w14:paraId="007AF352" w14:textId="75B283B5" w:rsidR="000A492B" w:rsidRDefault="006D0427" w:rsidP="008E6C15">
      <w:pPr>
        <w:rPr>
          <w:lang w:eastAsia="en-US"/>
        </w:rPr>
      </w:pPr>
      <w:r>
        <w:rPr>
          <w:lang w:eastAsia="en-US"/>
        </w:rPr>
        <w:t>A figura 7 mostra a aderência do público alvo a funcionalidade proposta B:</w:t>
      </w:r>
      <w:r w:rsidR="003D78B1">
        <w:rPr>
          <w:lang w:eastAsia="en-US"/>
        </w:rPr>
        <w:t xml:space="preserve"> a</w:t>
      </w:r>
      <w:r w:rsidR="003D78B1" w:rsidRPr="003D78B1">
        <w:rPr>
          <w:lang w:eastAsia="en-US"/>
        </w:rPr>
        <w:t>visos de compromissos: reuniões, provas e consultas médicas com seus horários, locais e assunto.</w:t>
      </w:r>
      <w:r>
        <w:rPr>
          <w:lang w:eastAsia="en-US"/>
        </w:rPr>
        <w:t xml:space="preserve"> </w:t>
      </w:r>
    </w:p>
    <w:p w14:paraId="3CA610A6" w14:textId="5C5D2D23" w:rsidR="00F3096D" w:rsidRPr="00F3096D" w:rsidRDefault="00F3096D" w:rsidP="00F3096D">
      <w:pPr>
        <w:pStyle w:val="Caption"/>
        <w:keepNext/>
        <w:jc w:val="center"/>
        <w:rPr>
          <w:b/>
          <w:bCs/>
          <w:i w:val="0"/>
          <w:iCs/>
          <w:sz w:val="24"/>
          <w:szCs w:val="24"/>
        </w:rPr>
      </w:pPr>
      <w:bookmarkStart w:id="27" w:name="_Toc57299856"/>
      <w:r w:rsidRPr="00F3096D">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7</w:t>
      </w:r>
      <w:r w:rsidR="004E7B0C">
        <w:rPr>
          <w:b/>
          <w:bCs/>
          <w:i w:val="0"/>
          <w:iCs/>
          <w:sz w:val="24"/>
          <w:szCs w:val="24"/>
        </w:rPr>
        <w:fldChar w:fldCharType="end"/>
      </w:r>
      <w:r w:rsidRPr="00F3096D">
        <w:rPr>
          <w:b/>
          <w:bCs/>
          <w:i w:val="0"/>
          <w:iCs/>
          <w:sz w:val="24"/>
          <w:szCs w:val="24"/>
        </w:rPr>
        <w:t xml:space="preserve"> - Aderência a funcionalidade proposta B</w:t>
      </w:r>
      <w:bookmarkEnd w:id="27"/>
    </w:p>
    <w:p w14:paraId="222B8E62" w14:textId="19CCFCE4" w:rsidR="000219EB" w:rsidRDefault="00021E8C" w:rsidP="008E6C15">
      <w:pPr>
        <w:rPr>
          <w:lang w:eastAsia="en-US"/>
        </w:rPr>
      </w:pPr>
      <w:r>
        <w:rPr>
          <w:noProof/>
          <w:lang w:eastAsia="en-US"/>
        </w:rPr>
        <w:drawing>
          <wp:inline distT="0" distB="0" distL="0" distR="0" wp14:anchorId="40BCF90B" wp14:editId="52E27C66">
            <wp:extent cx="5760720" cy="4308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cionalidade B.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08475"/>
                    </a:xfrm>
                    <a:prstGeom prst="rect">
                      <a:avLst/>
                    </a:prstGeom>
                  </pic:spPr>
                </pic:pic>
              </a:graphicData>
            </a:graphic>
          </wp:inline>
        </w:drawing>
      </w:r>
    </w:p>
    <w:p w14:paraId="0EF3C2C6" w14:textId="57E61ABE" w:rsidR="00F3096D" w:rsidRDefault="00F3096D" w:rsidP="00F3096D">
      <w:pPr>
        <w:jc w:val="center"/>
        <w:rPr>
          <w:lang w:eastAsia="en-US"/>
        </w:rPr>
      </w:pPr>
      <w:r>
        <w:rPr>
          <w:lang w:eastAsia="en-US"/>
        </w:rPr>
        <w:t>Fonte: Pesquisa Google Forms (2020)</w:t>
      </w:r>
    </w:p>
    <w:p w14:paraId="319CBD39" w14:textId="6513F125" w:rsidR="003D78B1" w:rsidRDefault="003D78B1" w:rsidP="00F3096D">
      <w:pPr>
        <w:jc w:val="center"/>
        <w:rPr>
          <w:lang w:eastAsia="en-US"/>
        </w:rPr>
      </w:pPr>
    </w:p>
    <w:p w14:paraId="601ED96A" w14:textId="08B60291" w:rsidR="005960D5" w:rsidRDefault="003D78B1" w:rsidP="005960D5">
      <w:pPr>
        <w:rPr>
          <w:lang w:eastAsia="en-US"/>
        </w:rPr>
      </w:pPr>
      <w:r>
        <w:rPr>
          <w:lang w:eastAsia="en-US"/>
        </w:rPr>
        <w:t>A figura 8</w:t>
      </w:r>
      <w:r w:rsidR="005960D5">
        <w:rPr>
          <w:lang w:eastAsia="en-US"/>
        </w:rPr>
        <w:t xml:space="preserve"> mostra a aderência do público alvo a funcionalidade proposta C: </w:t>
      </w:r>
      <w:r w:rsidR="00F840D2">
        <w:rPr>
          <w:lang w:eastAsia="en-US"/>
        </w:rPr>
        <w:t>l</w:t>
      </w:r>
      <w:r w:rsidR="00F840D2" w:rsidRPr="00F840D2">
        <w:rPr>
          <w:lang w:eastAsia="en-US"/>
        </w:rPr>
        <w:t>embretes de atividades diárias: coisas básicas como tirar o lixo, lavar louça, organizar a casa, entre outros.</w:t>
      </w:r>
      <w:r w:rsidR="005960D5" w:rsidRPr="003D78B1">
        <w:rPr>
          <w:lang w:eastAsia="en-US"/>
        </w:rPr>
        <w:t>.</w:t>
      </w:r>
      <w:r w:rsidR="005960D5">
        <w:rPr>
          <w:lang w:eastAsia="en-US"/>
        </w:rPr>
        <w:t xml:space="preserve"> </w:t>
      </w:r>
    </w:p>
    <w:p w14:paraId="4917168C" w14:textId="06780FDD" w:rsidR="003D78B1" w:rsidRDefault="003D78B1" w:rsidP="003D78B1">
      <w:pPr>
        <w:jc w:val="left"/>
        <w:rPr>
          <w:lang w:eastAsia="en-US"/>
        </w:rPr>
      </w:pPr>
    </w:p>
    <w:p w14:paraId="680E7D8F" w14:textId="77777777" w:rsidR="00F3096D" w:rsidRDefault="00F3096D" w:rsidP="008E6C15">
      <w:pPr>
        <w:rPr>
          <w:lang w:eastAsia="en-US"/>
        </w:rPr>
      </w:pPr>
    </w:p>
    <w:p w14:paraId="46CB91D9" w14:textId="467D985A" w:rsidR="00F3096D" w:rsidRPr="00F3096D" w:rsidRDefault="00F3096D" w:rsidP="00F3096D">
      <w:pPr>
        <w:pStyle w:val="Caption"/>
        <w:keepNext/>
        <w:jc w:val="center"/>
        <w:rPr>
          <w:b/>
          <w:bCs/>
          <w:i w:val="0"/>
          <w:iCs/>
          <w:sz w:val="24"/>
          <w:szCs w:val="24"/>
        </w:rPr>
      </w:pPr>
      <w:bookmarkStart w:id="28" w:name="_Toc57299857"/>
      <w:r w:rsidRPr="00F3096D">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8</w:t>
      </w:r>
      <w:r w:rsidR="004E7B0C">
        <w:rPr>
          <w:b/>
          <w:bCs/>
          <w:i w:val="0"/>
          <w:iCs/>
          <w:sz w:val="24"/>
          <w:szCs w:val="24"/>
        </w:rPr>
        <w:fldChar w:fldCharType="end"/>
      </w:r>
      <w:r w:rsidRPr="00F3096D">
        <w:rPr>
          <w:b/>
          <w:bCs/>
          <w:i w:val="0"/>
          <w:iCs/>
          <w:sz w:val="24"/>
          <w:szCs w:val="24"/>
        </w:rPr>
        <w:t xml:space="preserve"> - Aderência a funcionalidade proposta C</w:t>
      </w:r>
      <w:bookmarkEnd w:id="28"/>
    </w:p>
    <w:p w14:paraId="72790ED4" w14:textId="70D0B332" w:rsidR="00021E8C" w:rsidRDefault="00021E8C" w:rsidP="008E6C15">
      <w:pPr>
        <w:rPr>
          <w:lang w:eastAsia="en-US"/>
        </w:rPr>
      </w:pPr>
      <w:r>
        <w:rPr>
          <w:noProof/>
          <w:lang w:eastAsia="en-US"/>
        </w:rPr>
        <w:drawing>
          <wp:inline distT="0" distB="0" distL="0" distR="0" wp14:anchorId="1C6AE553" wp14:editId="59BDBC8D">
            <wp:extent cx="5760720" cy="4300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cionalidade_C.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00855"/>
                    </a:xfrm>
                    <a:prstGeom prst="rect">
                      <a:avLst/>
                    </a:prstGeom>
                  </pic:spPr>
                </pic:pic>
              </a:graphicData>
            </a:graphic>
          </wp:inline>
        </w:drawing>
      </w:r>
    </w:p>
    <w:p w14:paraId="2DD1C086" w14:textId="77777777" w:rsidR="00F3096D" w:rsidRDefault="00F3096D" w:rsidP="00F3096D">
      <w:pPr>
        <w:jc w:val="center"/>
        <w:rPr>
          <w:lang w:eastAsia="en-US"/>
        </w:rPr>
      </w:pPr>
      <w:r>
        <w:rPr>
          <w:lang w:eastAsia="en-US"/>
        </w:rPr>
        <w:t>Fonte: Pesquisa Google Forms (2020)</w:t>
      </w:r>
    </w:p>
    <w:p w14:paraId="11776E5E" w14:textId="77777777" w:rsidR="00F3096D" w:rsidRPr="00592FB1" w:rsidRDefault="00F3096D" w:rsidP="008E6C15">
      <w:pPr>
        <w:rPr>
          <w:lang w:eastAsia="en-US"/>
        </w:rPr>
      </w:pPr>
    </w:p>
    <w:p w14:paraId="6FE83EEC" w14:textId="77777777" w:rsidR="00DF280A" w:rsidRPr="00592FB1" w:rsidRDefault="00DF280A" w:rsidP="008E6C15">
      <w:pPr>
        <w:rPr>
          <w:lang w:eastAsia="en-US"/>
        </w:rPr>
      </w:pPr>
    </w:p>
    <w:p w14:paraId="64ACD4AF" w14:textId="77777777" w:rsidR="0012765F" w:rsidRDefault="00503F09" w:rsidP="0084782B">
      <w:pPr>
        <w:pStyle w:val="TextodoTrabalho"/>
        <w:ind w:firstLine="0"/>
      </w:pPr>
      <w:r>
        <w:t xml:space="preserve">Como dito anteriormente, estas foram algumas funcionalidades-exemplo colocadas no formulário buscando situar o potencial usuário </w:t>
      </w:r>
      <w:r w:rsidR="003166CD">
        <w:t>do possível escopo da aplicação. Feito isso, f</w:t>
      </w:r>
      <w:r w:rsidR="00FE0DBE">
        <w:t>oram também pedidas sugestões de funcionalidades, com a finalidade de compreender a necessidade do u</w:t>
      </w:r>
      <w:r w:rsidR="0012765F">
        <w:t xml:space="preserve">suário final e possivelmente implementá-la. </w:t>
      </w:r>
    </w:p>
    <w:p w14:paraId="091E4F15" w14:textId="3AD7C1CA" w:rsidR="00CA367E" w:rsidRDefault="0012765F" w:rsidP="0084782B">
      <w:pPr>
        <w:pStyle w:val="TextodoTrabalho"/>
        <w:ind w:firstLine="0"/>
      </w:pPr>
      <w:r>
        <w:tab/>
        <w:t xml:space="preserve">As sugestões foram feitas </w:t>
      </w:r>
      <w:r w:rsidR="009F127B">
        <w:t>por escrito, e então foi feito um agrupamento por categorias visando obter uma visualização geral</w:t>
      </w:r>
      <w:r w:rsidR="003A3F7C">
        <w:t>. A figura 9 fo</w:t>
      </w:r>
      <w:r w:rsidR="00CA367E">
        <w:t>i</w:t>
      </w:r>
      <w:r w:rsidR="003A3F7C">
        <w:t xml:space="preserve"> gerada a partir do agrupamento destas informações</w:t>
      </w:r>
      <w:r w:rsidR="00CA367E">
        <w:t>, de forma a visualizar recorrências</w:t>
      </w:r>
      <w:r w:rsidR="003A3F7C">
        <w:t>.</w:t>
      </w:r>
    </w:p>
    <w:p w14:paraId="45558BE7" w14:textId="77777777" w:rsidR="00CA367E" w:rsidRDefault="00CA367E" w:rsidP="0084782B">
      <w:pPr>
        <w:pStyle w:val="TextodoTrabalho"/>
        <w:ind w:firstLine="0"/>
      </w:pPr>
    </w:p>
    <w:p w14:paraId="7991FBA3" w14:textId="772C2FE3" w:rsidR="00146463" w:rsidRPr="00146463" w:rsidRDefault="00146463" w:rsidP="00146463">
      <w:pPr>
        <w:pStyle w:val="Caption"/>
        <w:keepNext/>
        <w:jc w:val="center"/>
        <w:rPr>
          <w:b/>
          <w:bCs/>
          <w:i w:val="0"/>
          <w:iCs/>
          <w:sz w:val="24"/>
          <w:szCs w:val="24"/>
        </w:rPr>
      </w:pPr>
      <w:bookmarkStart w:id="29" w:name="_Toc57299858"/>
      <w:r w:rsidRPr="00146463">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9</w:t>
      </w:r>
      <w:r w:rsidR="004E7B0C">
        <w:rPr>
          <w:b/>
          <w:bCs/>
          <w:i w:val="0"/>
          <w:iCs/>
          <w:sz w:val="24"/>
          <w:szCs w:val="24"/>
        </w:rPr>
        <w:fldChar w:fldCharType="end"/>
      </w:r>
      <w:r w:rsidRPr="00146463">
        <w:rPr>
          <w:b/>
          <w:bCs/>
          <w:i w:val="0"/>
          <w:iCs/>
          <w:sz w:val="24"/>
          <w:szCs w:val="24"/>
        </w:rPr>
        <w:t xml:space="preserve"> - Recorrência de sugestões do público alvo por categoria</w:t>
      </w:r>
      <w:bookmarkEnd w:id="29"/>
    </w:p>
    <w:p w14:paraId="38AA1ACA" w14:textId="7B119AA1" w:rsidR="00530967" w:rsidRDefault="00CA367E" w:rsidP="00CA367E">
      <w:pPr>
        <w:pStyle w:val="TextodoTrabalho"/>
        <w:ind w:firstLine="0"/>
        <w:jc w:val="center"/>
      </w:pPr>
      <w:r>
        <w:rPr>
          <w:noProof/>
        </w:rPr>
        <w:drawing>
          <wp:inline distT="0" distB="0" distL="0" distR="0" wp14:anchorId="5CD04D86" wp14:editId="785A223F">
            <wp:extent cx="4502381" cy="2686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_4.PNG"/>
                    <pic:cNvPicPr/>
                  </pic:nvPicPr>
                  <pic:blipFill>
                    <a:blip r:embed="rId22">
                      <a:extLst>
                        <a:ext uri="{28A0092B-C50C-407E-A947-70E740481C1C}">
                          <a14:useLocalDpi xmlns:a14="http://schemas.microsoft.com/office/drawing/2010/main" val="0"/>
                        </a:ext>
                      </a:extLst>
                    </a:blip>
                    <a:stretch>
                      <a:fillRect/>
                    </a:stretch>
                  </pic:blipFill>
                  <pic:spPr>
                    <a:xfrm>
                      <a:off x="0" y="0"/>
                      <a:ext cx="4502381" cy="2686188"/>
                    </a:xfrm>
                    <a:prstGeom prst="rect">
                      <a:avLst/>
                    </a:prstGeom>
                  </pic:spPr>
                </pic:pic>
              </a:graphicData>
            </a:graphic>
          </wp:inline>
        </w:drawing>
      </w:r>
    </w:p>
    <w:p w14:paraId="0029FF27" w14:textId="77777777" w:rsidR="00766406" w:rsidRDefault="00766406" w:rsidP="00766406">
      <w:pPr>
        <w:jc w:val="center"/>
        <w:rPr>
          <w:lang w:eastAsia="en-US"/>
        </w:rPr>
      </w:pPr>
      <w:r>
        <w:rPr>
          <w:lang w:eastAsia="en-US"/>
        </w:rPr>
        <w:t>Fonte: Pesquisa Google Forms (2020)</w:t>
      </w:r>
    </w:p>
    <w:p w14:paraId="6D661469" w14:textId="77777777" w:rsidR="00766406" w:rsidRPr="00592FB1" w:rsidRDefault="00766406" w:rsidP="00CA367E">
      <w:pPr>
        <w:pStyle w:val="TextodoTrabalho"/>
        <w:ind w:firstLine="0"/>
        <w:jc w:val="center"/>
      </w:pPr>
    </w:p>
    <w:p w14:paraId="174B59D7" w14:textId="31F0585A" w:rsidR="00704449" w:rsidRDefault="00704449" w:rsidP="00C64CA9">
      <w:pPr>
        <w:pStyle w:val="TextodoTrabalho"/>
        <w:ind w:firstLine="0"/>
      </w:pPr>
    </w:p>
    <w:p w14:paraId="26F09FD0" w14:textId="0081746F" w:rsidR="00C64CA9" w:rsidRDefault="00C64CA9" w:rsidP="00C64CA9">
      <w:pPr>
        <w:pStyle w:val="Heading1"/>
      </w:pPr>
      <w:bookmarkStart w:id="30" w:name="_Toc55825217"/>
      <w:r>
        <w:lastRenderedPageBreak/>
        <w:t>DESENVOLVIMENTO DO APLICATIVO</w:t>
      </w:r>
      <w:bookmarkEnd w:id="30"/>
    </w:p>
    <w:p w14:paraId="015C67AC" w14:textId="5101DE71" w:rsidR="00C64CA9" w:rsidRDefault="00C64CA9" w:rsidP="00C64CA9">
      <w:pPr>
        <w:rPr>
          <w:lang w:eastAsia="en-US"/>
        </w:rPr>
      </w:pPr>
    </w:p>
    <w:p w14:paraId="4FBF79CA" w14:textId="7682EFED" w:rsidR="00C64CA9" w:rsidRDefault="00CF6892" w:rsidP="00C64CA9">
      <w:pPr>
        <w:rPr>
          <w:lang w:eastAsia="en-US"/>
        </w:rPr>
      </w:pPr>
      <w:r>
        <w:rPr>
          <w:lang w:eastAsia="en-US"/>
        </w:rPr>
        <w:t xml:space="preserve">Reunido o feedback do público </w:t>
      </w:r>
      <w:r w:rsidR="00F74824">
        <w:rPr>
          <w:lang w:eastAsia="en-US"/>
        </w:rPr>
        <w:t>alvo, foi iniciado o processo de desenho das telas do aplicativo</w:t>
      </w:r>
      <w:r w:rsidR="00B65C79">
        <w:rPr>
          <w:lang w:eastAsia="en-US"/>
        </w:rPr>
        <w:t xml:space="preserve">, fazendo uso </w:t>
      </w:r>
      <w:r w:rsidR="00E023CA">
        <w:rPr>
          <w:lang w:eastAsia="en-US"/>
        </w:rPr>
        <w:t>d</w:t>
      </w:r>
      <w:r w:rsidR="004612B6">
        <w:rPr>
          <w:lang w:eastAsia="en-US"/>
        </w:rPr>
        <w:t>o software</w:t>
      </w:r>
      <w:r w:rsidR="00E023CA">
        <w:rPr>
          <w:lang w:eastAsia="en-US"/>
        </w:rPr>
        <w:t xml:space="preserve"> Figma</w:t>
      </w:r>
      <w:r w:rsidR="004612B6">
        <w:rPr>
          <w:lang w:eastAsia="en-US"/>
        </w:rPr>
        <w:t xml:space="preserve">, </w:t>
      </w:r>
      <w:r w:rsidR="004612B6" w:rsidRPr="004612B6">
        <w:rPr>
          <w:lang w:eastAsia="en-US"/>
        </w:rPr>
        <w:t xml:space="preserve">um editor gráfico de vetor e prototipagem de projetos de design baseado principalmente no navegador web, com ferramentas </w:t>
      </w:r>
      <w:r w:rsidR="004612B6" w:rsidRPr="00A74386">
        <w:rPr>
          <w:i/>
          <w:iCs w:val="0"/>
          <w:lang w:eastAsia="en-US"/>
        </w:rPr>
        <w:t>offline</w:t>
      </w:r>
      <w:r w:rsidR="004612B6" w:rsidRPr="004612B6">
        <w:rPr>
          <w:lang w:eastAsia="en-US"/>
        </w:rPr>
        <w:t xml:space="preserve"> adicionais para aplicações desktop para GNU/Linux, macOS e Windows.</w:t>
      </w:r>
    </w:p>
    <w:p w14:paraId="183B4CAA" w14:textId="35F8C916" w:rsidR="00374FE3" w:rsidRDefault="00374FE3" w:rsidP="00C64CA9">
      <w:pPr>
        <w:rPr>
          <w:lang w:eastAsia="en-US"/>
        </w:rPr>
      </w:pPr>
    </w:p>
    <w:p w14:paraId="1EC8934C" w14:textId="7040DE2B" w:rsidR="00374FE3" w:rsidRPr="00374FE3" w:rsidRDefault="00374FE3" w:rsidP="00374FE3">
      <w:pPr>
        <w:pStyle w:val="Caption"/>
        <w:keepNext/>
        <w:jc w:val="center"/>
        <w:rPr>
          <w:b/>
          <w:bCs/>
          <w:i w:val="0"/>
          <w:iCs/>
          <w:sz w:val="24"/>
          <w:szCs w:val="24"/>
        </w:rPr>
      </w:pPr>
      <w:bookmarkStart w:id="31" w:name="_Toc57299859"/>
      <w:r w:rsidRPr="00374FE3">
        <w:rPr>
          <w:b/>
          <w:bCs/>
          <w:i w:val="0"/>
          <w:iCs/>
          <w:sz w:val="24"/>
          <w:szCs w:val="24"/>
        </w:rPr>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10</w:t>
      </w:r>
      <w:r w:rsidR="004E7B0C">
        <w:rPr>
          <w:b/>
          <w:bCs/>
          <w:i w:val="0"/>
          <w:iCs/>
          <w:sz w:val="24"/>
          <w:szCs w:val="24"/>
        </w:rPr>
        <w:fldChar w:fldCharType="end"/>
      </w:r>
      <w:r w:rsidRPr="00374FE3">
        <w:rPr>
          <w:b/>
          <w:bCs/>
          <w:i w:val="0"/>
          <w:iCs/>
          <w:sz w:val="24"/>
          <w:szCs w:val="24"/>
        </w:rPr>
        <w:t>- Interface do Software de prototipação Figma</w:t>
      </w:r>
      <w:bookmarkEnd w:id="31"/>
    </w:p>
    <w:p w14:paraId="244714BB" w14:textId="109B9FA8" w:rsidR="00374FE3" w:rsidRDefault="00374FE3" w:rsidP="00C64CA9">
      <w:pPr>
        <w:rPr>
          <w:lang w:eastAsia="en-US"/>
        </w:rPr>
      </w:pPr>
      <w:r>
        <w:rPr>
          <w:noProof/>
          <w:lang w:eastAsia="en-US"/>
        </w:rPr>
        <w:drawing>
          <wp:inline distT="0" distB="0" distL="0" distR="0" wp14:anchorId="21A60DF2" wp14:editId="297DD087">
            <wp:extent cx="5760720" cy="3123565"/>
            <wp:effectExtent l="0" t="0" r="0" b="635"/>
            <wp:docPr id="6" name="Imagem 6" descr="Interface gráfica do usuário, Aplicativo, Team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Aplicativo, Teams&#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123565"/>
                    </a:xfrm>
                    <a:prstGeom prst="rect">
                      <a:avLst/>
                    </a:prstGeom>
                  </pic:spPr>
                </pic:pic>
              </a:graphicData>
            </a:graphic>
          </wp:inline>
        </w:drawing>
      </w:r>
    </w:p>
    <w:p w14:paraId="3D48986B" w14:textId="4B330101" w:rsidR="005632D3" w:rsidRDefault="005632D3" w:rsidP="009A2590">
      <w:pPr>
        <w:jc w:val="center"/>
        <w:rPr>
          <w:lang w:eastAsia="en-US"/>
        </w:rPr>
      </w:pPr>
      <w:r>
        <w:rPr>
          <w:lang w:eastAsia="en-US"/>
        </w:rPr>
        <w:t xml:space="preserve">Fonte: </w:t>
      </w:r>
      <w:r w:rsidR="009A2590">
        <w:rPr>
          <w:lang w:eastAsia="en-US"/>
        </w:rPr>
        <w:t>elaborada pela autora</w:t>
      </w:r>
    </w:p>
    <w:p w14:paraId="37552F84" w14:textId="4D00FC2A" w:rsidR="00642A39" w:rsidRDefault="00263A3D" w:rsidP="00642A39">
      <w:pPr>
        <w:pStyle w:val="Heading2"/>
        <w:numPr>
          <w:ilvl w:val="1"/>
          <w:numId w:val="18"/>
        </w:numPr>
        <w:tabs>
          <w:tab w:val="clear" w:pos="576"/>
        </w:tabs>
        <w:ind w:left="0" w:firstLine="0"/>
      </w:pPr>
      <w:bookmarkStart w:id="32" w:name="_Toc55825218"/>
      <w:r>
        <w:t>REACT NATIVE</w:t>
      </w:r>
      <w:bookmarkEnd w:id="32"/>
    </w:p>
    <w:p w14:paraId="24133903" w14:textId="55AF6BBF" w:rsidR="00642A39" w:rsidRDefault="004B5D53" w:rsidP="004B5D53">
      <w:pPr>
        <w:rPr>
          <w:lang w:eastAsia="en-US"/>
        </w:rPr>
      </w:pPr>
      <w:r>
        <w:rPr>
          <w:lang w:eastAsia="en-US"/>
        </w:rPr>
        <w:t>Para a implementação do aplicativo</w:t>
      </w:r>
      <w:r w:rsidR="006766BF">
        <w:rPr>
          <w:lang w:eastAsia="en-US"/>
        </w:rPr>
        <w:t xml:space="preserve">, foi escolhida </w:t>
      </w:r>
      <w:r w:rsidRPr="004B5D53">
        <w:rPr>
          <w:lang w:eastAsia="en-US"/>
        </w:rPr>
        <w:t>a linguagem Javascript com o framework React Native</w:t>
      </w:r>
      <w:r w:rsidR="00A648F5">
        <w:rPr>
          <w:lang w:eastAsia="en-US"/>
        </w:rPr>
        <w:t xml:space="preserve">, que </w:t>
      </w:r>
      <w:r w:rsidRPr="004B5D53">
        <w:rPr>
          <w:lang w:eastAsia="en-US"/>
        </w:rPr>
        <w:t>permite o desenvolvimento de aplicativos multiplataforma, além de possuir uma grande comunidade, aumentando assim o número de ferramentas disponíveis para o desenvolvimento.</w:t>
      </w:r>
    </w:p>
    <w:p w14:paraId="188AE544" w14:textId="6153AB83" w:rsidR="00A10038" w:rsidRDefault="00A10038" w:rsidP="004B5D53">
      <w:pPr>
        <w:rPr>
          <w:lang w:eastAsia="en-US"/>
        </w:rPr>
      </w:pPr>
      <w:r>
        <w:rPr>
          <w:lang w:eastAsia="en-US"/>
        </w:rPr>
        <w:tab/>
        <w:t xml:space="preserve">O </w:t>
      </w:r>
      <w:r w:rsidR="00917156">
        <w:rPr>
          <w:lang w:eastAsia="en-US"/>
        </w:rPr>
        <w:t>Re</w:t>
      </w:r>
      <w:r w:rsidR="0077025F">
        <w:rPr>
          <w:lang w:eastAsia="en-US"/>
        </w:rPr>
        <w:t xml:space="preserve">act Native foi desenvolvido </w:t>
      </w:r>
      <w:r w:rsidR="00B93338">
        <w:rPr>
          <w:lang w:eastAsia="en-US"/>
        </w:rPr>
        <w:t xml:space="preserve">pelo Facebook, </w:t>
      </w:r>
      <w:r w:rsidR="00201258">
        <w:rPr>
          <w:lang w:eastAsia="en-US"/>
        </w:rPr>
        <w:t xml:space="preserve">em busca de </w:t>
      </w:r>
      <w:r w:rsidR="00A4669B">
        <w:rPr>
          <w:lang w:eastAsia="en-US"/>
        </w:rPr>
        <w:t>proporcionar</w:t>
      </w:r>
      <w:r w:rsidR="00BD758A">
        <w:rPr>
          <w:lang w:eastAsia="en-US"/>
        </w:rPr>
        <w:t xml:space="preserve"> ao usuário uma melhor</w:t>
      </w:r>
      <w:r w:rsidR="00201258">
        <w:rPr>
          <w:lang w:eastAsia="en-US"/>
        </w:rPr>
        <w:t xml:space="preserve"> experiência móvel em aplicações. </w:t>
      </w:r>
      <w:r w:rsidR="00F65FA5">
        <w:rPr>
          <w:lang w:eastAsia="en-US"/>
        </w:rPr>
        <w:t xml:space="preserve">Segundo Danielsson (2016),  quando o React Native foi lançado, havia suporte apenas para iOS, mas desde então o suporte para Android foi adicionado e ainda está em expansão. O Facebook começou a se tornar mais </w:t>
      </w:r>
      <w:r w:rsidR="00F65FA5" w:rsidRPr="003708F7">
        <w:rPr>
          <w:i/>
          <w:iCs w:val="0"/>
          <w:lang w:eastAsia="en-US"/>
        </w:rPr>
        <w:t>open source</w:t>
      </w:r>
      <w:r w:rsidR="00F65FA5">
        <w:rPr>
          <w:lang w:eastAsia="en-US"/>
        </w:rPr>
        <w:t xml:space="preserve">, e esta é a abordagem escolhida para o React Native. Mesmo que </w:t>
      </w:r>
      <w:r w:rsidR="003708F7">
        <w:rPr>
          <w:lang w:eastAsia="en-US"/>
        </w:rPr>
        <w:t>o</w:t>
      </w:r>
      <w:r w:rsidR="00F65FA5">
        <w:rPr>
          <w:lang w:eastAsia="en-US"/>
        </w:rPr>
        <w:t xml:space="preserve"> </w:t>
      </w:r>
      <w:r w:rsidR="003708F7">
        <w:rPr>
          <w:lang w:eastAsia="en-US"/>
        </w:rPr>
        <w:t xml:space="preserve">código </w:t>
      </w:r>
      <w:r w:rsidR="00F65FA5">
        <w:rPr>
          <w:lang w:eastAsia="en-US"/>
        </w:rPr>
        <w:t xml:space="preserve">fonte não seja </w:t>
      </w:r>
      <w:r w:rsidR="00F65FA5">
        <w:rPr>
          <w:lang w:eastAsia="en-US"/>
        </w:rPr>
        <w:lastRenderedPageBreak/>
        <w:t>completamente aberto ainda, o Facebook tenta conseguir isso e espera que a comunidade contribuirá para melhorar o quadro.</w:t>
      </w:r>
      <w:r w:rsidR="00894597">
        <w:rPr>
          <w:lang w:eastAsia="en-US"/>
        </w:rPr>
        <w:t xml:space="preserve"> </w:t>
      </w:r>
      <w:r w:rsidR="00170C46">
        <w:rPr>
          <w:lang w:eastAsia="en-US"/>
        </w:rPr>
        <w:t xml:space="preserve">React Native não utiliza HTML, mas </w:t>
      </w:r>
      <w:r w:rsidR="007D7CC7">
        <w:rPr>
          <w:lang w:eastAsia="en-US"/>
        </w:rPr>
        <w:t xml:space="preserve">é </w:t>
      </w:r>
      <w:r w:rsidR="007D7CC7" w:rsidRPr="007D7CC7">
        <w:rPr>
          <w:lang w:eastAsia="en-US"/>
        </w:rPr>
        <w:t>executado em um processo em segundo plano</w:t>
      </w:r>
      <w:r w:rsidR="007D7CC7">
        <w:rPr>
          <w:lang w:eastAsia="en-US"/>
        </w:rPr>
        <w:t xml:space="preserve">, </w:t>
      </w:r>
      <w:r w:rsidR="007D7CC7" w:rsidRPr="007D7CC7">
        <w:rPr>
          <w:lang w:eastAsia="en-US"/>
        </w:rPr>
        <w:t>interpreta</w:t>
      </w:r>
      <w:r w:rsidR="007D7CC7">
        <w:rPr>
          <w:lang w:eastAsia="en-US"/>
        </w:rPr>
        <w:t>ndo</w:t>
      </w:r>
      <w:r w:rsidR="007D7CC7" w:rsidRPr="007D7CC7">
        <w:rPr>
          <w:lang w:eastAsia="en-US"/>
        </w:rPr>
        <w:t xml:space="preserve"> o JavaScript </w:t>
      </w:r>
      <w:r w:rsidR="00381318" w:rsidRPr="00381318">
        <w:rPr>
          <w:lang w:eastAsia="en-US"/>
        </w:rPr>
        <w:t>diretamente no dispositivo final e se comunica</w:t>
      </w:r>
      <w:r w:rsidR="00381318">
        <w:rPr>
          <w:lang w:eastAsia="en-US"/>
        </w:rPr>
        <w:t>ndo</w:t>
      </w:r>
      <w:r w:rsidR="00381318" w:rsidRPr="00381318">
        <w:rPr>
          <w:lang w:eastAsia="en-US"/>
        </w:rPr>
        <w:t xml:space="preserve"> com a plataforma nativa</w:t>
      </w:r>
      <w:r w:rsidR="00FD720F">
        <w:rPr>
          <w:lang w:eastAsia="en-US"/>
        </w:rPr>
        <w:t xml:space="preserve">, </w:t>
      </w:r>
      <w:r w:rsidR="00FD720F" w:rsidRPr="00FD720F">
        <w:rPr>
          <w:lang w:eastAsia="en-US"/>
        </w:rPr>
        <w:t>trabalha</w:t>
      </w:r>
      <w:r w:rsidR="00FD720F">
        <w:rPr>
          <w:lang w:eastAsia="en-US"/>
        </w:rPr>
        <w:t>ndo</w:t>
      </w:r>
      <w:r w:rsidR="00FD720F" w:rsidRPr="00FD720F">
        <w:rPr>
          <w:lang w:eastAsia="en-US"/>
        </w:rPr>
        <w:t xml:space="preserve"> com Javascript puro com sintaxe JSX</w:t>
      </w:r>
      <w:r w:rsidR="00FD720F">
        <w:rPr>
          <w:lang w:eastAsia="en-US"/>
        </w:rPr>
        <w:t xml:space="preserve">. </w:t>
      </w:r>
    </w:p>
    <w:p w14:paraId="77AF081A" w14:textId="10DAE66F" w:rsidR="00D9747B" w:rsidRDefault="005A07BE" w:rsidP="00D9747B">
      <w:pPr>
        <w:rPr>
          <w:lang w:eastAsia="en-US"/>
        </w:rPr>
      </w:pPr>
      <w:r>
        <w:rPr>
          <w:lang w:eastAsia="en-US"/>
        </w:rPr>
        <w:tab/>
      </w:r>
      <w:r w:rsidR="000E3927">
        <w:rPr>
          <w:lang w:eastAsia="en-US"/>
        </w:rPr>
        <w:t>De acordo com Danielsson</w:t>
      </w:r>
      <w:r w:rsidR="006B5FF7">
        <w:rPr>
          <w:lang w:eastAsia="en-US"/>
        </w:rPr>
        <w:t xml:space="preserve"> (2016),</w:t>
      </w:r>
      <w:r w:rsidR="00D9747B">
        <w:rPr>
          <w:lang w:eastAsia="en-US"/>
        </w:rPr>
        <w:t xml:space="preserve"> </w:t>
      </w:r>
      <w:r w:rsidR="005C624C">
        <w:rPr>
          <w:lang w:eastAsia="en-US"/>
        </w:rPr>
        <w:t xml:space="preserve">visto que </w:t>
      </w:r>
      <w:r w:rsidR="005C624C" w:rsidRPr="005C624C">
        <w:rPr>
          <w:lang w:eastAsia="en-US"/>
        </w:rPr>
        <w:t xml:space="preserve">dois aplicativos precisam ser desenvolvidos </w:t>
      </w:r>
      <w:r w:rsidR="00552B75">
        <w:rPr>
          <w:lang w:eastAsia="en-US"/>
        </w:rPr>
        <w:t>caso o objetivo seja</w:t>
      </w:r>
      <w:r w:rsidR="005C624C" w:rsidRPr="005C624C">
        <w:rPr>
          <w:lang w:eastAsia="en-US"/>
        </w:rPr>
        <w:t xml:space="preserve"> oferecer suporte a iOS e Android</w:t>
      </w:r>
      <w:r w:rsidR="00552B75">
        <w:rPr>
          <w:lang w:eastAsia="en-US"/>
        </w:rPr>
        <w:t xml:space="preserve">, </w:t>
      </w:r>
      <w:r w:rsidR="005A1739">
        <w:rPr>
          <w:lang w:eastAsia="en-US"/>
        </w:rPr>
        <w:t>o</w:t>
      </w:r>
      <w:r w:rsidR="00D9747B">
        <w:rPr>
          <w:lang w:eastAsia="en-US"/>
        </w:rPr>
        <w:t xml:space="preserve"> principal objetivo do React Native é não exigir o conhecimento ou a necessidade de gastar tempo para criar um aplicativo móvel</w:t>
      </w:r>
      <w:r w:rsidR="005A1739">
        <w:rPr>
          <w:lang w:eastAsia="en-US"/>
        </w:rPr>
        <w:t xml:space="preserve"> duplicadamente. </w:t>
      </w:r>
      <w:r w:rsidR="00D9747B">
        <w:rPr>
          <w:lang w:eastAsia="en-US"/>
        </w:rPr>
        <w:t>Uma vez que diferentes plataformas têm diferentes aparências</w:t>
      </w:r>
      <w:r w:rsidR="00E73EDD">
        <w:rPr>
          <w:lang w:eastAsia="en-US"/>
        </w:rPr>
        <w:t xml:space="preserve"> </w:t>
      </w:r>
      <w:r w:rsidR="00D9747B">
        <w:rPr>
          <w:lang w:eastAsia="en-US"/>
        </w:rPr>
        <w:t>e recursos, não pode haver um aplicativo</w:t>
      </w:r>
      <w:r w:rsidR="00E73EDD">
        <w:rPr>
          <w:lang w:eastAsia="en-US"/>
        </w:rPr>
        <w:t xml:space="preserve"> </w:t>
      </w:r>
      <w:r w:rsidR="00D9747B">
        <w:rPr>
          <w:lang w:eastAsia="en-US"/>
        </w:rPr>
        <w:t>que é homogêneo em todos os sistemas operacionais. No entanto, uma vez que é a interface gráfica que difere, o desenvolvimento pode basear-se na mesma linguagem mas ter os gráficos</w:t>
      </w:r>
      <w:r w:rsidR="005022A7">
        <w:rPr>
          <w:lang w:eastAsia="en-US"/>
        </w:rPr>
        <w:t xml:space="preserve">  </w:t>
      </w:r>
      <w:r w:rsidR="00D9747B">
        <w:rPr>
          <w:lang w:eastAsia="en-US"/>
        </w:rPr>
        <w:t>renderizado</w:t>
      </w:r>
      <w:r w:rsidR="005022A7">
        <w:rPr>
          <w:lang w:eastAsia="en-US"/>
        </w:rPr>
        <w:t>s</w:t>
      </w:r>
      <w:r w:rsidR="00D9747B">
        <w:rPr>
          <w:lang w:eastAsia="en-US"/>
        </w:rPr>
        <w:t xml:space="preserve"> de forma diferente dependendo da plataforma de destino e ser componentes nativos reais</w:t>
      </w:r>
      <w:r w:rsidR="00664976">
        <w:rPr>
          <w:lang w:eastAsia="en-US"/>
        </w:rPr>
        <w:t>, conforme demonstrado na figura 11.</w:t>
      </w:r>
    </w:p>
    <w:p w14:paraId="40B965AC" w14:textId="77777777" w:rsidR="00664976" w:rsidRDefault="00664976" w:rsidP="00D9747B">
      <w:pPr>
        <w:rPr>
          <w:lang w:eastAsia="en-US"/>
        </w:rPr>
      </w:pPr>
    </w:p>
    <w:p w14:paraId="3E6ACB0B" w14:textId="2AC4FCB0" w:rsidR="00B161B8" w:rsidRPr="00084375" w:rsidRDefault="00B161B8" w:rsidP="00B161B8">
      <w:pPr>
        <w:pStyle w:val="Caption"/>
        <w:keepNext/>
        <w:jc w:val="center"/>
        <w:rPr>
          <w:b/>
          <w:bCs/>
          <w:i w:val="0"/>
          <w:iCs/>
          <w:sz w:val="24"/>
          <w:szCs w:val="24"/>
        </w:rPr>
      </w:pPr>
      <w:bookmarkStart w:id="33" w:name="_Toc57299860"/>
      <w:r w:rsidRPr="00084375">
        <w:rPr>
          <w:b/>
          <w:bCs/>
          <w:i w:val="0"/>
          <w:iCs/>
          <w:sz w:val="24"/>
          <w:szCs w:val="24"/>
        </w:rPr>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11</w:t>
      </w:r>
      <w:r w:rsidR="004E7B0C">
        <w:rPr>
          <w:b/>
          <w:bCs/>
          <w:i w:val="0"/>
          <w:iCs/>
          <w:sz w:val="24"/>
          <w:szCs w:val="24"/>
        </w:rPr>
        <w:fldChar w:fldCharType="end"/>
      </w:r>
      <w:r w:rsidRPr="00084375">
        <w:rPr>
          <w:b/>
          <w:bCs/>
          <w:i w:val="0"/>
          <w:iCs/>
          <w:sz w:val="24"/>
          <w:szCs w:val="24"/>
        </w:rPr>
        <w:t>- Renderizando no React Native</w:t>
      </w:r>
      <w:bookmarkEnd w:id="33"/>
    </w:p>
    <w:p w14:paraId="3E8FDF82" w14:textId="79224010" w:rsidR="00664976" w:rsidRDefault="00664976" w:rsidP="00664976">
      <w:pPr>
        <w:jc w:val="center"/>
        <w:rPr>
          <w:lang w:eastAsia="en-US"/>
        </w:rPr>
      </w:pPr>
      <w:r>
        <w:rPr>
          <w:noProof/>
          <w:lang w:eastAsia="en-US"/>
        </w:rPr>
        <w:drawing>
          <wp:inline distT="0" distB="0" distL="0" distR="0" wp14:anchorId="320091DC" wp14:editId="3C8C26EA">
            <wp:extent cx="4946904" cy="179079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ct.PNG"/>
                    <pic:cNvPicPr/>
                  </pic:nvPicPr>
                  <pic:blipFill>
                    <a:blip r:embed="rId24">
                      <a:extLst>
                        <a:ext uri="{28A0092B-C50C-407E-A947-70E740481C1C}">
                          <a14:useLocalDpi xmlns:a14="http://schemas.microsoft.com/office/drawing/2010/main" val="0"/>
                        </a:ext>
                      </a:extLst>
                    </a:blip>
                    <a:stretch>
                      <a:fillRect/>
                    </a:stretch>
                  </pic:blipFill>
                  <pic:spPr>
                    <a:xfrm>
                      <a:off x="0" y="0"/>
                      <a:ext cx="4946904" cy="1790792"/>
                    </a:xfrm>
                    <a:prstGeom prst="rect">
                      <a:avLst/>
                    </a:prstGeom>
                  </pic:spPr>
                </pic:pic>
              </a:graphicData>
            </a:graphic>
          </wp:inline>
        </w:drawing>
      </w:r>
    </w:p>
    <w:p w14:paraId="70B1A580" w14:textId="3CA27E9A" w:rsidR="00FE4571" w:rsidRDefault="002C0584" w:rsidP="00664976">
      <w:pPr>
        <w:jc w:val="center"/>
        <w:rPr>
          <w:lang w:eastAsia="en-US"/>
        </w:rPr>
      </w:pPr>
      <w:r>
        <w:rPr>
          <w:lang w:eastAsia="en-US"/>
        </w:rPr>
        <w:t>Fonte: Danielsson (2016)</w:t>
      </w:r>
    </w:p>
    <w:p w14:paraId="6165932A" w14:textId="77777777" w:rsidR="002C0584" w:rsidRDefault="002C0584" w:rsidP="00664976">
      <w:pPr>
        <w:jc w:val="center"/>
        <w:rPr>
          <w:lang w:eastAsia="en-US"/>
        </w:rPr>
      </w:pPr>
    </w:p>
    <w:p w14:paraId="31C59E52" w14:textId="55756459" w:rsidR="00912EC9" w:rsidRDefault="00FF7184" w:rsidP="001076AE">
      <w:pPr>
        <w:rPr>
          <w:lang w:eastAsia="en-US"/>
        </w:rPr>
      </w:pPr>
      <w:r>
        <w:rPr>
          <w:lang w:eastAsia="en-US"/>
        </w:rPr>
        <w:tab/>
      </w:r>
      <w:r w:rsidR="0014179C">
        <w:rPr>
          <w:lang w:eastAsia="en-US"/>
        </w:rPr>
        <w:t xml:space="preserve">Conforme </w:t>
      </w:r>
      <w:r w:rsidR="009E12B2">
        <w:rPr>
          <w:lang w:eastAsia="en-US"/>
        </w:rPr>
        <w:t>Danielsson (2016)</w:t>
      </w:r>
      <w:r w:rsidR="0039379F">
        <w:rPr>
          <w:lang w:eastAsia="en-US"/>
        </w:rPr>
        <w:t xml:space="preserve"> houveram</w:t>
      </w:r>
      <w:r w:rsidR="00912EC9">
        <w:rPr>
          <w:lang w:eastAsia="en-US"/>
        </w:rPr>
        <w:t xml:space="preserve"> muitas tentativas de </w:t>
      </w:r>
      <w:r w:rsidR="0014179C">
        <w:rPr>
          <w:lang w:eastAsia="en-US"/>
        </w:rPr>
        <w:t xml:space="preserve">oferecer </w:t>
      </w:r>
      <w:r w:rsidR="00912EC9">
        <w:rPr>
          <w:lang w:eastAsia="en-US"/>
        </w:rPr>
        <w:t>à comu</w:t>
      </w:r>
      <w:r w:rsidR="004158FC">
        <w:rPr>
          <w:lang w:eastAsia="en-US"/>
        </w:rPr>
        <w:t>nidade frameworks</w:t>
      </w:r>
      <w:r w:rsidR="0039379F">
        <w:rPr>
          <w:lang w:eastAsia="en-US"/>
        </w:rPr>
        <w:t xml:space="preserve"> de </w:t>
      </w:r>
      <w:r w:rsidR="00912EC9">
        <w:rPr>
          <w:lang w:eastAsia="en-US"/>
        </w:rPr>
        <w:t>desenvolvimento híbrido,</w:t>
      </w:r>
      <w:r w:rsidR="0039379F">
        <w:rPr>
          <w:lang w:eastAsia="en-US"/>
        </w:rPr>
        <w:t xml:space="preserve"> porém,</w:t>
      </w:r>
      <w:r w:rsidR="00912EC9">
        <w:rPr>
          <w:lang w:eastAsia="en-US"/>
        </w:rPr>
        <w:t xml:space="preserve"> nenhum </w:t>
      </w:r>
      <w:r w:rsidR="0039379F">
        <w:rPr>
          <w:lang w:eastAsia="en-US"/>
        </w:rPr>
        <w:t xml:space="preserve">com </w:t>
      </w:r>
      <w:r w:rsidR="00912EC9">
        <w:rPr>
          <w:lang w:eastAsia="en-US"/>
        </w:rPr>
        <w:t xml:space="preserve">o conjunto completo de recursos oferecidos pelo React Native. </w:t>
      </w:r>
      <w:r w:rsidR="001076AE">
        <w:rPr>
          <w:lang w:eastAsia="en-US"/>
        </w:rPr>
        <w:t>Ao contrário do Phonegap, Titanium e Ionic, o React Native não depende da renderização dentro do Web10</w:t>
      </w:r>
      <w:r w:rsidR="002C0F8F">
        <w:rPr>
          <w:lang w:eastAsia="en-US"/>
        </w:rPr>
        <w:t xml:space="preserve">, não </w:t>
      </w:r>
      <w:r w:rsidR="001076AE">
        <w:rPr>
          <w:lang w:eastAsia="en-US"/>
        </w:rPr>
        <w:t>tenta imitar HTML e CSS. O layout é executado</w:t>
      </w:r>
      <w:r w:rsidR="007A1A61">
        <w:rPr>
          <w:lang w:eastAsia="en-US"/>
        </w:rPr>
        <w:t xml:space="preserve"> </w:t>
      </w:r>
      <w:r w:rsidR="0047315F">
        <w:rPr>
          <w:lang w:eastAsia="en-US"/>
        </w:rPr>
        <w:t>de forma nativa pelo sistema operacional</w:t>
      </w:r>
      <w:r w:rsidR="001076AE">
        <w:rPr>
          <w:lang w:eastAsia="en-US"/>
        </w:rPr>
        <w:t xml:space="preserve">, </w:t>
      </w:r>
      <w:r w:rsidR="008F7E15">
        <w:rPr>
          <w:lang w:eastAsia="en-US"/>
        </w:rPr>
        <w:t xml:space="preserve">tendo em seu plano de fundo o código javascript sendo executado e se comunicando </w:t>
      </w:r>
      <w:r w:rsidR="00BC4B2C">
        <w:rPr>
          <w:lang w:eastAsia="en-US"/>
        </w:rPr>
        <w:t xml:space="preserve">com </w:t>
      </w:r>
      <w:r w:rsidR="006D17F9">
        <w:rPr>
          <w:lang w:eastAsia="en-US"/>
        </w:rPr>
        <w:t>a interface do usuário</w:t>
      </w:r>
      <w:r w:rsidR="00AB7F12">
        <w:rPr>
          <w:lang w:eastAsia="en-US"/>
        </w:rPr>
        <w:t xml:space="preserve">. </w:t>
      </w:r>
      <w:r w:rsidR="00272DE2">
        <w:rPr>
          <w:lang w:eastAsia="en-US"/>
        </w:rPr>
        <w:t xml:space="preserve">Visto que </w:t>
      </w:r>
      <w:r w:rsidR="001076AE">
        <w:rPr>
          <w:lang w:eastAsia="en-US"/>
        </w:rPr>
        <w:t>um aplicativo</w:t>
      </w:r>
      <w:r w:rsidR="00272DE2">
        <w:rPr>
          <w:lang w:eastAsia="en-US"/>
        </w:rPr>
        <w:t xml:space="preserve"> </w:t>
      </w:r>
      <w:r w:rsidR="001076AE">
        <w:rPr>
          <w:lang w:eastAsia="en-US"/>
        </w:rPr>
        <w:t>no React Native não usa WebViews, é possível construir aplicativos com uma capacidade de resposta nativa. Além disso,</w:t>
      </w:r>
      <w:r w:rsidR="005A1AA2">
        <w:rPr>
          <w:lang w:eastAsia="en-US"/>
        </w:rPr>
        <w:t xml:space="preserve"> a vantagem principal é que todo o código da aplicação é derivada de uma mesma base compartilhada</w:t>
      </w:r>
      <w:r w:rsidR="00DF7C5A">
        <w:rPr>
          <w:lang w:eastAsia="en-US"/>
        </w:rPr>
        <w:t>, distinguindo-se apenas na etapa da visualização dos layouts que podem ser implementados especificamente para cada plataforma se necessário</w:t>
      </w:r>
      <w:r w:rsidR="001076AE">
        <w:rPr>
          <w:lang w:eastAsia="en-US"/>
        </w:rPr>
        <w:t>.</w:t>
      </w:r>
    </w:p>
    <w:p w14:paraId="77B98893" w14:textId="338C1542" w:rsidR="00EB1B6C" w:rsidRDefault="00FB5E03" w:rsidP="00EB1B6C">
      <w:pPr>
        <w:rPr>
          <w:lang w:eastAsia="en-US"/>
        </w:rPr>
      </w:pPr>
      <w:r>
        <w:rPr>
          <w:lang w:eastAsia="en-US"/>
        </w:rPr>
        <w:lastRenderedPageBreak/>
        <w:tab/>
        <w:t xml:space="preserve">Ainda segundo </w:t>
      </w:r>
      <w:r w:rsidR="00EB1B6C">
        <w:rPr>
          <w:lang w:eastAsia="en-US"/>
        </w:rPr>
        <w:t>Danielsson (2016), existem três principais threads nas quais o React Native é baseado:</w:t>
      </w:r>
      <w:r w:rsidR="009D5C9E">
        <w:rPr>
          <w:lang w:eastAsia="en-US"/>
        </w:rPr>
        <w:t xml:space="preserve"> </w:t>
      </w:r>
      <w:r w:rsidR="004B343C">
        <w:rPr>
          <w:lang w:eastAsia="en-US"/>
        </w:rPr>
        <w:t xml:space="preserve">a thread </w:t>
      </w:r>
      <w:r w:rsidR="004221AE">
        <w:rPr>
          <w:lang w:eastAsia="en-US"/>
        </w:rPr>
        <w:t>com um grafo</w:t>
      </w:r>
      <w:r w:rsidR="004B343C">
        <w:rPr>
          <w:lang w:eastAsia="en-US"/>
        </w:rPr>
        <w:t xml:space="preserve"> d</w:t>
      </w:r>
      <w:r w:rsidR="00AA11A3">
        <w:rPr>
          <w:lang w:eastAsia="en-US"/>
        </w:rPr>
        <w:t>e</w:t>
      </w:r>
      <w:r w:rsidR="004B343C">
        <w:rPr>
          <w:lang w:eastAsia="en-US"/>
        </w:rPr>
        <w:t xml:space="preserve"> </w:t>
      </w:r>
      <w:r w:rsidR="00AA11A3">
        <w:rPr>
          <w:lang w:eastAsia="en-US"/>
        </w:rPr>
        <w:t>telas</w:t>
      </w:r>
      <w:r w:rsidR="00EB1B6C">
        <w:rPr>
          <w:lang w:eastAsia="en-US"/>
        </w:rPr>
        <w:t>, onde o layout é tratado</w:t>
      </w:r>
      <w:r w:rsidR="00AA11A3">
        <w:rPr>
          <w:lang w:eastAsia="en-US"/>
        </w:rPr>
        <w:t xml:space="preserve"> e enviado para a principal</w:t>
      </w:r>
      <w:r w:rsidR="00EB1B6C">
        <w:rPr>
          <w:lang w:eastAsia="en-US"/>
        </w:rPr>
        <w:t>; a thread principal, onde a renderização da UI é executada;</w:t>
      </w:r>
      <w:r w:rsidR="00462CEB">
        <w:rPr>
          <w:lang w:eastAsia="en-US"/>
        </w:rPr>
        <w:t xml:space="preserve"> e a </w:t>
      </w:r>
      <w:r w:rsidR="00267F87">
        <w:rPr>
          <w:lang w:eastAsia="en-US"/>
        </w:rPr>
        <w:t xml:space="preserve">thread </w:t>
      </w:r>
      <w:r w:rsidR="00EB1B6C">
        <w:rPr>
          <w:lang w:eastAsia="en-US"/>
        </w:rPr>
        <w:t>d</w:t>
      </w:r>
      <w:r w:rsidR="009E3053">
        <w:rPr>
          <w:lang w:eastAsia="en-US"/>
        </w:rPr>
        <w:t>o código</w:t>
      </w:r>
      <w:r w:rsidR="00EB1B6C">
        <w:rPr>
          <w:lang w:eastAsia="en-US"/>
        </w:rPr>
        <w:t xml:space="preserve"> JavaScript</w:t>
      </w:r>
      <w:r w:rsidR="009E3053">
        <w:rPr>
          <w:lang w:eastAsia="en-US"/>
        </w:rPr>
        <w:t xml:space="preserve"> propriamente dito</w:t>
      </w:r>
      <w:r w:rsidR="00EB1B6C">
        <w:rPr>
          <w:lang w:eastAsia="en-US"/>
        </w:rPr>
        <w:t>, onde</w:t>
      </w:r>
      <w:r w:rsidR="00085C0D">
        <w:rPr>
          <w:lang w:eastAsia="en-US"/>
        </w:rPr>
        <w:t xml:space="preserve"> </w:t>
      </w:r>
      <w:r w:rsidR="00EB1B6C">
        <w:rPr>
          <w:lang w:eastAsia="en-US"/>
        </w:rPr>
        <w:t>os scripts estão em execução. Esses threads são responsáveis ​​por lidar com</w:t>
      </w:r>
      <w:r w:rsidR="00360C09">
        <w:rPr>
          <w:lang w:eastAsia="en-US"/>
        </w:rPr>
        <w:t xml:space="preserve"> os d</w:t>
      </w:r>
      <w:r w:rsidR="00EB1B6C">
        <w:rPr>
          <w:lang w:eastAsia="en-US"/>
        </w:rPr>
        <w:t>iferentes</w:t>
      </w:r>
      <w:r w:rsidR="00360C09">
        <w:rPr>
          <w:lang w:eastAsia="en-US"/>
        </w:rPr>
        <w:t xml:space="preserve"> eventos</w:t>
      </w:r>
      <w:r w:rsidR="00EB1B6C">
        <w:rPr>
          <w:lang w:eastAsia="en-US"/>
        </w:rPr>
        <w:t xml:space="preserve"> n</w:t>
      </w:r>
      <w:r w:rsidR="00085C0D">
        <w:rPr>
          <w:lang w:eastAsia="en-US"/>
        </w:rPr>
        <w:t xml:space="preserve">a </w:t>
      </w:r>
      <w:r w:rsidR="00EB1B6C">
        <w:rPr>
          <w:lang w:eastAsia="en-US"/>
        </w:rPr>
        <w:t>aplicação.</w:t>
      </w:r>
    </w:p>
    <w:p w14:paraId="01F72DC7" w14:textId="53609083" w:rsidR="00390F0D" w:rsidRDefault="004956CD" w:rsidP="004B5D53">
      <w:pPr>
        <w:rPr>
          <w:lang w:eastAsia="en-US"/>
        </w:rPr>
      </w:pPr>
      <w:r>
        <w:rPr>
          <w:lang w:eastAsia="en-US"/>
        </w:rPr>
        <w:tab/>
      </w:r>
      <w:r w:rsidR="00267196" w:rsidRPr="00267196">
        <w:rPr>
          <w:lang w:eastAsia="en-US"/>
        </w:rPr>
        <w:t>Os componentes do React envolvem o código nativo existente e interagem com APIs nativas por meio do paradigma de U</w:t>
      </w:r>
      <w:r w:rsidR="00105BA6">
        <w:rPr>
          <w:lang w:eastAsia="en-US"/>
        </w:rPr>
        <w:t>I</w:t>
      </w:r>
      <w:r w:rsidR="00267196" w:rsidRPr="00267196">
        <w:rPr>
          <w:lang w:eastAsia="en-US"/>
        </w:rPr>
        <w:t xml:space="preserve"> declarativo do React e do JavaScript</w:t>
      </w:r>
      <w:r w:rsidR="00181761">
        <w:rPr>
          <w:lang w:eastAsia="en-US"/>
        </w:rPr>
        <w:t>, tornando estas interfaces de usuários</w:t>
      </w:r>
      <w:r w:rsidR="00DB7BA4">
        <w:rPr>
          <w:lang w:eastAsia="en-US"/>
        </w:rPr>
        <w:t xml:space="preserve"> s</w:t>
      </w:r>
      <w:r w:rsidR="00181761">
        <w:rPr>
          <w:lang w:eastAsia="en-US"/>
        </w:rPr>
        <w:t>imples de implementar</w:t>
      </w:r>
      <w:r w:rsidR="00915149">
        <w:rPr>
          <w:lang w:eastAsia="en-US"/>
        </w:rPr>
        <w:t>, visto que é possív</w:t>
      </w:r>
      <w:r w:rsidR="00145722">
        <w:rPr>
          <w:lang w:eastAsia="en-US"/>
        </w:rPr>
        <w:t xml:space="preserve">el criar </w:t>
      </w:r>
      <w:r w:rsidR="00915149" w:rsidRPr="00145722">
        <w:rPr>
          <w:i/>
          <w:iCs w:val="0"/>
          <w:lang w:eastAsia="en-US"/>
        </w:rPr>
        <w:t>views</w:t>
      </w:r>
      <w:r w:rsidR="00915149" w:rsidRPr="00915149">
        <w:rPr>
          <w:lang w:eastAsia="en-US"/>
        </w:rPr>
        <w:t xml:space="preserve"> simples para cada estado na sua aplicação, e o React irá atualizar e renderizar de forma eficiente apenas os componentes necessários na medida em que os dados mudam.</w:t>
      </w:r>
    </w:p>
    <w:p w14:paraId="4BC9E96C" w14:textId="77777777" w:rsidR="00A17325" w:rsidRDefault="00A17325" w:rsidP="004B5D53">
      <w:pPr>
        <w:rPr>
          <w:lang w:eastAsia="en-US"/>
        </w:rPr>
      </w:pPr>
    </w:p>
    <w:p w14:paraId="301773EE" w14:textId="5089C0F5" w:rsidR="00A17325" w:rsidRDefault="00A17325" w:rsidP="00A17325">
      <w:pPr>
        <w:pStyle w:val="Heading2"/>
        <w:numPr>
          <w:ilvl w:val="1"/>
          <w:numId w:val="18"/>
        </w:numPr>
        <w:tabs>
          <w:tab w:val="clear" w:pos="576"/>
        </w:tabs>
        <w:ind w:left="0" w:firstLine="0"/>
      </w:pPr>
      <w:bookmarkStart w:id="34" w:name="_Toc55825219"/>
      <w:r>
        <w:t>EXPO</w:t>
      </w:r>
      <w:bookmarkEnd w:id="34"/>
    </w:p>
    <w:p w14:paraId="4FBC5DA8" w14:textId="423ECDB5" w:rsidR="003C554A" w:rsidRDefault="003C554A" w:rsidP="003C554A">
      <w:pPr>
        <w:rPr>
          <w:lang w:eastAsia="en-US"/>
        </w:rPr>
      </w:pPr>
      <w:r>
        <w:rPr>
          <w:lang w:eastAsia="en-US"/>
        </w:rPr>
        <w:tab/>
        <w:t xml:space="preserve">Expo é um conjunto de ferramentas desenvolvido </w:t>
      </w:r>
      <w:r w:rsidR="003613A0">
        <w:rPr>
          <w:lang w:eastAsia="en-US"/>
        </w:rPr>
        <w:t xml:space="preserve">para </w:t>
      </w:r>
      <w:r w:rsidR="00C24984">
        <w:rPr>
          <w:lang w:eastAsia="en-US"/>
        </w:rPr>
        <w:t xml:space="preserve">dar uma maior facilidade no desenvolvimento de aplicações em React Native. </w:t>
      </w:r>
      <w:r w:rsidR="00787196">
        <w:rPr>
          <w:lang w:eastAsia="en-US"/>
        </w:rPr>
        <w:t>Este conjunto é composto de uma ferramenta de linha de comando que permite criação e manipulação de projetos gerenciados pelo Expo.</w:t>
      </w:r>
    </w:p>
    <w:p w14:paraId="00980627" w14:textId="073554BF" w:rsidR="00787196" w:rsidRDefault="008F791C" w:rsidP="003C554A">
      <w:pPr>
        <w:rPr>
          <w:lang w:eastAsia="en-US"/>
        </w:rPr>
      </w:pPr>
      <w:r>
        <w:rPr>
          <w:lang w:eastAsia="en-US"/>
        </w:rPr>
        <w:tab/>
        <w:t>Dentre esses facilitadores, um dos mais interessantes é o uso d</w:t>
      </w:r>
      <w:r w:rsidR="00B205B1">
        <w:rPr>
          <w:lang w:eastAsia="en-US"/>
        </w:rPr>
        <w:t>o App em desenvolvimento a partir do aplicativo Expo, disponível nas lojas de aplicativos</w:t>
      </w:r>
      <w:r w:rsidR="00074241">
        <w:rPr>
          <w:lang w:eastAsia="en-US"/>
        </w:rPr>
        <w:t>,</w:t>
      </w:r>
      <w:r w:rsidR="00B205B1">
        <w:rPr>
          <w:lang w:eastAsia="en-US"/>
        </w:rPr>
        <w:t xml:space="preserve"> </w:t>
      </w:r>
      <w:r w:rsidR="00074241">
        <w:rPr>
          <w:lang w:eastAsia="en-US"/>
        </w:rPr>
        <w:t>p</w:t>
      </w:r>
      <w:r w:rsidR="00677BB6">
        <w:rPr>
          <w:lang w:eastAsia="en-US"/>
        </w:rPr>
        <w:t>ermitindo o desenvolvimento de aplicações sem a necessidade de instalação d</w:t>
      </w:r>
      <w:r w:rsidR="008E0EAD">
        <w:rPr>
          <w:lang w:eastAsia="en-US"/>
        </w:rPr>
        <w:t>os kits de desenvolvimento de android ou ios</w:t>
      </w:r>
      <w:r w:rsidR="00CD5911">
        <w:rPr>
          <w:lang w:eastAsia="en-US"/>
        </w:rPr>
        <w:t>. Isso é feito através do aplicativo do Expo que consegue fazer uso dos recursos nativos de cada aparelho</w:t>
      </w:r>
      <w:r w:rsidR="00607393">
        <w:rPr>
          <w:lang w:eastAsia="en-US"/>
        </w:rPr>
        <w:t xml:space="preserve">. Conforme descrito no funcionamento do React Native e sua composição em três camadas, o Expo </w:t>
      </w:r>
      <w:r w:rsidR="008A4433">
        <w:rPr>
          <w:lang w:eastAsia="en-US"/>
        </w:rPr>
        <w:t>com sua base nativa recebe o código que será executado tanto para as informações de cada tela, quanto a lógica das funções javascript.</w:t>
      </w:r>
    </w:p>
    <w:p w14:paraId="2D762EC0" w14:textId="7BCA406B" w:rsidR="002C5ABB" w:rsidRDefault="00B427EA" w:rsidP="003C554A">
      <w:pPr>
        <w:rPr>
          <w:lang w:eastAsia="en-US"/>
        </w:rPr>
      </w:pPr>
      <w:r>
        <w:rPr>
          <w:lang w:eastAsia="en-US"/>
        </w:rPr>
        <w:tab/>
        <w:t xml:space="preserve">Além disso, o ambiente Expo permite a execução de builds </w:t>
      </w:r>
      <w:r w:rsidR="00610026">
        <w:rPr>
          <w:lang w:eastAsia="en-US"/>
        </w:rPr>
        <w:t>do aplicativo em servidor próprio, sem a necessidade da instalação de compiladores</w:t>
      </w:r>
      <w:r w:rsidR="005B0619">
        <w:rPr>
          <w:lang w:eastAsia="en-US"/>
        </w:rPr>
        <w:t>. O</w:t>
      </w:r>
      <w:r w:rsidR="001E1518">
        <w:rPr>
          <w:lang w:eastAsia="en-US"/>
        </w:rPr>
        <w:t xml:space="preserve">s builds finalizados são disponibilizados para download </w:t>
      </w:r>
      <w:r w:rsidR="0013505B">
        <w:rPr>
          <w:lang w:eastAsia="en-US"/>
        </w:rPr>
        <w:t xml:space="preserve">na conta do usuário logado no Expo. </w:t>
      </w:r>
    </w:p>
    <w:p w14:paraId="18E5593F" w14:textId="0B57CF8C" w:rsidR="008A4433" w:rsidRPr="007D0F34" w:rsidRDefault="002C5ABB" w:rsidP="003C554A">
      <w:r>
        <w:rPr>
          <w:lang w:eastAsia="en-US"/>
        </w:rPr>
        <w:tab/>
      </w:r>
      <w:r w:rsidR="0013505B">
        <w:rPr>
          <w:lang w:eastAsia="en-US"/>
        </w:rPr>
        <w:t xml:space="preserve">Outra vantagem do modelo de entrega do </w:t>
      </w:r>
      <w:r w:rsidR="00871622">
        <w:rPr>
          <w:lang w:eastAsia="en-US"/>
        </w:rPr>
        <w:t>React native que o Expo faz uso</w:t>
      </w:r>
      <w:r w:rsidR="00331F92">
        <w:rPr>
          <w:lang w:eastAsia="en-US"/>
        </w:rPr>
        <w:t xml:space="preserve"> são as atualizações </w:t>
      </w:r>
      <w:r w:rsidR="00331F92" w:rsidRPr="007D0F34">
        <w:rPr>
          <w:i/>
          <w:iCs w:val="0"/>
          <w:lang w:eastAsia="en-US"/>
        </w:rPr>
        <w:t>Over-the-Air</w:t>
      </w:r>
      <w:r w:rsidR="007D0F34">
        <w:t xml:space="preserve"> uma vez que um build esteja realizado, atualizações que não </w:t>
      </w:r>
      <w:r w:rsidR="00830E43">
        <w:t>façam adição de recursos como fontes, ícones, imagens pode ser feita automaticament</w:t>
      </w:r>
      <w:r>
        <w:t>e em todos os dispositivos onde o aplicativo está instalado. Esse mecanismo faz uso da l</w:t>
      </w:r>
      <w:r w:rsidR="007A23DD">
        <w:t>ó</w:t>
      </w:r>
      <w:r>
        <w:t>gica do funcionamento do React Native, onde o aplicativo em si é composto por essas camadas que pode ser substituídas em tempo de execução.</w:t>
      </w:r>
    </w:p>
    <w:p w14:paraId="3075BE6F" w14:textId="77777777" w:rsidR="00A17325" w:rsidRDefault="00A17325" w:rsidP="004B5D53">
      <w:pPr>
        <w:rPr>
          <w:lang w:eastAsia="en-US"/>
        </w:rPr>
      </w:pPr>
    </w:p>
    <w:p w14:paraId="7EA1C83E" w14:textId="56BCD3D3" w:rsidR="00910667" w:rsidRDefault="00910667" w:rsidP="00910667">
      <w:pPr>
        <w:rPr>
          <w:lang w:eastAsia="en-US"/>
        </w:rPr>
      </w:pPr>
    </w:p>
    <w:p w14:paraId="2EBB7F43" w14:textId="7947D8A0" w:rsidR="00F517FA" w:rsidRDefault="00263A3D" w:rsidP="00F517FA">
      <w:pPr>
        <w:pStyle w:val="Heading2"/>
        <w:numPr>
          <w:ilvl w:val="1"/>
          <w:numId w:val="18"/>
        </w:numPr>
        <w:tabs>
          <w:tab w:val="clear" w:pos="576"/>
        </w:tabs>
        <w:ind w:left="0" w:firstLine="0"/>
      </w:pPr>
      <w:bookmarkStart w:id="35" w:name="_Toc55825220"/>
      <w:r>
        <w:t>VERSÃO INICIAL DO APP</w:t>
      </w:r>
      <w:bookmarkEnd w:id="35"/>
    </w:p>
    <w:p w14:paraId="72D268DC" w14:textId="77777777" w:rsidR="005A6D98" w:rsidRDefault="00555F2A" w:rsidP="00F517FA">
      <w:pPr>
        <w:rPr>
          <w:lang w:eastAsia="en-US"/>
        </w:rPr>
      </w:pPr>
      <w:r>
        <w:rPr>
          <w:lang w:eastAsia="en-US"/>
        </w:rPr>
        <w:t xml:space="preserve">Para o </w:t>
      </w:r>
      <w:r w:rsidR="00321932">
        <w:rPr>
          <w:lang w:eastAsia="en-US"/>
        </w:rPr>
        <w:t xml:space="preserve">nome do aplicativo de auxílio a pessoas com TDAH, foi escolhida a palavra “Tir”. </w:t>
      </w:r>
      <w:r w:rsidR="00FA17F5">
        <w:rPr>
          <w:lang w:eastAsia="en-US"/>
        </w:rPr>
        <w:t>O termo provém do idioma Quenya, criado p</w:t>
      </w:r>
      <w:r w:rsidR="00D645DF">
        <w:rPr>
          <w:lang w:eastAsia="en-US"/>
        </w:rPr>
        <w:t>or John Ronald Reuel Tolkien</w:t>
      </w:r>
      <w:r w:rsidR="00235AFA">
        <w:rPr>
          <w:lang w:eastAsia="en-US"/>
        </w:rPr>
        <w:t>,</w:t>
      </w:r>
      <w:r w:rsidR="00FA17F5">
        <w:rPr>
          <w:lang w:eastAsia="en-US"/>
        </w:rPr>
        <w:t xml:space="preserve"> </w:t>
      </w:r>
      <w:r w:rsidR="00D645DF" w:rsidRPr="00D645DF">
        <w:rPr>
          <w:lang w:eastAsia="en-US"/>
        </w:rPr>
        <w:t>um escritor, professor universitário e filólogo britânico, nascido na atual África do Sul</w:t>
      </w:r>
      <w:r w:rsidR="00235AFA">
        <w:rPr>
          <w:lang w:eastAsia="en-US"/>
        </w:rPr>
        <w:t>. O autor dedicou sua vida ao desenvolvimento do idioma, que apesar d</w:t>
      </w:r>
      <w:r w:rsidR="00312B6D">
        <w:rPr>
          <w:lang w:eastAsia="en-US"/>
        </w:rPr>
        <w:t xml:space="preserve">e incompleto, contém um robusto dicionário. </w:t>
      </w:r>
    </w:p>
    <w:p w14:paraId="6FB84F15" w14:textId="0AB779C8" w:rsidR="00145357" w:rsidRDefault="005A6D98" w:rsidP="00F517FA">
      <w:pPr>
        <w:rPr>
          <w:lang w:eastAsia="en-US"/>
        </w:rPr>
      </w:pPr>
      <w:r>
        <w:rPr>
          <w:lang w:eastAsia="en-US"/>
        </w:rPr>
        <w:tab/>
        <w:t>A palavra Tir, segundo o</w:t>
      </w:r>
      <w:r w:rsidR="00F7553A">
        <w:rPr>
          <w:lang w:eastAsia="en-US"/>
        </w:rPr>
        <w:t xml:space="preserve"> dicionário</w:t>
      </w:r>
      <w:r w:rsidR="00E26702">
        <w:rPr>
          <w:lang w:eastAsia="en-US"/>
        </w:rPr>
        <w:t xml:space="preserve"> </w:t>
      </w:r>
      <w:r w:rsidR="00D00E3C">
        <w:rPr>
          <w:lang w:eastAsia="en-US"/>
        </w:rPr>
        <w:t>Q</w:t>
      </w:r>
      <w:r w:rsidR="00E26702">
        <w:rPr>
          <w:lang w:eastAsia="en-US"/>
        </w:rPr>
        <w:t>uenya-</w:t>
      </w:r>
      <w:r w:rsidR="00D00E3C">
        <w:rPr>
          <w:lang w:eastAsia="en-US"/>
        </w:rPr>
        <w:t>I</w:t>
      </w:r>
      <w:r w:rsidR="00E26702">
        <w:rPr>
          <w:lang w:eastAsia="en-US"/>
        </w:rPr>
        <w:t>nglês</w:t>
      </w:r>
      <w:r w:rsidR="00F7553A">
        <w:rPr>
          <w:lang w:eastAsia="en-US"/>
        </w:rPr>
        <w:t xml:space="preserve"> que pode ser acessado no site Ambar Eldaron</w:t>
      </w:r>
      <w:r w:rsidR="00420844">
        <w:rPr>
          <w:lang w:eastAsia="en-US"/>
        </w:rPr>
        <w:t xml:space="preserve"> (2019)</w:t>
      </w:r>
      <w:r w:rsidR="00F7553A">
        <w:rPr>
          <w:lang w:eastAsia="en-US"/>
        </w:rPr>
        <w:t xml:space="preserve">, dedicado a manter viva a memória e o trabalho de Tolkien, </w:t>
      </w:r>
      <w:r w:rsidR="00145357">
        <w:rPr>
          <w:lang w:eastAsia="en-US"/>
        </w:rPr>
        <w:t>significa observar</w:t>
      </w:r>
      <w:r w:rsidR="00C97E1A">
        <w:rPr>
          <w:lang w:eastAsia="en-US"/>
        </w:rPr>
        <w:t xml:space="preserve">, guardar, </w:t>
      </w:r>
      <w:r w:rsidR="00E230E2">
        <w:rPr>
          <w:lang w:eastAsia="en-US"/>
        </w:rPr>
        <w:t>indicando um estado de atenção de um indivíduo.</w:t>
      </w:r>
    </w:p>
    <w:p w14:paraId="3BC7AA59" w14:textId="0E66625D" w:rsidR="00376A4E" w:rsidRDefault="00376A4E" w:rsidP="00F517FA">
      <w:pPr>
        <w:rPr>
          <w:lang w:eastAsia="en-US"/>
        </w:rPr>
      </w:pPr>
      <w:r>
        <w:rPr>
          <w:lang w:eastAsia="en-US"/>
        </w:rPr>
        <w:tab/>
      </w:r>
      <w:r w:rsidR="008717CF">
        <w:rPr>
          <w:lang w:eastAsia="en-US"/>
        </w:rPr>
        <w:t xml:space="preserve">Para </w:t>
      </w:r>
      <w:r w:rsidR="001E6FA6">
        <w:rPr>
          <w:lang w:eastAsia="en-US"/>
        </w:rPr>
        <w:t>o visual</w:t>
      </w:r>
      <w:r w:rsidR="008717CF">
        <w:rPr>
          <w:lang w:eastAsia="en-US"/>
        </w:rPr>
        <w:t xml:space="preserve"> do aplicativo, inicialmente era desejada </w:t>
      </w:r>
      <w:r w:rsidR="001E6FA6">
        <w:rPr>
          <w:lang w:eastAsia="en-US"/>
        </w:rPr>
        <w:t xml:space="preserve">a cor rosa. </w:t>
      </w:r>
      <w:r w:rsidR="003D35D9">
        <w:rPr>
          <w:lang w:eastAsia="en-US"/>
        </w:rPr>
        <w:t xml:space="preserve">Esta cor então foi testada </w:t>
      </w:r>
      <w:r w:rsidR="001C2054">
        <w:rPr>
          <w:lang w:eastAsia="en-US"/>
        </w:rPr>
        <w:t xml:space="preserve">no WebAim, </w:t>
      </w:r>
      <w:r w:rsidR="0051481B">
        <w:rPr>
          <w:lang w:eastAsia="en-US"/>
        </w:rPr>
        <w:t xml:space="preserve">site destinado a realizar testes de software direcionados a acessibilidade. Como demostrado na </w:t>
      </w:r>
      <w:r w:rsidR="00C66A4F">
        <w:rPr>
          <w:lang w:eastAsia="en-US"/>
        </w:rPr>
        <w:t>F</w:t>
      </w:r>
      <w:r w:rsidR="0051481B">
        <w:rPr>
          <w:lang w:eastAsia="en-US"/>
        </w:rPr>
        <w:t>igura</w:t>
      </w:r>
      <w:r w:rsidR="00C66A4F">
        <w:rPr>
          <w:lang w:eastAsia="en-US"/>
        </w:rPr>
        <w:t xml:space="preserve"> 12</w:t>
      </w:r>
      <w:r w:rsidR="0051481B">
        <w:rPr>
          <w:lang w:eastAsia="en-US"/>
        </w:rPr>
        <w:t xml:space="preserve">, o tom </w:t>
      </w:r>
      <w:r w:rsidR="00136F21">
        <w:rPr>
          <w:lang w:eastAsia="en-US"/>
        </w:rPr>
        <w:t xml:space="preserve">falhou nos testes de contraste de tela. </w:t>
      </w:r>
    </w:p>
    <w:p w14:paraId="333985B6" w14:textId="40CB64F8" w:rsidR="00136F21" w:rsidRDefault="00136F21" w:rsidP="00F517FA">
      <w:pPr>
        <w:rPr>
          <w:lang w:eastAsia="en-US"/>
        </w:rPr>
      </w:pPr>
    </w:p>
    <w:p w14:paraId="6A3A432F" w14:textId="69904660" w:rsidR="00162051" w:rsidRPr="00162051" w:rsidRDefault="00162051" w:rsidP="00162051">
      <w:pPr>
        <w:pStyle w:val="Caption"/>
        <w:keepNext/>
        <w:jc w:val="center"/>
        <w:rPr>
          <w:b/>
          <w:bCs/>
          <w:i w:val="0"/>
          <w:iCs/>
          <w:sz w:val="24"/>
          <w:szCs w:val="24"/>
        </w:rPr>
      </w:pPr>
      <w:bookmarkStart w:id="36" w:name="_Toc57299861"/>
      <w:r w:rsidRPr="00162051">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12</w:t>
      </w:r>
      <w:r w:rsidR="004E7B0C">
        <w:rPr>
          <w:b/>
          <w:bCs/>
          <w:i w:val="0"/>
          <w:iCs/>
          <w:sz w:val="24"/>
          <w:szCs w:val="24"/>
        </w:rPr>
        <w:fldChar w:fldCharType="end"/>
      </w:r>
      <w:r w:rsidRPr="00162051">
        <w:rPr>
          <w:b/>
          <w:bCs/>
          <w:i w:val="0"/>
          <w:iCs/>
          <w:sz w:val="24"/>
          <w:szCs w:val="24"/>
        </w:rPr>
        <w:t>- Teste de contraste com a cor rosa</w:t>
      </w:r>
      <w:bookmarkEnd w:id="36"/>
    </w:p>
    <w:p w14:paraId="55ED4D5E" w14:textId="72821658" w:rsidR="00136F21" w:rsidRDefault="008B7F05" w:rsidP="00F517FA">
      <w:pPr>
        <w:rPr>
          <w:lang w:eastAsia="en-US"/>
        </w:rPr>
      </w:pPr>
      <w:r>
        <w:rPr>
          <w:noProof/>
          <w:lang w:eastAsia="en-US"/>
        </w:rPr>
        <w:drawing>
          <wp:inline distT="0" distB="0" distL="0" distR="0" wp14:anchorId="2708BD23" wp14:editId="31B8F1DC">
            <wp:extent cx="5760720" cy="5106035"/>
            <wp:effectExtent l="0" t="0" r="0" b="0"/>
            <wp:docPr id="12" name="Imagem 1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 Aplicativ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5760720" cy="5106035"/>
                    </a:xfrm>
                    <a:prstGeom prst="rect">
                      <a:avLst/>
                    </a:prstGeom>
                  </pic:spPr>
                </pic:pic>
              </a:graphicData>
            </a:graphic>
          </wp:inline>
        </w:drawing>
      </w:r>
    </w:p>
    <w:p w14:paraId="03A017C6" w14:textId="1322A62E" w:rsidR="000B2390" w:rsidRDefault="000B2390" w:rsidP="000B2390">
      <w:pPr>
        <w:jc w:val="center"/>
        <w:rPr>
          <w:lang w:eastAsia="en-US"/>
        </w:rPr>
      </w:pPr>
      <w:r>
        <w:rPr>
          <w:lang w:eastAsia="en-US"/>
        </w:rPr>
        <w:t xml:space="preserve">Fonte: </w:t>
      </w:r>
      <w:r w:rsidRPr="000B2390">
        <w:rPr>
          <w:lang w:eastAsia="en-US"/>
        </w:rPr>
        <w:t>webaim.org</w:t>
      </w:r>
    </w:p>
    <w:p w14:paraId="334DFD1E" w14:textId="51F42989" w:rsidR="000B2390" w:rsidRDefault="000B2390" w:rsidP="000B2390">
      <w:pPr>
        <w:jc w:val="center"/>
        <w:rPr>
          <w:lang w:eastAsia="en-US"/>
        </w:rPr>
      </w:pPr>
    </w:p>
    <w:p w14:paraId="1EEA4B1B" w14:textId="09F3D8EF" w:rsidR="000B2390" w:rsidRDefault="000B2390" w:rsidP="000B2390">
      <w:pPr>
        <w:jc w:val="left"/>
        <w:rPr>
          <w:lang w:eastAsia="en-US"/>
        </w:rPr>
      </w:pPr>
      <w:r>
        <w:rPr>
          <w:lang w:eastAsia="en-US"/>
        </w:rPr>
        <w:t>A cor foi então repensada para um tom de roxo</w:t>
      </w:r>
      <w:r w:rsidR="000267B6">
        <w:rPr>
          <w:lang w:eastAsia="en-US"/>
        </w:rPr>
        <w:t xml:space="preserve">. Novamente foi realizado um teste de contraste visando prover acessibilidade, </w:t>
      </w:r>
      <w:r w:rsidR="00A6027B">
        <w:rPr>
          <w:lang w:eastAsia="en-US"/>
        </w:rPr>
        <w:t>e nesta tentativa o teste foi bem sucedido</w:t>
      </w:r>
      <w:r w:rsidR="00C66A4F">
        <w:rPr>
          <w:lang w:eastAsia="en-US"/>
        </w:rPr>
        <w:t>, conforme pode ser visto na Figura 13</w:t>
      </w:r>
      <w:r w:rsidR="00A6027B">
        <w:rPr>
          <w:lang w:eastAsia="en-US"/>
        </w:rPr>
        <w:t xml:space="preserve">. </w:t>
      </w:r>
    </w:p>
    <w:p w14:paraId="7F396A0A" w14:textId="58A5F40C" w:rsidR="00A6027B" w:rsidRDefault="00A6027B" w:rsidP="000B2390">
      <w:pPr>
        <w:jc w:val="left"/>
        <w:rPr>
          <w:lang w:eastAsia="en-US"/>
        </w:rPr>
      </w:pPr>
    </w:p>
    <w:p w14:paraId="26D66850" w14:textId="62688AD5" w:rsidR="0045499C" w:rsidRPr="0045499C" w:rsidRDefault="0045499C" w:rsidP="0045499C">
      <w:pPr>
        <w:pStyle w:val="Caption"/>
        <w:keepNext/>
        <w:jc w:val="center"/>
        <w:rPr>
          <w:b/>
          <w:bCs/>
          <w:i w:val="0"/>
          <w:iCs/>
          <w:sz w:val="24"/>
          <w:szCs w:val="24"/>
        </w:rPr>
      </w:pPr>
      <w:bookmarkStart w:id="37" w:name="_Toc57299862"/>
      <w:r w:rsidRPr="0045499C">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13</w:t>
      </w:r>
      <w:r w:rsidR="004E7B0C">
        <w:rPr>
          <w:b/>
          <w:bCs/>
          <w:i w:val="0"/>
          <w:iCs/>
          <w:sz w:val="24"/>
          <w:szCs w:val="24"/>
        </w:rPr>
        <w:fldChar w:fldCharType="end"/>
      </w:r>
      <w:r w:rsidRPr="0045499C">
        <w:rPr>
          <w:b/>
          <w:bCs/>
          <w:i w:val="0"/>
          <w:iCs/>
          <w:sz w:val="24"/>
          <w:szCs w:val="24"/>
        </w:rPr>
        <w:t>- Teste de contraste com a cor roxa</w:t>
      </w:r>
      <w:bookmarkEnd w:id="37"/>
    </w:p>
    <w:p w14:paraId="71905848" w14:textId="7912036B" w:rsidR="00A6027B" w:rsidRDefault="00A6027B" w:rsidP="000B2390">
      <w:pPr>
        <w:jc w:val="left"/>
        <w:rPr>
          <w:lang w:eastAsia="en-US"/>
        </w:rPr>
      </w:pPr>
      <w:r>
        <w:rPr>
          <w:noProof/>
          <w:lang w:eastAsia="en-US"/>
        </w:rPr>
        <w:drawing>
          <wp:inline distT="0" distB="0" distL="0" distR="0" wp14:anchorId="40102C75" wp14:editId="6A9B5ACD">
            <wp:extent cx="5760720" cy="5216525"/>
            <wp:effectExtent l="0" t="0" r="0" b="3175"/>
            <wp:docPr id="13" name="Imagem 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10;&#10;Descrição gerad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5760720" cy="5216525"/>
                    </a:xfrm>
                    <a:prstGeom prst="rect">
                      <a:avLst/>
                    </a:prstGeom>
                  </pic:spPr>
                </pic:pic>
              </a:graphicData>
            </a:graphic>
          </wp:inline>
        </w:drawing>
      </w:r>
    </w:p>
    <w:p w14:paraId="431A270B" w14:textId="77777777" w:rsidR="0045499C" w:rsidRDefault="0045499C" w:rsidP="000B2390">
      <w:pPr>
        <w:jc w:val="left"/>
        <w:rPr>
          <w:lang w:eastAsia="en-US"/>
        </w:rPr>
      </w:pPr>
    </w:p>
    <w:p w14:paraId="53311940" w14:textId="77777777" w:rsidR="00A55F7E" w:rsidRDefault="00A55F7E" w:rsidP="00A55F7E">
      <w:pPr>
        <w:jc w:val="center"/>
        <w:rPr>
          <w:lang w:eastAsia="en-US"/>
        </w:rPr>
      </w:pPr>
      <w:r>
        <w:rPr>
          <w:lang w:eastAsia="en-US"/>
        </w:rPr>
        <w:t xml:space="preserve">Fonte: </w:t>
      </w:r>
      <w:r w:rsidRPr="000B2390">
        <w:rPr>
          <w:lang w:eastAsia="en-US"/>
        </w:rPr>
        <w:t>webaim.org</w:t>
      </w:r>
    </w:p>
    <w:p w14:paraId="0CA8E222" w14:textId="77777777" w:rsidR="00145357" w:rsidRDefault="00145357" w:rsidP="00F517FA">
      <w:pPr>
        <w:rPr>
          <w:lang w:eastAsia="en-US"/>
        </w:rPr>
      </w:pPr>
    </w:p>
    <w:p w14:paraId="0882E2A0" w14:textId="12449EEC" w:rsidR="00F517FA" w:rsidRDefault="00E230E2" w:rsidP="00F517FA">
      <w:pPr>
        <w:rPr>
          <w:lang w:eastAsia="en-US"/>
        </w:rPr>
      </w:pPr>
      <w:r>
        <w:rPr>
          <w:lang w:eastAsia="en-US"/>
        </w:rPr>
        <w:t xml:space="preserve"> </w:t>
      </w:r>
      <w:r w:rsidR="00F97009">
        <w:rPr>
          <w:lang w:eastAsia="en-US"/>
        </w:rPr>
        <w:t xml:space="preserve">Para a fase de </w:t>
      </w:r>
      <w:r w:rsidR="00D41804">
        <w:rPr>
          <w:lang w:eastAsia="en-US"/>
        </w:rPr>
        <w:t>prototipação, além do software Figma, foi utilizada uma biblioteca</w:t>
      </w:r>
      <w:r w:rsidR="00DF586C">
        <w:rPr>
          <w:lang w:eastAsia="en-US"/>
        </w:rPr>
        <w:t xml:space="preserve"> de ícones</w:t>
      </w:r>
      <w:r w:rsidR="00D41804">
        <w:rPr>
          <w:lang w:eastAsia="en-US"/>
        </w:rPr>
        <w:t xml:space="preserve"> </w:t>
      </w:r>
      <w:r w:rsidR="002D72F2">
        <w:rPr>
          <w:lang w:eastAsia="en-US"/>
        </w:rPr>
        <w:t>livre para uso chamada Flat</w:t>
      </w:r>
      <w:r w:rsidR="00CD7D12">
        <w:rPr>
          <w:lang w:eastAsia="en-US"/>
        </w:rPr>
        <w:t xml:space="preserve">icon. </w:t>
      </w:r>
      <w:r w:rsidR="009B74D8">
        <w:rPr>
          <w:lang w:eastAsia="en-US"/>
        </w:rPr>
        <w:t xml:space="preserve">Boa parte desta biblioteca é de uso gratuito, apenas alguns ícones </w:t>
      </w:r>
      <w:r w:rsidR="0033563A">
        <w:rPr>
          <w:lang w:eastAsia="en-US"/>
        </w:rPr>
        <w:t xml:space="preserve">específicos podem ser obtidos de maneira paga. </w:t>
      </w:r>
      <w:r w:rsidR="00DF586C">
        <w:rPr>
          <w:lang w:eastAsia="en-US"/>
        </w:rPr>
        <w:t>Os ícones estão disponíveis nos formatos</w:t>
      </w:r>
      <w:r w:rsidR="00F335E9">
        <w:rPr>
          <w:lang w:eastAsia="en-US"/>
        </w:rPr>
        <w:t xml:space="preserve"> </w:t>
      </w:r>
      <w:r w:rsidR="00F335E9" w:rsidRPr="00F335E9">
        <w:rPr>
          <w:lang w:eastAsia="en-US"/>
        </w:rPr>
        <w:t xml:space="preserve">PNG, SVG, EPS, PSD </w:t>
      </w:r>
      <w:r w:rsidR="00F335E9">
        <w:rPr>
          <w:lang w:eastAsia="en-US"/>
        </w:rPr>
        <w:t>e</w:t>
      </w:r>
      <w:r w:rsidR="00F335E9" w:rsidRPr="00F335E9">
        <w:rPr>
          <w:lang w:eastAsia="en-US"/>
        </w:rPr>
        <w:t xml:space="preserve"> BASE 64</w:t>
      </w:r>
      <w:r w:rsidR="00F335E9">
        <w:rPr>
          <w:lang w:eastAsia="en-US"/>
        </w:rPr>
        <w:t>.</w:t>
      </w:r>
      <w:r w:rsidR="00072924">
        <w:rPr>
          <w:lang w:eastAsia="en-US"/>
        </w:rPr>
        <w:t xml:space="preserve"> A </w:t>
      </w:r>
      <w:r w:rsidR="005B1536">
        <w:rPr>
          <w:lang w:eastAsia="en-US"/>
        </w:rPr>
        <w:t>Figura 14</w:t>
      </w:r>
      <w:r w:rsidR="00072924">
        <w:rPr>
          <w:lang w:eastAsia="en-US"/>
        </w:rPr>
        <w:t xml:space="preserve"> mostra a interface do site Flaticon. </w:t>
      </w:r>
      <w:r w:rsidR="00F335E9">
        <w:rPr>
          <w:lang w:eastAsia="en-US"/>
        </w:rPr>
        <w:t xml:space="preserve"> </w:t>
      </w:r>
    </w:p>
    <w:p w14:paraId="12509407" w14:textId="568B3618" w:rsidR="00A3015A" w:rsidRDefault="00A3015A" w:rsidP="00F517FA">
      <w:pPr>
        <w:rPr>
          <w:lang w:eastAsia="en-US"/>
        </w:rPr>
      </w:pPr>
    </w:p>
    <w:p w14:paraId="001C7B7C" w14:textId="465EC8A7" w:rsidR="00A3015A" w:rsidRPr="00A3015A" w:rsidRDefault="00A3015A" w:rsidP="00A3015A">
      <w:pPr>
        <w:pStyle w:val="Caption"/>
        <w:keepNext/>
        <w:jc w:val="center"/>
        <w:rPr>
          <w:b/>
          <w:bCs/>
          <w:i w:val="0"/>
          <w:iCs/>
          <w:sz w:val="24"/>
          <w:szCs w:val="24"/>
        </w:rPr>
      </w:pPr>
      <w:bookmarkStart w:id="38" w:name="_Toc57299863"/>
      <w:r w:rsidRPr="00A3015A">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14</w:t>
      </w:r>
      <w:r w:rsidR="004E7B0C">
        <w:rPr>
          <w:b/>
          <w:bCs/>
          <w:i w:val="0"/>
          <w:iCs/>
          <w:sz w:val="24"/>
          <w:szCs w:val="24"/>
        </w:rPr>
        <w:fldChar w:fldCharType="end"/>
      </w:r>
      <w:r w:rsidRPr="00A3015A">
        <w:rPr>
          <w:b/>
          <w:bCs/>
          <w:i w:val="0"/>
          <w:iCs/>
          <w:sz w:val="24"/>
          <w:szCs w:val="24"/>
        </w:rPr>
        <w:t>- Interface da biblioteca Flaticon</w:t>
      </w:r>
      <w:bookmarkEnd w:id="38"/>
    </w:p>
    <w:p w14:paraId="35A72371" w14:textId="04DEA990" w:rsidR="00A3015A" w:rsidRDefault="00A3015A" w:rsidP="00F517FA">
      <w:pPr>
        <w:rPr>
          <w:lang w:eastAsia="en-US"/>
        </w:rPr>
      </w:pPr>
      <w:r>
        <w:rPr>
          <w:noProof/>
          <w:lang w:eastAsia="en-US"/>
        </w:rPr>
        <w:drawing>
          <wp:inline distT="0" distB="0" distL="0" distR="0" wp14:anchorId="005C397F" wp14:editId="11F9BAB3">
            <wp:extent cx="5760720" cy="2836545"/>
            <wp:effectExtent l="0" t="0" r="0" b="1905"/>
            <wp:docPr id="14" name="Imagem 14"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Site&#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36545"/>
                    </a:xfrm>
                    <a:prstGeom prst="rect">
                      <a:avLst/>
                    </a:prstGeom>
                  </pic:spPr>
                </pic:pic>
              </a:graphicData>
            </a:graphic>
          </wp:inline>
        </w:drawing>
      </w:r>
    </w:p>
    <w:p w14:paraId="6D1BBE2B" w14:textId="2D3D36A5" w:rsidR="007C75B2" w:rsidRDefault="007C75B2" w:rsidP="007C75B2">
      <w:pPr>
        <w:jc w:val="center"/>
        <w:rPr>
          <w:lang w:eastAsia="en-US"/>
        </w:rPr>
      </w:pPr>
      <w:r>
        <w:rPr>
          <w:lang w:eastAsia="en-US"/>
        </w:rPr>
        <w:t>Fonte: flaticon.com</w:t>
      </w:r>
    </w:p>
    <w:p w14:paraId="206633CE" w14:textId="0BDE33D7" w:rsidR="00C231BC" w:rsidRDefault="00C231BC" w:rsidP="00C231BC">
      <w:pPr>
        <w:rPr>
          <w:lang w:eastAsia="en-US"/>
        </w:rPr>
      </w:pPr>
    </w:p>
    <w:p w14:paraId="00460065" w14:textId="26F6F2E2" w:rsidR="00792A92" w:rsidRDefault="00221898" w:rsidP="00C231BC">
      <w:pPr>
        <w:rPr>
          <w:lang w:eastAsia="en-US"/>
        </w:rPr>
      </w:pPr>
      <w:r>
        <w:rPr>
          <w:lang w:eastAsia="en-US"/>
        </w:rPr>
        <w:t xml:space="preserve">A seguir, foi iniciada a fase de </w:t>
      </w:r>
      <w:r w:rsidR="003A3C67">
        <w:rPr>
          <w:lang w:eastAsia="en-US"/>
        </w:rPr>
        <w:t>desenho</w:t>
      </w:r>
      <w:r>
        <w:rPr>
          <w:lang w:eastAsia="en-US"/>
        </w:rPr>
        <w:t xml:space="preserve"> das telas. </w:t>
      </w:r>
      <w:r w:rsidR="00567F40">
        <w:rPr>
          <w:lang w:eastAsia="en-US"/>
        </w:rPr>
        <w:t xml:space="preserve">Abaixo serão explicadas uma a uma, bem como suas funcionalidades. </w:t>
      </w:r>
      <w:r w:rsidR="001A741F">
        <w:rPr>
          <w:lang w:eastAsia="en-US"/>
        </w:rPr>
        <w:t xml:space="preserve">Iniciaremos com a tela de Login, onde o usuário pode </w:t>
      </w:r>
      <w:r w:rsidR="000C18CD">
        <w:rPr>
          <w:lang w:eastAsia="en-US"/>
        </w:rPr>
        <w:t xml:space="preserve">escolher entrar </w:t>
      </w:r>
      <w:r w:rsidR="00231120">
        <w:rPr>
          <w:lang w:eastAsia="en-US"/>
        </w:rPr>
        <w:t xml:space="preserve">em </w:t>
      </w:r>
      <w:r w:rsidR="000C18CD">
        <w:rPr>
          <w:lang w:eastAsia="en-US"/>
        </w:rPr>
        <w:t>sua conta</w:t>
      </w:r>
      <w:r w:rsidR="00231120">
        <w:rPr>
          <w:lang w:eastAsia="en-US"/>
        </w:rPr>
        <w:t xml:space="preserve"> utilizando e-mail e senha</w:t>
      </w:r>
      <w:r w:rsidR="000C18CD">
        <w:rPr>
          <w:lang w:eastAsia="en-US"/>
        </w:rPr>
        <w:t xml:space="preserve"> ou </w:t>
      </w:r>
      <w:r w:rsidR="001A741F">
        <w:rPr>
          <w:lang w:eastAsia="en-US"/>
        </w:rPr>
        <w:t>cadastrar-se</w:t>
      </w:r>
      <w:r w:rsidR="000C18CD">
        <w:rPr>
          <w:lang w:eastAsia="en-US"/>
        </w:rPr>
        <w:t xml:space="preserve"> no aplicativo</w:t>
      </w:r>
      <w:r w:rsidR="000578CF">
        <w:rPr>
          <w:lang w:eastAsia="en-US"/>
        </w:rPr>
        <w:t>, como pode-se observar na Figura 1</w:t>
      </w:r>
      <w:r w:rsidR="00191572">
        <w:rPr>
          <w:lang w:eastAsia="en-US"/>
        </w:rPr>
        <w:t>5</w:t>
      </w:r>
      <w:r w:rsidR="000C18CD">
        <w:rPr>
          <w:lang w:eastAsia="en-US"/>
        </w:rPr>
        <w:t xml:space="preserve">. </w:t>
      </w:r>
    </w:p>
    <w:p w14:paraId="7C8DAE69" w14:textId="77777777" w:rsidR="00792A92" w:rsidRDefault="00792A92" w:rsidP="00C231BC">
      <w:pPr>
        <w:rPr>
          <w:lang w:eastAsia="en-US"/>
        </w:rPr>
      </w:pPr>
    </w:p>
    <w:p w14:paraId="34C7DBA5" w14:textId="4605DF77" w:rsidR="00231120" w:rsidRPr="00231120" w:rsidRDefault="00231120" w:rsidP="00231120">
      <w:pPr>
        <w:pStyle w:val="Caption"/>
        <w:keepNext/>
        <w:jc w:val="center"/>
        <w:rPr>
          <w:b/>
          <w:bCs/>
          <w:i w:val="0"/>
          <w:iCs/>
          <w:sz w:val="24"/>
          <w:szCs w:val="24"/>
        </w:rPr>
      </w:pPr>
      <w:bookmarkStart w:id="39" w:name="_Toc57299864"/>
      <w:r w:rsidRPr="00231120">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15</w:t>
      </w:r>
      <w:r w:rsidR="004E7B0C">
        <w:rPr>
          <w:b/>
          <w:bCs/>
          <w:i w:val="0"/>
          <w:iCs/>
          <w:sz w:val="24"/>
          <w:szCs w:val="24"/>
        </w:rPr>
        <w:fldChar w:fldCharType="end"/>
      </w:r>
      <w:r w:rsidRPr="00231120">
        <w:rPr>
          <w:b/>
          <w:bCs/>
          <w:i w:val="0"/>
          <w:iCs/>
          <w:sz w:val="24"/>
          <w:szCs w:val="24"/>
        </w:rPr>
        <w:t>- Tela de Login</w:t>
      </w:r>
      <w:bookmarkEnd w:id="39"/>
    </w:p>
    <w:p w14:paraId="61878B86" w14:textId="2293D7A4" w:rsidR="00173EF8" w:rsidRDefault="00792A92" w:rsidP="00792A92">
      <w:pPr>
        <w:jc w:val="center"/>
        <w:rPr>
          <w:lang w:eastAsia="en-US"/>
        </w:rPr>
      </w:pPr>
      <w:r>
        <w:rPr>
          <w:noProof/>
          <w:lang w:eastAsia="en-US"/>
        </w:rPr>
        <w:drawing>
          <wp:inline distT="0" distB="0" distL="0" distR="0" wp14:anchorId="61E0D12D" wp14:editId="5F1D0E84">
            <wp:extent cx="1974042" cy="3667125"/>
            <wp:effectExtent l="0" t="0" r="7620" b="0"/>
            <wp:docPr id="15" name="Imagem 1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Aplicativo&#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2436" cy="3682718"/>
                    </a:xfrm>
                    <a:prstGeom prst="rect">
                      <a:avLst/>
                    </a:prstGeom>
                  </pic:spPr>
                </pic:pic>
              </a:graphicData>
            </a:graphic>
          </wp:inline>
        </w:drawing>
      </w:r>
    </w:p>
    <w:p w14:paraId="1CC469D9" w14:textId="738F9EB6" w:rsidR="00231120" w:rsidRDefault="00325F5B" w:rsidP="00792A92">
      <w:pPr>
        <w:jc w:val="center"/>
        <w:rPr>
          <w:lang w:eastAsia="en-US"/>
        </w:rPr>
      </w:pPr>
      <w:r>
        <w:rPr>
          <w:lang w:eastAsia="en-US"/>
        </w:rPr>
        <w:t xml:space="preserve">Fonte: </w:t>
      </w:r>
      <w:r w:rsidR="006A4036">
        <w:rPr>
          <w:lang w:eastAsia="en-US"/>
        </w:rPr>
        <w:t>e</w:t>
      </w:r>
      <w:r>
        <w:rPr>
          <w:lang w:eastAsia="en-US"/>
        </w:rPr>
        <w:t>laborada pela autora</w:t>
      </w:r>
    </w:p>
    <w:p w14:paraId="27E1A35A" w14:textId="164484FF" w:rsidR="00325F5B" w:rsidRDefault="00325F5B" w:rsidP="00325F5B">
      <w:pPr>
        <w:rPr>
          <w:lang w:eastAsia="en-US"/>
        </w:rPr>
      </w:pPr>
    </w:p>
    <w:p w14:paraId="5DAEE12F" w14:textId="5B94A943" w:rsidR="00325F5B" w:rsidRDefault="00325F5B" w:rsidP="00325F5B">
      <w:pPr>
        <w:rPr>
          <w:lang w:eastAsia="en-US"/>
        </w:rPr>
      </w:pPr>
      <w:r>
        <w:rPr>
          <w:lang w:eastAsia="en-US"/>
        </w:rPr>
        <w:t>Escolhendo a opção de cadastrar-se, o usuário será direcionado a uma tela</w:t>
      </w:r>
      <w:r w:rsidR="00456A82">
        <w:rPr>
          <w:lang w:eastAsia="en-US"/>
        </w:rPr>
        <w:t xml:space="preserve"> com duas opções: cadastrar-se como paciente ou como colaborador</w:t>
      </w:r>
      <w:r w:rsidR="000578CF">
        <w:rPr>
          <w:lang w:eastAsia="en-US"/>
        </w:rPr>
        <w:t>, como demonstra a Figura 1</w:t>
      </w:r>
      <w:r w:rsidR="00191572">
        <w:rPr>
          <w:lang w:eastAsia="en-US"/>
        </w:rPr>
        <w:t>6</w:t>
      </w:r>
      <w:r w:rsidR="00456A82">
        <w:rPr>
          <w:lang w:eastAsia="en-US"/>
        </w:rPr>
        <w:t xml:space="preserve">. </w:t>
      </w:r>
      <w:r w:rsidR="008D5865">
        <w:rPr>
          <w:lang w:eastAsia="en-US"/>
        </w:rPr>
        <w:t xml:space="preserve">A opção de paciente corresponde ao perfil do paciente TDAH. Já a de colaborador, corresponde </w:t>
      </w:r>
      <w:r w:rsidR="00241BEA">
        <w:rPr>
          <w:lang w:eastAsia="en-US"/>
        </w:rPr>
        <w:t xml:space="preserve">a pessoa que não possui o transtorno, como amigos ou parentes, mas que está disposta a auxiliar o paciente </w:t>
      </w:r>
      <w:r w:rsidR="005434E3">
        <w:rPr>
          <w:lang w:eastAsia="en-US"/>
        </w:rPr>
        <w:t xml:space="preserve">em suas tarefas diárias. As funcionalidades referentes a cada perfil serão explicadas mais a frente neste trabalho. </w:t>
      </w:r>
    </w:p>
    <w:p w14:paraId="61596FB4" w14:textId="3F1F476C" w:rsidR="005434E3" w:rsidRDefault="005434E3" w:rsidP="00325F5B">
      <w:pPr>
        <w:rPr>
          <w:lang w:eastAsia="en-US"/>
        </w:rPr>
      </w:pPr>
    </w:p>
    <w:p w14:paraId="46950E2F" w14:textId="16809089" w:rsidR="006A4036" w:rsidRPr="006A4036" w:rsidRDefault="006A4036" w:rsidP="006A4036">
      <w:pPr>
        <w:pStyle w:val="Caption"/>
        <w:keepNext/>
        <w:jc w:val="center"/>
        <w:rPr>
          <w:b/>
          <w:bCs/>
          <w:i w:val="0"/>
          <w:iCs/>
          <w:sz w:val="24"/>
          <w:szCs w:val="24"/>
        </w:rPr>
      </w:pPr>
      <w:bookmarkStart w:id="40" w:name="_Toc57299865"/>
      <w:r w:rsidRPr="006A4036">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16</w:t>
      </w:r>
      <w:r w:rsidR="004E7B0C">
        <w:rPr>
          <w:b/>
          <w:bCs/>
          <w:i w:val="0"/>
          <w:iCs/>
          <w:sz w:val="24"/>
          <w:szCs w:val="24"/>
        </w:rPr>
        <w:fldChar w:fldCharType="end"/>
      </w:r>
      <w:r w:rsidRPr="006A4036">
        <w:rPr>
          <w:b/>
          <w:bCs/>
          <w:i w:val="0"/>
          <w:iCs/>
          <w:sz w:val="24"/>
          <w:szCs w:val="24"/>
        </w:rPr>
        <w:t>- Tela de seleção de perfil</w:t>
      </w:r>
      <w:bookmarkEnd w:id="40"/>
    </w:p>
    <w:p w14:paraId="2E03DDD1" w14:textId="1998AB54" w:rsidR="005434E3" w:rsidRDefault="005434E3" w:rsidP="006A4036">
      <w:pPr>
        <w:jc w:val="center"/>
        <w:rPr>
          <w:lang w:eastAsia="en-US"/>
        </w:rPr>
      </w:pPr>
      <w:r>
        <w:rPr>
          <w:noProof/>
          <w:lang w:eastAsia="en-US"/>
        </w:rPr>
        <w:drawing>
          <wp:inline distT="0" distB="0" distL="0" distR="0" wp14:anchorId="1658F255" wp14:editId="5BE0CFBB">
            <wp:extent cx="2047875" cy="3801761"/>
            <wp:effectExtent l="0" t="0" r="0" b="8255"/>
            <wp:docPr id="16"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5861" cy="3816586"/>
                    </a:xfrm>
                    <a:prstGeom prst="rect">
                      <a:avLst/>
                    </a:prstGeom>
                  </pic:spPr>
                </pic:pic>
              </a:graphicData>
            </a:graphic>
          </wp:inline>
        </w:drawing>
      </w:r>
    </w:p>
    <w:p w14:paraId="192D4040" w14:textId="77777777" w:rsidR="006A4036" w:rsidRDefault="006A4036" w:rsidP="006A4036">
      <w:pPr>
        <w:jc w:val="center"/>
        <w:rPr>
          <w:lang w:eastAsia="en-US"/>
        </w:rPr>
      </w:pPr>
      <w:r>
        <w:rPr>
          <w:lang w:eastAsia="en-US"/>
        </w:rPr>
        <w:t>Fonte: elaborada pela autora</w:t>
      </w:r>
    </w:p>
    <w:p w14:paraId="10F16E9D" w14:textId="6194DC2B" w:rsidR="006A4036" w:rsidRDefault="006A4036" w:rsidP="006A4036">
      <w:pPr>
        <w:jc w:val="center"/>
        <w:rPr>
          <w:lang w:eastAsia="en-US"/>
        </w:rPr>
      </w:pPr>
    </w:p>
    <w:p w14:paraId="26CF3BE2" w14:textId="1BB98D58" w:rsidR="00554175" w:rsidRDefault="00CB1B65" w:rsidP="00F30DDF">
      <w:pPr>
        <w:jc w:val="left"/>
        <w:rPr>
          <w:lang w:eastAsia="en-US"/>
        </w:rPr>
      </w:pPr>
      <w:r>
        <w:rPr>
          <w:lang w:eastAsia="en-US"/>
        </w:rPr>
        <w:t xml:space="preserve">Ao selecionar a opção de paciente, o usuário será </w:t>
      </w:r>
      <w:r w:rsidR="00BD63AF">
        <w:rPr>
          <w:lang w:eastAsia="en-US"/>
        </w:rPr>
        <w:t>direcionado a um formulário de cadastro de informações básicas como</w:t>
      </w:r>
      <w:r w:rsidR="00B3069C">
        <w:rPr>
          <w:lang w:eastAsia="en-US"/>
        </w:rPr>
        <w:t xml:space="preserve"> nome de usuário, e-mail, data de nascimento</w:t>
      </w:r>
      <w:r w:rsidR="00D43979">
        <w:rPr>
          <w:lang w:eastAsia="en-US"/>
        </w:rPr>
        <w:t xml:space="preserve"> e senha</w:t>
      </w:r>
      <w:r w:rsidR="000578CF">
        <w:rPr>
          <w:lang w:eastAsia="en-US"/>
        </w:rPr>
        <w:t>, como mostrado na</w:t>
      </w:r>
      <w:r w:rsidR="0077613B">
        <w:rPr>
          <w:lang w:eastAsia="en-US"/>
        </w:rPr>
        <w:t xml:space="preserve"> tela de novo paciente na</w:t>
      </w:r>
      <w:r w:rsidR="000578CF">
        <w:rPr>
          <w:lang w:eastAsia="en-US"/>
        </w:rPr>
        <w:t xml:space="preserve"> Figura 1</w:t>
      </w:r>
      <w:r w:rsidR="00191572">
        <w:rPr>
          <w:lang w:eastAsia="en-US"/>
        </w:rPr>
        <w:t>7</w:t>
      </w:r>
      <w:r w:rsidR="00D43979">
        <w:rPr>
          <w:lang w:eastAsia="en-US"/>
        </w:rPr>
        <w:t xml:space="preserve">. </w:t>
      </w:r>
      <w:r w:rsidR="00B3069C">
        <w:rPr>
          <w:lang w:eastAsia="en-US"/>
        </w:rPr>
        <w:t xml:space="preserve"> </w:t>
      </w:r>
    </w:p>
    <w:p w14:paraId="2C0EBF2B" w14:textId="4CC8A3AC" w:rsidR="000578CF" w:rsidRDefault="000578CF" w:rsidP="00F30DDF">
      <w:pPr>
        <w:jc w:val="left"/>
        <w:rPr>
          <w:lang w:eastAsia="en-US"/>
        </w:rPr>
      </w:pPr>
    </w:p>
    <w:p w14:paraId="478B5CD4" w14:textId="14C8D138" w:rsidR="0077613B" w:rsidRPr="0077613B" w:rsidRDefault="0077613B" w:rsidP="0077613B">
      <w:pPr>
        <w:pStyle w:val="Caption"/>
        <w:keepNext/>
        <w:jc w:val="center"/>
        <w:rPr>
          <w:b/>
          <w:bCs/>
          <w:i w:val="0"/>
          <w:iCs/>
          <w:sz w:val="24"/>
          <w:szCs w:val="24"/>
        </w:rPr>
      </w:pPr>
      <w:bookmarkStart w:id="41" w:name="_Toc57299866"/>
      <w:r w:rsidRPr="0077613B">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17</w:t>
      </w:r>
      <w:r w:rsidR="004E7B0C">
        <w:rPr>
          <w:b/>
          <w:bCs/>
          <w:i w:val="0"/>
          <w:iCs/>
          <w:sz w:val="24"/>
          <w:szCs w:val="24"/>
        </w:rPr>
        <w:fldChar w:fldCharType="end"/>
      </w:r>
      <w:r w:rsidRPr="0077613B">
        <w:rPr>
          <w:b/>
          <w:bCs/>
          <w:i w:val="0"/>
          <w:iCs/>
          <w:sz w:val="24"/>
          <w:szCs w:val="24"/>
        </w:rPr>
        <w:t>- Tela de Novo Paciente</w:t>
      </w:r>
      <w:bookmarkEnd w:id="41"/>
    </w:p>
    <w:p w14:paraId="483BC929" w14:textId="5006A495" w:rsidR="000578CF" w:rsidRDefault="000578CF" w:rsidP="000578CF">
      <w:pPr>
        <w:jc w:val="center"/>
        <w:rPr>
          <w:lang w:eastAsia="en-US"/>
        </w:rPr>
      </w:pPr>
      <w:r>
        <w:rPr>
          <w:noProof/>
          <w:lang w:eastAsia="en-US"/>
        </w:rPr>
        <w:drawing>
          <wp:inline distT="0" distB="0" distL="0" distR="0" wp14:anchorId="6DA311E5" wp14:editId="33B782FC">
            <wp:extent cx="2066925" cy="3839672"/>
            <wp:effectExtent l="0" t="0" r="0" b="8890"/>
            <wp:docPr id="17" name="Imagem 17"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Text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9760" cy="3863515"/>
                    </a:xfrm>
                    <a:prstGeom prst="rect">
                      <a:avLst/>
                    </a:prstGeom>
                  </pic:spPr>
                </pic:pic>
              </a:graphicData>
            </a:graphic>
          </wp:inline>
        </w:drawing>
      </w:r>
    </w:p>
    <w:p w14:paraId="05E39B96" w14:textId="77777777" w:rsidR="0050212A" w:rsidRDefault="0050212A" w:rsidP="0050212A">
      <w:pPr>
        <w:jc w:val="center"/>
        <w:rPr>
          <w:lang w:eastAsia="en-US"/>
        </w:rPr>
      </w:pPr>
      <w:r>
        <w:rPr>
          <w:lang w:eastAsia="en-US"/>
        </w:rPr>
        <w:t>Fonte: elaborada pela autora</w:t>
      </w:r>
    </w:p>
    <w:p w14:paraId="29E4B921" w14:textId="07D48237" w:rsidR="0077613B" w:rsidRDefault="0077613B" w:rsidP="000578CF">
      <w:pPr>
        <w:jc w:val="center"/>
        <w:rPr>
          <w:lang w:eastAsia="en-US"/>
        </w:rPr>
      </w:pPr>
    </w:p>
    <w:p w14:paraId="7E943EB6" w14:textId="444FE16D" w:rsidR="0050212A" w:rsidRDefault="00CA4ACD" w:rsidP="0050212A">
      <w:pPr>
        <w:jc w:val="left"/>
        <w:rPr>
          <w:lang w:eastAsia="en-US"/>
        </w:rPr>
      </w:pPr>
      <w:r>
        <w:rPr>
          <w:lang w:eastAsia="en-US"/>
        </w:rPr>
        <w:t xml:space="preserve">Os mesmos campos de cadastro se aplicam a tela de </w:t>
      </w:r>
      <w:r w:rsidR="003648CA">
        <w:rPr>
          <w:lang w:eastAsia="en-US"/>
        </w:rPr>
        <w:t>novo colaborador, como mostrado na Figura 1</w:t>
      </w:r>
      <w:r w:rsidR="00191572">
        <w:rPr>
          <w:lang w:eastAsia="en-US"/>
        </w:rPr>
        <w:t>8</w:t>
      </w:r>
      <w:r w:rsidR="003648CA">
        <w:rPr>
          <w:lang w:eastAsia="en-US"/>
        </w:rPr>
        <w:t>. A diferença reside no mapeamento do tipo de usuário cadastrado</w:t>
      </w:r>
      <w:r w:rsidR="005579F6">
        <w:rPr>
          <w:lang w:eastAsia="en-US"/>
        </w:rPr>
        <w:t xml:space="preserve"> via </w:t>
      </w:r>
      <w:r w:rsidR="005579F6" w:rsidRPr="005579F6">
        <w:rPr>
          <w:i/>
          <w:iCs w:val="0"/>
          <w:lang w:eastAsia="en-US"/>
        </w:rPr>
        <w:t>backend</w:t>
      </w:r>
      <w:r w:rsidR="003648CA">
        <w:rPr>
          <w:lang w:eastAsia="en-US"/>
        </w:rPr>
        <w:t>.</w:t>
      </w:r>
    </w:p>
    <w:p w14:paraId="7CE7CC42" w14:textId="6394093E" w:rsidR="005579F6" w:rsidRDefault="005579F6" w:rsidP="0050212A">
      <w:pPr>
        <w:jc w:val="left"/>
        <w:rPr>
          <w:lang w:eastAsia="en-US"/>
        </w:rPr>
      </w:pPr>
    </w:p>
    <w:p w14:paraId="5DE6B347" w14:textId="38FE7BFF" w:rsidR="00303638" w:rsidRPr="00303638" w:rsidRDefault="00303638" w:rsidP="00303638">
      <w:pPr>
        <w:pStyle w:val="Caption"/>
        <w:keepNext/>
        <w:jc w:val="center"/>
        <w:rPr>
          <w:b/>
          <w:bCs/>
          <w:i w:val="0"/>
          <w:iCs/>
          <w:sz w:val="24"/>
          <w:szCs w:val="24"/>
        </w:rPr>
      </w:pPr>
      <w:bookmarkStart w:id="42" w:name="_Toc57299867"/>
      <w:r w:rsidRPr="00303638">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18</w:t>
      </w:r>
      <w:r w:rsidR="004E7B0C">
        <w:rPr>
          <w:b/>
          <w:bCs/>
          <w:i w:val="0"/>
          <w:iCs/>
          <w:sz w:val="24"/>
          <w:szCs w:val="24"/>
        </w:rPr>
        <w:fldChar w:fldCharType="end"/>
      </w:r>
      <w:r w:rsidRPr="00303638">
        <w:rPr>
          <w:b/>
          <w:bCs/>
          <w:i w:val="0"/>
          <w:iCs/>
          <w:sz w:val="24"/>
          <w:szCs w:val="24"/>
        </w:rPr>
        <w:t>- Tela de Novo Colaborador</w:t>
      </w:r>
      <w:bookmarkEnd w:id="42"/>
    </w:p>
    <w:p w14:paraId="413386BC" w14:textId="4250E0D2" w:rsidR="005579F6" w:rsidRDefault="005579F6" w:rsidP="005579F6">
      <w:pPr>
        <w:jc w:val="center"/>
        <w:rPr>
          <w:lang w:eastAsia="en-US"/>
        </w:rPr>
      </w:pPr>
      <w:r>
        <w:rPr>
          <w:noProof/>
          <w:lang w:eastAsia="en-US"/>
        </w:rPr>
        <w:drawing>
          <wp:inline distT="0" distB="0" distL="0" distR="0" wp14:anchorId="0700C1FB" wp14:editId="01F29DCB">
            <wp:extent cx="2077278" cy="3858903"/>
            <wp:effectExtent l="0" t="0" r="0" b="8255"/>
            <wp:docPr id="18" name="Imagem 18"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Interface gráfica do usuário, Texto&#10;&#10;Descrição gerad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2063" cy="3904946"/>
                    </a:xfrm>
                    <a:prstGeom prst="rect">
                      <a:avLst/>
                    </a:prstGeom>
                  </pic:spPr>
                </pic:pic>
              </a:graphicData>
            </a:graphic>
          </wp:inline>
        </w:drawing>
      </w:r>
    </w:p>
    <w:p w14:paraId="319B5870" w14:textId="77777777" w:rsidR="00303638" w:rsidRDefault="00303638" w:rsidP="00303638">
      <w:pPr>
        <w:jc w:val="center"/>
        <w:rPr>
          <w:lang w:eastAsia="en-US"/>
        </w:rPr>
      </w:pPr>
      <w:r>
        <w:rPr>
          <w:lang w:eastAsia="en-US"/>
        </w:rPr>
        <w:t>Fonte: elaborada pela autora</w:t>
      </w:r>
    </w:p>
    <w:p w14:paraId="33CDA817" w14:textId="77777777" w:rsidR="00303638" w:rsidRPr="00F517FA" w:rsidRDefault="00303638" w:rsidP="005579F6">
      <w:pPr>
        <w:jc w:val="center"/>
        <w:rPr>
          <w:lang w:eastAsia="en-US"/>
        </w:rPr>
      </w:pPr>
    </w:p>
    <w:p w14:paraId="7DDF429D" w14:textId="77777777" w:rsidR="00C7660B" w:rsidRDefault="00FC3B74" w:rsidP="00C64CA9">
      <w:pPr>
        <w:pStyle w:val="TextodoTrabalho"/>
        <w:ind w:firstLine="0"/>
      </w:pPr>
      <w:r>
        <w:t xml:space="preserve">Feito o </w:t>
      </w:r>
      <w:r w:rsidR="005E0BF8">
        <w:t>l</w:t>
      </w:r>
      <w:r>
        <w:t>ogin ou cadastro de usuário</w:t>
      </w:r>
      <w:r w:rsidR="005E0BF8">
        <w:t xml:space="preserve">, este será direcionado </w:t>
      </w:r>
      <w:r w:rsidR="002C74B5">
        <w:t>para a tela inicial do aplicativo, onde será mostrada a foto de usuário (se houver)</w:t>
      </w:r>
      <w:r w:rsidR="0069676E">
        <w:t xml:space="preserve"> e suas tarefas do dia (se houverem). A exibição de tarefas cadastradas logo na tela inicial </w:t>
      </w:r>
      <w:r w:rsidR="00946316">
        <w:t>foi uma escolha feita em busca de direcionar o usuário a funcionalidade central do app, o auxílio a suas tarefas diárias.</w:t>
      </w:r>
      <w:r w:rsidR="00C7660B">
        <w:t xml:space="preserve"> </w:t>
      </w:r>
    </w:p>
    <w:p w14:paraId="6C7A3282" w14:textId="430527B0" w:rsidR="00C64CA9" w:rsidRDefault="00C7660B" w:rsidP="00C64CA9">
      <w:pPr>
        <w:pStyle w:val="TextodoTrabalho"/>
        <w:ind w:firstLine="0"/>
      </w:pPr>
      <w:r>
        <w:tab/>
        <w:t>Por este motivo, é interessante que suas tarefas sejam a primeira coisa que o usuário veja</w:t>
      </w:r>
      <w:r w:rsidR="00594075">
        <w:t>, conforme mostra a Figura 1</w:t>
      </w:r>
      <w:r w:rsidR="00191572">
        <w:t>9</w:t>
      </w:r>
      <w:r>
        <w:t xml:space="preserve">. </w:t>
      </w:r>
      <w:r w:rsidR="00946316">
        <w:t xml:space="preserve"> </w:t>
      </w:r>
      <w:r>
        <w:t xml:space="preserve">Ao lado de cada tarefa, há também </w:t>
      </w:r>
      <w:r w:rsidR="00BE18BF">
        <w:t xml:space="preserve">um marcador onde o usuário é habilitado a marcar se a tarefa </w:t>
      </w:r>
      <w:r w:rsidR="003639C4">
        <w:t>já foi realizada ou não</w:t>
      </w:r>
      <w:r w:rsidR="004A187F">
        <w:t xml:space="preserve">, facilitando o controle. </w:t>
      </w:r>
      <w:r w:rsidR="008D5200">
        <w:t xml:space="preserve">Além disso, é possível </w:t>
      </w:r>
      <w:r w:rsidR="00CF5E79">
        <w:t xml:space="preserve">ao usuário editar sua foto de perfil selecionando o botão de edição. </w:t>
      </w:r>
    </w:p>
    <w:p w14:paraId="6790691F" w14:textId="2A1DB3C3" w:rsidR="004A187F" w:rsidRDefault="004A187F" w:rsidP="00C64CA9">
      <w:pPr>
        <w:pStyle w:val="TextodoTrabalho"/>
        <w:ind w:firstLine="0"/>
      </w:pPr>
    </w:p>
    <w:p w14:paraId="23AE7811" w14:textId="2754B5A2" w:rsidR="00594075" w:rsidRPr="00594075" w:rsidRDefault="00594075" w:rsidP="00594075">
      <w:pPr>
        <w:pStyle w:val="Caption"/>
        <w:keepNext/>
        <w:jc w:val="center"/>
        <w:rPr>
          <w:b/>
          <w:bCs/>
          <w:i w:val="0"/>
          <w:iCs/>
          <w:sz w:val="24"/>
          <w:szCs w:val="24"/>
        </w:rPr>
      </w:pPr>
      <w:bookmarkStart w:id="43" w:name="_Toc57299868"/>
      <w:r w:rsidRPr="00594075">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19</w:t>
      </w:r>
      <w:r w:rsidR="004E7B0C">
        <w:rPr>
          <w:b/>
          <w:bCs/>
          <w:i w:val="0"/>
          <w:iCs/>
          <w:sz w:val="24"/>
          <w:szCs w:val="24"/>
        </w:rPr>
        <w:fldChar w:fldCharType="end"/>
      </w:r>
      <w:r w:rsidRPr="00594075">
        <w:rPr>
          <w:b/>
          <w:bCs/>
          <w:i w:val="0"/>
          <w:iCs/>
          <w:sz w:val="24"/>
          <w:szCs w:val="24"/>
        </w:rPr>
        <w:t xml:space="preserve"> </w:t>
      </w:r>
      <w:r w:rsidR="00AC68DB">
        <w:rPr>
          <w:b/>
          <w:bCs/>
          <w:i w:val="0"/>
          <w:iCs/>
          <w:sz w:val="24"/>
          <w:szCs w:val="24"/>
        </w:rPr>
        <w:t>–</w:t>
      </w:r>
      <w:r w:rsidRPr="00594075">
        <w:rPr>
          <w:b/>
          <w:bCs/>
          <w:i w:val="0"/>
          <w:iCs/>
          <w:sz w:val="24"/>
          <w:szCs w:val="24"/>
        </w:rPr>
        <w:t xml:space="preserve"> Tela inicial do usuário</w:t>
      </w:r>
      <w:bookmarkEnd w:id="43"/>
    </w:p>
    <w:p w14:paraId="50861016" w14:textId="3E00EE9B" w:rsidR="004A187F" w:rsidRDefault="00215EC5" w:rsidP="00594075">
      <w:pPr>
        <w:pStyle w:val="TextodoTrabalho"/>
        <w:ind w:firstLine="0"/>
        <w:jc w:val="center"/>
      </w:pPr>
      <w:r>
        <w:rPr>
          <w:noProof/>
        </w:rPr>
        <w:drawing>
          <wp:inline distT="0" distB="0" distL="0" distR="0" wp14:anchorId="44CE86DA" wp14:editId="13296CF5">
            <wp:extent cx="2273882" cy="4224131"/>
            <wp:effectExtent l="0" t="0" r="0" b="5080"/>
            <wp:docPr id="28" name="Imagem 2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Interface gráfica do usuário, Aplicativo&#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0106" cy="4235692"/>
                    </a:xfrm>
                    <a:prstGeom prst="rect">
                      <a:avLst/>
                    </a:prstGeom>
                  </pic:spPr>
                </pic:pic>
              </a:graphicData>
            </a:graphic>
          </wp:inline>
        </w:drawing>
      </w:r>
    </w:p>
    <w:p w14:paraId="501C2326" w14:textId="77777777" w:rsidR="00594075" w:rsidRDefault="00594075" w:rsidP="00594075">
      <w:pPr>
        <w:jc w:val="center"/>
        <w:rPr>
          <w:lang w:eastAsia="en-US"/>
        </w:rPr>
      </w:pPr>
      <w:r>
        <w:rPr>
          <w:lang w:eastAsia="en-US"/>
        </w:rPr>
        <w:t>Fonte: elaborada pela autora</w:t>
      </w:r>
    </w:p>
    <w:p w14:paraId="190E2E8A" w14:textId="266D133B" w:rsidR="00594075" w:rsidRDefault="00AC68DB" w:rsidP="00AC68DB">
      <w:pPr>
        <w:pStyle w:val="TextodoTrabalho"/>
        <w:ind w:firstLine="0"/>
        <w:jc w:val="left"/>
      </w:pPr>
      <w:r>
        <w:t xml:space="preserve">Selecionando o </w:t>
      </w:r>
      <w:r w:rsidRPr="00D65B9C">
        <w:rPr>
          <w:i/>
          <w:iCs w:val="0"/>
        </w:rPr>
        <w:t>hamburguer menu</w:t>
      </w:r>
      <w:r>
        <w:t xml:space="preserve">, o usuário pode </w:t>
      </w:r>
      <w:r w:rsidR="00B45731">
        <w:t xml:space="preserve">visualizar </w:t>
      </w:r>
      <w:r w:rsidR="00D65B9C">
        <w:t xml:space="preserve">e selecionar </w:t>
      </w:r>
      <w:r w:rsidR="00B45731">
        <w:t xml:space="preserve">as demais funções do app, conforme mostrado na Figura </w:t>
      </w:r>
      <w:r w:rsidR="00191572">
        <w:t>20</w:t>
      </w:r>
      <w:r w:rsidR="00B45731">
        <w:t xml:space="preserve">. Tais funcionalidades serão </w:t>
      </w:r>
      <w:r w:rsidR="00D65B9C">
        <w:t xml:space="preserve">explicadas de maneira mais aprofundada a seguir no presente trabalho. </w:t>
      </w:r>
    </w:p>
    <w:p w14:paraId="3CC86DC4" w14:textId="7027D15D" w:rsidR="00D65B9C" w:rsidRDefault="00D65B9C" w:rsidP="00AC68DB">
      <w:pPr>
        <w:pStyle w:val="TextodoTrabalho"/>
        <w:ind w:firstLine="0"/>
        <w:jc w:val="left"/>
      </w:pPr>
    </w:p>
    <w:p w14:paraId="29DC832C" w14:textId="257920F6" w:rsidR="00256E06" w:rsidRPr="00256E06" w:rsidRDefault="00256E06" w:rsidP="00256E06">
      <w:pPr>
        <w:pStyle w:val="Caption"/>
        <w:keepNext/>
        <w:jc w:val="center"/>
        <w:rPr>
          <w:b/>
          <w:bCs/>
          <w:i w:val="0"/>
          <w:iCs/>
          <w:sz w:val="24"/>
          <w:szCs w:val="24"/>
        </w:rPr>
      </w:pPr>
      <w:bookmarkStart w:id="44" w:name="_Toc57299869"/>
      <w:r w:rsidRPr="00256E06">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20</w:t>
      </w:r>
      <w:r w:rsidR="004E7B0C">
        <w:rPr>
          <w:b/>
          <w:bCs/>
          <w:i w:val="0"/>
          <w:iCs/>
          <w:sz w:val="24"/>
          <w:szCs w:val="24"/>
        </w:rPr>
        <w:fldChar w:fldCharType="end"/>
      </w:r>
      <w:r w:rsidRPr="00256E06">
        <w:rPr>
          <w:b/>
          <w:bCs/>
          <w:i w:val="0"/>
          <w:iCs/>
          <w:sz w:val="24"/>
          <w:szCs w:val="24"/>
        </w:rPr>
        <w:t>- Menu lateral do app</w:t>
      </w:r>
      <w:bookmarkEnd w:id="44"/>
    </w:p>
    <w:p w14:paraId="4297E2D5" w14:textId="5DA8F95F" w:rsidR="00D65B9C" w:rsidRDefault="00D65B9C" w:rsidP="00D65B9C">
      <w:pPr>
        <w:pStyle w:val="TextodoTrabalho"/>
        <w:ind w:firstLine="0"/>
        <w:jc w:val="center"/>
      </w:pPr>
      <w:r>
        <w:rPr>
          <w:noProof/>
        </w:rPr>
        <w:drawing>
          <wp:inline distT="0" distB="0" distL="0" distR="0" wp14:anchorId="37D80E40" wp14:editId="78B38492">
            <wp:extent cx="2279233" cy="4234070"/>
            <wp:effectExtent l="0" t="0" r="6985" b="0"/>
            <wp:docPr id="20" name="Imagem 2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Interface gráfica do usuário, Aplicativo&#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4975" cy="4263313"/>
                    </a:xfrm>
                    <a:prstGeom prst="rect">
                      <a:avLst/>
                    </a:prstGeom>
                  </pic:spPr>
                </pic:pic>
              </a:graphicData>
            </a:graphic>
          </wp:inline>
        </w:drawing>
      </w:r>
    </w:p>
    <w:p w14:paraId="0B005E80" w14:textId="539C1B69" w:rsidR="00256E06" w:rsidRDefault="00256E06" w:rsidP="00256E06">
      <w:pPr>
        <w:jc w:val="center"/>
        <w:rPr>
          <w:lang w:eastAsia="en-US"/>
        </w:rPr>
      </w:pPr>
      <w:r>
        <w:rPr>
          <w:lang w:eastAsia="en-US"/>
        </w:rPr>
        <w:t>Fonte: elaborada pela autora</w:t>
      </w:r>
    </w:p>
    <w:p w14:paraId="26D45A7F" w14:textId="3BA09254" w:rsidR="00DA5331" w:rsidRDefault="00DA5331" w:rsidP="00256E06">
      <w:pPr>
        <w:jc w:val="center"/>
        <w:rPr>
          <w:lang w:eastAsia="en-US"/>
        </w:rPr>
      </w:pPr>
    </w:p>
    <w:p w14:paraId="1A1A7257" w14:textId="07D89EE7" w:rsidR="00DA5331" w:rsidRDefault="00B9255A" w:rsidP="00DA5331">
      <w:pPr>
        <w:jc w:val="left"/>
        <w:rPr>
          <w:lang w:eastAsia="en-US"/>
        </w:rPr>
      </w:pPr>
      <w:r>
        <w:rPr>
          <w:lang w:eastAsia="en-US"/>
        </w:rPr>
        <w:t xml:space="preserve">Navegando para a tela de perfil, </w:t>
      </w:r>
      <w:r w:rsidR="001966B5">
        <w:rPr>
          <w:lang w:eastAsia="en-US"/>
        </w:rPr>
        <w:t>conforme a Figura 2</w:t>
      </w:r>
      <w:r w:rsidR="00191572">
        <w:rPr>
          <w:lang w:eastAsia="en-US"/>
        </w:rPr>
        <w:t>1</w:t>
      </w:r>
      <w:r w:rsidR="001966B5">
        <w:rPr>
          <w:lang w:eastAsia="en-US"/>
        </w:rPr>
        <w:t xml:space="preserve">, são exibidas as informações de usuário cadastradas, além de ser possível </w:t>
      </w:r>
      <w:r w:rsidR="00A21FEC">
        <w:rPr>
          <w:lang w:eastAsia="en-US"/>
        </w:rPr>
        <w:t>realizar edições</w:t>
      </w:r>
      <w:r w:rsidR="000B5FC7">
        <w:rPr>
          <w:lang w:eastAsia="en-US"/>
        </w:rPr>
        <w:t xml:space="preserve"> de informações pessoais e alteração de senha</w:t>
      </w:r>
      <w:r w:rsidR="00A21FEC">
        <w:rPr>
          <w:lang w:eastAsia="en-US"/>
        </w:rPr>
        <w:t xml:space="preserve">. </w:t>
      </w:r>
    </w:p>
    <w:p w14:paraId="098525D6" w14:textId="54094A5F" w:rsidR="006B7913" w:rsidRDefault="006B7913" w:rsidP="00DA5331">
      <w:pPr>
        <w:jc w:val="left"/>
        <w:rPr>
          <w:lang w:eastAsia="en-US"/>
        </w:rPr>
      </w:pPr>
    </w:p>
    <w:p w14:paraId="596A000B" w14:textId="05191FBB" w:rsidR="006B7913" w:rsidRPr="006B7913" w:rsidRDefault="006B7913" w:rsidP="006B7913">
      <w:pPr>
        <w:pStyle w:val="Caption"/>
        <w:keepNext/>
        <w:jc w:val="center"/>
        <w:rPr>
          <w:b/>
          <w:bCs/>
          <w:i w:val="0"/>
          <w:iCs/>
          <w:sz w:val="24"/>
          <w:szCs w:val="24"/>
        </w:rPr>
      </w:pPr>
      <w:bookmarkStart w:id="45" w:name="_Toc57299870"/>
      <w:r w:rsidRPr="006B7913">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21</w:t>
      </w:r>
      <w:r w:rsidR="004E7B0C">
        <w:rPr>
          <w:b/>
          <w:bCs/>
          <w:i w:val="0"/>
          <w:iCs/>
          <w:sz w:val="24"/>
          <w:szCs w:val="24"/>
        </w:rPr>
        <w:fldChar w:fldCharType="end"/>
      </w:r>
      <w:r w:rsidRPr="006B7913">
        <w:rPr>
          <w:b/>
          <w:bCs/>
          <w:i w:val="0"/>
          <w:iCs/>
          <w:sz w:val="24"/>
          <w:szCs w:val="24"/>
        </w:rPr>
        <w:t>- Tela de Perfil de Usuário</w:t>
      </w:r>
      <w:bookmarkEnd w:id="45"/>
    </w:p>
    <w:p w14:paraId="0377113B" w14:textId="1F88C28A" w:rsidR="006B7913" w:rsidRDefault="006B7913" w:rsidP="006B7913">
      <w:pPr>
        <w:jc w:val="center"/>
        <w:rPr>
          <w:lang w:eastAsia="en-US"/>
        </w:rPr>
      </w:pPr>
      <w:r>
        <w:rPr>
          <w:noProof/>
          <w:lang w:eastAsia="en-US"/>
        </w:rPr>
        <w:drawing>
          <wp:inline distT="0" distB="0" distL="0" distR="0" wp14:anchorId="0AAC68AE" wp14:editId="0AD4C4A6">
            <wp:extent cx="2226365" cy="4135857"/>
            <wp:effectExtent l="0" t="0" r="2540" b="0"/>
            <wp:docPr id="21" name="Imagem 2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Interface gráfica do usuário, Aplicativo&#10;&#10;Descrição gerad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1391" cy="4163771"/>
                    </a:xfrm>
                    <a:prstGeom prst="rect">
                      <a:avLst/>
                    </a:prstGeom>
                  </pic:spPr>
                </pic:pic>
              </a:graphicData>
            </a:graphic>
          </wp:inline>
        </w:drawing>
      </w:r>
    </w:p>
    <w:p w14:paraId="47AD7DC9" w14:textId="77777777" w:rsidR="006B7913" w:rsidRDefault="006B7913" w:rsidP="006B7913">
      <w:pPr>
        <w:jc w:val="center"/>
        <w:rPr>
          <w:lang w:eastAsia="en-US"/>
        </w:rPr>
      </w:pPr>
      <w:r>
        <w:rPr>
          <w:lang w:eastAsia="en-US"/>
        </w:rPr>
        <w:t>Fonte: elaborada pela autora</w:t>
      </w:r>
    </w:p>
    <w:p w14:paraId="5C9BDE61" w14:textId="4A5DC1C3" w:rsidR="006B7913" w:rsidRDefault="006B7913" w:rsidP="006B7913">
      <w:pPr>
        <w:jc w:val="center"/>
        <w:rPr>
          <w:lang w:eastAsia="en-US"/>
        </w:rPr>
      </w:pPr>
    </w:p>
    <w:p w14:paraId="09DF32D4" w14:textId="57CB3F19" w:rsidR="004438CD" w:rsidRDefault="007F2885" w:rsidP="004438CD">
      <w:pPr>
        <w:jc w:val="left"/>
        <w:rPr>
          <w:lang w:eastAsia="en-US"/>
        </w:rPr>
      </w:pPr>
      <w:r>
        <w:rPr>
          <w:lang w:eastAsia="en-US"/>
        </w:rPr>
        <w:t>Como citado anteriormente</w:t>
      </w:r>
      <w:r w:rsidR="00D24354">
        <w:rPr>
          <w:lang w:eastAsia="en-US"/>
        </w:rPr>
        <w:t xml:space="preserve">, o aplicativo Tir oferece a possibilidade de haver colaboradores </w:t>
      </w:r>
      <w:r w:rsidR="00777DB5">
        <w:rPr>
          <w:lang w:eastAsia="en-US"/>
        </w:rPr>
        <w:t>agindo em conjunto com o paciente TDAH para a manutenção de suas atividades diárias. Para isso</w:t>
      </w:r>
      <w:r w:rsidR="000B3A4B">
        <w:rPr>
          <w:lang w:eastAsia="en-US"/>
        </w:rPr>
        <w:t xml:space="preserve">, é necessário que o paciente </w:t>
      </w:r>
      <w:r w:rsidR="00912855">
        <w:rPr>
          <w:lang w:eastAsia="en-US"/>
        </w:rPr>
        <w:t xml:space="preserve">faça o scan do QR code disponível </w:t>
      </w:r>
      <w:r w:rsidR="003B2EB4">
        <w:rPr>
          <w:lang w:eastAsia="en-US"/>
        </w:rPr>
        <w:t xml:space="preserve">no perfil do colaborador. Se paciente e colaborador </w:t>
      </w:r>
      <w:r w:rsidR="00ED067F">
        <w:rPr>
          <w:lang w:eastAsia="en-US"/>
        </w:rPr>
        <w:t xml:space="preserve">não tiverem a possibilidade do scan do QR Code, é possível </w:t>
      </w:r>
      <w:r w:rsidR="008730BB">
        <w:rPr>
          <w:lang w:eastAsia="en-US"/>
        </w:rPr>
        <w:t>ainda adicionar um colaborador via código disponibilizado, gerado aleatoriamente</w:t>
      </w:r>
      <w:r w:rsidR="00EB1DCB">
        <w:rPr>
          <w:lang w:eastAsia="en-US"/>
        </w:rPr>
        <w:t xml:space="preserve"> As Figuras 2</w:t>
      </w:r>
      <w:r w:rsidR="00191572">
        <w:rPr>
          <w:lang w:eastAsia="en-US"/>
        </w:rPr>
        <w:t>2</w:t>
      </w:r>
      <w:r w:rsidR="00EB1DCB">
        <w:rPr>
          <w:lang w:eastAsia="en-US"/>
        </w:rPr>
        <w:t xml:space="preserve"> e 2</w:t>
      </w:r>
      <w:r w:rsidR="00191572">
        <w:rPr>
          <w:lang w:eastAsia="en-US"/>
        </w:rPr>
        <w:t>3</w:t>
      </w:r>
      <w:r w:rsidR="00DC3FF1">
        <w:rPr>
          <w:lang w:eastAsia="en-US"/>
        </w:rPr>
        <w:t xml:space="preserve"> mostram este processo tanto do lado do paciente, como do lado do colaborador</w:t>
      </w:r>
      <w:r w:rsidR="008730BB">
        <w:rPr>
          <w:lang w:eastAsia="en-US"/>
        </w:rPr>
        <w:t xml:space="preserve">. </w:t>
      </w:r>
    </w:p>
    <w:p w14:paraId="057F6797" w14:textId="03B5CC13" w:rsidR="002674B1" w:rsidRDefault="002674B1" w:rsidP="004438CD">
      <w:pPr>
        <w:jc w:val="left"/>
        <w:rPr>
          <w:lang w:eastAsia="en-US"/>
        </w:rPr>
      </w:pPr>
    </w:p>
    <w:p w14:paraId="2895D1EC" w14:textId="78D757C0" w:rsidR="002674B1" w:rsidRPr="002674B1" w:rsidRDefault="002674B1" w:rsidP="002674B1">
      <w:pPr>
        <w:pStyle w:val="Caption"/>
        <w:keepNext/>
        <w:jc w:val="center"/>
        <w:rPr>
          <w:b/>
          <w:bCs/>
          <w:i w:val="0"/>
          <w:iCs/>
          <w:sz w:val="24"/>
          <w:szCs w:val="24"/>
        </w:rPr>
      </w:pPr>
      <w:bookmarkStart w:id="46" w:name="_Toc57299871"/>
      <w:r w:rsidRPr="002674B1">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22</w:t>
      </w:r>
      <w:r w:rsidR="004E7B0C">
        <w:rPr>
          <w:b/>
          <w:bCs/>
          <w:i w:val="0"/>
          <w:iCs/>
          <w:sz w:val="24"/>
          <w:szCs w:val="24"/>
        </w:rPr>
        <w:fldChar w:fldCharType="end"/>
      </w:r>
      <w:r w:rsidRPr="002674B1">
        <w:rPr>
          <w:b/>
          <w:bCs/>
          <w:i w:val="0"/>
          <w:iCs/>
          <w:sz w:val="24"/>
          <w:szCs w:val="24"/>
        </w:rPr>
        <w:t>- Tela de adição de colaborador via QR Code</w:t>
      </w:r>
      <w:bookmarkEnd w:id="46"/>
    </w:p>
    <w:p w14:paraId="70629B90" w14:textId="45F0A2CE" w:rsidR="002674B1" w:rsidRDefault="002674B1" w:rsidP="002674B1">
      <w:pPr>
        <w:jc w:val="center"/>
        <w:rPr>
          <w:lang w:eastAsia="en-US"/>
        </w:rPr>
      </w:pPr>
      <w:r>
        <w:rPr>
          <w:noProof/>
          <w:lang w:eastAsia="en-US"/>
        </w:rPr>
        <w:drawing>
          <wp:inline distT="0" distB="0" distL="0" distR="0" wp14:anchorId="3BA29AB1" wp14:editId="06C80D76">
            <wp:extent cx="2120129" cy="3935896"/>
            <wp:effectExtent l="0" t="0" r="0" b="7620"/>
            <wp:docPr id="22" name="Imagem 2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Ícone&#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0692" cy="3955506"/>
                    </a:xfrm>
                    <a:prstGeom prst="rect">
                      <a:avLst/>
                    </a:prstGeom>
                  </pic:spPr>
                </pic:pic>
              </a:graphicData>
            </a:graphic>
          </wp:inline>
        </w:drawing>
      </w:r>
    </w:p>
    <w:p w14:paraId="3D67C039" w14:textId="68A84FF9" w:rsidR="002674B1" w:rsidRDefault="002674B1" w:rsidP="002674B1">
      <w:pPr>
        <w:jc w:val="center"/>
        <w:rPr>
          <w:lang w:eastAsia="en-US"/>
        </w:rPr>
      </w:pPr>
      <w:r>
        <w:rPr>
          <w:lang w:eastAsia="en-US"/>
        </w:rPr>
        <w:t>Fonte: elaborada pela autora</w:t>
      </w:r>
    </w:p>
    <w:p w14:paraId="755287B6" w14:textId="77777777" w:rsidR="004E6728" w:rsidRDefault="004E6728" w:rsidP="002674B1">
      <w:pPr>
        <w:jc w:val="center"/>
        <w:rPr>
          <w:lang w:eastAsia="en-US"/>
        </w:rPr>
      </w:pPr>
    </w:p>
    <w:p w14:paraId="15AB8A55" w14:textId="4EA2C995" w:rsidR="004E6728" w:rsidRPr="004E6728" w:rsidRDefault="004E6728" w:rsidP="004E6728">
      <w:pPr>
        <w:pStyle w:val="Caption"/>
        <w:keepNext/>
        <w:jc w:val="center"/>
        <w:rPr>
          <w:b/>
          <w:bCs/>
          <w:i w:val="0"/>
          <w:iCs/>
          <w:sz w:val="24"/>
          <w:szCs w:val="24"/>
        </w:rPr>
      </w:pPr>
      <w:bookmarkStart w:id="47" w:name="_Toc57299872"/>
      <w:r w:rsidRPr="004E6728">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23</w:t>
      </w:r>
      <w:r w:rsidR="004E7B0C">
        <w:rPr>
          <w:b/>
          <w:bCs/>
          <w:i w:val="0"/>
          <w:iCs/>
          <w:sz w:val="24"/>
          <w:szCs w:val="24"/>
        </w:rPr>
        <w:fldChar w:fldCharType="end"/>
      </w:r>
      <w:r w:rsidRPr="004E6728">
        <w:rPr>
          <w:b/>
          <w:bCs/>
          <w:i w:val="0"/>
          <w:iCs/>
          <w:sz w:val="24"/>
          <w:szCs w:val="24"/>
        </w:rPr>
        <w:t xml:space="preserve"> - Tela de adição de colaborando via QR Code</w:t>
      </w:r>
      <w:bookmarkEnd w:id="47"/>
    </w:p>
    <w:p w14:paraId="7A1687C3" w14:textId="32AF7E5C" w:rsidR="00EB1DCB" w:rsidRDefault="004E6728" w:rsidP="004E6728">
      <w:pPr>
        <w:jc w:val="center"/>
        <w:rPr>
          <w:lang w:eastAsia="en-US"/>
        </w:rPr>
      </w:pPr>
      <w:r>
        <w:rPr>
          <w:noProof/>
          <w:lang w:eastAsia="en-US"/>
        </w:rPr>
        <w:drawing>
          <wp:inline distT="0" distB="0" distL="0" distR="0" wp14:anchorId="118F7075" wp14:editId="5430A149">
            <wp:extent cx="2097157" cy="3951921"/>
            <wp:effectExtent l="0" t="0" r="0" b="0"/>
            <wp:docPr id="23" name="Imagem 2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Código QR&#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6223" cy="4006694"/>
                    </a:xfrm>
                    <a:prstGeom prst="rect">
                      <a:avLst/>
                    </a:prstGeom>
                  </pic:spPr>
                </pic:pic>
              </a:graphicData>
            </a:graphic>
          </wp:inline>
        </w:drawing>
      </w:r>
    </w:p>
    <w:p w14:paraId="78D98323" w14:textId="77777777" w:rsidR="004E6728" w:rsidRDefault="004E6728" w:rsidP="004E6728">
      <w:pPr>
        <w:jc w:val="center"/>
        <w:rPr>
          <w:lang w:eastAsia="en-US"/>
        </w:rPr>
      </w:pPr>
      <w:r>
        <w:rPr>
          <w:lang w:eastAsia="en-US"/>
        </w:rPr>
        <w:t>Fonte: elaborada pela autora</w:t>
      </w:r>
    </w:p>
    <w:p w14:paraId="367393F8" w14:textId="6AFA4EB2" w:rsidR="00256E06" w:rsidRDefault="00C212D0" w:rsidP="00C212D0">
      <w:pPr>
        <w:pStyle w:val="TextodoTrabalho"/>
        <w:ind w:firstLine="0"/>
        <w:jc w:val="left"/>
      </w:pPr>
      <w:r>
        <w:t xml:space="preserve">Após a adição, as telas de colaboradores e colaborandos para os respectivos perfis serão atualizadas em forma de lista, conforme mostram </w:t>
      </w:r>
      <w:r w:rsidR="00E54D02">
        <w:t>a Figura 2</w:t>
      </w:r>
      <w:r w:rsidR="00A4322B">
        <w:t>4</w:t>
      </w:r>
      <w:r w:rsidR="00E54D02">
        <w:t xml:space="preserve"> </w:t>
      </w:r>
      <w:r w:rsidR="000E654A">
        <w:t xml:space="preserve">para a tela de colaboradores </w:t>
      </w:r>
      <w:r w:rsidR="00E54D02">
        <w:t>e a Figura 2</w:t>
      </w:r>
      <w:r w:rsidR="00A4322B">
        <w:t>5</w:t>
      </w:r>
      <w:r w:rsidR="000E654A">
        <w:t xml:space="preserve"> para a tela de colaborandos</w:t>
      </w:r>
      <w:r w:rsidR="00E54D02">
        <w:t xml:space="preserve">. </w:t>
      </w:r>
      <w:r w:rsidR="007209E3">
        <w:t xml:space="preserve">A partir deste momento, o colaborador poderá cadastrar tarefas para o paciente, auxiliando em sua organização diária. </w:t>
      </w:r>
    </w:p>
    <w:p w14:paraId="1D09663E" w14:textId="47EAD396" w:rsidR="009D0ADB" w:rsidRPr="009D0ADB" w:rsidRDefault="009D0ADB" w:rsidP="009D0ADB">
      <w:pPr>
        <w:pStyle w:val="Caption"/>
        <w:keepNext/>
        <w:jc w:val="center"/>
        <w:rPr>
          <w:b/>
          <w:bCs/>
          <w:i w:val="0"/>
          <w:iCs/>
          <w:sz w:val="24"/>
          <w:szCs w:val="24"/>
        </w:rPr>
      </w:pPr>
      <w:bookmarkStart w:id="48" w:name="_Toc57299873"/>
      <w:r w:rsidRPr="009D0ADB">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24</w:t>
      </w:r>
      <w:r w:rsidR="004E7B0C">
        <w:rPr>
          <w:b/>
          <w:bCs/>
          <w:i w:val="0"/>
          <w:iCs/>
          <w:sz w:val="24"/>
          <w:szCs w:val="24"/>
        </w:rPr>
        <w:fldChar w:fldCharType="end"/>
      </w:r>
      <w:r w:rsidRPr="009D0ADB">
        <w:rPr>
          <w:b/>
          <w:bCs/>
          <w:i w:val="0"/>
          <w:iCs/>
          <w:sz w:val="24"/>
          <w:szCs w:val="24"/>
        </w:rPr>
        <w:t>- Lista de Colaboradores</w:t>
      </w:r>
      <w:bookmarkEnd w:id="48"/>
    </w:p>
    <w:p w14:paraId="54D3F0B0" w14:textId="6C135900" w:rsidR="009D0ADB" w:rsidRDefault="009D0ADB" w:rsidP="009D0ADB">
      <w:pPr>
        <w:pStyle w:val="TextodoTrabalho"/>
        <w:ind w:firstLine="0"/>
        <w:jc w:val="center"/>
      </w:pPr>
      <w:r>
        <w:rPr>
          <w:noProof/>
        </w:rPr>
        <w:drawing>
          <wp:inline distT="0" distB="0" distL="0" distR="0" wp14:anchorId="3D4A3AAE" wp14:editId="62AD4C1C">
            <wp:extent cx="2057400" cy="3819444"/>
            <wp:effectExtent l="0" t="0" r="0" b="0"/>
            <wp:docPr id="24" name="Imagem 24"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Interface gráfica do usuário, Texto, Aplicativo, chat ou mensagem de texto&#10;&#10;Descrição gerad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5616" cy="3853261"/>
                    </a:xfrm>
                    <a:prstGeom prst="rect">
                      <a:avLst/>
                    </a:prstGeom>
                  </pic:spPr>
                </pic:pic>
              </a:graphicData>
            </a:graphic>
          </wp:inline>
        </w:drawing>
      </w:r>
    </w:p>
    <w:p w14:paraId="2053B803" w14:textId="77777777" w:rsidR="009D0ADB" w:rsidRDefault="009D0ADB" w:rsidP="009D0ADB">
      <w:pPr>
        <w:jc w:val="center"/>
        <w:rPr>
          <w:lang w:eastAsia="en-US"/>
        </w:rPr>
      </w:pPr>
      <w:r>
        <w:rPr>
          <w:lang w:eastAsia="en-US"/>
        </w:rPr>
        <w:t>Fonte: elaborada pela autora</w:t>
      </w:r>
    </w:p>
    <w:p w14:paraId="773B969C" w14:textId="46C70CBA" w:rsidR="004A187F" w:rsidRDefault="004A187F" w:rsidP="00C64CA9">
      <w:pPr>
        <w:pStyle w:val="TextodoTrabalho"/>
        <w:ind w:firstLine="0"/>
      </w:pPr>
    </w:p>
    <w:p w14:paraId="7C77E391" w14:textId="2D92A64A" w:rsidR="006354BF" w:rsidRPr="002963C4" w:rsidRDefault="006354BF" w:rsidP="006354BF">
      <w:pPr>
        <w:pStyle w:val="Caption"/>
        <w:keepNext/>
        <w:jc w:val="center"/>
        <w:rPr>
          <w:b/>
          <w:bCs/>
          <w:i w:val="0"/>
          <w:iCs/>
          <w:sz w:val="24"/>
          <w:szCs w:val="24"/>
        </w:rPr>
      </w:pPr>
      <w:bookmarkStart w:id="49" w:name="_Toc57299874"/>
      <w:r w:rsidRPr="002963C4">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25</w:t>
      </w:r>
      <w:r w:rsidR="004E7B0C">
        <w:rPr>
          <w:b/>
          <w:bCs/>
          <w:i w:val="0"/>
          <w:iCs/>
          <w:sz w:val="24"/>
          <w:szCs w:val="24"/>
        </w:rPr>
        <w:fldChar w:fldCharType="end"/>
      </w:r>
      <w:r w:rsidRPr="002963C4">
        <w:rPr>
          <w:b/>
          <w:bCs/>
          <w:i w:val="0"/>
          <w:iCs/>
          <w:sz w:val="24"/>
          <w:szCs w:val="24"/>
        </w:rPr>
        <w:t>- Lista de Colaborandos</w:t>
      </w:r>
      <w:bookmarkEnd w:id="49"/>
    </w:p>
    <w:p w14:paraId="5D4019E7" w14:textId="5D1DD7BB" w:rsidR="009D0ADB" w:rsidRDefault="006354BF" w:rsidP="009D0ADB">
      <w:pPr>
        <w:pStyle w:val="TextodoTrabalho"/>
        <w:ind w:firstLine="0"/>
        <w:jc w:val="center"/>
      </w:pPr>
      <w:r>
        <w:rPr>
          <w:noProof/>
        </w:rPr>
        <w:drawing>
          <wp:inline distT="0" distB="0" distL="0" distR="0" wp14:anchorId="5CEA1645" wp14:editId="6C94EB07">
            <wp:extent cx="2097157" cy="3949796"/>
            <wp:effectExtent l="0" t="0" r="0" b="0"/>
            <wp:docPr id="26" name="Imagem 26" descr="Uma imagem contendo 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Interface gráfica do usuário, Texto&#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8083" cy="3989208"/>
                    </a:xfrm>
                    <a:prstGeom prst="rect">
                      <a:avLst/>
                    </a:prstGeom>
                  </pic:spPr>
                </pic:pic>
              </a:graphicData>
            </a:graphic>
          </wp:inline>
        </w:drawing>
      </w:r>
    </w:p>
    <w:p w14:paraId="28B97636" w14:textId="77777777" w:rsidR="002963C4" w:rsidRDefault="002963C4" w:rsidP="002963C4">
      <w:pPr>
        <w:jc w:val="center"/>
        <w:rPr>
          <w:lang w:eastAsia="en-US"/>
        </w:rPr>
      </w:pPr>
      <w:r>
        <w:rPr>
          <w:lang w:eastAsia="en-US"/>
        </w:rPr>
        <w:t>Fonte: elaborada pela autora</w:t>
      </w:r>
    </w:p>
    <w:p w14:paraId="63430816" w14:textId="586390FF" w:rsidR="004A187F" w:rsidRDefault="004A187F" w:rsidP="00C64CA9">
      <w:pPr>
        <w:pStyle w:val="TextodoTrabalho"/>
        <w:ind w:firstLine="0"/>
      </w:pPr>
    </w:p>
    <w:p w14:paraId="322BFB60" w14:textId="55966EEA" w:rsidR="00C0293D" w:rsidRDefault="00C239F9" w:rsidP="00C64CA9">
      <w:pPr>
        <w:pStyle w:val="TextodoTrabalho"/>
        <w:ind w:firstLine="0"/>
      </w:pPr>
      <w:r>
        <w:t>A adição de tarefas funciona da mesma maneira tanto para o paciente como para o colaborado</w:t>
      </w:r>
      <w:r w:rsidR="00B314CD">
        <w:t xml:space="preserve">r. A diferença reside no fato de que o colaborador </w:t>
      </w:r>
      <w:r w:rsidR="00C0293D">
        <w:t>cadastrará</w:t>
      </w:r>
      <w:r w:rsidR="00B314CD">
        <w:t xml:space="preserve"> estas tarefas para o paciente, e não para si. </w:t>
      </w:r>
      <w:r w:rsidR="00853321">
        <w:t>Na Figura 2</w:t>
      </w:r>
      <w:r w:rsidR="00A4322B">
        <w:t>6</w:t>
      </w:r>
      <w:r w:rsidR="00853321">
        <w:t xml:space="preserve">, podemos ver os quatro diferentes tipos de tarefas disponíveis para serem cadastrados: </w:t>
      </w:r>
      <w:r w:rsidR="00C0293D">
        <w:t xml:space="preserve">trabalho, estudos, consultas médicas ou outros. </w:t>
      </w:r>
    </w:p>
    <w:p w14:paraId="7EBE7CF2" w14:textId="1AEA67E2" w:rsidR="00982D5F" w:rsidRDefault="00C0293D" w:rsidP="00C64CA9">
      <w:pPr>
        <w:pStyle w:val="TextodoTrabalho"/>
        <w:ind w:firstLine="0"/>
      </w:pPr>
      <w:r>
        <w:tab/>
        <w:t xml:space="preserve">A decisão de separar tarefas nestas diferentes </w:t>
      </w:r>
      <w:r w:rsidR="006B60EC">
        <w:t>categorias vem do fato de que algumas possuem campos ou características únicas</w:t>
      </w:r>
      <w:r w:rsidR="009710B5">
        <w:t xml:space="preserve">. Separadas em cores diferentes, o processo visa facilitar a associação do paciente com cada </w:t>
      </w:r>
      <w:r w:rsidR="00CB2A78">
        <w:t xml:space="preserve">tipo. </w:t>
      </w:r>
    </w:p>
    <w:p w14:paraId="2D9FFA1B" w14:textId="6D4AAFB4" w:rsidR="00CB2A78" w:rsidRDefault="00CB2A78" w:rsidP="00C64CA9">
      <w:pPr>
        <w:pStyle w:val="TextodoTrabalho"/>
        <w:ind w:firstLine="0"/>
      </w:pPr>
    </w:p>
    <w:p w14:paraId="678DD423" w14:textId="088D33C7" w:rsidR="00CB2A78" w:rsidRPr="005A24E7" w:rsidRDefault="00CB2A78" w:rsidP="00CB2A78">
      <w:pPr>
        <w:pStyle w:val="Caption"/>
        <w:keepNext/>
        <w:jc w:val="center"/>
        <w:rPr>
          <w:b/>
          <w:bCs/>
          <w:i w:val="0"/>
          <w:iCs/>
          <w:sz w:val="24"/>
          <w:szCs w:val="24"/>
        </w:rPr>
      </w:pPr>
      <w:bookmarkStart w:id="50" w:name="_Toc57299875"/>
      <w:r w:rsidRPr="005A24E7">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26</w:t>
      </w:r>
      <w:r w:rsidR="004E7B0C">
        <w:rPr>
          <w:b/>
          <w:bCs/>
          <w:i w:val="0"/>
          <w:iCs/>
          <w:sz w:val="24"/>
          <w:szCs w:val="24"/>
        </w:rPr>
        <w:fldChar w:fldCharType="end"/>
      </w:r>
      <w:r w:rsidRPr="005A24E7">
        <w:rPr>
          <w:b/>
          <w:bCs/>
          <w:i w:val="0"/>
          <w:iCs/>
          <w:sz w:val="24"/>
          <w:szCs w:val="24"/>
        </w:rPr>
        <w:t>- Tela de tipos de tarefa</w:t>
      </w:r>
      <w:bookmarkEnd w:id="50"/>
    </w:p>
    <w:p w14:paraId="65437AAF" w14:textId="40939945" w:rsidR="00CB2A78" w:rsidRDefault="00CB2A78" w:rsidP="00CB2A78">
      <w:pPr>
        <w:pStyle w:val="TextodoTrabalho"/>
        <w:ind w:firstLine="0"/>
        <w:jc w:val="center"/>
      </w:pPr>
      <w:r>
        <w:rPr>
          <w:noProof/>
        </w:rPr>
        <w:drawing>
          <wp:inline distT="0" distB="0" distL="0" distR="0" wp14:anchorId="035EDA1D" wp14:editId="592D5489">
            <wp:extent cx="1942164" cy="3607905"/>
            <wp:effectExtent l="0" t="0" r="1270" b="0"/>
            <wp:docPr id="27" name="Imagem 2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Interface gráfica do usuário, Aplicativo&#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6191" cy="3633963"/>
                    </a:xfrm>
                    <a:prstGeom prst="rect">
                      <a:avLst/>
                    </a:prstGeom>
                  </pic:spPr>
                </pic:pic>
              </a:graphicData>
            </a:graphic>
          </wp:inline>
        </w:drawing>
      </w:r>
    </w:p>
    <w:p w14:paraId="38321455" w14:textId="7DA97607" w:rsidR="005A24E7" w:rsidRDefault="005A24E7" w:rsidP="005A24E7">
      <w:pPr>
        <w:jc w:val="center"/>
        <w:rPr>
          <w:lang w:eastAsia="en-US"/>
        </w:rPr>
      </w:pPr>
      <w:r>
        <w:rPr>
          <w:lang w:eastAsia="en-US"/>
        </w:rPr>
        <w:t>Fonte: elaborada pela autora</w:t>
      </w:r>
    </w:p>
    <w:p w14:paraId="0DAD8B7B" w14:textId="77777777" w:rsidR="00DB20D0" w:rsidRDefault="00DB20D0" w:rsidP="00867530">
      <w:pPr>
        <w:jc w:val="left"/>
        <w:rPr>
          <w:lang w:eastAsia="en-US"/>
        </w:rPr>
      </w:pPr>
    </w:p>
    <w:p w14:paraId="0F429B67" w14:textId="7B1F5590" w:rsidR="00B63B5C" w:rsidRDefault="00960E67" w:rsidP="00B63B5C">
      <w:pPr>
        <w:jc w:val="left"/>
        <w:rPr>
          <w:lang w:eastAsia="en-US"/>
        </w:rPr>
      </w:pPr>
      <w:r>
        <w:rPr>
          <w:lang w:eastAsia="en-US"/>
        </w:rPr>
        <w:t xml:space="preserve">Como dito anteriormente, cada tela de cadastro de tarefa pode conter particularidades. </w:t>
      </w:r>
      <w:r w:rsidR="009643D7">
        <w:rPr>
          <w:lang w:eastAsia="en-US"/>
        </w:rPr>
        <w:t xml:space="preserve">A </w:t>
      </w:r>
      <w:r w:rsidR="00D62738">
        <w:rPr>
          <w:lang w:eastAsia="en-US"/>
        </w:rPr>
        <w:t>seguir</w:t>
      </w:r>
      <w:r w:rsidR="0079631C">
        <w:rPr>
          <w:lang w:eastAsia="en-US"/>
        </w:rPr>
        <w:t xml:space="preserve"> são mostradas as possíveis particularidades de cada tela, como na Figura 2</w:t>
      </w:r>
      <w:r w:rsidR="0021685D">
        <w:rPr>
          <w:lang w:eastAsia="en-US"/>
        </w:rPr>
        <w:t>7</w:t>
      </w:r>
      <w:r w:rsidR="000C0027">
        <w:rPr>
          <w:lang w:eastAsia="en-US"/>
        </w:rPr>
        <w:t xml:space="preserve"> </w:t>
      </w:r>
      <w:r w:rsidR="00B63B5C">
        <w:rPr>
          <w:lang w:eastAsia="en-US"/>
        </w:rPr>
        <w:t>–</w:t>
      </w:r>
      <w:r w:rsidR="000C0027">
        <w:rPr>
          <w:lang w:eastAsia="en-US"/>
        </w:rPr>
        <w:t xml:space="preserve"> </w:t>
      </w:r>
      <w:r w:rsidR="00B63B5C">
        <w:rPr>
          <w:lang w:eastAsia="en-US"/>
        </w:rPr>
        <w:t xml:space="preserve">Nova </w:t>
      </w:r>
      <w:r w:rsidR="009643D7">
        <w:rPr>
          <w:lang w:eastAsia="en-US"/>
        </w:rPr>
        <w:t>Atividade Profissional</w:t>
      </w:r>
      <w:r w:rsidR="00B63B5C">
        <w:rPr>
          <w:lang w:eastAsia="en-US"/>
        </w:rPr>
        <w:t>, Figura 2</w:t>
      </w:r>
      <w:r w:rsidR="0021685D">
        <w:rPr>
          <w:lang w:eastAsia="en-US"/>
        </w:rPr>
        <w:t>8</w:t>
      </w:r>
      <w:r w:rsidR="00B63B5C">
        <w:rPr>
          <w:lang w:eastAsia="en-US"/>
        </w:rPr>
        <w:t xml:space="preserve"> – Nova </w:t>
      </w:r>
      <w:r w:rsidR="00701033">
        <w:rPr>
          <w:lang w:eastAsia="en-US"/>
        </w:rPr>
        <w:t>Atividade Acadêmica</w:t>
      </w:r>
      <w:r w:rsidR="00B63B5C">
        <w:rPr>
          <w:lang w:eastAsia="en-US"/>
        </w:rPr>
        <w:t>, Figura 2</w:t>
      </w:r>
      <w:r w:rsidR="0021685D">
        <w:rPr>
          <w:lang w:eastAsia="en-US"/>
        </w:rPr>
        <w:t>9</w:t>
      </w:r>
      <w:r w:rsidR="00B63B5C">
        <w:rPr>
          <w:lang w:eastAsia="en-US"/>
        </w:rPr>
        <w:t xml:space="preserve"> – Nova Consulta Médi</w:t>
      </w:r>
      <w:r w:rsidR="00D46D18">
        <w:rPr>
          <w:lang w:eastAsia="en-US"/>
        </w:rPr>
        <w:t>c</w:t>
      </w:r>
      <w:r w:rsidR="00B63B5C">
        <w:rPr>
          <w:lang w:eastAsia="en-US"/>
        </w:rPr>
        <w:t xml:space="preserve">a e Figura </w:t>
      </w:r>
      <w:r w:rsidR="0021685D">
        <w:rPr>
          <w:lang w:eastAsia="en-US"/>
        </w:rPr>
        <w:t>30</w:t>
      </w:r>
      <w:r w:rsidR="00B63B5C">
        <w:rPr>
          <w:lang w:eastAsia="en-US"/>
        </w:rPr>
        <w:t xml:space="preserve"> – Outras Tarefas.    </w:t>
      </w:r>
    </w:p>
    <w:p w14:paraId="1F4F85E3" w14:textId="48D0099D" w:rsidR="00776D7D" w:rsidRDefault="00776D7D" w:rsidP="00B63B5C">
      <w:pPr>
        <w:jc w:val="left"/>
        <w:rPr>
          <w:lang w:eastAsia="en-US"/>
        </w:rPr>
      </w:pPr>
    </w:p>
    <w:p w14:paraId="2C1DB91B" w14:textId="0AFE975C" w:rsidR="00DE7799" w:rsidRPr="00DE7799" w:rsidRDefault="00DE7799" w:rsidP="00DE7799">
      <w:pPr>
        <w:pStyle w:val="Caption"/>
        <w:keepNext/>
        <w:jc w:val="center"/>
        <w:rPr>
          <w:b/>
          <w:bCs/>
          <w:i w:val="0"/>
          <w:iCs/>
          <w:sz w:val="24"/>
          <w:szCs w:val="24"/>
        </w:rPr>
      </w:pPr>
      <w:bookmarkStart w:id="51" w:name="_Toc57299876"/>
      <w:r w:rsidRPr="00DE7799">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27</w:t>
      </w:r>
      <w:r w:rsidR="004E7B0C">
        <w:rPr>
          <w:b/>
          <w:bCs/>
          <w:i w:val="0"/>
          <w:iCs/>
          <w:sz w:val="24"/>
          <w:szCs w:val="24"/>
        </w:rPr>
        <w:fldChar w:fldCharType="end"/>
      </w:r>
      <w:r w:rsidRPr="00DE7799">
        <w:rPr>
          <w:b/>
          <w:bCs/>
          <w:i w:val="0"/>
          <w:iCs/>
          <w:sz w:val="24"/>
          <w:szCs w:val="24"/>
        </w:rPr>
        <w:t>- Nova Atividade Profissional</w:t>
      </w:r>
      <w:bookmarkEnd w:id="51"/>
    </w:p>
    <w:p w14:paraId="700DB60E" w14:textId="75CBB76D" w:rsidR="00776D7D" w:rsidRDefault="00776D7D" w:rsidP="00DE7799">
      <w:pPr>
        <w:jc w:val="center"/>
        <w:rPr>
          <w:lang w:eastAsia="en-US"/>
        </w:rPr>
      </w:pPr>
      <w:r>
        <w:rPr>
          <w:noProof/>
          <w:lang w:eastAsia="en-US"/>
        </w:rPr>
        <w:drawing>
          <wp:inline distT="0" distB="0" distL="0" distR="0" wp14:anchorId="3011E484" wp14:editId="3715C48E">
            <wp:extent cx="2013052" cy="3737113"/>
            <wp:effectExtent l="0" t="0" r="6350" b="0"/>
            <wp:docPr id="29" name="Imagem 2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exto&#10;&#10;Descrição gerada automa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2723" cy="3792195"/>
                    </a:xfrm>
                    <a:prstGeom prst="rect">
                      <a:avLst/>
                    </a:prstGeom>
                  </pic:spPr>
                </pic:pic>
              </a:graphicData>
            </a:graphic>
          </wp:inline>
        </w:drawing>
      </w:r>
    </w:p>
    <w:p w14:paraId="38969BA4" w14:textId="77777777" w:rsidR="00DE7799" w:rsidRDefault="00DE7799" w:rsidP="00DE7799">
      <w:pPr>
        <w:jc w:val="center"/>
        <w:rPr>
          <w:lang w:eastAsia="en-US"/>
        </w:rPr>
      </w:pPr>
      <w:r>
        <w:rPr>
          <w:lang w:eastAsia="en-US"/>
        </w:rPr>
        <w:t>Fonte: elaborada pela autora</w:t>
      </w:r>
    </w:p>
    <w:p w14:paraId="2348BD65" w14:textId="1058593E" w:rsidR="00DE7799" w:rsidRDefault="00DE7799" w:rsidP="00DE7799">
      <w:pPr>
        <w:jc w:val="center"/>
        <w:rPr>
          <w:lang w:eastAsia="en-US"/>
        </w:rPr>
      </w:pPr>
    </w:p>
    <w:p w14:paraId="5DBEF48B" w14:textId="71B6F0E1" w:rsidR="00787A53" w:rsidRPr="00787A53" w:rsidRDefault="00787A53" w:rsidP="00787A53">
      <w:pPr>
        <w:pStyle w:val="Caption"/>
        <w:keepNext/>
        <w:jc w:val="center"/>
        <w:rPr>
          <w:b/>
          <w:bCs/>
          <w:i w:val="0"/>
          <w:iCs/>
          <w:sz w:val="24"/>
          <w:szCs w:val="24"/>
        </w:rPr>
      </w:pPr>
      <w:bookmarkStart w:id="52" w:name="_Toc57299877"/>
      <w:r w:rsidRPr="00787A53">
        <w:rPr>
          <w:b/>
          <w:bCs/>
          <w:i w:val="0"/>
          <w:iCs/>
          <w:sz w:val="24"/>
          <w:szCs w:val="24"/>
        </w:rPr>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28</w:t>
      </w:r>
      <w:r w:rsidR="004E7B0C">
        <w:rPr>
          <w:b/>
          <w:bCs/>
          <w:i w:val="0"/>
          <w:iCs/>
          <w:sz w:val="24"/>
          <w:szCs w:val="24"/>
        </w:rPr>
        <w:fldChar w:fldCharType="end"/>
      </w:r>
      <w:r w:rsidRPr="00787A53">
        <w:rPr>
          <w:b/>
          <w:bCs/>
          <w:i w:val="0"/>
          <w:iCs/>
          <w:sz w:val="24"/>
          <w:szCs w:val="24"/>
        </w:rPr>
        <w:t>- Nova Atividade Acadêmica</w:t>
      </w:r>
      <w:bookmarkEnd w:id="52"/>
    </w:p>
    <w:p w14:paraId="286447E9" w14:textId="26E3D4AF" w:rsidR="00787A53" w:rsidRDefault="00787A53" w:rsidP="00DE7799">
      <w:pPr>
        <w:jc w:val="center"/>
        <w:rPr>
          <w:lang w:eastAsia="en-US"/>
        </w:rPr>
      </w:pPr>
      <w:r>
        <w:rPr>
          <w:noProof/>
          <w:lang w:eastAsia="en-US"/>
        </w:rPr>
        <w:drawing>
          <wp:inline distT="0" distB="0" distL="0" distR="0" wp14:anchorId="01DC7C98" wp14:editId="0158CB5F">
            <wp:extent cx="1991637" cy="3697357"/>
            <wp:effectExtent l="0" t="0" r="8890" b="0"/>
            <wp:docPr id="30" name="Imagem 30"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Interface gráfica do usuário, Texto&#10;&#10;Descrição gerad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2660" cy="3717820"/>
                    </a:xfrm>
                    <a:prstGeom prst="rect">
                      <a:avLst/>
                    </a:prstGeom>
                  </pic:spPr>
                </pic:pic>
              </a:graphicData>
            </a:graphic>
          </wp:inline>
        </w:drawing>
      </w:r>
    </w:p>
    <w:p w14:paraId="39F8E423" w14:textId="77777777" w:rsidR="00787A53" w:rsidRDefault="00787A53" w:rsidP="00787A53">
      <w:pPr>
        <w:jc w:val="center"/>
        <w:rPr>
          <w:lang w:eastAsia="en-US"/>
        </w:rPr>
      </w:pPr>
      <w:r>
        <w:rPr>
          <w:lang w:eastAsia="en-US"/>
        </w:rPr>
        <w:lastRenderedPageBreak/>
        <w:t>Fonte: elaborada pela autora</w:t>
      </w:r>
    </w:p>
    <w:p w14:paraId="0D62FC98" w14:textId="770B1103" w:rsidR="00787A53" w:rsidRDefault="00787A53" w:rsidP="00DE7799">
      <w:pPr>
        <w:jc w:val="center"/>
        <w:rPr>
          <w:lang w:eastAsia="en-US"/>
        </w:rPr>
      </w:pPr>
    </w:p>
    <w:p w14:paraId="309129C7" w14:textId="1F9CB5F0" w:rsidR="001170AD" w:rsidRPr="001170AD" w:rsidRDefault="001170AD" w:rsidP="001170AD">
      <w:pPr>
        <w:pStyle w:val="Caption"/>
        <w:keepNext/>
        <w:jc w:val="center"/>
        <w:rPr>
          <w:b/>
          <w:bCs/>
          <w:i w:val="0"/>
          <w:iCs/>
        </w:rPr>
      </w:pPr>
      <w:bookmarkStart w:id="53" w:name="_Toc57299878"/>
      <w:r w:rsidRPr="001170AD">
        <w:rPr>
          <w:b/>
          <w:bCs/>
          <w:i w:val="0"/>
          <w:iCs/>
        </w:rPr>
        <w:t xml:space="preserve">Figura </w:t>
      </w:r>
      <w:r w:rsidR="004E7B0C">
        <w:rPr>
          <w:b/>
          <w:bCs/>
          <w:i w:val="0"/>
          <w:iCs/>
        </w:rPr>
        <w:fldChar w:fldCharType="begin"/>
      </w:r>
      <w:r w:rsidR="004E7B0C">
        <w:rPr>
          <w:b/>
          <w:bCs/>
          <w:i w:val="0"/>
          <w:iCs/>
        </w:rPr>
        <w:instrText xml:space="preserve"> SEQ Figura \* ARABIC </w:instrText>
      </w:r>
      <w:r w:rsidR="004E7B0C">
        <w:rPr>
          <w:b/>
          <w:bCs/>
          <w:i w:val="0"/>
          <w:iCs/>
        </w:rPr>
        <w:fldChar w:fldCharType="separate"/>
      </w:r>
      <w:r w:rsidR="00E1165A">
        <w:rPr>
          <w:b/>
          <w:bCs/>
          <w:i w:val="0"/>
          <w:iCs/>
          <w:noProof/>
        </w:rPr>
        <w:t>29</w:t>
      </w:r>
      <w:r w:rsidR="004E7B0C">
        <w:rPr>
          <w:b/>
          <w:bCs/>
          <w:i w:val="0"/>
          <w:iCs/>
        </w:rPr>
        <w:fldChar w:fldCharType="end"/>
      </w:r>
      <w:r w:rsidRPr="001170AD">
        <w:rPr>
          <w:b/>
          <w:bCs/>
          <w:i w:val="0"/>
          <w:iCs/>
        </w:rPr>
        <w:t>- Nova Consulta Médica</w:t>
      </w:r>
      <w:bookmarkEnd w:id="53"/>
    </w:p>
    <w:p w14:paraId="7E98A8AE" w14:textId="248ABA05" w:rsidR="001170AD" w:rsidRDefault="001170AD" w:rsidP="00DE7799">
      <w:pPr>
        <w:jc w:val="center"/>
        <w:rPr>
          <w:lang w:eastAsia="en-US"/>
        </w:rPr>
      </w:pPr>
      <w:r>
        <w:rPr>
          <w:noProof/>
          <w:lang w:eastAsia="en-US"/>
        </w:rPr>
        <w:drawing>
          <wp:inline distT="0" distB="0" distL="0" distR="0" wp14:anchorId="0DE0558A" wp14:editId="5292B840">
            <wp:extent cx="2007697" cy="3727174"/>
            <wp:effectExtent l="0" t="0" r="0" b="6985"/>
            <wp:docPr id="31" name="Imagem 3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Texto&#10;&#10;Descrição gerada automa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4666" cy="3740111"/>
                    </a:xfrm>
                    <a:prstGeom prst="rect">
                      <a:avLst/>
                    </a:prstGeom>
                  </pic:spPr>
                </pic:pic>
              </a:graphicData>
            </a:graphic>
          </wp:inline>
        </w:drawing>
      </w:r>
    </w:p>
    <w:p w14:paraId="64A6924A" w14:textId="77777777" w:rsidR="001170AD" w:rsidRDefault="001170AD" w:rsidP="001170AD">
      <w:pPr>
        <w:jc w:val="center"/>
        <w:rPr>
          <w:lang w:eastAsia="en-US"/>
        </w:rPr>
      </w:pPr>
      <w:r>
        <w:rPr>
          <w:lang w:eastAsia="en-US"/>
        </w:rPr>
        <w:t>Fonte: elaborada pela autora</w:t>
      </w:r>
    </w:p>
    <w:p w14:paraId="790F19E5" w14:textId="65471EE9" w:rsidR="001170AD" w:rsidRDefault="001170AD" w:rsidP="00DE7799">
      <w:pPr>
        <w:jc w:val="center"/>
        <w:rPr>
          <w:lang w:eastAsia="en-US"/>
        </w:rPr>
      </w:pPr>
    </w:p>
    <w:p w14:paraId="00E1ADB4" w14:textId="5F8F9352" w:rsidR="001170AD" w:rsidRPr="001170AD" w:rsidRDefault="001170AD" w:rsidP="001170AD">
      <w:pPr>
        <w:pStyle w:val="Caption"/>
        <w:keepNext/>
        <w:jc w:val="center"/>
        <w:rPr>
          <w:b/>
          <w:bCs/>
          <w:i w:val="0"/>
          <w:iCs/>
          <w:sz w:val="24"/>
          <w:szCs w:val="24"/>
        </w:rPr>
      </w:pPr>
      <w:bookmarkStart w:id="54" w:name="_Toc57299879"/>
      <w:r w:rsidRPr="001170AD">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30</w:t>
      </w:r>
      <w:r w:rsidR="004E7B0C">
        <w:rPr>
          <w:b/>
          <w:bCs/>
          <w:i w:val="0"/>
          <w:iCs/>
          <w:sz w:val="24"/>
          <w:szCs w:val="24"/>
        </w:rPr>
        <w:fldChar w:fldCharType="end"/>
      </w:r>
      <w:r w:rsidRPr="001170AD">
        <w:rPr>
          <w:b/>
          <w:bCs/>
          <w:i w:val="0"/>
          <w:iCs/>
          <w:sz w:val="24"/>
          <w:szCs w:val="24"/>
        </w:rPr>
        <w:t>- Nova Atividade Genérica</w:t>
      </w:r>
      <w:bookmarkEnd w:id="54"/>
    </w:p>
    <w:p w14:paraId="7479BE69" w14:textId="4FE6FB26" w:rsidR="001170AD" w:rsidRDefault="001170AD" w:rsidP="00DE7799">
      <w:pPr>
        <w:jc w:val="center"/>
        <w:rPr>
          <w:lang w:eastAsia="en-US"/>
        </w:rPr>
      </w:pPr>
      <w:r>
        <w:rPr>
          <w:noProof/>
          <w:lang w:eastAsia="en-US"/>
        </w:rPr>
        <w:drawing>
          <wp:inline distT="0" distB="0" distL="0" distR="0" wp14:anchorId="6B3DC608" wp14:editId="36C6D969">
            <wp:extent cx="2029112" cy="3766930"/>
            <wp:effectExtent l="0" t="0" r="9525" b="5080"/>
            <wp:docPr id="32" name="Imagem 3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Texto&#10;&#10;Descrição gerada automa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7904" cy="3801816"/>
                    </a:xfrm>
                    <a:prstGeom prst="rect">
                      <a:avLst/>
                    </a:prstGeom>
                  </pic:spPr>
                </pic:pic>
              </a:graphicData>
            </a:graphic>
          </wp:inline>
        </w:drawing>
      </w:r>
    </w:p>
    <w:p w14:paraId="401B4EDC" w14:textId="3EF8B2F7" w:rsidR="001170AD" w:rsidRDefault="001170AD" w:rsidP="001170AD">
      <w:pPr>
        <w:jc w:val="center"/>
        <w:rPr>
          <w:lang w:eastAsia="en-US"/>
        </w:rPr>
      </w:pPr>
      <w:r>
        <w:rPr>
          <w:lang w:eastAsia="en-US"/>
        </w:rPr>
        <w:t>Fonte: elaborada pela autora</w:t>
      </w:r>
    </w:p>
    <w:p w14:paraId="65F683BF" w14:textId="3D29244F" w:rsidR="001170AD" w:rsidRDefault="001170AD" w:rsidP="001170AD">
      <w:pPr>
        <w:jc w:val="center"/>
        <w:rPr>
          <w:lang w:eastAsia="en-US"/>
        </w:rPr>
      </w:pPr>
    </w:p>
    <w:p w14:paraId="5CAE6317" w14:textId="77777777" w:rsidR="001139AF" w:rsidRDefault="00585FCA" w:rsidP="0057371E">
      <w:pPr>
        <w:jc w:val="left"/>
        <w:rPr>
          <w:lang w:eastAsia="en-US"/>
        </w:rPr>
      </w:pPr>
      <w:r>
        <w:rPr>
          <w:lang w:eastAsia="en-US"/>
        </w:rPr>
        <w:t xml:space="preserve">O campo de local é um campo opcional presente em todas as tarefas. </w:t>
      </w:r>
      <w:r w:rsidR="001A05F9">
        <w:rPr>
          <w:lang w:eastAsia="en-US"/>
        </w:rPr>
        <w:t xml:space="preserve">O campo já autocompleta endereços via API do Google, e o próximo passo </w:t>
      </w:r>
      <w:r w:rsidR="004808A3">
        <w:rPr>
          <w:lang w:eastAsia="en-US"/>
        </w:rPr>
        <w:t xml:space="preserve">é redirecionar o usuário para o Google Maps com uma rota de GPS pronta. </w:t>
      </w:r>
    </w:p>
    <w:p w14:paraId="6E62B015" w14:textId="3B5DB15A" w:rsidR="001170AD" w:rsidRDefault="001139AF" w:rsidP="0057371E">
      <w:pPr>
        <w:jc w:val="left"/>
        <w:rPr>
          <w:lang w:eastAsia="en-US"/>
        </w:rPr>
      </w:pPr>
      <w:r>
        <w:rPr>
          <w:lang w:eastAsia="en-US"/>
        </w:rPr>
        <w:tab/>
      </w:r>
      <w:r w:rsidR="001170AD">
        <w:rPr>
          <w:lang w:eastAsia="en-US"/>
        </w:rPr>
        <w:t xml:space="preserve">Posteriormente, </w:t>
      </w:r>
      <w:r w:rsidR="0057371E">
        <w:rPr>
          <w:lang w:eastAsia="en-US"/>
        </w:rPr>
        <w:t>as tarefas cadastradas serão exibidas em forma de lista</w:t>
      </w:r>
      <w:r w:rsidR="00243968">
        <w:rPr>
          <w:lang w:eastAsia="en-US"/>
        </w:rPr>
        <w:t xml:space="preserve"> na sessão “Tarefas”</w:t>
      </w:r>
      <w:r w:rsidR="0057371E">
        <w:rPr>
          <w:lang w:eastAsia="en-US"/>
        </w:rPr>
        <w:t>, com seu respectivo título e ícone de categoria, em ordem de pr</w:t>
      </w:r>
      <w:r w:rsidR="00CC2862">
        <w:rPr>
          <w:lang w:eastAsia="en-US"/>
        </w:rPr>
        <w:t>oximidade</w:t>
      </w:r>
      <w:r w:rsidR="00A971EC">
        <w:rPr>
          <w:lang w:eastAsia="en-US"/>
        </w:rPr>
        <w:t xml:space="preserve"> de data</w:t>
      </w:r>
      <w:r w:rsidR="00975E1F">
        <w:rPr>
          <w:lang w:eastAsia="en-US"/>
        </w:rPr>
        <w:t>, conforme a Figura 31.</w:t>
      </w:r>
      <w:r w:rsidR="00CC2862">
        <w:rPr>
          <w:lang w:eastAsia="en-US"/>
        </w:rPr>
        <w:t xml:space="preserve"> É possível editar e apagar tarefas, bem como </w:t>
      </w:r>
      <w:r w:rsidR="004808A3">
        <w:rPr>
          <w:lang w:eastAsia="en-US"/>
        </w:rPr>
        <w:t>marcá-las</w:t>
      </w:r>
      <w:r w:rsidR="00CC2862">
        <w:rPr>
          <w:lang w:eastAsia="en-US"/>
        </w:rPr>
        <w:t xml:space="preserve"> como feitas. </w:t>
      </w:r>
    </w:p>
    <w:p w14:paraId="183A8BAA" w14:textId="190CB4C7" w:rsidR="001139AF" w:rsidRDefault="001139AF" w:rsidP="0057371E">
      <w:pPr>
        <w:jc w:val="left"/>
        <w:rPr>
          <w:lang w:eastAsia="en-US"/>
        </w:rPr>
      </w:pPr>
    </w:p>
    <w:p w14:paraId="2E93AFE9" w14:textId="370BBA68" w:rsidR="001139AF" w:rsidRPr="001139AF" w:rsidRDefault="001139AF" w:rsidP="001139AF">
      <w:pPr>
        <w:pStyle w:val="Caption"/>
        <w:keepNext/>
        <w:jc w:val="center"/>
        <w:rPr>
          <w:b/>
          <w:bCs/>
          <w:i w:val="0"/>
          <w:iCs/>
          <w:sz w:val="24"/>
          <w:szCs w:val="24"/>
        </w:rPr>
      </w:pPr>
      <w:bookmarkStart w:id="55" w:name="_Toc57299880"/>
      <w:r w:rsidRPr="001139AF">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31</w:t>
      </w:r>
      <w:r w:rsidR="004E7B0C">
        <w:rPr>
          <w:b/>
          <w:bCs/>
          <w:i w:val="0"/>
          <w:iCs/>
          <w:sz w:val="24"/>
          <w:szCs w:val="24"/>
        </w:rPr>
        <w:fldChar w:fldCharType="end"/>
      </w:r>
      <w:r w:rsidRPr="001139AF">
        <w:rPr>
          <w:b/>
          <w:bCs/>
          <w:i w:val="0"/>
          <w:iCs/>
          <w:sz w:val="24"/>
          <w:szCs w:val="24"/>
        </w:rPr>
        <w:t>- Lista de Tarefas Atualizada</w:t>
      </w:r>
      <w:bookmarkEnd w:id="55"/>
    </w:p>
    <w:p w14:paraId="177FFCBA" w14:textId="776B2FE2" w:rsidR="001139AF" w:rsidRDefault="001139AF" w:rsidP="001139AF">
      <w:pPr>
        <w:jc w:val="center"/>
        <w:rPr>
          <w:lang w:eastAsia="en-US"/>
        </w:rPr>
      </w:pPr>
      <w:r>
        <w:rPr>
          <w:noProof/>
          <w:lang w:eastAsia="en-US"/>
        </w:rPr>
        <w:drawing>
          <wp:inline distT="0" distB="0" distL="0" distR="0" wp14:anchorId="6618F7BF" wp14:editId="71FE0897">
            <wp:extent cx="2097157" cy="3893250"/>
            <wp:effectExtent l="0" t="0" r="0" b="0"/>
            <wp:docPr id="33" name="Imagem 3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iagrama&#10;&#10;Descrição gerad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8585" cy="3914466"/>
                    </a:xfrm>
                    <a:prstGeom prst="rect">
                      <a:avLst/>
                    </a:prstGeom>
                  </pic:spPr>
                </pic:pic>
              </a:graphicData>
            </a:graphic>
          </wp:inline>
        </w:drawing>
      </w:r>
    </w:p>
    <w:p w14:paraId="097F6F8E" w14:textId="77777777" w:rsidR="001139AF" w:rsidRDefault="001139AF" w:rsidP="001139AF">
      <w:pPr>
        <w:jc w:val="center"/>
        <w:rPr>
          <w:lang w:eastAsia="en-US"/>
        </w:rPr>
      </w:pPr>
      <w:r>
        <w:rPr>
          <w:lang w:eastAsia="en-US"/>
        </w:rPr>
        <w:t>Fonte: elaborada pela autora</w:t>
      </w:r>
    </w:p>
    <w:p w14:paraId="3A9821E7" w14:textId="7D8AE1DD" w:rsidR="00243968" w:rsidRDefault="00243968" w:rsidP="0057371E">
      <w:pPr>
        <w:jc w:val="left"/>
        <w:rPr>
          <w:lang w:eastAsia="en-US"/>
        </w:rPr>
      </w:pPr>
    </w:p>
    <w:p w14:paraId="5407D1F8" w14:textId="5CDA4E7D" w:rsidR="003769BE" w:rsidRDefault="004D0594" w:rsidP="0057371E">
      <w:pPr>
        <w:jc w:val="left"/>
        <w:rPr>
          <w:lang w:eastAsia="en-US"/>
        </w:rPr>
      </w:pPr>
      <w:r>
        <w:rPr>
          <w:lang w:eastAsia="en-US"/>
        </w:rPr>
        <w:t>É possível também cadastrar um medicamento de uso recorrente do paciente</w:t>
      </w:r>
      <w:r w:rsidR="00AA2677">
        <w:rPr>
          <w:lang w:eastAsia="en-US"/>
        </w:rPr>
        <w:t>. A Figura 3</w:t>
      </w:r>
      <w:r w:rsidR="00701B42">
        <w:rPr>
          <w:lang w:eastAsia="en-US"/>
        </w:rPr>
        <w:t>2</w:t>
      </w:r>
      <w:r w:rsidR="00AA2677">
        <w:rPr>
          <w:lang w:eastAsia="en-US"/>
        </w:rPr>
        <w:t xml:space="preserve"> mostra a tela e os campos disponíveis para registro. </w:t>
      </w:r>
      <w:r w:rsidR="003F32F8">
        <w:rPr>
          <w:lang w:eastAsia="en-US"/>
        </w:rPr>
        <w:t xml:space="preserve">Este processo </w:t>
      </w:r>
      <w:r w:rsidR="00171C75">
        <w:rPr>
          <w:lang w:eastAsia="en-US"/>
        </w:rPr>
        <w:t xml:space="preserve">visa auxiliar o paciente não apenas no sentido do envio de notificações </w:t>
      </w:r>
      <w:r w:rsidR="008C4155">
        <w:rPr>
          <w:lang w:eastAsia="en-US"/>
        </w:rPr>
        <w:t>no horário do uso dos medicamentos, mas também calcula quando a próxima caixa deverá ser comprada</w:t>
      </w:r>
      <w:r w:rsidR="00C429E3">
        <w:rPr>
          <w:lang w:eastAsia="en-US"/>
        </w:rPr>
        <w:t xml:space="preserve"> com base nos campos de periodicidade, uso, data de compra e quantidade de comprimidos por caixa</w:t>
      </w:r>
      <w:r w:rsidR="008C4155">
        <w:rPr>
          <w:lang w:eastAsia="en-US"/>
        </w:rPr>
        <w:t xml:space="preserve">, </w:t>
      </w:r>
      <w:r w:rsidR="00C429E3">
        <w:rPr>
          <w:lang w:eastAsia="en-US"/>
        </w:rPr>
        <w:t xml:space="preserve">buscando enviar alertas ao paciente, </w:t>
      </w:r>
      <w:r w:rsidR="00422259">
        <w:rPr>
          <w:lang w:eastAsia="en-US"/>
        </w:rPr>
        <w:t>buscando evitar</w:t>
      </w:r>
      <w:r w:rsidR="00C429E3">
        <w:rPr>
          <w:lang w:eastAsia="en-US"/>
        </w:rPr>
        <w:t xml:space="preserve"> que este fique sem sua medicaçã</w:t>
      </w:r>
      <w:r w:rsidR="00422259">
        <w:rPr>
          <w:lang w:eastAsia="en-US"/>
        </w:rPr>
        <w:t>o.</w:t>
      </w:r>
    </w:p>
    <w:p w14:paraId="7A90E4E4" w14:textId="23A9F178" w:rsidR="00422259" w:rsidRDefault="00422259" w:rsidP="0057371E">
      <w:pPr>
        <w:jc w:val="left"/>
        <w:rPr>
          <w:lang w:eastAsia="en-US"/>
        </w:rPr>
      </w:pPr>
    </w:p>
    <w:p w14:paraId="49A15F23" w14:textId="77777777" w:rsidR="00422259" w:rsidRDefault="00422259" w:rsidP="0057371E">
      <w:pPr>
        <w:jc w:val="left"/>
        <w:rPr>
          <w:lang w:eastAsia="en-US"/>
        </w:rPr>
      </w:pPr>
    </w:p>
    <w:p w14:paraId="0F369295" w14:textId="72AD3698" w:rsidR="009643D7" w:rsidRDefault="009643D7" w:rsidP="00B63B5C">
      <w:pPr>
        <w:jc w:val="left"/>
        <w:rPr>
          <w:lang w:eastAsia="en-US"/>
        </w:rPr>
      </w:pPr>
    </w:p>
    <w:p w14:paraId="5447F072" w14:textId="77777777" w:rsidR="009643D7" w:rsidRDefault="009643D7" w:rsidP="00B63B5C">
      <w:pPr>
        <w:jc w:val="left"/>
        <w:rPr>
          <w:lang w:eastAsia="en-US"/>
        </w:rPr>
      </w:pPr>
    </w:p>
    <w:p w14:paraId="748B623C" w14:textId="72FC5CD8" w:rsidR="00FF20D8" w:rsidRPr="00FF20D8" w:rsidRDefault="00FF20D8" w:rsidP="00FF20D8">
      <w:pPr>
        <w:pStyle w:val="Caption"/>
        <w:keepNext/>
        <w:jc w:val="center"/>
        <w:rPr>
          <w:b/>
          <w:bCs/>
          <w:i w:val="0"/>
          <w:iCs/>
          <w:sz w:val="24"/>
          <w:szCs w:val="24"/>
        </w:rPr>
      </w:pPr>
      <w:bookmarkStart w:id="56" w:name="_Toc57299881"/>
      <w:r w:rsidRPr="00FF20D8">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32</w:t>
      </w:r>
      <w:r w:rsidR="004E7B0C">
        <w:rPr>
          <w:b/>
          <w:bCs/>
          <w:i w:val="0"/>
          <w:iCs/>
          <w:sz w:val="24"/>
          <w:szCs w:val="24"/>
        </w:rPr>
        <w:fldChar w:fldCharType="end"/>
      </w:r>
      <w:r w:rsidRPr="00FF20D8">
        <w:rPr>
          <w:b/>
          <w:bCs/>
          <w:i w:val="0"/>
          <w:iCs/>
          <w:sz w:val="24"/>
          <w:szCs w:val="24"/>
        </w:rPr>
        <w:t>- Cadastro de Medicamento</w:t>
      </w:r>
      <w:bookmarkEnd w:id="56"/>
    </w:p>
    <w:p w14:paraId="2E30180A" w14:textId="610B0724" w:rsidR="00B63B5C" w:rsidRDefault="00FF20D8" w:rsidP="00FF20D8">
      <w:pPr>
        <w:jc w:val="center"/>
        <w:rPr>
          <w:lang w:eastAsia="en-US"/>
        </w:rPr>
      </w:pPr>
      <w:r>
        <w:rPr>
          <w:noProof/>
          <w:lang w:eastAsia="en-US"/>
        </w:rPr>
        <w:drawing>
          <wp:inline distT="0" distB="0" distL="0" distR="0" wp14:anchorId="21BD9120" wp14:editId="6B9C2A2E">
            <wp:extent cx="2241779" cy="4164496"/>
            <wp:effectExtent l="0" t="0" r="6350" b="7620"/>
            <wp:docPr id="34" name="Imagem 3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ntendo Texto&#10;&#10;Descrição gerad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9775" cy="4179350"/>
                    </a:xfrm>
                    <a:prstGeom prst="rect">
                      <a:avLst/>
                    </a:prstGeom>
                  </pic:spPr>
                </pic:pic>
              </a:graphicData>
            </a:graphic>
          </wp:inline>
        </w:drawing>
      </w:r>
    </w:p>
    <w:p w14:paraId="086669AE" w14:textId="77777777" w:rsidR="006A78AB" w:rsidRDefault="006A78AB" w:rsidP="006A78AB">
      <w:pPr>
        <w:jc w:val="center"/>
        <w:rPr>
          <w:lang w:eastAsia="en-US"/>
        </w:rPr>
      </w:pPr>
      <w:r>
        <w:rPr>
          <w:lang w:eastAsia="en-US"/>
        </w:rPr>
        <w:t>Fonte: elaborada pela autora</w:t>
      </w:r>
    </w:p>
    <w:p w14:paraId="7D74CFE8" w14:textId="5BF0FD12" w:rsidR="00B63B5C" w:rsidRDefault="00B63B5C" w:rsidP="00B63B5C">
      <w:pPr>
        <w:jc w:val="left"/>
        <w:rPr>
          <w:lang w:eastAsia="en-US"/>
        </w:rPr>
      </w:pPr>
    </w:p>
    <w:p w14:paraId="4729729B" w14:textId="1C1E80B3" w:rsidR="006A78AB" w:rsidRDefault="006A78AB" w:rsidP="00B63B5C">
      <w:pPr>
        <w:jc w:val="left"/>
        <w:rPr>
          <w:lang w:eastAsia="en-US"/>
        </w:rPr>
      </w:pPr>
    </w:p>
    <w:p w14:paraId="593C0514" w14:textId="6D42CA0C" w:rsidR="006A78AB" w:rsidRDefault="006A78AB" w:rsidP="00B63B5C">
      <w:pPr>
        <w:jc w:val="left"/>
        <w:rPr>
          <w:lang w:eastAsia="en-US"/>
        </w:rPr>
      </w:pPr>
      <w:r>
        <w:rPr>
          <w:lang w:eastAsia="en-US"/>
        </w:rPr>
        <w:t>Após o cadastro do medicamento, conforme mostra a Figura 3</w:t>
      </w:r>
      <w:r w:rsidR="00701B42">
        <w:rPr>
          <w:lang w:eastAsia="en-US"/>
        </w:rPr>
        <w:t>3</w:t>
      </w:r>
      <w:r>
        <w:rPr>
          <w:lang w:eastAsia="en-US"/>
        </w:rPr>
        <w:t xml:space="preserve">, estes serão exibidos em forma de lista, mostrando informações básicas juntamente com um contador que representa em quantos dias </w:t>
      </w:r>
      <w:r w:rsidR="00922CB9">
        <w:rPr>
          <w:lang w:eastAsia="en-US"/>
        </w:rPr>
        <w:t xml:space="preserve">o medicamento terá que ser reposto. </w:t>
      </w:r>
      <w:r w:rsidR="00BA6EE9">
        <w:rPr>
          <w:lang w:eastAsia="en-US"/>
        </w:rPr>
        <w:t>É possível editar e apagar medicamentos.</w:t>
      </w:r>
    </w:p>
    <w:p w14:paraId="37FFC196" w14:textId="69B25737" w:rsidR="00BA6EE9" w:rsidRDefault="00BA6EE9" w:rsidP="00B63B5C">
      <w:pPr>
        <w:jc w:val="left"/>
        <w:rPr>
          <w:lang w:eastAsia="en-US"/>
        </w:rPr>
      </w:pPr>
    </w:p>
    <w:p w14:paraId="039394B0" w14:textId="2D2E177E" w:rsidR="00C7641B" w:rsidRPr="00C7641B" w:rsidRDefault="00C7641B" w:rsidP="00C7641B">
      <w:pPr>
        <w:pStyle w:val="Caption"/>
        <w:keepNext/>
        <w:jc w:val="center"/>
        <w:rPr>
          <w:b/>
          <w:bCs/>
          <w:i w:val="0"/>
          <w:iCs/>
          <w:sz w:val="24"/>
          <w:szCs w:val="24"/>
        </w:rPr>
      </w:pPr>
      <w:bookmarkStart w:id="57" w:name="_Toc57299882"/>
      <w:r w:rsidRPr="00C7641B">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33</w:t>
      </w:r>
      <w:r w:rsidR="004E7B0C">
        <w:rPr>
          <w:b/>
          <w:bCs/>
          <w:i w:val="0"/>
          <w:iCs/>
          <w:sz w:val="24"/>
          <w:szCs w:val="24"/>
        </w:rPr>
        <w:fldChar w:fldCharType="end"/>
      </w:r>
      <w:r w:rsidRPr="00C7641B">
        <w:rPr>
          <w:b/>
          <w:bCs/>
          <w:i w:val="0"/>
          <w:iCs/>
          <w:sz w:val="24"/>
          <w:szCs w:val="24"/>
        </w:rPr>
        <w:t>- Lista de Medicamentos</w:t>
      </w:r>
      <w:bookmarkEnd w:id="57"/>
    </w:p>
    <w:p w14:paraId="79C8D8A8" w14:textId="2238FF07" w:rsidR="00BA6EE9" w:rsidRDefault="00C7641B" w:rsidP="00C7641B">
      <w:pPr>
        <w:jc w:val="center"/>
        <w:rPr>
          <w:lang w:eastAsia="en-US"/>
        </w:rPr>
      </w:pPr>
      <w:r>
        <w:rPr>
          <w:noProof/>
          <w:lang w:eastAsia="en-US"/>
        </w:rPr>
        <w:drawing>
          <wp:inline distT="0" distB="0" distL="0" distR="0" wp14:anchorId="7F9C83C2" wp14:editId="5AB218AA">
            <wp:extent cx="2146852" cy="3985507"/>
            <wp:effectExtent l="0" t="0" r="6350" b="0"/>
            <wp:docPr id="35" name="Imagem 3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iagrama&#10;&#10;Descrição gerad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9047" cy="4008147"/>
                    </a:xfrm>
                    <a:prstGeom prst="rect">
                      <a:avLst/>
                    </a:prstGeom>
                  </pic:spPr>
                </pic:pic>
              </a:graphicData>
            </a:graphic>
          </wp:inline>
        </w:drawing>
      </w:r>
    </w:p>
    <w:p w14:paraId="06F4B4D8" w14:textId="77777777" w:rsidR="00C7641B" w:rsidRDefault="00C7641B" w:rsidP="00C7641B">
      <w:pPr>
        <w:jc w:val="center"/>
        <w:rPr>
          <w:lang w:eastAsia="en-US"/>
        </w:rPr>
      </w:pPr>
      <w:r>
        <w:rPr>
          <w:lang w:eastAsia="en-US"/>
        </w:rPr>
        <w:t>Fonte: elaborada pela autora</w:t>
      </w:r>
    </w:p>
    <w:p w14:paraId="6921D7DC" w14:textId="4115A86A" w:rsidR="00867530" w:rsidRDefault="00867530" w:rsidP="00867530">
      <w:pPr>
        <w:jc w:val="left"/>
        <w:rPr>
          <w:lang w:eastAsia="en-US"/>
        </w:rPr>
      </w:pPr>
    </w:p>
    <w:p w14:paraId="76EAB85B" w14:textId="6B9D32B0" w:rsidR="003A379A" w:rsidRDefault="003A379A" w:rsidP="00867530">
      <w:pPr>
        <w:jc w:val="left"/>
        <w:rPr>
          <w:lang w:eastAsia="en-US"/>
        </w:rPr>
      </w:pPr>
      <w:r>
        <w:rPr>
          <w:lang w:eastAsia="en-US"/>
        </w:rPr>
        <w:t>É possível ao paciente regi</w:t>
      </w:r>
      <w:r w:rsidR="003956E5">
        <w:rPr>
          <w:lang w:eastAsia="en-US"/>
        </w:rPr>
        <w:t>strar seu humor diário, como mostra a Figura 3</w:t>
      </w:r>
      <w:r w:rsidR="00701B42">
        <w:rPr>
          <w:lang w:eastAsia="en-US"/>
        </w:rPr>
        <w:t>4</w:t>
      </w:r>
      <w:r w:rsidR="003956E5">
        <w:rPr>
          <w:lang w:eastAsia="en-US"/>
        </w:rPr>
        <w:t xml:space="preserve">. O usuário poderá selecionar um dos marcadores que melhor se encaixe em seu humor atual, adicionar um comentário e salvar. </w:t>
      </w:r>
    </w:p>
    <w:p w14:paraId="7AE5F2C0" w14:textId="629EB652" w:rsidR="003956E5" w:rsidRDefault="003956E5" w:rsidP="00867530">
      <w:pPr>
        <w:jc w:val="left"/>
        <w:rPr>
          <w:lang w:eastAsia="en-US"/>
        </w:rPr>
      </w:pPr>
    </w:p>
    <w:p w14:paraId="282D756A" w14:textId="40D8FAA8" w:rsidR="003956E5" w:rsidRPr="003956E5" w:rsidRDefault="003956E5" w:rsidP="003956E5">
      <w:pPr>
        <w:pStyle w:val="Caption"/>
        <w:keepNext/>
        <w:jc w:val="center"/>
        <w:rPr>
          <w:b/>
          <w:bCs/>
          <w:i w:val="0"/>
          <w:iCs/>
          <w:sz w:val="24"/>
          <w:szCs w:val="24"/>
        </w:rPr>
      </w:pPr>
      <w:bookmarkStart w:id="58" w:name="_Toc57299883"/>
      <w:r w:rsidRPr="003956E5">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34</w:t>
      </w:r>
      <w:r w:rsidR="004E7B0C">
        <w:rPr>
          <w:b/>
          <w:bCs/>
          <w:i w:val="0"/>
          <w:iCs/>
          <w:sz w:val="24"/>
          <w:szCs w:val="24"/>
        </w:rPr>
        <w:fldChar w:fldCharType="end"/>
      </w:r>
      <w:r w:rsidRPr="003956E5">
        <w:rPr>
          <w:b/>
          <w:bCs/>
          <w:i w:val="0"/>
          <w:iCs/>
          <w:sz w:val="24"/>
          <w:szCs w:val="24"/>
        </w:rPr>
        <w:t>- Marcadores de Humor</w:t>
      </w:r>
      <w:bookmarkEnd w:id="58"/>
    </w:p>
    <w:p w14:paraId="7DC54A51" w14:textId="787068AA" w:rsidR="003956E5" w:rsidRDefault="003956E5" w:rsidP="003956E5">
      <w:pPr>
        <w:jc w:val="center"/>
        <w:rPr>
          <w:lang w:eastAsia="en-US"/>
        </w:rPr>
      </w:pPr>
      <w:r>
        <w:rPr>
          <w:noProof/>
          <w:lang w:eastAsia="en-US"/>
        </w:rPr>
        <w:drawing>
          <wp:inline distT="0" distB="0" distL="0" distR="0" wp14:anchorId="089A6303" wp14:editId="4FF02DE4">
            <wp:extent cx="2186609" cy="4062005"/>
            <wp:effectExtent l="0" t="0" r="4445" b="0"/>
            <wp:docPr id="36" name="Imagem 36" descr="Text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Texto, Forma&#10;&#10;Descrição gerada automa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1773" cy="4090175"/>
                    </a:xfrm>
                    <a:prstGeom prst="rect">
                      <a:avLst/>
                    </a:prstGeom>
                  </pic:spPr>
                </pic:pic>
              </a:graphicData>
            </a:graphic>
          </wp:inline>
        </w:drawing>
      </w:r>
    </w:p>
    <w:p w14:paraId="7C397ECB" w14:textId="77777777" w:rsidR="002E24EB" w:rsidRDefault="002E24EB" w:rsidP="002E24EB">
      <w:pPr>
        <w:jc w:val="center"/>
        <w:rPr>
          <w:lang w:eastAsia="en-US"/>
        </w:rPr>
      </w:pPr>
      <w:r>
        <w:rPr>
          <w:lang w:eastAsia="en-US"/>
        </w:rPr>
        <w:t>Fonte: elaborada pela autora</w:t>
      </w:r>
    </w:p>
    <w:p w14:paraId="0B6C3DEB" w14:textId="44C23459" w:rsidR="002E24EB" w:rsidRDefault="002E24EB" w:rsidP="003956E5">
      <w:pPr>
        <w:jc w:val="center"/>
        <w:rPr>
          <w:lang w:eastAsia="en-US"/>
        </w:rPr>
      </w:pPr>
    </w:p>
    <w:p w14:paraId="695F04E2" w14:textId="77702E38" w:rsidR="002E24EB" w:rsidRDefault="002E24EB" w:rsidP="002E24EB">
      <w:pPr>
        <w:jc w:val="left"/>
        <w:rPr>
          <w:lang w:eastAsia="en-US"/>
        </w:rPr>
      </w:pPr>
      <w:r>
        <w:rPr>
          <w:lang w:eastAsia="en-US"/>
        </w:rPr>
        <w:t>Selecionando o botão histórico de humor, o paciente poderá ver todos os seus registros</w:t>
      </w:r>
      <w:r w:rsidR="00F830E9">
        <w:rPr>
          <w:lang w:eastAsia="en-US"/>
        </w:rPr>
        <w:t xml:space="preserve">. Esta funcionalidade foi pensada com o intuito de possivelmente auxiliar o paciente em suas sessões de terapia </w:t>
      </w:r>
      <w:r w:rsidR="005061B4">
        <w:rPr>
          <w:lang w:eastAsia="en-US"/>
        </w:rPr>
        <w:t xml:space="preserve">psicológica/psiquiátrica, </w:t>
      </w:r>
      <w:r w:rsidR="00393EB4">
        <w:rPr>
          <w:lang w:eastAsia="en-US"/>
        </w:rPr>
        <w:t xml:space="preserve">conforme mostra a Figura 35, </w:t>
      </w:r>
      <w:r w:rsidR="005061B4">
        <w:rPr>
          <w:lang w:eastAsia="en-US"/>
        </w:rPr>
        <w:t>facilitando relatar a seu terapeuta suas emoções e as razões para estas, que podem acabar sendo esquecidas pelo paciente TDAH</w:t>
      </w:r>
      <w:r w:rsidR="00AA6673">
        <w:rPr>
          <w:lang w:eastAsia="en-US"/>
        </w:rPr>
        <w:t xml:space="preserve">. </w:t>
      </w:r>
    </w:p>
    <w:p w14:paraId="79B2725E" w14:textId="4DDA68F9" w:rsidR="00AA6673" w:rsidRDefault="00AA6673" w:rsidP="002E24EB">
      <w:pPr>
        <w:jc w:val="left"/>
        <w:rPr>
          <w:lang w:eastAsia="en-US"/>
        </w:rPr>
      </w:pPr>
    </w:p>
    <w:p w14:paraId="19E8742F" w14:textId="18FAEE5B" w:rsidR="00AA6673" w:rsidRPr="00AA6673" w:rsidRDefault="00AA6673" w:rsidP="00AA6673">
      <w:pPr>
        <w:pStyle w:val="Caption"/>
        <w:keepNext/>
        <w:jc w:val="center"/>
        <w:rPr>
          <w:b/>
          <w:bCs/>
          <w:i w:val="0"/>
          <w:iCs/>
          <w:sz w:val="24"/>
          <w:szCs w:val="24"/>
        </w:rPr>
      </w:pPr>
      <w:bookmarkStart w:id="59" w:name="_Toc57299884"/>
      <w:r w:rsidRPr="00AA6673">
        <w:rPr>
          <w:b/>
          <w:bCs/>
          <w:i w:val="0"/>
          <w:iCs/>
          <w:sz w:val="24"/>
          <w:szCs w:val="24"/>
        </w:rPr>
        <w:lastRenderedPageBreak/>
        <w:t xml:space="preserve">Figura </w:t>
      </w:r>
      <w:r w:rsidR="004E7B0C">
        <w:rPr>
          <w:b/>
          <w:bCs/>
          <w:i w:val="0"/>
          <w:iCs/>
          <w:sz w:val="24"/>
          <w:szCs w:val="24"/>
        </w:rPr>
        <w:fldChar w:fldCharType="begin"/>
      </w:r>
      <w:r w:rsidR="004E7B0C">
        <w:rPr>
          <w:b/>
          <w:bCs/>
          <w:i w:val="0"/>
          <w:iCs/>
          <w:sz w:val="24"/>
          <w:szCs w:val="24"/>
        </w:rPr>
        <w:instrText xml:space="preserve"> SEQ Figura \* ARABIC </w:instrText>
      </w:r>
      <w:r w:rsidR="004E7B0C">
        <w:rPr>
          <w:b/>
          <w:bCs/>
          <w:i w:val="0"/>
          <w:iCs/>
          <w:sz w:val="24"/>
          <w:szCs w:val="24"/>
        </w:rPr>
        <w:fldChar w:fldCharType="separate"/>
      </w:r>
      <w:r w:rsidR="00E1165A">
        <w:rPr>
          <w:b/>
          <w:bCs/>
          <w:i w:val="0"/>
          <w:iCs/>
          <w:noProof/>
          <w:sz w:val="24"/>
          <w:szCs w:val="24"/>
        </w:rPr>
        <w:t>35</w:t>
      </w:r>
      <w:r w:rsidR="004E7B0C">
        <w:rPr>
          <w:b/>
          <w:bCs/>
          <w:i w:val="0"/>
          <w:iCs/>
          <w:sz w:val="24"/>
          <w:szCs w:val="24"/>
        </w:rPr>
        <w:fldChar w:fldCharType="end"/>
      </w:r>
      <w:r w:rsidRPr="00AA6673">
        <w:rPr>
          <w:b/>
          <w:bCs/>
          <w:i w:val="0"/>
          <w:iCs/>
          <w:sz w:val="24"/>
          <w:szCs w:val="24"/>
        </w:rPr>
        <w:t>- Histórico de Humor</w:t>
      </w:r>
      <w:bookmarkEnd w:id="59"/>
    </w:p>
    <w:p w14:paraId="796BD0B1" w14:textId="1CBB6065" w:rsidR="005A24E7" w:rsidRDefault="00AA6673" w:rsidP="00AA6673">
      <w:pPr>
        <w:jc w:val="center"/>
        <w:rPr>
          <w:lang w:eastAsia="en-US"/>
        </w:rPr>
      </w:pPr>
      <w:r>
        <w:rPr>
          <w:noProof/>
          <w:lang w:eastAsia="en-US"/>
        </w:rPr>
        <w:drawing>
          <wp:inline distT="0" distB="0" distL="0" distR="0" wp14:anchorId="30E12340" wp14:editId="22E76220">
            <wp:extent cx="1997765" cy="3708735"/>
            <wp:effectExtent l="0" t="0" r="2540" b="6350"/>
            <wp:docPr id="37" name="Imagem 3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Interface gráfica do usuário, Texto, Aplicativo&#10;&#10;Descrição gerad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4611" cy="3721444"/>
                    </a:xfrm>
                    <a:prstGeom prst="rect">
                      <a:avLst/>
                    </a:prstGeom>
                  </pic:spPr>
                </pic:pic>
              </a:graphicData>
            </a:graphic>
          </wp:inline>
        </w:drawing>
      </w:r>
    </w:p>
    <w:p w14:paraId="1C1A73FA" w14:textId="77777777" w:rsidR="00AA6673" w:rsidRDefault="00AA6673" w:rsidP="00AA6673">
      <w:pPr>
        <w:jc w:val="center"/>
        <w:rPr>
          <w:lang w:eastAsia="en-US"/>
        </w:rPr>
      </w:pPr>
      <w:r>
        <w:rPr>
          <w:lang w:eastAsia="en-US"/>
        </w:rPr>
        <w:t>Fonte: elaborada pela autora</w:t>
      </w:r>
    </w:p>
    <w:p w14:paraId="5B6DBDE2" w14:textId="77777777" w:rsidR="00AA6673" w:rsidRDefault="00AA6673" w:rsidP="00AA6673">
      <w:pPr>
        <w:jc w:val="center"/>
        <w:rPr>
          <w:lang w:eastAsia="en-US"/>
        </w:rPr>
      </w:pPr>
    </w:p>
    <w:p w14:paraId="6316DADE" w14:textId="66B56A6E" w:rsidR="0017365E" w:rsidRDefault="0017365E" w:rsidP="0017365E">
      <w:pPr>
        <w:pStyle w:val="Heading1"/>
      </w:pPr>
      <w:bookmarkStart w:id="60" w:name="_Toc55825221"/>
      <w:r>
        <w:lastRenderedPageBreak/>
        <w:t>validação</w:t>
      </w:r>
      <w:bookmarkEnd w:id="60"/>
    </w:p>
    <w:p w14:paraId="41BC9C87" w14:textId="24BC7B2F" w:rsidR="00465407" w:rsidRDefault="00B833EA" w:rsidP="00E217AF">
      <w:pPr>
        <w:rPr>
          <w:lang w:eastAsia="en-US"/>
        </w:rPr>
      </w:pPr>
      <w:r>
        <w:rPr>
          <w:lang w:eastAsia="en-US"/>
        </w:rPr>
        <w:t xml:space="preserve">Após </w:t>
      </w:r>
      <w:r w:rsidR="00E02FFF">
        <w:rPr>
          <w:lang w:eastAsia="en-US"/>
        </w:rPr>
        <w:t xml:space="preserve">finalizada a versão </w:t>
      </w:r>
      <w:r w:rsidR="00416530">
        <w:rPr>
          <w:lang w:eastAsia="en-US"/>
        </w:rPr>
        <w:t>inicial do aplicativo</w:t>
      </w:r>
      <w:r w:rsidR="00954870">
        <w:rPr>
          <w:lang w:eastAsia="en-US"/>
        </w:rPr>
        <w:t xml:space="preserve">, este foi disponibilizado na Play Store, </w:t>
      </w:r>
      <w:r w:rsidR="00FF7C0F">
        <w:rPr>
          <w:lang w:eastAsia="en-US"/>
        </w:rPr>
        <w:t xml:space="preserve">loja de </w:t>
      </w:r>
      <w:r w:rsidR="00C3127B">
        <w:rPr>
          <w:lang w:eastAsia="en-US"/>
        </w:rPr>
        <w:t xml:space="preserve">aplicativos do </w:t>
      </w:r>
      <w:r w:rsidR="00A36043">
        <w:rPr>
          <w:lang w:eastAsia="en-US"/>
        </w:rPr>
        <w:t xml:space="preserve">Google para dispositivos Android. </w:t>
      </w:r>
      <w:r w:rsidR="00E302C2">
        <w:rPr>
          <w:lang w:eastAsia="en-US"/>
        </w:rPr>
        <w:t>V</w:t>
      </w:r>
      <w:r w:rsidR="00465407">
        <w:rPr>
          <w:lang w:eastAsia="en-US"/>
        </w:rPr>
        <w:t xml:space="preserve">oluntários de todas as faixas etárias, pacientes TDAH ou </w:t>
      </w:r>
      <w:r w:rsidR="00AE19BB">
        <w:rPr>
          <w:lang w:eastAsia="en-US"/>
        </w:rPr>
        <w:t>p</w:t>
      </w:r>
      <w:r w:rsidR="00637784">
        <w:rPr>
          <w:lang w:eastAsia="en-US"/>
        </w:rPr>
        <w:t xml:space="preserve">essoas </w:t>
      </w:r>
      <w:r w:rsidR="00E302C2">
        <w:rPr>
          <w:lang w:eastAsia="en-US"/>
        </w:rPr>
        <w:t xml:space="preserve">relacionadas </w:t>
      </w:r>
      <w:r w:rsidR="000B448E">
        <w:rPr>
          <w:lang w:eastAsia="en-US"/>
        </w:rPr>
        <w:t>a pacientes com o transtorno</w:t>
      </w:r>
      <w:r w:rsidR="00E302C2">
        <w:rPr>
          <w:lang w:eastAsia="en-US"/>
        </w:rPr>
        <w:t xml:space="preserve">, testaram o aplicativo </w:t>
      </w:r>
      <w:r w:rsidR="003231AA">
        <w:rPr>
          <w:lang w:eastAsia="en-US"/>
        </w:rPr>
        <w:t>pelo período de três semanas</w:t>
      </w:r>
      <w:r w:rsidR="00B90449">
        <w:rPr>
          <w:lang w:eastAsia="en-US"/>
        </w:rPr>
        <w:t>.</w:t>
      </w:r>
    </w:p>
    <w:p w14:paraId="27865B45" w14:textId="2ED29A79" w:rsidR="00B90449" w:rsidRDefault="00B90449" w:rsidP="00E217AF">
      <w:pPr>
        <w:rPr>
          <w:lang w:eastAsia="en-US"/>
        </w:rPr>
      </w:pPr>
      <w:r>
        <w:rPr>
          <w:lang w:eastAsia="en-US"/>
        </w:rPr>
        <w:tab/>
        <w:t xml:space="preserve">Para a coleta de </w:t>
      </w:r>
      <w:r w:rsidRPr="00B90449">
        <w:rPr>
          <w:i/>
          <w:iCs w:val="0"/>
          <w:lang w:eastAsia="en-US"/>
        </w:rPr>
        <w:t>feedback</w:t>
      </w:r>
      <w:r>
        <w:rPr>
          <w:i/>
          <w:iCs w:val="0"/>
          <w:lang w:eastAsia="en-US"/>
        </w:rPr>
        <w:t xml:space="preserve"> </w:t>
      </w:r>
      <w:r>
        <w:rPr>
          <w:lang w:eastAsia="en-US"/>
        </w:rPr>
        <w:t xml:space="preserve">dos </w:t>
      </w:r>
      <w:r w:rsidR="00B475F8">
        <w:rPr>
          <w:lang w:eastAsia="en-US"/>
        </w:rPr>
        <w:t>usuários</w:t>
      </w:r>
      <w:r>
        <w:rPr>
          <w:lang w:eastAsia="en-US"/>
        </w:rPr>
        <w:t xml:space="preserve"> do aplicativo</w:t>
      </w:r>
      <w:r w:rsidR="00186376">
        <w:rPr>
          <w:lang w:eastAsia="en-US"/>
        </w:rPr>
        <w:t xml:space="preserve">, foi utilizada a ferramenta Formulários Google, </w:t>
      </w:r>
      <w:r w:rsidR="003D32EB">
        <w:rPr>
          <w:lang w:eastAsia="en-US"/>
        </w:rPr>
        <w:t xml:space="preserve">elaborando um questionário para que pudessem elucidar suas </w:t>
      </w:r>
      <w:r w:rsidR="00863DE9">
        <w:rPr>
          <w:lang w:eastAsia="en-US"/>
        </w:rPr>
        <w:t xml:space="preserve">impressões, </w:t>
      </w:r>
      <w:r w:rsidR="003D32EB">
        <w:rPr>
          <w:lang w:eastAsia="en-US"/>
        </w:rPr>
        <w:t>considerações</w:t>
      </w:r>
      <w:r w:rsidR="00863DE9">
        <w:rPr>
          <w:lang w:eastAsia="en-US"/>
        </w:rPr>
        <w:t xml:space="preserve"> ou sugestões. </w:t>
      </w:r>
      <w:r w:rsidR="006B6D5A">
        <w:rPr>
          <w:lang w:eastAsia="en-US"/>
        </w:rPr>
        <w:t>Como dito anteriormente</w:t>
      </w:r>
      <w:r w:rsidR="006A0D7B">
        <w:rPr>
          <w:lang w:eastAsia="en-US"/>
        </w:rPr>
        <w:t xml:space="preserve">, a faixa etária dos </w:t>
      </w:r>
      <w:r w:rsidR="00E7663D">
        <w:rPr>
          <w:lang w:eastAsia="en-US"/>
        </w:rPr>
        <w:t>usuários</w:t>
      </w:r>
      <w:r w:rsidR="006A0D7B">
        <w:rPr>
          <w:lang w:eastAsia="en-US"/>
        </w:rPr>
        <w:t xml:space="preserve"> varia, entretanto, conforme a Figura 36, podemos perceber </w:t>
      </w:r>
      <w:r w:rsidR="00FC34FA">
        <w:rPr>
          <w:lang w:eastAsia="en-US"/>
        </w:rPr>
        <w:t>que a maior parte se encontra na faixa dos 25-30 anos</w:t>
      </w:r>
      <w:r w:rsidR="002B1DAB">
        <w:rPr>
          <w:lang w:eastAsia="en-US"/>
        </w:rPr>
        <w:t xml:space="preserve">, o que pode ser um indicativo de que o aplicativo tem mais relevância para pacientes </w:t>
      </w:r>
      <w:r w:rsidR="00B21644">
        <w:rPr>
          <w:lang w:eastAsia="en-US"/>
        </w:rPr>
        <w:t xml:space="preserve">em idade </w:t>
      </w:r>
      <w:r w:rsidR="00961CF9">
        <w:rPr>
          <w:lang w:eastAsia="en-US"/>
        </w:rPr>
        <w:t xml:space="preserve">onde </w:t>
      </w:r>
      <w:r w:rsidR="00401E38">
        <w:rPr>
          <w:lang w:eastAsia="en-US"/>
        </w:rPr>
        <w:t xml:space="preserve">comumente trabalho e estudo se intersecionam. </w:t>
      </w:r>
    </w:p>
    <w:p w14:paraId="6DB82025" w14:textId="77777777" w:rsidR="004E7B0C" w:rsidRDefault="004E7B0C" w:rsidP="00E217AF">
      <w:pPr>
        <w:rPr>
          <w:lang w:eastAsia="en-US"/>
        </w:rPr>
      </w:pPr>
    </w:p>
    <w:p w14:paraId="239D3D63" w14:textId="68698133" w:rsidR="004E7B0C" w:rsidRPr="004E7B0C" w:rsidRDefault="004E7B0C" w:rsidP="004E7B0C">
      <w:pPr>
        <w:pStyle w:val="Caption"/>
        <w:keepNext/>
        <w:jc w:val="center"/>
        <w:rPr>
          <w:b/>
          <w:bCs/>
          <w:i w:val="0"/>
          <w:iCs/>
          <w:sz w:val="24"/>
          <w:szCs w:val="24"/>
        </w:rPr>
      </w:pPr>
      <w:bookmarkStart w:id="61" w:name="_Toc57299885"/>
      <w:r w:rsidRPr="004E7B0C">
        <w:rPr>
          <w:b/>
          <w:bCs/>
          <w:i w:val="0"/>
          <w:iCs/>
          <w:sz w:val="24"/>
          <w:szCs w:val="24"/>
        </w:rPr>
        <w:t xml:space="preserve">Figura </w:t>
      </w:r>
      <w:r w:rsidRPr="004E7B0C">
        <w:rPr>
          <w:b/>
          <w:bCs/>
          <w:i w:val="0"/>
          <w:iCs/>
          <w:sz w:val="24"/>
          <w:szCs w:val="24"/>
        </w:rPr>
        <w:fldChar w:fldCharType="begin"/>
      </w:r>
      <w:r w:rsidRPr="004E7B0C">
        <w:rPr>
          <w:b/>
          <w:bCs/>
          <w:i w:val="0"/>
          <w:iCs/>
          <w:sz w:val="24"/>
          <w:szCs w:val="24"/>
        </w:rPr>
        <w:instrText xml:space="preserve"> SEQ Figura \* ARABIC </w:instrText>
      </w:r>
      <w:r w:rsidRPr="004E7B0C">
        <w:rPr>
          <w:b/>
          <w:bCs/>
          <w:i w:val="0"/>
          <w:iCs/>
          <w:sz w:val="24"/>
          <w:szCs w:val="24"/>
        </w:rPr>
        <w:fldChar w:fldCharType="separate"/>
      </w:r>
      <w:r w:rsidR="00E1165A">
        <w:rPr>
          <w:b/>
          <w:bCs/>
          <w:i w:val="0"/>
          <w:iCs/>
          <w:noProof/>
          <w:sz w:val="24"/>
          <w:szCs w:val="24"/>
        </w:rPr>
        <w:t>36</w:t>
      </w:r>
      <w:r w:rsidRPr="004E7B0C">
        <w:rPr>
          <w:b/>
          <w:bCs/>
          <w:i w:val="0"/>
          <w:iCs/>
          <w:sz w:val="24"/>
          <w:szCs w:val="24"/>
        </w:rPr>
        <w:fldChar w:fldCharType="end"/>
      </w:r>
      <w:r w:rsidRPr="004E7B0C">
        <w:rPr>
          <w:b/>
          <w:bCs/>
          <w:i w:val="0"/>
          <w:iCs/>
          <w:sz w:val="24"/>
          <w:szCs w:val="24"/>
        </w:rPr>
        <w:t xml:space="preserve">- Faixa etária dos </w:t>
      </w:r>
      <w:r w:rsidR="00E7663D">
        <w:rPr>
          <w:b/>
          <w:bCs/>
          <w:i w:val="0"/>
          <w:iCs/>
          <w:sz w:val="24"/>
          <w:szCs w:val="24"/>
        </w:rPr>
        <w:t>usuários</w:t>
      </w:r>
      <w:bookmarkEnd w:id="61"/>
    </w:p>
    <w:p w14:paraId="6E904CF6" w14:textId="4A69B152" w:rsidR="00401E38" w:rsidRDefault="00961CF9" w:rsidP="004E7B0C">
      <w:pPr>
        <w:jc w:val="center"/>
        <w:rPr>
          <w:lang w:eastAsia="en-US"/>
        </w:rPr>
      </w:pPr>
      <w:r>
        <w:rPr>
          <w:noProof/>
          <w:lang w:eastAsia="en-US"/>
        </w:rPr>
        <w:drawing>
          <wp:inline distT="0" distB="0" distL="0" distR="0" wp14:anchorId="53C47306" wp14:editId="2824D310">
            <wp:extent cx="4553585" cy="2143424"/>
            <wp:effectExtent l="0" t="0" r="0" b="9525"/>
            <wp:docPr id="38" name="Imagem 38"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Gráfico, Gráfico de pizza&#10;&#10;Descrição gerad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4553585" cy="2143424"/>
                    </a:xfrm>
                    <a:prstGeom prst="rect">
                      <a:avLst/>
                    </a:prstGeom>
                  </pic:spPr>
                </pic:pic>
              </a:graphicData>
            </a:graphic>
          </wp:inline>
        </w:drawing>
      </w:r>
    </w:p>
    <w:p w14:paraId="22991A06" w14:textId="579D966E" w:rsidR="004E7B0C" w:rsidRDefault="004E7B0C" w:rsidP="004E7B0C">
      <w:pPr>
        <w:jc w:val="center"/>
        <w:rPr>
          <w:lang w:eastAsia="en-US"/>
        </w:rPr>
      </w:pPr>
      <w:r>
        <w:rPr>
          <w:lang w:eastAsia="en-US"/>
        </w:rPr>
        <w:t>Fonte: Formulários Google</w:t>
      </w:r>
    </w:p>
    <w:p w14:paraId="348573E2" w14:textId="77777777" w:rsidR="00961CF9" w:rsidRDefault="00961CF9" w:rsidP="004E7B0C">
      <w:pPr>
        <w:jc w:val="center"/>
        <w:rPr>
          <w:lang w:eastAsia="en-US"/>
        </w:rPr>
      </w:pPr>
    </w:p>
    <w:p w14:paraId="04C07A64" w14:textId="77B85A30" w:rsidR="00094E1E" w:rsidRDefault="00497D53" w:rsidP="00961CF9">
      <w:pPr>
        <w:jc w:val="left"/>
        <w:rPr>
          <w:lang w:eastAsia="en-US"/>
        </w:rPr>
      </w:pPr>
      <w:r>
        <w:rPr>
          <w:lang w:eastAsia="en-US"/>
        </w:rPr>
        <w:t xml:space="preserve">Como descrito no capítulo 5, </w:t>
      </w:r>
      <w:r w:rsidR="00567858">
        <w:rPr>
          <w:lang w:eastAsia="en-US"/>
        </w:rPr>
        <w:t xml:space="preserve">o usuário tem a opção de utilizar </w:t>
      </w:r>
      <w:r w:rsidR="00C31689">
        <w:rPr>
          <w:lang w:eastAsia="en-US"/>
        </w:rPr>
        <w:t xml:space="preserve">o aplicativo como paciente TDAH ou como colaborador de um paciente um o transtorno. A Figura </w:t>
      </w:r>
      <w:r w:rsidR="00094E1E">
        <w:rPr>
          <w:lang w:eastAsia="en-US"/>
        </w:rPr>
        <w:t>37 mostra o percentual de pacientes e colaboradores que testaram o aplicativo</w:t>
      </w:r>
      <w:r w:rsidR="006E3B9C">
        <w:rPr>
          <w:lang w:eastAsia="en-US"/>
        </w:rPr>
        <w:t>.</w:t>
      </w:r>
    </w:p>
    <w:p w14:paraId="6E0C6EFC" w14:textId="77777777" w:rsidR="00094E1E" w:rsidRDefault="00094E1E" w:rsidP="00961CF9">
      <w:pPr>
        <w:jc w:val="left"/>
        <w:rPr>
          <w:lang w:eastAsia="en-US"/>
        </w:rPr>
      </w:pPr>
    </w:p>
    <w:p w14:paraId="7DA4E98D" w14:textId="565842FB" w:rsidR="004066D3" w:rsidRPr="004066D3" w:rsidRDefault="004066D3" w:rsidP="004066D3">
      <w:pPr>
        <w:pStyle w:val="Caption"/>
        <w:keepNext/>
        <w:jc w:val="center"/>
        <w:rPr>
          <w:b/>
          <w:bCs/>
          <w:i w:val="0"/>
          <w:iCs/>
          <w:sz w:val="24"/>
          <w:szCs w:val="24"/>
        </w:rPr>
      </w:pPr>
      <w:bookmarkStart w:id="62" w:name="_Toc57299886"/>
      <w:r w:rsidRPr="004066D3">
        <w:rPr>
          <w:b/>
          <w:bCs/>
          <w:i w:val="0"/>
          <w:iCs/>
          <w:sz w:val="24"/>
          <w:szCs w:val="24"/>
        </w:rPr>
        <w:lastRenderedPageBreak/>
        <w:t xml:space="preserve">Figura </w:t>
      </w:r>
      <w:r w:rsidRPr="004066D3">
        <w:rPr>
          <w:b/>
          <w:bCs/>
          <w:i w:val="0"/>
          <w:iCs/>
          <w:sz w:val="24"/>
          <w:szCs w:val="24"/>
        </w:rPr>
        <w:fldChar w:fldCharType="begin"/>
      </w:r>
      <w:r w:rsidRPr="004066D3">
        <w:rPr>
          <w:b/>
          <w:bCs/>
          <w:i w:val="0"/>
          <w:iCs/>
          <w:sz w:val="24"/>
          <w:szCs w:val="24"/>
        </w:rPr>
        <w:instrText xml:space="preserve"> SEQ Figura \* ARABIC </w:instrText>
      </w:r>
      <w:r w:rsidRPr="004066D3">
        <w:rPr>
          <w:b/>
          <w:bCs/>
          <w:i w:val="0"/>
          <w:iCs/>
          <w:sz w:val="24"/>
          <w:szCs w:val="24"/>
        </w:rPr>
        <w:fldChar w:fldCharType="separate"/>
      </w:r>
      <w:r w:rsidR="00E1165A">
        <w:rPr>
          <w:b/>
          <w:bCs/>
          <w:i w:val="0"/>
          <w:iCs/>
          <w:noProof/>
          <w:sz w:val="24"/>
          <w:szCs w:val="24"/>
        </w:rPr>
        <w:t>37</w:t>
      </w:r>
      <w:r w:rsidRPr="004066D3">
        <w:rPr>
          <w:b/>
          <w:bCs/>
          <w:i w:val="0"/>
          <w:iCs/>
          <w:sz w:val="24"/>
          <w:szCs w:val="24"/>
        </w:rPr>
        <w:fldChar w:fldCharType="end"/>
      </w:r>
      <w:r w:rsidRPr="004066D3">
        <w:rPr>
          <w:b/>
          <w:bCs/>
          <w:i w:val="0"/>
          <w:iCs/>
          <w:sz w:val="24"/>
          <w:szCs w:val="24"/>
        </w:rPr>
        <w:t>- Relação de Pacientes e Colaborado</w:t>
      </w:r>
      <w:r>
        <w:rPr>
          <w:b/>
          <w:bCs/>
          <w:i w:val="0"/>
          <w:iCs/>
          <w:sz w:val="24"/>
          <w:szCs w:val="24"/>
        </w:rPr>
        <w:t>r</w:t>
      </w:r>
      <w:r w:rsidRPr="004066D3">
        <w:rPr>
          <w:b/>
          <w:bCs/>
          <w:i w:val="0"/>
          <w:iCs/>
          <w:sz w:val="24"/>
          <w:szCs w:val="24"/>
        </w:rPr>
        <w:t xml:space="preserve">es dos </w:t>
      </w:r>
      <w:r w:rsidR="006E3B9C">
        <w:rPr>
          <w:b/>
          <w:bCs/>
          <w:i w:val="0"/>
          <w:iCs/>
          <w:sz w:val="24"/>
          <w:szCs w:val="24"/>
        </w:rPr>
        <w:t>usuários</w:t>
      </w:r>
      <w:r w:rsidRPr="004066D3">
        <w:rPr>
          <w:b/>
          <w:bCs/>
          <w:i w:val="0"/>
          <w:iCs/>
          <w:sz w:val="24"/>
          <w:szCs w:val="24"/>
        </w:rPr>
        <w:t xml:space="preserve"> do aplicativo</w:t>
      </w:r>
      <w:bookmarkEnd w:id="62"/>
    </w:p>
    <w:p w14:paraId="7A3B32A2" w14:textId="2A5BAEE0" w:rsidR="00961CF9" w:rsidRDefault="004066D3" w:rsidP="004066D3">
      <w:pPr>
        <w:jc w:val="center"/>
        <w:rPr>
          <w:lang w:eastAsia="en-US"/>
        </w:rPr>
      </w:pPr>
      <w:r>
        <w:rPr>
          <w:noProof/>
          <w:lang w:eastAsia="en-US"/>
        </w:rPr>
        <w:drawing>
          <wp:inline distT="0" distB="0" distL="0" distR="0" wp14:anchorId="4E602E49" wp14:editId="22F4F4AF">
            <wp:extent cx="4496427" cy="2029108"/>
            <wp:effectExtent l="0" t="0" r="0" b="9525"/>
            <wp:docPr id="39" name="Imagem 3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Gráfico, Gráfico de pizza&#10;&#10;Descrição gerada automaticamente"/>
                    <pic:cNvPicPr/>
                  </pic:nvPicPr>
                  <pic:blipFill>
                    <a:blip r:embed="rId50">
                      <a:extLst>
                        <a:ext uri="{28A0092B-C50C-407E-A947-70E740481C1C}">
                          <a14:useLocalDpi xmlns:a14="http://schemas.microsoft.com/office/drawing/2010/main" val="0"/>
                        </a:ext>
                      </a:extLst>
                    </a:blip>
                    <a:stretch>
                      <a:fillRect/>
                    </a:stretch>
                  </pic:blipFill>
                  <pic:spPr>
                    <a:xfrm>
                      <a:off x="0" y="0"/>
                      <a:ext cx="4496427" cy="2029108"/>
                    </a:xfrm>
                    <a:prstGeom prst="rect">
                      <a:avLst/>
                    </a:prstGeom>
                  </pic:spPr>
                </pic:pic>
              </a:graphicData>
            </a:graphic>
          </wp:inline>
        </w:drawing>
      </w:r>
    </w:p>
    <w:p w14:paraId="5C6E710E" w14:textId="77777777" w:rsidR="004066D3" w:rsidRDefault="004066D3" w:rsidP="004066D3">
      <w:pPr>
        <w:jc w:val="center"/>
        <w:rPr>
          <w:lang w:eastAsia="en-US"/>
        </w:rPr>
      </w:pPr>
      <w:r>
        <w:rPr>
          <w:lang w:eastAsia="en-US"/>
        </w:rPr>
        <w:t>Fonte: Formulários Google</w:t>
      </w:r>
    </w:p>
    <w:p w14:paraId="3159C885" w14:textId="77777777" w:rsidR="004066D3" w:rsidRDefault="004066D3" w:rsidP="004066D3">
      <w:pPr>
        <w:jc w:val="left"/>
        <w:rPr>
          <w:lang w:eastAsia="en-US"/>
        </w:rPr>
      </w:pPr>
    </w:p>
    <w:p w14:paraId="64806ED0" w14:textId="585F981B" w:rsidR="004066D3" w:rsidRDefault="001D11B2" w:rsidP="004066D3">
      <w:pPr>
        <w:jc w:val="left"/>
        <w:rPr>
          <w:lang w:eastAsia="en-US"/>
        </w:rPr>
      </w:pPr>
      <w:r>
        <w:rPr>
          <w:lang w:eastAsia="en-US"/>
        </w:rPr>
        <w:t xml:space="preserve">Em seguida, foi requisitada uma avaliação </w:t>
      </w:r>
      <w:r w:rsidR="005B56D7">
        <w:rPr>
          <w:lang w:eastAsia="en-US"/>
        </w:rPr>
        <w:t xml:space="preserve">da interface do aplicativo, podendo o </w:t>
      </w:r>
      <w:r w:rsidR="001747C8">
        <w:rPr>
          <w:lang w:eastAsia="en-US"/>
        </w:rPr>
        <w:t>usuário</w:t>
      </w:r>
      <w:r w:rsidR="005B56D7">
        <w:rPr>
          <w:lang w:eastAsia="en-US"/>
        </w:rPr>
        <w:t xml:space="preserve"> avaliar com nota </w:t>
      </w:r>
      <w:r w:rsidR="007B2731">
        <w:rPr>
          <w:lang w:eastAsia="en-US"/>
        </w:rPr>
        <w:t xml:space="preserve">crescente </w:t>
      </w:r>
      <w:r w:rsidR="005B56D7">
        <w:rPr>
          <w:lang w:eastAsia="en-US"/>
        </w:rPr>
        <w:t>de 1 a 5</w:t>
      </w:r>
      <w:r w:rsidR="00010225">
        <w:rPr>
          <w:lang w:eastAsia="en-US"/>
        </w:rPr>
        <w:t xml:space="preserve">. Conforme mostra a Figura 38, </w:t>
      </w:r>
      <w:r w:rsidR="00193A0E">
        <w:rPr>
          <w:lang w:eastAsia="en-US"/>
        </w:rPr>
        <w:t xml:space="preserve">60% dos </w:t>
      </w:r>
      <w:r w:rsidR="001747C8">
        <w:rPr>
          <w:lang w:eastAsia="en-US"/>
        </w:rPr>
        <w:t>usuários</w:t>
      </w:r>
      <w:r w:rsidR="00193A0E">
        <w:rPr>
          <w:lang w:eastAsia="en-US"/>
        </w:rPr>
        <w:t xml:space="preserve"> deram nota 5, </w:t>
      </w:r>
      <w:r w:rsidR="007B2731">
        <w:rPr>
          <w:lang w:eastAsia="en-US"/>
        </w:rPr>
        <w:t xml:space="preserve">33,3% deram nota 4 e </w:t>
      </w:r>
      <w:r w:rsidR="00564B3E">
        <w:rPr>
          <w:lang w:eastAsia="en-US"/>
        </w:rPr>
        <w:t>6,7% concederam nota 3.</w:t>
      </w:r>
    </w:p>
    <w:p w14:paraId="093674F8" w14:textId="77777777" w:rsidR="00564B3E" w:rsidRDefault="00564B3E" w:rsidP="004066D3">
      <w:pPr>
        <w:jc w:val="left"/>
        <w:rPr>
          <w:lang w:eastAsia="en-US"/>
        </w:rPr>
      </w:pPr>
    </w:p>
    <w:p w14:paraId="683FE36E" w14:textId="72DA486B" w:rsidR="00B819A0" w:rsidRPr="00B819A0" w:rsidRDefault="00B819A0" w:rsidP="00B819A0">
      <w:pPr>
        <w:pStyle w:val="Caption"/>
        <w:keepNext/>
        <w:jc w:val="center"/>
        <w:rPr>
          <w:b/>
          <w:bCs/>
          <w:i w:val="0"/>
          <w:iCs/>
          <w:sz w:val="24"/>
          <w:szCs w:val="24"/>
        </w:rPr>
      </w:pPr>
      <w:bookmarkStart w:id="63" w:name="_Toc57299887"/>
      <w:r w:rsidRPr="00B819A0">
        <w:rPr>
          <w:b/>
          <w:bCs/>
          <w:i w:val="0"/>
          <w:iCs/>
          <w:sz w:val="24"/>
          <w:szCs w:val="24"/>
        </w:rPr>
        <w:t xml:space="preserve">Figura </w:t>
      </w:r>
      <w:r w:rsidRPr="00B819A0">
        <w:rPr>
          <w:b/>
          <w:bCs/>
          <w:i w:val="0"/>
          <w:iCs/>
          <w:sz w:val="24"/>
          <w:szCs w:val="24"/>
        </w:rPr>
        <w:fldChar w:fldCharType="begin"/>
      </w:r>
      <w:r w:rsidRPr="00B819A0">
        <w:rPr>
          <w:b/>
          <w:bCs/>
          <w:i w:val="0"/>
          <w:iCs/>
          <w:sz w:val="24"/>
          <w:szCs w:val="24"/>
        </w:rPr>
        <w:instrText xml:space="preserve"> SEQ Figura \* ARABIC </w:instrText>
      </w:r>
      <w:r w:rsidRPr="00B819A0">
        <w:rPr>
          <w:b/>
          <w:bCs/>
          <w:i w:val="0"/>
          <w:iCs/>
          <w:sz w:val="24"/>
          <w:szCs w:val="24"/>
        </w:rPr>
        <w:fldChar w:fldCharType="separate"/>
      </w:r>
      <w:r w:rsidR="00E1165A">
        <w:rPr>
          <w:b/>
          <w:bCs/>
          <w:i w:val="0"/>
          <w:iCs/>
          <w:noProof/>
          <w:sz w:val="24"/>
          <w:szCs w:val="24"/>
        </w:rPr>
        <w:t>38</w:t>
      </w:r>
      <w:r w:rsidRPr="00B819A0">
        <w:rPr>
          <w:b/>
          <w:bCs/>
          <w:i w:val="0"/>
          <w:iCs/>
          <w:sz w:val="24"/>
          <w:szCs w:val="24"/>
        </w:rPr>
        <w:fldChar w:fldCharType="end"/>
      </w:r>
      <w:r w:rsidRPr="00B819A0">
        <w:rPr>
          <w:b/>
          <w:bCs/>
          <w:i w:val="0"/>
          <w:iCs/>
          <w:sz w:val="24"/>
          <w:szCs w:val="24"/>
        </w:rPr>
        <w:t>- Avaliação da interface do aplicativo</w:t>
      </w:r>
      <w:bookmarkEnd w:id="63"/>
    </w:p>
    <w:p w14:paraId="5F1CA814" w14:textId="43074E8C" w:rsidR="00564B3E" w:rsidRDefault="00B819A0" w:rsidP="00B819A0">
      <w:pPr>
        <w:jc w:val="center"/>
        <w:rPr>
          <w:lang w:eastAsia="en-US"/>
        </w:rPr>
      </w:pPr>
      <w:r>
        <w:rPr>
          <w:noProof/>
        </w:rPr>
        <w:drawing>
          <wp:inline distT="0" distB="0" distL="0" distR="0" wp14:anchorId="0A5D2D1A" wp14:editId="16466A79">
            <wp:extent cx="4154556" cy="2443856"/>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81995" cy="2459996"/>
                    </a:xfrm>
                    <a:prstGeom prst="rect">
                      <a:avLst/>
                    </a:prstGeom>
                  </pic:spPr>
                </pic:pic>
              </a:graphicData>
            </a:graphic>
          </wp:inline>
        </w:drawing>
      </w:r>
    </w:p>
    <w:p w14:paraId="727119EA" w14:textId="77777777" w:rsidR="00B819A0" w:rsidRDefault="00B819A0" w:rsidP="00B819A0">
      <w:pPr>
        <w:jc w:val="center"/>
        <w:rPr>
          <w:lang w:eastAsia="en-US"/>
        </w:rPr>
      </w:pPr>
      <w:r>
        <w:rPr>
          <w:lang w:eastAsia="en-US"/>
        </w:rPr>
        <w:t>Fonte: Formulários Google</w:t>
      </w:r>
    </w:p>
    <w:p w14:paraId="21E53D65" w14:textId="77777777" w:rsidR="00B819A0" w:rsidRDefault="00B819A0" w:rsidP="00B819A0">
      <w:pPr>
        <w:jc w:val="left"/>
        <w:rPr>
          <w:lang w:eastAsia="en-US"/>
        </w:rPr>
      </w:pPr>
    </w:p>
    <w:p w14:paraId="1C17A55B" w14:textId="77777777" w:rsidR="00B819A0" w:rsidRDefault="00B819A0" w:rsidP="00B819A0">
      <w:pPr>
        <w:jc w:val="left"/>
        <w:rPr>
          <w:lang w:eastAsia="en-US"/>
        </w:rPr>
      </w:pPr>
    </w:p>
    <w:p w14:paraId="479B87C6" w14:textId="77777777" w:rsidR="00B819A0" w:rsidRDefault="00B819A0" w:rsidP="00B819A0">
      <w:pPr>
        <w:jc w:val="left"/>
        <w:rPr>
          <w:lang w:eastAsia="en-US"/>
        </w:rPr>
      </w:pPr>
    </w:p>
    <w:p w14:paraId="00D2B01C" w14:textId="77777777" w:rsidR="00B819A0" w:rsidRDefault="00B819A0" w:rsidP="00B819A0">
      <w:pPr>
        <w:jc w:val="center"/>
        <w:rPr>
          <w:lang w:eastAsia="en-US"/>
        </w:rPr>
      </w:pPr>
    </w:p>
    <w:p w14:paraId="0E332B36" w14:textId="77777777" w:rsidR="00961CF9" w:rsidRDefault="00961CF9" w:rsidP="004E7B0C">
      <w:pPr>
        <w:jc w:val="center"/>
        <w:rPr>
          <w:lang w:eastAsia="en-US"/>
        </w:rPr>
      </w:pPr>
    </w:p>
    <w:p w14:paraId="0C217012" w14:textId="77777777" w:rsidR="00961CF9" w:rsidRDefault="00961CF9" w:rsidP="004E7B0C">
      <w:pPr>
        <w:jc w:val="center"/>
        <w:rPr>
          <w:lang w:eastAsia="en-US"/>
        </w:rPr>
      </w:pPr>
    </w:p>
    <w:p w14:paraId="55151746" w14:textId="77777777" w:rsidR="00863DE9" w:rsidRPr="00B90449" w:rsidRDefault="00863DE9" w:rsidP="00E217AF">
      <w:pPr>
        <w:rPr>
          <w:lang w:eastAsia="en-US"/>
        </w:rPr>
      </w:pPr>
    </w:p>
    <w:p w14:paraId="4B8C5E9F" w14:textId="460F2C2B" w:rsidR="0017365E" w:rsidRDefault="00FC4FF4" w:rsidP="0017365E">
      <w:pPr>
        <w:jc w:val="left"/>
        <w:rPr>
          <w:lang w:eastAsia="en-US"/>
        </w:rPr>
      </w:pPr>
      <w:r>
        <w:rPr>
          <w:lang w:eastAsia="en-US"/>
        </w:rPr>
        <w:lastRenderedPageBreak/>
        <w:t xml:space="preserve">Os </w:t>
      </w:r>
      <w:r w:rsidR="001747C8">
        <w:rPr>
          <w:lang w:eastAsia="en-US"/>
        </w:rPr>
        <w:t>usuários</w:t>
      </w:r>
      <w:r>
        <w:rPr>
          <w:lang w:eastAsia="en-US"/>
        </w:rPr>
        <w:t xml:space="preserve"> puderam também avaliar o aplicativo no quesito acessibilidade</w:t>
      </w:r>
      <w:r w:rsidR="00166C93">
        <w:rPr>
          <w:lang w:eastAsia="en-US"/>
        </w:rPr>
        <w:t xml:space="preserve">, no sentido de abrangência a usuários com diferentes níveis de familiarização </w:t>
      </w:r>
      <w:r w:rsidR="00D60962">
        <w:rPr>
          <w:lang w:eastAsia="en-US"/>
        </w:rPr>
        <w:t xml:space="preserve">com aplicativos no geral. </w:t>
      </w:r>
      <w:r w:rsidR="004D1F03">
        <w:rPr>
          <w:lang w:eastAsia="en-US"/>
        </w:rPr>
        <w:t xml:space="preserve">O resultado é demostrado na Figura 39. </w:t>
      </w:r>
    </w:p>
    <w:p w14:paraId="5E1F5ECE" w14:textId="77777777" w:rsidR="00F47740" w:rsidRDefault="00F47740" w:rsidP="0017365E">
      <w:pPr>
        <w:jc w:val="left"/>
        <w:rPr>
          <w:lang w:eastAsia="en-US"/>
        </w:rPr>
      </w:pPr>
    </w:p>
    <w:p w14:paraId="6EB10084" w14:textId="5AA6B203" w:rsidR="00BF783F" w:rsidRPr="00BF783F" w:rsidRDefault="00BF783F" w:rsidP="00BF783F">
      <w:pPr>
        <w:pStyle w:val="Caption"/>
        <w:keepNext/>
        <w:jc w:val="center"/>
        <w:rPr>
          <w:b/>
          <w:bCs/>
          <w:i w:val="0"/>
          <w:iCs/>
          <w:sz w:val="24"/>
          <w:szCs w:val="24"/>
        </w:rPr>
      </w:pPr>
      <w:bookmarkStart w:id="64" w:name="_Toc57299888"/>
      <w:r w:rsidRPr="00BF783F">
        <w:rPr>
          <w:b/>
          <w:bCs/>
          <w:i w:val="0"/>
          <w:iCs/>
          <w:sz w:val="24"/>
          <w:szCs w:val="24"/>
        </w:rPr>
        <w:t xml:space="preserve">Figura </w:t>
      </w:r>
      <w:r w:rsidRPr="00BF783F">
        <w:rPr>
          <w:b/>
          <w:bCs/>
          <w:i w:val="0"/>
          <w:iCs/>
          <w:sz w:val="24"/>
          <w:szCs w:val="24"/>
        </w:rPr>
        <w:fldChar w:fldCharType="begin"/>
      </w:r>
      <w:r w:rsidRPr="00BF783F">
        <w:rPr>
          <w:b/>
          <w:bCs/>
          <w:i w:val="0"/>
          <w:iCs/>
          <w:sz w:val="24"/>
          <w:szCs w:val="24"/>
        </w:rPr>
        <w:instrText xml:space="preserve"> SEQ Figura \* ARABIC </w:instrText>
      </w:r>
      <w:r w:rsidRPr="00BF783F">
        <w:rPr>
          <w:b/>
          <w:bCs/>
          <w:i w:val="0"/>
          <w:iCs/>
          <w:sz w:val="24"/>
          <w:szCs w:val="24"/>
        </w:rPr>
        <w:fldChar w:fldCharType="separate"/>
      </w:r>
      <w:r w:rsidR="00E1165A">
        <w:rPr>
          <w:b/>
          <w:bCs/>
          <w:i w:val="0"/>
          <w:iCs/>
          <w:noProof/>
          <w:sz w:val="24"/>
          <w:szCs w:val="24"/>
        </w:rPr>
        <w:t>39</w:t>
      </w:r>
      <w:r w:rsidRPr="00BF783F">
        <w:rPr>
          <w:b/>
          <w:bCs/>
          <w:i w:val="0"/>
          <w:iCs/>
          <w:sz w:val="24"/>
          <w:szCs w:val="24"/>
        </w:rPr>
        <w:fldChar w:fldCharType="end"/>
      </w:r>
      <w:r w:rsidRPr="00BF783F">
        <w:rPr>
          <w:b/>
          <w:bCs/>
          <w:i w:val="0"/>
          <w:iCs/>
          <w:sz w:val="24"/>
          <w:szCs w:val="24"/>
        </w:rPr>
        <w:t>- Avaliação de acessibilidade do aplicativo</w:t>
      </w:r>
      <w:bookmarkEnd w:id="64"/>
    </w:p>
    <w:p w14:paraId="2D1C6DF2" w14:textId="64C19844" w:rsidR="00F47740" w:rsidRDefault="00BF783F" w:rsidP="00BF783F">
      <w:pPr>
        <w:jc w:val="center"/>
        <w:rPr>
          <w:lang w:eastAsia="en-US"/>
        </w:rPr>
      </w:pPr>
      <w:r>
        <w:rPr>
          <w:noProof/>
        </w:rPr>
        <w:drawing>
          <wp:inline distT="0" distB="0" distL="0" distR="0" wp14:anchorId="71FB4589" wp14:editId="4FA79AFF">
            <wp:extent cx="4495800" cy="20002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5800" cy="2000250"/>
                    </a:xfrm>
                    <a:prstGeom prst="rect">
                      <a:avLst/>
                    </a:prstGeom>
                  </pic:spPr>
                </pic:pic>
              </a:graphicData>
            </a:graphic>
          </wp:inline>
        </w:drawing>
      </w:r>
    </w:p>
    <w:p w14:paraId="4C2F74E8" w14:textId="77777777" w:rsidR="00BF783F" w:rsidRDefault="00BF783F" w:rsidP="00BF783F">
      <w:pPr>
        <w:jc w:val="center"/>
        <w:rPr>
          <w:lang w:eastAsia="en-US"/>
        </w:rPr>
      </w:pPr>
      <w:r>
        <w:rPr>
          <w:lang w:eastAsia="en-US"/>
        </w:rPr>
        <w:t>Fonte: Formulários Google</w:t>
      </w:r>
    </w:p>
    <w:p w14:paraId="70C18C47" w14:textId="77777777" w:rsidR="00BF783F" w:rsidRDefault="00BF783F" w:rsidP="00BF783F">
      <w:pPr>
        <w:jc w:val="center"/>
        <w:rPr>
          <w:lang w:eastAsia="en-US"/>
        </w:rPr>
      </w:pPr>
    </w:p>
    <w:p w14:paraId="77AB51E8" w14:textId="36978372" w:rsidR="006B1520" w:rsidRDefault="008E31FB" w:rsidP="008E31FB">
      <w:pPr>
        <w:jc w:val="left"/>
        <w:rPr>
          <w:lang w:eastAsia="en-US"/>
        </w:rPr>
      </w:pPr>
      <w:r>
        <w:rPr>
          <w:lang w:eastAsia="en-US"/>
        </w:rPr>
        <w:t xml:space="preserve">Foi requisitada também a avaliação dos </w:t>
      </w:r>
      <w:r w:rsidR="008B57CE">
        <w:rPr>
          <w:lang w:eastAsia="en-US"/>
        </w:rPr>
        <w:t xml:space="preserve">usuários </w:t>
      </w:r>
      <w:r>
        <w:rPr>
          <w:lang w:eastAsia="en-US"/>
        </w:rPr>
        <w:t xml:space="preserve">com respeito </w:t>
      </w:r>
      <w:r w:rsidR="006B1520">
        <w:rPr>
          <w:lang w:eastAsia="en-US"/>
        </w:rPr>
        <w:t>as funcionalidades</w:t>
      </w:r>
      <w:r w:rsidR="00BC21A9">
        <w:rPr>
          <w:lang w:eastAsia="en-US"/>
        </w:rPr>
        <w:t xml:space="preserve"> </w:t>
      </w:r>
      <w:r w:rsidR="006B1520">
        <w:rPr>
          <w:lang w:eastAsia="en-US"/>
        </w:rPr>
        <w:t>disponíveis no aplicativo de forma geral, conforme mostra a Figura 40.</w:t>
      </w:r>
    </w:p>
    <w:p w14:paraId="6E325E36" w14:textId="77777777" w:rsidR="006B1520" w:rsidRDefault="006B1520" w:rsidP="008E31FB">
      <w:pPr>
        <w:jc w:val="left"/>
        <w:rPr>
          <w:lang w:eastAsia="en-US"/>
        </w:rPr>
      </w:pPr>
    </w:p>
    <w:p w14:paraId="61A416E7" w14:textId="08CF6394" w:rsidR="006B1520" w:rsidRPr="006B1520" w:rsidRDefault="006B1520" w:rsidP="006B1520">
      <w:pPr>
        <w:pStyle w:val="Caption"/>
        <w:keepNext/>
        <w:jc w:val="center"/>
        <w:rPr>
          <w:b/>
          <w:bCs/>
          <w:i w:val="0"/>
          <w:iCs/>
          <w:sz w:val="24"/>
          <w:szCs w:val="24"/>
        </w:rPr>
      </w:pPr>
      <w:bookmarkStart w:id="65" w:name="_Toc57299889"/>
      <w:r w:rsidRPr="006B1520">
        <w:rPr>
          <w:b/>
          <w:bCs/>
          <w:i w:val="0"/>
          <w:iCs/>
          <w:sz w:val="24"/>
          <w:szCs w:val="24"/>
        </w:rPr>
        <w:t xml:space="preserve">Figura </w:t>
      </w:r>
      <w:r w:rsidRPr="006B1520">
        <w:rPr>
          <w:b/>
          <w:bCs/>
          <w:i w:val="0"/>
          <w:iCs/>
          <w:sz w:val="24"/>
          <w:szCs w:val="24"/>
        </w:rPr>
        <w:fldChar w:fldCharType="begin"/>
      </w:r>
      <w:r w:rsidRPr="006B1520">
        <w:rPr>
          <w:b/>
          <w:bCs/>
          <w:i w:val="0"/>
          <w:iCs/>
          <w:sz w:val="24"/>
          <w:szCs w:val="24"/>
        </w:rPr>
        <w:instrText xml:space="preserve"> SEQ Figura \* ARABIC </w:instrText>
      </w:r>
      <w:r w:rsidRPr="006B1520">
        <w:rPr>
          <w:b/>
          <w:bCs/>
          <w:i w:val="0"/>
          <w:iCs/>
          <w:sz w:val="24"/>
          <w:szCs w:val="24"/>
        </w:rPr>
        <w:fldChar w:fldCharType="separate"/>
      </w:r>
      <w:r w:rsidR="00E1165A">
        <w:rPr>
          <w:b/>
          <w:bCs/>
          <w:i w:val="0"/>
          <w:iCs/>
          <w:noProof/>
          <w:sz w:val="24"/>
          <w:szCs w:val="24"/>
        </w:rPr>
        <w:t>40</w:t>
      </w:r>
      <w:r w:rsidRPr="006B1520">
        <w:rPr>
          <w:b/>
          <w:bCs/>
          <w:i w:val="0"/>
          <w:iCs/>
          <w:sz w:val="24"/>
          <w:szCs w:val="24"/>
        </w:rPr>
        <w:fldChar w:fldCharType="end"/>
      </w:r>
      <w:r w:rsidRPr="006B1520">
        <w:rPr>
          <w:b/>
          <w:bCs/>
          <w:i w:val="0"/>
          <w:iCs/>
          <w:sz w:val="24"/>
          <w:szCs w:val="24"/>
        </w:rPr>
        <w:t>- Avaliação das funcionalidades gerais do aplicativo</w:t>
      </w:r>
      <w:bookmarkEnd w:id="65"/>
    </w:p>
    <w:p w14:paraId="72E9F395" w14:textId="6A57385D" w:rsidR="008C013A" w:rsidRDefault="006B1520" w:rsidP="006B1520">
      <w:pPr>
        <w:jc w:val="center"/>
        <w:rPr>
          <w:lang w:eastAsia="en-US"/>
        </w:rPr>
      </w:pPr>
      <w:r>
        <w:rPr>
          <w:noProof/>
        </w:rPr>
        <w:drawing>
          <wp:inline distT="0" distB="0" distL="0" distR="0" wp14:anchorId="424C37A9" wp14:editId="0100197A">
            <wp:extent cx="4524375" cy="21621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24375" cy="2162175"/>
                    </a:xfrm>
                    <a:prstGeom prst="rect">
                      <a:avLst/>
                    </a:prstGeom>
                  </pic:spPr>
                </pic:pic>
              </a:graphicData>
            </a:graphic>
          </wp:inline>
        </w:drawing>
      </w:r>
    </w:p>
    <w:p w14:paraId="1C5C71AB" w14:textId="77777777" w:rsidR="006B1520" w:rsidRDefault="006B1520" w:rsidP="006B1520">
      <w:pPr>
        <w:jc w:val="center"/>
        <w:rPr>
          <w:lang w:eastAsia="en-US"/>
        </w:rPr>
      </w:pPr>
      <w:r>
        <w:rPr>
          <w:lang w:eastAsia="en-US"/>
        </w:rPr>
        <w:t>Fonte: Formulários Google</w:t>
      </w:r>
    </w:p>
    <w:p w14:paraId="71209A2A" w14:textId="77777777" w:rsidR="00616B44" w:rsidRDefault="00616B44" w:rsidP="006B1520">
      <w:pPr>
        <w:jc w:val="center"/>
        <w:rPr>
          <w:lang w:eastAsia="en-US"/>
        </w:rPr>
      </w:pPr>
    </w:p>
    <w:p w14:paraId="2A0B03F7" w14:textId="5B1982C8" w:rsidR="000D7F07" w:rsidRDefault="000D7F07" w:rsidP="000D7F07">
      <w:pPr>
        <w:rPr>
          <w:lang w:eastAsia="en-US"/>
        </w:rPr>
      </w:pPr>
      <w:r>
        <w:rPr>
          <w:lang w:eastAsia="en-US"/>
        </w:rPr>
        <w:t>Em seguida foi pedida uma avaliação das funcionalidades específicas do aplicativo</w:t>
      </w:r>
      <w:r w:rsidR="00332591">
        <w:rPr>
          <w:lang w:eastAsia="en-US"/>
        </w:rPr>
        <w:t xml:space="preserve">: </w:t>
      </w:r>
      <w:r w:rsidR="00332591" w:rsidRPr="00332591">
        <w:rPr>
          <w:lang w:eastAsia="en-US"/>
        </w:rPr>
        <w:t xml:space="preserve">função de </w:t>
      </w:r>
      <w:r w:rsidR="00A534A5">
        <w:rPr>
          <w:lang w:eastAsia="en-US"/>
        </w:rPr>
        <w:t>c</w:t>
      </w:r>
      <w:r w:rsidR="00332591" w:rsidRPr="00332591">
        <w:rPr>
          <w:lang w:eastAsia="en-US"/>
        </w:rPr>
        <w:t>olaboradores</w:t>
      </w:r>
      <w:r w:rsidR="00A534A5">
        <w:rPr>
          <w:lang w:eastAsia="en-US"/>
        </w:rPr>
        <w:t xml:space="preserve">, </w:t>
      </w:r>
      <w:r w:rsidR="00A534A5" w:rsidRPr="00A534A5">
        <w:rPr>
          <w:lang w:eastAsia="en-US"/>
        </w:rPr>
        <w:t xml:space="preserve">funções de </w:t>
      </w:r>
      <w:r w:rsidR="00A534A5">
        <w:rPr>
          <w:lang w:eastAsia="en-US"/>
        </w:rPr>
        <w:t>ta</w:t>
      </w:r>
      <w:r w:rsidR="00A534A5" w:rsidRPr="00A534A5">
        <w:rPr>
          <w:lang w:eastAsia="en-US"/>
        </w:rPr>
        <w:t>refas</w:t>
      </w:r>
      <w:r w:rsidR="00A534A5">
        <w:rPr>
          <w:lang w:eastAsia="en-US"/>
        </w:rPr>
        <w:t>, função de medicamentos</w:t>
      </w:r>
      <w:r w:rsidR="009C30C2">
        <w:rPr>
          <w:lang w:eastAsia="en-US"/>
        </w:rPr>
        <w:t xml:space="preserve"> e função de marcadores de humor. Os resultados são demonstrados conforme a Figura 41.</w:t>
      </w:r>
    </w:p>
    <w:p w14:paraId="693C3921" w14:textId="6D31D7E8" w:rsidR="00616B44" w:rsidRPr="00616B44" w:rsidRDefault="00616B44" w:rsidP="00616B44">
      <w:pPr>
        <w:pStyle w:val="Caption"/>
        <w:keepNext/>
        <w:jc w:val="center"/>
        <w:rPr>
          <w:b/>
          <w:bCs/>
          <w:i w:val="0"/>
          <w:iCs/>
          <w:sz w:val="24"/>
          <w:szCs w:val="24"/>
        </w:rPr>
      </w:pPr>
      <w:bookmarkStart w:id="66" w:name="_Toc57299890"/>
      <w:r w:rsidRPr="00616B44">
        <w:rPr>
          <w:b/>
          <w:bCs/>
          <w:i w:val="0"/>
          <w:iCs/>
          <w:sz w:val="24"/>
          <w:szCs w:val="24"/>
        </w:rPr>
        <w:lastRenderedPageBreak/>
        <w:t xml:space="preserve">Figura </w:t>
      </w:r>
      <w:r w:rsidRPr="00616B44">
        <w:rPr>
          <w:b/>
          <w:bCs/>
          <w:i w:val="0"/>
          <w:iCs/>
          <w:sz w:val="24"/>
          <w:szCs w:val="24"/>
        </w:rPr>
        <w:fldChar w:fldCharType="begin"/>
      </w:r>
      <w:r w:rsidRPr="00616B44">
        <w:rPr>
          <w:b/>
          <w:bCs/>
          <w:i w:val="0"/>
          <w:iCs/>
          <w:sz w:val="24"/>
          <w:szCs w:val="24"/>
        </w:rPr>
        <w:instrText xml:space="preserve"> SEQ Figura \* ARABIC </w:instrText>
      </w:r>
      <w:r w:rsidRPr="00616B44">
        <w:rPr>
          <w:b/>
          <w:bCs/>
          <w:i w:val="0"/>
          <w:iCs/>
          <w:sz w:val="24"/>
          <w:szCs w:val="24"/>
        </w:rPr>
        <w:fldChar w:fldCharType="separate"/>
      </w:r>
      <w:r w:rsidR="00E1165A">
        <w:rPr>
          <w:b/>
          <w:bCs/>
          <w:i w:val="0"/>
          <w:iCs/>
          <w:noProof/>
          <w:sz w:val="24"/>
          <w:szCs w:val="24"/>
        </w:rPr>
        <w:t>41</w:t>
      </w:r>
      <w:r w:rsidRPr="00616B44">
        <w:rPr>
          <w:b/>
          <w:bCs/>
          <w:i w:val="0"/>
          <w:iCs/>
          <w:sz w:val="24"/>
          <w:szCs w:val="24"/>
        </w:rPr>
        <w:fldChar w:fldCharType="end"/>
      </w:r>
      <w:r w:rsidRPr="00616B44">
        <w:rPr>
          <w:b/>
          <w:bCs/>
          <w:i w:val="0"/>
          <w:iCs/>
          <w:sz w:val="24"/>
          <w:szCs w:val="24"/>
        </w:rPr>
        <w:t>- Avaliação das funcionalidades específicas do aplicativo</w:t>
      </w:r>
      <w:bookmarkEnd w:id="66"/>
    </w:p>
    <w:p w14:paraId="2391F498" w14:textId="2410CF25" w:rsidR="009C30C2" w:rsidRDefault="00944EED" w:rsidP="00AA3EEA">
      <w:pPr>
        <w:jc w:val="center"/>
        <w:rPr>
          <w:lang w:eastAsia="en-US"/>
        </w:rPr>
      </w:pPr>
      <w:r>
        <w:rPr>
          <w:noProof/>
        </w:rPr>
        <w:drawing>
          <wp:inline distT="0" distB="0" distL="0" distR="0" wp14:anchorId="33E7833A" wp14:editId="4CCC7BE0">
            <wp:extent cx="5760720" cy="2016760"/>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016760"/>
                    </a:xfrm>
                    <a:prstGeom prst="rect">
                      <a:avLst/>
                    </a:prstGeom>
                  </pic:spPr>
                </pic:pic>
              </a:graphicData>
            </a:graphic>
          </wp:inline>
        </w:drawing>
      </w:r>
    </w:p>
    <w:p w14:paraId="5B0E4EC8" w14:textId="77777777" w:rsidR="00616B44" w:rsidRDefault="00616B44" w:rsidP="00616B44">
      <w:pPr>
        <w:jc w:val="center"/>
        <w:rPr>
          <w:lang w:eastAsia="en-US"/>
        </w:rPr>
      </w:pPr>
      <w:r>
        <w:rPr>
          <w:lang w:eastAsia="en-US"/>
        </w:rPr>
        <w:t>Fonte: Formulários Google</w:t>
      </w:r>
    </w:p>
    <w:p w14:paraId="74D99AA3" w14:textId="77777777" w:rsidR="00616B44" w:rsidRDefault="00616B44" w:rsidP="00616B44">
      <w:pPr>
        <w:jc w:val="left"/>
        <w:rPr>
          <w:lang w:eastAsia="en-US"/>
        </w:rPr>
      </w:pPr>
    </w:p>
    <w:p w14:paraId="134A8D92" w14:textId="5A765DB4" w:rsidR="00616B44" w:rsidRDefault="00C1507A" w:rsidP="00616B44">
      <w:pPr>
        <w:jc w:val="left"/>
        <w:rPr>
          <w:lang w:eastAsia="en-US"/>
        </w:rPr>
      </w:pPr>
      <w:r>
        <w:rPr>
          <w:lang w:eastAsia="en-US"/>
        </w:rPr>
        <w:t xml:space="preserve">Em seguida, foi </w:t>
      </w:r>
      <w:r w:rsidR="005E01C1">
        <w:rPr>
          <w:lang w:eastAsia="en-US"/>
        </w:rPr>
        <w:t xml:space="preserve">elencada uma pergunta de cunho descritivo sobre possíveis melhorias </w:t>
      </w:r>
      <w:r w:rsidR="008E5ED4">
        <w:rPr>
          <w:lang w:eastAsia="en-US"/>
        </w:rPr>
        <w:t>no aplicativo. Apesar do baixo engajamento nesta parte,</w:t>
      </w:r>
      <w:r w:rsidR="00F95EC6">
        <w:rPr>
          <w:lang w:eastAsia="en-US"/>
        </w:rPr>
        <w:t xml:space="preserve"> conforme mostra a Figura 42, </w:t>
      </w:r>
      <w:r w:rsidR="008E5ED4">
        <w:rPr>
          <w:lang w:eastAsia="en-US"/>
        </w:rPr>
        <w:t xml:space="preserve">com apenas três respostas, </w:t>
      </w:r>
      <w:r w:rsidR="00F95EC6">
        <w:rPr>
          <w:lang w:eastAsia="en-US"/>
        </w:rPr>
        <w:t xml:space="preserve">é possível ter uma nova percepção </w:t>
      </w:r>
      <w:r w:rsidR="00237109">
        <w:rPr>
          <w:lang w:eastAsia="en-US"/>
        </w:rPr>
        <w:t xml:space="preserve">a respeito das necessidades dos usuários. </w:t>
      </w:r>
    </w:p>
    <w:p w14:paraId="50A979BE" w14:textId="26F8AF02" w:rsidR="00E96C45" w:rsidRPr="00E96C45" w:rsidRDefault="00E96C45" w:rsidP="00E96C45">
      <w:pPr>
        <w:pStyle w:val="Caption"/>
        <w:keepNext/>
        <w:jc w:val="center"/>
        <w:rPr>
          <w:b/>
          <w:bCs/>
          <w:i w:val="0"/>
          <w:iCs/>
          <w:sz w:val="24"/>
          <w:szCs w:val="24"/>
        </w:rPr>
      </w:pPr>
      <w:bookmarkStart w:id="67" w:name="_Toc57299891"/>
      <w:r w:rsidRPr="00E96C45">
        <w:rPr>
          <w:b/>
          <w:bCs/>
          <w:i w:val="0"/>
          <w:iCs/>
          <w:sz w:val="24"/>
          <w:szCs w:val="24"/>
        </w:rPr>
        <w:t xml:space="preserve">Figura </w:t>
      </w:r>
      <w:r w:rsidRPr="00E96C45">
        <w:rPr>
          <w:b/>
          <w:bCs/>
          <w:i w:val="0"/>
          <w:iCs/>
          <w:sz w:val="24"/>
          <w:szCs w:val="24"/>
        </w:rPr>
        <w:fldChar w:fldCharType="begin"/>
      </w:r>
      <w:r w:rsidRPr="00E96C45">
        <w:rPr>
          <w:b/>
          <w:bCs/>
          <w:i w:val="0"/>
          <w:iCs/>
          <w:sz w:val="24"/>
          <w:szCs w:val="24"/>
        </w:rPr>
        <w:instrText xml:space="preserve"> SEQ Figura \* ARABIC </w:instrText>
      </w:r>
      <w:r w:rsidRPr="00E96C45">
        <w:rPr>
          <w:b/>
          <w:bCs/>
          <w:i w:val="0"/>
          <w:iCs/>
          <w:sz w:val="24"/>
          <w:szCs w:val="24"/>
        </w:rPr>
        <w:fldChar w:fldCharType="separate"/>
      </w:r>
      <w:r w:rsidR="00E1165A">
        <w:rPr>
          <w:b/>
          <w:bCs/>
          <w:i w:val="0"/>
          <w:iCs/>
          <w:noProof/>
          <w:sz w:val="24"/>
          <w:szCs w:val="24"/>
        </w:rPr>
        <w:t>42</w:t>
      </w:r>
      <w:r w:rsidRPr="00E96C45">
        <w:rPr>
          <w:b/>
          <w:bCs/>
          <w:i w:val="0"/>
          <w:iCs/>
          <w:sz w:val="24"/>
          <w:szCs w:val="24"/>
        </w:rPr>
        <w:fldChar w:fldCharType="end"/>
      </w:r>
      <w:r w:rsidRPr="00E96C45">
        <w:rPr>
          <w:b/>
          <w:bCs/>
          <w:i w:val="0"/>
          <w:iCs/>
          <w:sz w:val="24"/>
          <w:szCs w:val="24"/>
        </w:rPr>
        <w:t>- Sugestões de melhoria para o aplicativo</w:t>
      </w:r>
      <w:bookmarkEnd w:id="67"/>
    </w:p>
    <w:p w14:paraId="2E605624" w14:textId="5845DF21" w:rsidR="00E96C45" w:rsidRDefault="00E96C45" w:rsidP="00E96C45">
      <w:pPr>
        <w:jc w:val="center"/>
        <w:rPr>
          <w:lang w:eastAsia="en-US"/>
        </w:rPr>
      </w:pPr>
      <w:r>
        <w:rPr>
          <w:noProof/>
          <w:lang w:eastAsia="en-US"/>
        </w:rPr>
        <w:drawing>
          <wp:inline distT="0" distB="0" distL="0" distR="0" wp14:anchorId="0B8DDCEB" wp14:editId="46B941AE">
            <wp:extent cx="5760720" cy="1151890"/>
            <wp:effectExtent l="0" t="0" r="0" b="0"/>
            <wp:docPr id="45" name="Imagem 4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Interface gráfica do usuário, Texto, Aplicativo, Email&#10;&#10;Descrição gerada automaticamente"/>
                    <pic:cNvPicPr/>
                  </pic:nvPicPr>
                  <pic:blipFill>
                    <a:blip r:embed="rId55">
                      <a:extLst>
                        <a:ext uri="{28A0092B-C50C-407E-A947-70E740481C1C}">
                          <a14:useLocalDpi xmlns:a14="http://schemas.microsoft.com/office/drawing/2010/main" val="0"/>
                        </a:ext>
                      </a:extLst>
                    </a:blip>
                    <a:stretch>
                      <a:fillRect/>
                    </a:stretch>
                  </pic:blipFill>
                  <pic:spPr>
                    <a:xfrm>
                      <a:off x="0" y="0"/>
                      <a:ext cx="5760720" cy="1151890"/>
                    </a:xfrm>
                    <a:prstGeom prst="rect">
                      <a:avLst/>
                    </a:prstGeom>
                  </pic:spPr>
                </pic:pic>
              </a:graphicData>
            </a:graphic>
          </wp:inline>
        </w:drawing>
      </w:r>
    </w:p>
    <w:p w14:paraId="73865A4C" w14:textId="77777777" w:rsidR="00E96C45" w:rsidRDefault="00E96C45" w:rsidP="00E96C45">
      <w:pPr>
        <w:jc w:val="center"/>
        <w:rPr>
          <w:lang w:eastAsia="en-US"/>
        </w:rPr>
      </w:pPr>
      <w:r>
        <w:rPr>
          <w:lang w:eastAsia="en-US"/>
        </w:rPr>
        <w:t>Fonte: Formulários Google</w:t>
      </w:r>
    </w:p>
    <w:p w14:paraId="3ED0DB0A" w14:textId="77777777" w:rsidR="005E0413" w:rsidRDefault="005E0413" w:rsidP="00E96C45">
      <w:pPr>
        <w:jc w:val="center"/>
        <w:rPr>
          <w:lang w:eastAsia="en-US"/>
        </w:rPr>
      </w:pPr>
    </w:p>
    <w:p w14:paraId="76F7557E" w14:textId="0112E4A0" w:rsidR="005E0413" w:rsidRDefault="005E0413" w:rsidP="005E0413">
      <w:pPr>
        <w:jc w:val="left"/>
        <w:rPr>
          <w:lang w:eastAsia="en-US"/>
        </w:rPr>
      </w:pPr>
      <w:r>
        <w:rPr>
          <w:lang w:eastAsia="en-US"/>
        </w:rPr>
        <w:t>Fo</w:t>
      </w:r>
      <w:r w:rsidR="002612B3">
        <w:rPr>
          <w:lang w:eastAsia="en-US"/>
        </w:rPr>
        <w:t>ram</w:t>
      </w:r>
      <w:r>
        <w:rPr>
          <w:lang w:eastAsia="en-US"/>
        </w:rPr>
        <w:t xml:space="preserve"> feito</w:t>
      </w:r>
      <w:r w:rsidR="002612B3">
        <w:rPr>
          <w:lang w:eastAsia="en-US"/>
        </w:rPr>
        <w:t>s</w:t>
      </w:r>
      <w:r>
        <w:rPr>
          <w:lang w:eastAsia="en-US"/>
        </w:rPr>
        <w:t xml:space="preserve"> questionamento</w:t>
      </w:r>
      <w:r w:rsidR="002612B3">
        <w:rPr>
          <w:lang w:eastAsia="en-US"/>
        </w:rPr>
        <w:t>s</w:t>
      </w:r>
      <w:r>
        <w:rPr>
          <w:lang w:eastAsia="en-US"/>
        </w:rPr>
        <w:t xml:space="preserve"> a respeito d</w:t>
      </w:r>
      <w:r w:rsidR="0045443D">
        <w:rPr>
          <w:lang w:eastAsia="en-US"/>
        </w:rPr>
        <w:t xml:space="preserve">a continuidade do uso do aplicativo por parte dos </w:t>
      </w:r>
      <w:r w:rsidR="00507F50">
        <w:rPr>
          <w:lang w:eastAsia="en-US"/>
        </w:rPr>
        <w:t>usuários</w:t>
      </w:r>
      <w:r w:rsidR="0045443D">
        <w:rPr>
          <w:lang w:eastAsia="en-US"/>
        </w:rPr>
        <w:t>. Apesar da maior parte das respostas</w:t>
      </w:r>
      <w:r w:rsidR="00257F8F">
        <w:rPr>
          <w:lang w:eastAsia="en-US"/>
        </w:rPr>
        <w:t xml:space="preserve"> ser positiva, conforme mostra a Figura 43, alguns usuários manifestaram a necessidade de novas funcionalidades ou melhorias. </w:t>
      </w:r>
    </w:p>
    <w:p w14:paraId="47CB3B2A" w14:textId="77777777" w:rsidR="00E96C45" w:rsidRDefault="00E96C45" w:rsidP="00E96C45">
      <w:pPr>
        <w:jc w:val="center"/>
        <w:rPr>
          <w:lang w:eastAsia="en-US"/>
        </w:rPr>
      </w:pPr>
    </w:p>
    <w:p w14:paraId="7777ADF4" w14:textId="4FDA29D9" w:rsidR="00257F8F" w:rsidRPr="00257F8F" w:rsidRDefault="00257F8F" w:rsidP="00257F8F">
      <w:pPr>
        <w:pStyle w:val="Caption"/>
        <w:keepNext/>
        <w:jc w:val="center"/>
        <w:rPr>
          <w:b/>
          <w:bCs/>
          <w:i w:val="0"/>
          <w:iCs/>
          <w:sz w:val="24"/>
          <w:szCs w:val="24"/>
        </w:rPr>
      </w:pPr>
      <w:bookmarkStart w:id="68" w:name="_Toc57299892"/>
      <w:r w:rsidRPr="00257F8F">
        <w:rPr>
          <w:b/>
          <w:bCs/>
          <w:i w:val="0"/>
          <w:iCs/>
          <w:sz w:val="24"/>
          <w:szCs w:val="24"/>
        </w:rPr>
        <w:lastRenderedPageBreak/>
        <w:t xml:space="preserve">Figura </w:t>
      </w:r>
      <w:r w:rsidRPr="00257F8F">
        <w:rPr>
          <w:b/>
          <w:bCs/>
          <w:i w:val="0"/>
          <w:iCs/>
          <w:sz w:val="24"/>
          <w:szCs w:val="24"/>
        </w:rPr>
        <w:fldChar w:fldCharType="begin"/>
      </w:r>
      <w:r w:rsidRPr="00257F8F">
        <w:rPr>
          <w:b/>
          <w:bCs/>
          <w:i w:val="0"/>
          <w:iCs/>
          <w:sz w:val="24"/>
          <w:szCs w:val="24"/>
        </w:rPr>
        <w:instrText xml:space="preserve"> SEQ Figura \* ARABIC </w:instrText>
      </w:r>
      <w:r w:rsidRPr="00257F8F">
        <w:rPr>
          <w:b/>
          <w:bCs/>
          <w:i w:val="0"/>
          <w:iCs/>
          <w:sz w:val="24"/>
          <w:szCs w:val="24"/>
        </w:rPr>
        <w:fldChar w:fldCharType="separate"/>
      </w:r>
      <w:r w:rsidR="00E1165A">
        <w:rPr>
          <w:b/>
          <w:bCs/>
          <w:i w:val="0"/>
          <w:iCs/>
          <w:noProof/>
          <w:sz w:val="24"/>
          <w:szCs w:val="24"/>
        </w:rPr>
        <w:t>43</w:t>
      </w:r>
      <w:r w:rsidRPr="00257F8F">
        <w:rPr>
          <w:b/>
          <w:bCs/>
          <w:i w:val="0"/>
          <w:iCs/>
          <w:sz w:val="24"/>
          <w:szCs w:val="24"/>
        </w:rPr>
        <w:fldChar w:fldCharType="end"/>
      </w:r>
      <w:r w:rsidRPr="00257F8F">
        <w:rPr>
          <w:b/>
          <w:bCs/>
          <w:i w:val="0"/>
          <w:iCs/>
          <w:sz w:val="24"/>
          <w:szCs w:val="24"/>
        </w:rPr>
        <w:t>- Possível continuidade de uso do aplicativo</w:t>
      </w:r>
      <w:bookmarkEnd w:id="68"/>
    </w:p>
    <w:p w14:paraId="7A33A40D" w14:textId="6A389B9B" w:rsidR="00E96C45" w:rsidRDefault="00782FFB" w:rsidP="00E96C45">
      <w:pPr>
        <w:jc w:val="left"/>
        <w:rPr>
          <w:lang w:eastAsia="en-US"/>
        </w:rPr>
      </w:pPr>
      <w:r>
        <w:rPr>
          <w:noProof/>
        </w:rPr>
        <w:drawing>
          <wp:inline distT="0" distB="0" distL="0" distR="0" wp14:anchorId="18B6780E" wp14:editId="2B287665">
            <wp:extent cx="5143500" cy="19812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43500" cy="1981200"/>
                    </a:xfrm>
                    <a:prstGeom prst="rect">
                      <a:avLst/>
                    </a:prstGeom>
                  </pic:spPr>
                </pic:pic>
              </a:graphicData>
            </a:graphic>
          </wp:inline>
        </w:drawing>
      </w:r>
    </w:p>
    <w:p w14:paraId="3A0FC676" w14:textId="0A3D5EA8" w:rsidR="00257F8F" w:rsidRDefault="00257F8F" w:rsidP="00257F8F">
      <w:pPr>
        <w:jc w:val="center"/>
        <w:rPr>
          <w:lang w:eastAsia="en-US"/>
        </w:rPr>
      </w:pPr>
      <w:r>
        <w:rPr>
          <w:lang w:eastAsia="en-US"/>
        </w:rPr>
        <w:t>Fonte: Formulários Google</w:t>
      </w:r>
    </w:p>
    <w:p w14:paraId="587588E7" w14:textId="77777777" w:rsidR="0075623E" w:rsidRDefault="0075623E" w:rsidP="00257F8F">
      <w:pPr>
        <w:jc w:val="center"/>
        <w:rPr>
          <w:lang w:eastAsia="en-US"/>
        </w:rPr>
      </w:pPr>
    </w:p>
    <w:p w14:paraId="38ED0536" w14:textId="0001E55D" w:rsidR="0075623E" w:rsidRDefault="0075623E" w:rsidP="0075623E">
      <w:pPr>
        <w:jc w:val="left"/>
        <w:rPr>
          <w:lang w:eastAsia="en-US"/>
        </w:rPr>
      </w:pPr>
      <w:r>
        <w:rPr>
          <w:lang w:eastAsia="en-US"/>
        </w:rPr>
        <w:t xml:space="preserve">Por fim, foi </w:t>
      </w:r>
      <w:r w:rsidR="00983413">
        <w:rPr>
          <w:lang w:eastAsia="en-US"/>
        </w:rPr>
        <w:t xml:space="preserve">feita a pergunta aos </w:t>
      </w:r>
      <w:r w:rsidR="00B32C35">
        <w:rPr>
          <w:lang w:eastAsia="en-US"/>
        </w:rPr>
        <w:t>usuários</w:t>
      </w:r>
      <w:r w:rsidR="00983413">
        <w:rPr>
          <w:lang w:eastAsia="en-US"/>
        </w:rPr>
        <w:t xml:space="preserve"> a respeito da relevância </w:t>
      </w:r>
      <w:r w:rsidR="006F7EB0">
        <w:rPr>
          <w:lang w:eastAsia="en-US"/>
        </w:rPr>
        <w:t xml:space="preserve">e diferencial do aplicativo TIR em relação a outros aplicativos disponíveis. Conforme mostra a Figura 44, </w:t>
      </w:r>
      <w:r w:rsidR="002C31A7">
        <w:rPr>
          <w:lang w:eastAsia="en-US"/>
        </w:rPr>
        <w:t xml:space="preserve">86,7% das respostas foram positivas, mas novamente pode-se perceber </w:t>
      </w:r>
      <w:r w:rsidR="00E1165A">
        <w:rPr>
          <w:lang w:eastAsia="en-US"/>
        </w:rPr>
        <w:t xml:space="preserve">a possibilidade de novas funcionalidades. </w:t>
      </w:r>
    </w:p>
    <w:p w14:paraId="19BF9441" w14:textId="77777777" w:rsidR="00E1165A" w:rsidRDefault="00E1165A" w:rsidP="0075623E">
      <w:pPr>
        <w:jc w:val="left"/>
        <w:rPr>
          <w:lang w:eastAsia="en-US"/>
        </w:rPr>
      </w:pPr>
    </w:p>
    <w:p w14:paraId="4460139B" w14:textId="0A1B0EE2" w:rsidR="00E1165A" w:rsidRPr="00E1165A" w:rsidRDefault="00E1165A" w:rsidP="00E1165A">
      <w:pPr>
        <w:pStyle w:val="Caption"/>
        <w:keepNext/>
        <w:jc w:val="center"/>
        <w:rPr>
          <w:b/>
          <w:bCs/>
          <w:i w:val="0"/>
          <w:iCs/>
          <w:sz w:val="24"/>
          <w:szCs w:val="24"/>
        </w:rPr>
      </w:pPr>
      <w:bookmarkStart w:id="69" w:name="_Toc57299893"/>
      <w:r w:rsidRPr="00E1165A">
        <w:rPr>
          <w:b/>
          <w:bCs/>
          <w:i w:val="0"/>
          <w:iCs/>
          <w:sz w:val="24"/>
          <w:szCs w:val="24"/>
        </w:rPr>
        <w:t xml:space="preserve">Figura </w:t>
      </w:r>
      <w:r w:rsidRPr="00E1165A">
        <w:rPr>
          <w:b/>
          <w:bCs/>
          <w:i w:val="0"/>
          <w:iCs/>
          <w:sz w:val="24"/>
          <w:szCs w:val="24"/>
        </w:rPr>
        <w:fldChar w:fldCharType="begin"/>
      </w:r>
      <w:r w:rsidRPr="00E1165A">
        <w:rPr>
          <w:b/>
          <w:bCs/>
          <w:i w:val="0"/>
          <w:iCs/>
          <w:sz w:val="24"/>
          <w:szCs w:val="24"/>
        </w:rPr>
        <w:instrText xml:space="preserve"> SEQ Figura \* ARABIC </w:instrText>
      </w:r>
      <w:r w:rsidRPr="00E1165A">
        <w:rPr>
          <w:b/>
          <w:bCs/>
          <w:i w:val="0"/>
          <w:iCs/>
          <w:sz w:val="24"/>
          <w:szCs w:val="24"/>
        </w:rPr>
        <w:fldChar w:fldCharType="separate"/>
      </w:r>
      <w:r w:rsidRPr="00E1165A">
        <w:rPr>
          <w:b/>
          <w:bCs/>
          <w:i w:val="0"/>
          <w:iCs/>
          <w:noProof/>
          <w:sz w:val="24"/>
          <w:szCs w:val="24"/>
        </w:rPr>
        <w:t>44</w:t>
      </w:r>
      <w:r w:rsidRPr="00E1165A">
        <w:rPr>
          <w:b/>
          <w:bCs/>
          <w:i w:val="0"/>
          <w:iCs/>
          <w:sz w:val="24"/>
          <w:szCs w:val="24"/>
        </w:rPr>
        <w:fldChar w:fldCharType="end"/>
      </w:r>
      <w:r w:rsidRPr="00E1165A">
        <w:rPr>
          <w:b/>
          <w:bCs/>
          <w:i w:val="0"/>
          <w:iCs/>
          <w:sz w:val="24"/>
          <w:szCs w:val="24"/>
        </w:rPr>
        <w:t>- Pergunta sobre a relevância e diferencial do TIR em relação a outros aplicativos do mesmo nicho</w:t>
      </w:r>
      <w:bookmarkEnd w:id="69"/>
    </w:p>
    <w:p w14:paraId="5DC5E155" w14:textId="73255016" w:rsidR="00E1165A" w:rsidRDefault="00E1165A" w:rsidP="00E1165A">
      <w:pPr>
        <w:jc w:val="center"/>
        <w:rPr>
          <w:lang w:eastAsia="en-US"/>
        </w:rPr>
      </w:pPr>
      <w:r>
        <w:rPr>
          <w:noProof/>
        </w:rPr>
        <w:drawing>
          <wp:inline distT="0" distB="0" distL="0" distR="0" wp14:anchorId="797E5C31" wp14:editId="7FA3BBE8">
            <wp:extent cx="5467350" cy="18764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67350" cy="1876425"/>
                    </a:xfrm>
                    <a:prstGeom prst="rect">
                      <a:avLst/>
                    </a:prstGeom>
                  </pic:spPr>
                </pic:pic>
              </a:graphicData>
            </a:graphic>
          </wp:inline>
        </w:drawing>
      </w:r>
    </w:p>
    <w:p w14:paraId="2041EE14" w14:textId="77777777" w:rsidR="00E43665" w:rsidRDefault="00E43665" w:rsidP="00E43665">
      <w:pPr>
        <w:jc w:val="center"/>
        <w:rPr>
          <w:lang w:eastAsia="en-US"/>
        </w:rPr>
      </w:pPr>
      <w:r>
        <w:rPr>
          <w:lang w:eastAsia="en-US"/>
        </w:rPr>
        <w:t>Fonte: Formulários Google</w:t>
      </w:r>
    </w:p>
    <w:p w14:paraId="2E12BF4E" w14:textId="77777777" w:rsidR="00E43665" w:rsidRDefault="00E43665" w:rsidP="00E1165A">
      <w:pPr>
        <w:jc w:val="center"/>
        <w:rPr>
          <w:lang w:eastAsia="en-US"/>
        </w:rPr>
      </w:pPr>
    </w:p>
    <w:p w14:paraId="147A9B16" w14:textId="77777777" w:rsidR="00257F8F" w:rsidRDefault="00257F8F" w:rsidP="00257F8F">
      <w:pPr>
        <w:jc w:val="center"/>
        <w:rPr>
          <w:lang w:eastAsia="en-US"/>
        </w:rPr>
      </w:pPr>
    </w:p>
    <w:p w14:paraId="10B6FE06" w14:textId="77777777" w:rsidR="00257F8F" w:rsidRDefault="00257F8F" w:rsidP="00257F8F">
      <w:pPr>
        <w:jc w:val="left"/>
        <w:rPr>
          <w:lang w:eastAsia="en-US"/>
        </w:rPr>
      </w:pPr>
    </w:p>
    <w:p w14:paraId="7796F448" w14:textId="77777777" w:rsidR="00237109" w:rsidRDefault="00237109" w:rsidP="00616B44">
      <w:pPr>
        <w:jc w:val="left"/>
        <w:rPr>
          <w:lang w:eastAsia="en-US"/>
        </w:rPr>
      </w:pPr>
    </w:p>
    <w:p w14:paraId="5A4B6072" w14:textId="77777777" w:rsidR="00237109" w:rsidRDefault="00237109" w:rsidP="00616B44">
      <w:pPr>
        <w:jc w:val="left"/>
        <w:rPr>
          <w:lang w:eastAsia="en-US"/>
        </w:rPr>
      </w:pPr>
    </w:p>
    <w:p w14:paraId="300DCC1E" w14:textId="77777777" w:rsidR="006B1520" w:rsidRDefault="006B1520" w:rsidP="006B1520">
      <w:pPr>
        <w:jc w:val="center"/>
        <w:rPr>
          <w:lang w:eastAsia="en-US"/>
        </w:rPr>
      </w:pPr>
    </w:p>
    <w:p w14:paraId="05362A3B" w14:textId="77777777" w:rsidR="00BF783F" w:rsidRDefault="00BF783F" w:rsidP="00BF783F">
      <w:pPr>
        <w:jc w:val="center"/>
        <w:rPr>
          <w:lang w:eastAsia="en-US"/>
        </w:rPr>
      </w:pPr>
    </w:p>
    <w:p w14:paraId="274B72AB" w14:textId="28E539C2" w:rsidR="00645D13" w:rsidRPr="001643DB" w:rsidRDefault="00FB1B6F" w:rsidP="00645D13">
      <w:pPr>
        <w:pStyle w:val="Heading1"/>
      </w:pPr>
      <w:bookmarkStart w:id="70" w:name="_Toc55825222"/>
      <w:r w:rsidRPr="001643DB">
        <w:lastRenderedPageBreak/>
        <w:t>Considerações Finais</w:t>
      </w:r>
      <w:bookmarkEnd w:id="70"/>
    </w:p>
    <w:p w14:paraId="47DB5875" w14:textId="77777777" w:rsidR="000C3214" w:rsidRDefault="000C3214" w:rsidP="000C3214">
      <w:r>
        <w:t>Levando em consideração os desafios de pessoas com TDAH, observando-se os resultados positivos de ferramentas tecnológicas e aplicativos como tecnologias de auxílio ao tratamento, visando uma abordagem multidisciplinar, envolvendo aspectos da psicologia da computação, constatou-se que existe demanda para a elaboração de um aplicativo de auxílio para plataformas Android.</w:t>
      </w:r>
    </w:p>
    <w:p w14:paraId="44DD4E0E" w14:textId="77777777" w:rsidR="000C3214" w:rsidRDefault="000C3214" w:rsidP="000C3214">
      <w:r>
        <w:tab/>
        <w:t xml:space="preserve">O Aplicativo TIR foi elaborado buscando suprir essa necessidade, observando os pontos positivos e negativos de aplicativos similares. Para elaborar tal aplicação, novos recursos foram utilizados, observando as métricas e metodologias de trabalhos anteriores e visando trazer mais uma opção de auxílio gratuita a pacientes, familiares, terapeutas e professores. </w:t>
      </w:r>
    </w:p>
    <w:p w14:paraId="488497E4" w14:textId="3D97D29B" w:rsidR="00A3015A" w:rsidRDefault="000C3214" w:rsidP="000C3214">
      <w:r>
        <w:t xml:space="preserve">Ao final do presente trabalho, pode-se perceber que ainda existem melhorias a serem feitas no intuito de cobrir mais necessidades de um paciente TDAH, correções visuais e pequenos bugs encontrados na fase de testes, bem como a eventual disponibilidade para dispositivos </w:t>
      </w:r>
      <w:r w:rsidR="00E676CD">
        <w:t>iO</w:t>
      </w:r>
      <w:r>
        <w:t>S.</w:t>
      </w:r>
      <w:r w:rsidR="00FB5674">
        <w:t xml:space="preserve"> O ano de 2020 foi</w:t>
      </w:r>
      <w:r w:rsidR="00BE7B48">
        <w:t xml:space="preserve"> complicado em vários aspectos, e entre eles, a realização de testes mais aprofundados como desejado.</w:t>
      </w:r>
      <w:r>
        <w:t xml:space="preserve"> Entretanto, conforme coleta de feedback dos pacientes TDAH, pode-se considerar que o TIR já é um aplicativo de auxílio diferenciado em relação a outros aplicativos do mesmo nicho e com potencial de expansão</w:t>
      </w:r>
      <w:r w:rsidR="00F20D53">
        <w:t xml:space="preserve">, </w:t>
      </w:r>
      <w:r w:rsidR="00BB2F10">
        <w:t xml:space="preserve">podendo ser posteriormente ser disponibilizado para </w:t>
      </w:r>
      <w:r w:rsidR="00E676CD">
        <w:t xml:space="preserve">dispositivos iOS e </w:t>
      </w:r>
      <w:r w:rsidR="007E65B3">
        <w:t>complementando suas funcionalidades.</w:t>
      </w:r>
      <w:r w:rsidR="00E676CD">
        <w:t xml:space="preserve"> </w:t>
      </w:r>
    </w:p>
    <w:p w14:paraId="752E74D9" w14:textId="77777777" w:rsidR="00A3015A" w:rsidRDefault="00A3015A" w:rsidP="00645D13"/>
    <w:p w14:paraId="147ADA5F" w14:textId="21C3F22D" w:rsidR="00A3015A" w:rsidRPr="00592FB1" w:rsidRDefault="00A3015A" w:rsidP="00645D13">
      <w:pPr>
        <w:sectPr w:rsidR="00A3015A" w:rsidRPr="00592FB1" w:rsidSect="000717EA">
          <w:pgSz w:w="11907" w:h="16840" w:code="9"/>
          <w:pgMar w:top="1701" w:right="1134" w:bottom="1134" w:left="1701" w:header="851" w:footer="720" w:gutter="0"/>
          <w:cols w:space="720"/>
          <w:docGrid w:linePitch="326"/>
        </w:sectPr>
      </w:pPr>
    </w:p>
    <w:p w14:paraId="381C3DBD" w14:textId="5FE3E465" w:rsidR="008F2AE9" w:rsidRDefault="008F2AE9" w:rsidP="008770ED">
      <w:pPr>
        <w:pStyle w:val="Ttulo1-semnumerao"/>
      </w:pPr>
      <w:bookmarkStart w:id="71" w:name="_Toc515474054"/>
      <w:bookmarkStart w:id="72" w:name="_Toc55825223"/>
      <w:r w:rsidRPr="00592FB1">
        <w:lastRenderedPageBreak/>
        <w:t>Referências Bibliográficas</w:t>
      </w:r>
      <w:bookmarkEnd w:id="71"/>
      <w:bookmarkEnd w:id="72"/>
    </w:p>
    <w:p w14:paraId="44BDD0AE" w14:textId="60E42697" w:rsidR="001B72BC" w:rsidRDefault="001B72BC" w:rsidP="001B72BC">
      <w:r>
        <w:t xml:space="preserve">ABDA. </w:t>
      </w:r>
      <w:r>
        <w:rPr>
          <w:b/>
          <w:bCs/>
        </w:rPr>
        <w:t>TDAH É UMA DOENÇA INVENTADA? | Associação Brasileira do Déficit de Atenção</w:t>
      </w:r>
      <w:r>
        <w:t xml:space="preserve">. </w:t>
      </w:r>
      <w:r>
        <w:rPr>
          <w:i/>
          <w:iCs w:val="0"/>
        </w:rPr>
        <w:t>[s. l.]</w:t>
      </w:r>
      <w:r>
        <w:t>, 2010. Disponível em: https://tdah.org.br/tdah-e-uma-doenca-inventada/. Acesso em: 30 maio. 2020.</w:t>
      </w:r>
    </w:p>
    <w:p w14:paraId="2BA96AA3" w14:textId="1D6CCBC1" w:rsidR="00191B20" w:rsidRDefault="00191B20" w:rsidP="001B72BC"/>
    <w:p w14:paraId="0A06A2EF" w14:textId="77777777" w:rsidR="00191B20" w:rsidRDefault="00191B20" w:rsidP="00191B20">
      <w:r>
        <w:rPr>
          <w:b/>
          <w:bCs/>
        </w:rPr>
        <w:t>Ambar Eldaron</w:t>
      </w:r>
      <w:r>
        <w:t xml:space="preserve">. . </w:t>
      </w:r>
      <w:r>
        <w:rPr>
          <w:i/>
          <w:iCs w:val="0"/>
        </w:rPr>
        <w:t>[s. l.]</w:t>
      </w:r>
      <w:r>
        <w:t>, 2020. Disponível em: https://www.ambar-eldaron.com/english/. Acesso em: 17 out. 2020.</w:t>
      </w:r>
    </w:p>
    <w:p w14:paraId="78530918" w14:textId="2490E4BE" w:rsidR="00987E6C" w:rsidRDefault="00987E6C" w:rsidP="001B72BC"/>
    <w:p w14:paraId="65A40CC9" w14:textId="10DCE930" w:rsidR="00987E6C" w:rsidRPr="001D6E5D" w:rsidRDefault="00987E6C" w:rsidP="001B72BC">
      <w:pPr>
        <w:rPr>
          <w:lang w:val="en-US"/>
        </w:rPr>
      </w:pPr>
      <w:r>
        <w:t xml:space="preserve">BEATRIZ SILVA, Ana B. </w:t>
      </w:r>
      <w:r>
        <w:rPr>
          <w:b/>
          <w:bCs/>
        </w:rPr>
        <w:t>MENTES INQUIETAS</w:t>
      </w:r>
      <w:r>
        <w:t xml:space="preserve">. </w:t>
      </w:r>
      <w:r>
        <w:rPr>
          <w:i/>
          <w:iCs w:val="0"/>
        </w:rPr>
        <w:t>[S. l.: s. n.]</w:t>
      </w:r>
      <w:r>
        <w:t xml:space="preserve">. Disponível em: http://groups.google.com/group/digitalsource. </w:t>
      </w:r>
      <w:r w:rsidRPr="001D6E5D">
        <w:rPr>
          <w:lang w:val="en-US"/>
        </w:rPr>
        <w:t>Acesso em: 30 maio. 2020.</w:t>
      </w:r>
    </w:p>
    <w:p w14:paraId="10A6B1A5" w14:textId="77777777" w:rsidR="001B72BC" w:rsidRPr="001D6E5D" w:rsidRDefault="001B72BC" w:rsidP="001B72BC">
      <w:pPr>
        <w:rPr>
          <w:lang w:val="en-US" w:eastAsia="en-US"/>
        </w:rPr>
      </w:pPr>
    </w:p>
    <w:p w14:paraId="74BF4FCA" w14:textId="3CCFC13D" w:rsidR="00865C39" w:rsidRPr="00987F74" w:rsidRDefault="00865C39" w:rsidP="00865C39">
      <w:pPr>
        <w:rPr>
          <w:lang w:val="en-US" w:eastAsia="en-US"/>
        </w:rPr>
      </w:pPr>
      <w:r w:rsidRPr="00D513CD">
        <w:rPr>
          <w:b/>
          <w:bCs/>
          <w:lang w:val="en-US"/>
        </w:rPr>
        <w:t>Brain Blood Flow Differences May Provide Neural Basis for ADHD - Psychiatry Advisor</w:t>
      </w:r>
      <w:r w:rsidRPr="00D513CD">
        <w:rPr>
          <w:lang w:val="en-US"/>
        </w:rPr>
        <w:t xml:space="preserve">. . </w:t>
      </w:r>
      <w:r>
        <w:rPr>
          <w:i/>
          <w:iCs w:val="0"/>
        </w:rPr>
        <w:t>[s. l.]</w:t>
      </w:r>
      <w:r>
        <w:t xml:space="preserve">, </w:t>
      </w:r>
      <w:r>
        <w:rPr>
          <w:i/>
          <w:iCs w:val="0"/>
        </w:rPr>
        <w:t>[s. d.]</w:t>
      </w:r>
      <w:r>
        <w:t xml:space="preserve">. Disponível em: https://www.psychiatryadvisor.com/home/topics/adhd/brain-blood-flow-differences-may-provide-neural-basis-for-adhd/. </w:t>
      </w:r>
      <w:r w:rsidRPr="00987F74">
        <w:rPr>
          <w:lang w:val="en-US"/>
        </w:rPr>
        <w:t>Acesso em: 30 maio. 2020</w:t>
      </w:r>
    </w:p>
    <w:p w14:paraId="3EF7A05C" w14:textId="77777777" w:rsidR="00865C39" w:rsidRPr="00987F74" w:rsidRDefault="00865C39" w:rsidP="00865C39">
      <w:pPr>
        <w:rPr>
          <w:lang w:val="en-US" w:eastAsia="en-US"/>
        </w:rPr>
      </w:pPr>
    </w:p>
    <w:p w14:paraId="3DB1B65B" w14:textId="380752A3" w:rsidR="00DC62AB" w:rsidRPr="00F56162" w:rsidRDefault="00DC62AB" w:rsidP="00DC62AB">
      <w:pPr>
        <w:rPr>
          <w:lang w:val="en-US"/>
        </w:rPr>
      </w:pPr>
      <w:r w:rsidRPr="00987F74">
        <w:rPr>
          <w:lang w:val="en-US"/>
        </w:rPr>
        <w:t xml:space="preserve">CHOO, Kelly. </w:t>
      </w:r>
      <w:r w:rsidRPr="00987F74">
        <w:rPr>
          <w:b/>
          <w:bCs/>
          <w:lang w:val="en-US"/>
        </w:rPr>
        <w:t>CogoLand: A Home-Based Brain-Training Game to Help ADHD Children</w:t>
      </w:r>
      <w:r w:rsidRPr="00987F74">
        <w:rPr>
          <w:lang w:val="en-US"/>
        </w:rPr>
        <w:t xml:space="preserve">. </w:t>
      </w:r>
      <w:r>
        <w:rPr>
          <w:i/>
          <w:iCs w:val="0"/>
        </w:rPr>
        <w:t>[s. l.]</w:t>
      </w:r>
      <w:r>
        <w:t xml:space="preserve">, 2019. Disponível em: https://www.neeuro.com/imh-duke-nus-and-neeuro-pilot-home-based-brain-training-game-to-help-children-with-adhd/. </w:t>
      </w:r>
      <w:r w:rsidRPr="00F56162">
        <w:rPr>
          <w:lang w:val="en-US"/>
        </w:rPr>
        <w:t>Acesso em: 6 jun. 2020.</w:t>
      </w:r>
    </w:p>
    <w:p w14:paraId="0BFA0093" w14:textId="10F4B436" w:rsidR="00CB31D5" w:rsidRPr="00F56162" w:rsidRDefault="00CB31D5" w:rsidP="00DC62AB">
      <w:pPr>
        <w:rPr>
          <w:lang w:val="en-US"/>
        </w:rPr>
      </w:pPr>
    </w:p>
    <w:p w14:paraId="16B246EC" w14:textId="2C52B496" w:rsidR="00CB31D5" w:rsidRDefault="003E61D4" w:rsidP="00DC62AB">
      <w:r w:rsidRPr="003E61D4">
        <w:rPr>
          <w:lang w:val="en-US"/>
        </w:rPr>
        <w:t xml:space="preserve">DEAN, B. </w:t>
      </w:r>
      <w:r w:rsidRPr="003E61D4">
        <w:rPr>
          <w:b/>
          <w:bCs/>
          <w:lang w:val="en-US"/>
        </w:rPr>
        <w:t>Father of ADHD calls himself a liar</w:t>
      </w:r>
      <w:r w:rsidRPr="003E61D4">
        <w:rPr>
          <w:lang w:val="en-US"/>
        </w:rPr>
        <w:t xml:space="preserve">. </w:t>
      </w:r>
      <w:r>
        <w:rPr>
          <w:i/>
          <w:iCs w:val="0"/>
        </w:rPr>
        <w:t>[s. l.]</w:t>
      </w:r>
      <w:r>
        <w:t>, 2009. Disponível em: https://www.wnd.com/2013/05/father-of-adhd-calls-himself-a-liar/. Acesso em: 26 nov. 2020.</w:t>
      </w:r>
    </w:p>
    <w:p w14:paraId="5829BEAA" w14:textId="54845374" w:rsidR="000B2D11" w:rsidRDefault="000B2D11" w:rsidP="00DC62AB"/>
    <w:p w14:paraId="73825EDB" w14:textId="20B2EED8" w:rsidR="000B2D11" w:rsidRPr="00987F74" w:rsidRDefault="000B2D11" w:rsidP="00DC62AB">
      <w:pPr>
        <w:rPr>
          <w:lang w:val="en-US"/>
        </w:rPr>
      </w:pPr>
      <w:r>
        <w:t xml:space="preserve">DOYLE, Amanda. </w:t>
      </w:r>
      <w:r>
        <w:rPr>
          <w:b/>
          <w:bCs/>
        </w:rPr>
        <w:t>Best ADHD Apps of 2019</w:t>
      </w:r>
      <w:r>
        <w:t xml:space="preserve">. </w:t>
      </w:r>
      <w:r>
        <w:rPr>
          <w:i/>
          <w:iCs w:val="0"/>
        </w:rPr>
        <w:t>[s. l.]</w:t>
      </w:r>
      <w:r>
        <w:t xml:space="preserve">, 2019. Disponível em: https://www.healthline.com/health/adhd/top-iphone-android-apps. </w:t>
      </w:r>
      <w:r w:rsidRPr="00987F74">
        <w:rPr>
          <w:lang w:val="en-US"/>
        </w:rPr>
        <w:t>Acesso em: 6 jun. 2020.</w:t>
      </w:r>
    </w:p>
    <w:p w14:paraId="0B8192F6" w14:textId="04EFAD94" w:rsidR="00C76703" w:rsidRPr="00987F74" w:rsidRDefault="00C76703" w:rsidP="00DC62AB">
      <w:pPr>
        <w:rPr>
          <w:lang w:val="en-US"/>
        </w:rPr>
      </w:pPr>
    </w:p>
    <w:p w14:paraId="79E2C1CE" w14:textId="439812A2" w:rsidR="00C76703" w:rsidRDefault="00C76703" w:rsidP="00DC62AB">
      <w:r w:rsidRPr="00987F74">
        <w:rPr>
          <w:lang w:val="en-US"/>
        </w:rPr>
        <w:t xml:space="preserve">EISENBERG, Leon. Commentary with a Historical Perspective by a Child Psychiatrist: When “ADHD” Was the “Brain-Damaged Child”. </w:t>
      </w:r>
      <w:r w:rsidRPr="00987F74">
        <w:rPr>
          <w:b/>
          <w:bCs/>
          <w:lang w:val="en-US"/>
        </w:rPr>
        <w:t>JOURNAL OF CHILD AND ADOLESCENT PSYCHOPHARMACOLOGY</w:t>
      </w:r>
      <w:r w:rsidRPr="00987F74">
        <w:rPr>
          <w:lang w:val="en-US"/>
        </w:rPr>
        <w:t xml:space="preserve">, </w:t>
      </w:r>
      <w:r w:rsidRPr="00987F74">
        <w:rPr>
          <w:i/>
          <w:iCs w:val="0"/>
          <w:lang w:val="en-US"/>
        </w:rPr>
        <w:t>[S. l.]</w:t>
      </w:r>
      <w:r w:rsidRPr="00987F74">
        <w:rPr>
          <w:lang w:val="en-US"/>
        </w:rPr>
        <w:t xml:space="preserve">, v. 17, n. 3, 2007. </w:t>
      </w:r>
      <w:r>
        <w:t>Disponível em: https://doi.org/10.1089/cap.2006.0139. Acesso em: 30 maio. 2020.</w:t>
      </w:r>
    </w:p>
    <w:p w14:paraId="0FE6E140" w14:textId="275C210E" w:rsidR="00A73ACE" w:rsidRDefault="00A73ACE" w:rsidP="00DC62AB"/>
    <w:p w14:paraId="146CD088" w14:textId="2AD7EF91" w:rsidR="00A73ACE" w:rsidRPr="00987F74" w:rsidRDefault="00A73ACE" w:rsidP="00DC62AB">
      <w:pPr>
        <w:rPr>
          <w:lang w:val="en-US"/>
        </w:rPr>
      </w:pPr>
      <w:r>
        <w:t xml:space="preserve">FLIPPIN, Royce. </w:t>
      </w:r>
      <w:r w:rsidRPr="00987F74">
        <w:rPr>
          <w:b/>
          <w:bCs/>
          <w:lang w:val="en-US"/>
        </w:rPr>
        <w:t>Hyperfocus and the ADHD Brain: Intense Fixation with ADD</w:t>
      </w:r>
      <w:r w:rsidRPr="00987F74">
        <w:rPr>
          <w:lang w:val="en-US"/>
        </w:rPr>
        <w:t xml:space="preserve">. </w:t>
      </w:r>
      <w:r>
        <w:rPr>
          <w:i/>
          <w:iCs w:val="0"/>
        </w:rPr>
        <w:t>[s. l.]</w:t>
      </w:r>
      <w:r>
        <w:t xml:space="preserve">, 2020. Disponível em: https://www.additudemag.com/understanding-adhd-hyperfocus/. </w:t>
      </w:r>
      <w:r w:rsidRPr="00987F74">
        <w:rPr>
          <w:lang w:val="en-US"/>
        </w:rPr>
        <w:t>Acesso em: 30 maio. 2020.</w:t>
      </w:r>
    </w:p>
    <w:p w14:paraId="679AEE38" w14:textId="77777777" w:rsidR="00DC62AB" w:rsidRPr="00987F74" w:rsidRDefault="00DC62AB" w:rsidP="00DC62AB">
      <w:pPr>
        <w:rPr>
          <w:lang w:val="en-US" w:eastAsia="en-US"/>
        </w:rPr>
      </w:pPr>
    </w:p>
    <w:p w14:paraId="26958B84" w14:textId="77777777" w:rsidR="00E15374" w:rsidRPr="00592FB1" w:rsidRDefault="00E15374" w:rsidP="008770ED">
      <w:r w:rsidRPr="00592FB1">
        <w:rPr>
          <w:lang w:val="en-US"/>
        </w:rPr>
        <w:t xml:space="preserve">FURUKAWA, E. </w:t>
      </w:r>
      <w:r w:rsidRPr="00592FB1">
        <w:rPr>
          <w:i/>
          <w:lang w:val="en-US"/>
        </w:rPr>
        <w:t>et al.</w:t>
      </w:r>
      <w:r w:rsidRPr="00592FB1">
        <w:rPr>
          <w:lang w:val="en-US"/>
        </w:rPr>
        <w:t xml:space="preserve"> Abnormal striatal BOLD responses to reward anticipation and reward delivery in ADHD. </w:t>
      </w:r>
      <w:r w:rsidRPr="00592FB1">
        <w:rPr>
          <w:b/>
          <w:bCs/>
        </w:rPr>
        <w:t>PLoS ONE</w:t>
      </w:r>
      <w:r w:rsidRPr="00592FB1">
        <w:t xml:space="preserve">, </w:t>
      </w:r>
      <w:r w:rsidRPr="00592FB1">
        <w:rPr>
          <w:i/>
        </w:rPr>
        <w:t>[S. l.]</w:t>
      </w:r>
      <w:r w:rsidRPr="00592FB1">
        <w:t>, v. 9, n. 2, p. e89129, 2014. Disponível em: https://doi.org/10.1371/journal.pone.0089129. Acesso em: 7 mar. 2020.</w:t>
      </w:r>
    </w:p>
    <w:p w14:paraId="52160E49" w14:textId="77777777" w:rsidR="00E15374" w:rsidRPr="00592FB1" w:rsidRDefault="00E15374" w:rsidP="008770ED"/>
    <w:p w14:paraId="332EDD5D" w14:textId="5C4C4AD4" w:rsidR="00E15374" w:rsidRDefault="00E15374" w:rsidP="008770ED">
      <w:r w:rsidRPr="00592FB1">
        <w:t xml:space="preserve">GALDINO, L. </w:t>
      </w:r>
      <w:r w:rsidRPr="00592FB1">
        <w:rPr>
          <w:b/>
          <w:bCs/>
        </w:rPr>
        <w:t>A tecnologia no auxílio ao tratamento de crianças com TDAH</w:t>
      </w:r>
      <w:r w:rsidRPr="00592FB1">
        <w:t xml:space="preserve">. </w:t>
      </w:r>
      <w:r w:rsidRPr="00592FB1">
        <w:rPr>
          <w:i/>
        </w:rPr>
        <w:t>[s. l.]</w:t>
      </w:r>
      <w:r w:rsidRPr="00592FB1">
        <w:t>, 2015. Disponível em: https://theoricablog.wordpress.com/2015/02/17/a-informatica-para-auxiliar-o-tratamento-com-as-criancas-com-tdah/. Acesso em: 10 mar. 2020.</w:t>
      </w:r>
    </w:p>
    <w:p w14:paraId="75DF8F76" w14:textId="1C8FAA04" w:rsidR="00444D6C" w:rsidRDefault="00444D6C" w:rsidP="008770ED"/>
    <w:p w14:paraId="4E7A1094" w14:textId="283A5D91" w:rsidR="00444D6C" w:rsidRPr="00F56162" w:rsidRDefault="00444D6C" w:rsidP="008770ED">
      <w:r w:rsidRPr="0073177C">
        <w:t xml:space="preserve">GOLD, Jodi. </w:t>
      </w:r>
      <w:r w:rsidRPr="0073177C">
        <w:rPr>
          <w:b/>
          <w:bCs/>
        </w:rPr>
        <w:t>ADHD and Video Games: Pros and Cons - YouTube</w:t>
      </w:r>
      <w:r w:rsidRPr="0073177C">
        <w:t xml:space="preserve">. </w:t>
      </w:r>
      <w:r>
        <w:rPr>
          <w:i/>
          <w:iCs w:val="0"/>
        </w:rPr>
        <w:t>[s. l.]</w:t>
      </w:r>
      <w:r>
        <w:t xml:space="preserve">, 2019. Disponível em: https://www.youtube.com/watch?v=ZZ2AFteUgMc. </w:t>
      </w:r>
      <w:r w:rsidRPr="00F56162">
        <w:t>Acesso em: 6 jun. 2020.</w:t>
      </w:r>
    </w:p>
    <w:p w14:paraId="62244F47" w14:textId="26023B33" w:rsidR="005F41DF" w:rsidRPr="00F56162" w:rsidRDefault="005F41DF" w:rsidP="008770ED"/>
    <w:p w14:paraId="3EA5D64A" w14:textId="430EB70E" w:rsidR="005F41DF" w:rsidRPr="00987F74" w:rsidRDefault="005F41DF" w:rsidP="008770ED">
      <w:pPr>
        <w:rPr>
          <w:lang w:val="en-US"/>
        </w:rPr>
      </w:pPr>
      <w:r>
        <w:t xml:space="preserve">GRACHER, K. </w:t>
      </w:r>
      <w:r>
        <w:rPr>
          <w:b/>
          <w:bCs/>
        </w:rPr>
        <w:t>Será o Transtorno de Déficit de Atenção e Hiperatividade (TDHA) uma grande farsa?</w:t>
      </w:r>
      <w:r>
        <w:t xml:space="preserve">. </w:t>
      </w:r>
      <w:r>
        <w:rPr>
          <w:i/>
          <w:iCs w:val="0"/>
        </w:rPr>
        <w:t>[s. l.]</w:t>
      </w:r>
      <w:r>
        <w:t xml:space="preserve">, </w:t>
      </w:r>
      <w:r>
        <w:rPr>
          <w:i/>
          <w:iCs w:val="0"/>
        </w:rPr>
        <w:t>[s. d.]</w:t>
      </w:r>
      <w:r>
        <w:t xml:space="preserve">. Disponível em: https://universoracionalista.org/sera-o-transtorno-de-deficit-de-atencao-e-hiperatividade-tdha-uma-grande-farsa/. </w:t>
      </w:r>
      <w:r w:rsidRPr="00F56162">
        <w:rPr>
          <w:lang w:val="en-US"/>
        </w:rPr>
        <w:t>Acesso em: 26 nov. 2020.</w:t>
      </w:r>
    </w:p>
    <w:p w14:paraId="56D1BCA0" w14:textId="473E1CAB" w:rsidR="00A73ACE" w:rsidRPr="00987F74" w:rsidRDefault="00A73ACE" w:rsidP="008770ED">
      <w:pPr>
        <w:rPr>
          <w:lang w:val="en-US"/>
        </w:rPr>
      </w:pPr>
    </w:p>
    <w:p w14:paraId="34DE9E18" w14:textId="7CFFA787" w:rsidR="00A73ACE" w:rsidRPr="00592FB1" w:rsidRDefault="00A73ACE" w:rsidP="008770ED">
      <w:r w:rsidRPr="00987F74">
        <w:rPr>
          <w:lang w:val="en-US"/>
        </w:rPr>
        <w:t xml:space="preserve">GREEN, David B. </w:t>
      </w:r>
      <w:r w:rsidRPr="00987F74">
        <w:rPr>
          <w:b/>
          <w:bCs/>
          <w:lang w:val="en-US"/>
        </w:rPr>
        <w:t>1922: The psychiatrist who did not, repeat did not, deny ADHD is born - Jewish World - Haaretz.com</w:t>
      </w:r>
      <w:r w:rsidRPr="00987F74">
        <w:rPr>
          <w:lang w:val="en-US"/>
        </w:rPr>
        <w:t xml:space="preserve">. </w:t>
      </w:r>
      <w:r w:rsidRPr="00987F74">
        <w:rPr>
          <w:i/>
          <w:iCs w:val="0"/>
          <w:lang w:val="en-US"/>
        </w:rPr>
        <w:t>[s. l.]</w:t>
      </w:r>
      <w:r w:rsidRPr="00987F74">
        <w:rPr>
          <w:lang w:val="en-US"/>
        </w:rPr>
        <w:t xml:space="preserve">, </w:t>
      </w:r>
      <w:r w:rsidRPr="00987F74">
        <w:rPr>
          <w:i/>
          <w:iCs w:val="0"/>
          <w:lang w:val="en-US"/>
        </w:rPr>
        <w:t>[s. d.]</w:t>
      </w:r>
      <w:r w:rsidRPr="00987F74">
        <w:rPr>
          <w:lang w:val="en-US"/>
        </w:rPr>
        <w:t xml:space="preserve">. </w:t>
      </w:r>
      <w:r>
        <w:t>Disponível em: https://www.haaretz.com/jewish/.premium-1922-a-father-of-autism-study-is-born-1.5421768. Acesso em: 30 maio. 2020.</w:t>
      </w:r>
    </w:p>
    <w:p w14:paraId="27EF0045" w14:textId="77777777" w:rsidR="00E15374" w:rsidRPr="00592FB1" w:rsidRDefault="00E15374" w:rsidP="008770ED"/>
    <w:p w14:paraId="16EA157C" w14:textId="118A4274" w:rsidR="00E15374" w:rsidRDefault="00E15374" w:rsidP="008770ED">
      <w:r w:rsidRPr="00592FB1">
        <w:t>IAMARINO, Átila. Déficit de Atenção. Nerdologia, 2017. Disponível em: &lt; https://www.youtube.com/watch?v=5J2Tiae77AM&gt;.  Acesso em: 12 mar. 2020.</w:t>
      </w:r>
    </w:p>
    <w:p w14:paraId="002409A0" w14:textId="0191FC6C" w:rsidR="005E2A2F" w:rsidRDefault="005E2A2F" w:rsidP="008770ED"/>
    <w:p w14:paraId="588D5EAD" w14:textId="71E0D25F" w:rsidR="005E2A2F" w:rsidRPr="00987F74" w:rsidRDefault="005E2A2F" w:rsidP="008770ED">
      <w:pPr>
        <w:rPr>
          <w:lang w:val="en-US"/>
        </w:rPr>
      </w:pPr>
      <w:r>
        <w:t xml:space="preserve">IPDA. </w:t>
      </w:r>
      <w:r>
        <w:rPr>
          <w:b/>
          <w:bCs/>
        </w:rPr>
        <w:t>Sintomas e tipos do TDAH</w:t>
      </w:r>
      <w:r>
        <w:t xml:space="preserve">. </w:t>
      </w:r>
      <w:r>
        <w:rPr>
          <w:i/>
          <w:iCs w:val="0"/>
        </w:rPr>
        <w:t>[s. l.]</w:t>
      </w:r>
      <w:r>
        <w:t xml:space="preserve">, </w:t>
      </w:r>
      <w:r>
        <w:rPr>
          <w:i/>
          <w:iCs w:val="0"/>
        </w:rPr>
        <w:t>[s. d.]</w:t>
      </w:r>
      <w:r>
        <w:t xml:space="preserve">. Disponível em: https://dda-deficitdeatencao.com.br/tdah-sintomas.html. Acesso em: 23 maio. </w:t>
      </w:r>
      <w:r w:rsidRPr="00987F74">
        <w:rPr>
          <w:lang w:val="en-US"/>
        </w:rPr>
        <w:t>2020.</w:t>
      </w:r>
    </w:p>
    <w:p w14:paraId="3F90C486" w14:textId="77777777" w:rsidR="001B4C23" w:rsidRPr="00987F74" w:rsidRDefault="001B4C23" w:rsidP="008770ED">
      <w:pPr>
        <w:rPr>
          <w:lang w:val="en-US"/>
        </w:rPr>
      </w:pPr>
    </w:p>
    <w:p w14:paraId="34565319" w14:textId="168A0384" w:rsidR="001B4C23" w:rsidRPr="00592FB1" w:rsidRDefault="001B4C23" w:rsidP="008770ED">
      <w:r w:rsidRPr="00987F74">
        <w:rPr>
          <w:lang w:val="en-US"/>
        </w:rPr>
        <w:t xml:space="preserve">KRAIN, Amy L.; CASTELLANOS, F. Xavier. Brain development and ADHD. </w:t>
      </w:r>
      <w:r w:rsidRPr="00592FB1">
        <w:rPr>
          <w:b/>
          <w:bCs/>
        </w:rPr>
        <w:t>Clinical Psychology Review</w:t>
      </w:r>
      <w:r w:rsidRPr="00592FB1">
        <w:t xml:space="preserve">, </w:t>
      </w:r>
      <w:r w:rsidRPr="00592FB1">
        <w:rPr>
          <w:i/>
          <w:iCs w:val="0"/>
        </w:rPr>
        <w:t>[S. l.]</w:t>
      </w:r>
      <w:r w:rsidRPr="00592FB1">
        <w:t>, 2006. Disponível em: https://doi.org/10.1016/j.cpr.2006.01.005</w:t>
      </w:r>
    </w:p>
    <w:p w14:paraId="2D46F54A" w14:textId="77777777" w:rsidR="00E15374" w:rsidRPr="00592FB1" w:rsidRDefault="00E15374" w:rsidP="008770ED"/>
    <w:p w14:paraId="163CD70D" w14:textId="3CD7BB9C" w:rsidR="00E15374" w:rsidRPr="00987F74" w:rsidRDefault="00E15374" w:rsidP="008770ED">
      <w:pPr>
        <w:rPr>
          <w:lang w:val="en-US"/>
        </w:rPr>
      </w:pPr>
      <w:r w:rsidRPr="00592FB1">
        <w:rPr>
          <w:b/>
          <w:bCs/>
        </w:rPr>
        <w:t>Laboratório sueco cria aplicativo para transtorno de atenção e hiperatividade</w:t>
      </w:r>
      <w:r w:rsidRPr="00592FB1">
        <w:t xml:space="preserve">. </w:t>
      </w:r>
      <w:r w:rsidRPr="00592FB1">
        <w:rPr>
          <w:i/>
        </w:rPr>
        <w:t>[s. l.]</w:t>
      </w:r>
      <w:r w:rsidRPr="00592FB1">
        <w:t xml:space="preserve">, 2017. Disponível em: https://ru.ucpel.edu.br/2017/03/laboratorio-sueco-cria-aplicativo-para-transtorno-de-atencao-e-hiperatividade/. </w:t>
      </w:r>
      <w:r w:rsidRPr="00987F74">
        <w:rPr>
          <w:lang w:val="en-US"/>
        </w:rPr>
        <w:t>Acesso em: 7 mar. 2020.</w:t>
      </w:r>
    </w:p>
    <w:p w14:paraId="3B453533" w14:textId="6916C416" w:rsidR="009E2FA0" w:rsidRPr="00987F74" w:rsidRDefault="009E2FA0" w:rsidP="008770ED">
      <w:pPr>
        <w:rPr>
          <w:lang w:val="en-US"/>
        </w:rPr>
      </w:pPr>
    </w:p>
    <w:p w14:paraId="296D62AD" w14:textId="1F5AFBCF" w:rsidR="009E2FA0" w:rsidRPr="00592FB1" w:rsidRDefault="009E2FA0" w:rsidP="008770ED">
      <w:r w:rsidRPr="00987F74">
        <w:rPr>
          <w:lang w:val="en-US"/>
        </w:rPr>
        <w:lastRenderedPageBreak/>
        <w:t xml:space="preserve">LANGE, Klaus W. </w:t>
      </w:r>
      <w:r w:rsidRPr="00987F74">
        <w:rPr>
          <w:i/>
          <w:iCs w:val="0"/>
          <w:lang w:val="en-US"/>
        </w:rPr>
        <w:t>et al.</w:t>
      </w:r>
      <w:r w:rsidRPr="00987F74">
        <w:rPr>
          <w:lang w:val="en-US"/>
        </w:rPr>
        <w:t xml:space="preserve"> The history of attention deficit hyperactivity disorder. </w:t>
      </w:r>
      <w:r w:rsidRPr="00987F74">
        <w:rPr>
          <w:b/>
          <w:bCs/>
          <w:lang w:val="en-US"/>
        </w:rPr>
        <w:t>ADHD Attention Deficit and Hyperactivity Disorders</w:t>
      </w:r>
      <w:r w:rsidRPr="00987F74">
        <w:rPr>
          <w:lang w:val="en-US"/>
        </w:rPr>
        <w:t xml:space="preserve">, </w:t>
      </w:r>
      <w:r w:rsidRPr="00987F74">
        <w:rPr>
          <w:i/>
          <w:iCs w:val="0"/>
          <w:lang w:val="en-US"/>
        </w:rPr>
        <w:t>[S. l.]</w:t>
      </w:r>
      <w:r w:rsidRPr="00987F74">
        <w:rPr>
          <w:lang w:val="en-US"/>
        </w:rPr>
        <w:t xml:space="preserve">, v. 2, n. 4, p. 241–255, 2010. </w:t>
      </w:r>
      <w:r>
        <w:t>Disponível em: https://doi.org/10.1007/s12402-010-0045-8</w:t>
      </w:r>
    </w:p>
    <w:p w14:paraId="402B611B" w14:textId="5B39147C" w:rsidR="000C7C74" w:rsidRPr="00592FB1" w:rsidRDefault="000C7C74" w:rsidP="008770ED"/>
    <w:p w14:paraId="37D3C46C" w14:textId="2F09195C" w:rsidR="000C7C74" w:rsidRDefault="000C7C74" w:rsidP="008770ED">
      <w:r w:rsidRPr="00592FB1">
        <w:t xml:space="preserve">LOPES, Regina Maria Fernandes; NASCIMENTO, Roberta Fernandes Lopes do; BANDEIRA, Denise Ruschel. Avaliação do transtorno de déficit de atenção / hiperatividade em adultos (TDAH): uma revisão de literatura. </w:t>
      </w:r>
      <w:r w:rsidRPr="00592FB1">
        <w:rPr>
          <w:b/>
          <w:bCs/>
        </w:rPr>
        <w:t>Aval. psicol</w:t>
      </w:r>
      <w:r w:rsidRPr="00592FB1">
        <w:t xml:space="preserve">, </w:t>
      </w:r>
      <w:r w:rsidRPr="00592FB1">
        <w:rPr>
          <w:i/>
          <w:iCs w:val="0"/>
        </w:rPr>
        <w:t>[S. l.]</w:t>
      </w:r>
      <w:r w:rsidRPr="00592FB1">
        <w:t>, v. 4, n. 1, p. 65–74, 2005.</w:t>
      </w:r>
    </w:p>
    <w:p w14:paraId="0B1EAE39" w14:textId="330E8558" w:rsidR="001A670A" w:rsidRDefault="001A670A" w:rsidP="008770ED"/>
    <w:p w14:paraId="4F1E4321" w14:textId="4BFAE43C" w:rsidR="001A670A" w:rsidRPr="00987F74" w:rsidRDefault="001A670A" w:rsidP="008770ED">
      <w:pPr>
        <w:rPr>
          <w:lang w:val="en-US"/>
        </w:rPr>
      </w:pPr>
      <w:r w:rsidRPr="00F56162">
        <w:t xml:space="preserve">ORTEGA, Rodrigo Pérez. </w:t>
      </w:r>
      <w:r w:rsidRPr="00987F74">
        <w:rPr>
          <w:b/>
          <w:bCs/>
          <w:lang w:val="en-US"/>
        </w:rPr>
        <w:t>Under-Diagnosed and Under-Treated, Girls With ADHD Face Distinct Risks | Discover Magazine</w:t>
      </w:r>
      <w:r w:rsidRPr="00987F74">
        <w:rPr>
          <w:lang w:val="en-US"/>
        </w:rPr>
        <w:t xml:space="preserve">. </w:t>
      </w:r>
      <w:r>
        <w:rPr>
          <w:i/>
          <w:iCs w:val="0"/>
        </w:rPr>
        <w:t>[s. l.]</w:t>
      </w:r>
      <w:r>
        <w:t xml:space="preserve">, 2020. Disponível em: https://www.discovermagazine.com/mind/under-diagnosed-and-under-treated-girls-with-adhd-face-distinct-risks. </w:t>
      </w:r>
      <w:r w:rsidRPr="00987F74">
        <w:rPr>
          <w:lang w:val="en-US"/>
        </w:rPr>
        <w:t>Acesso em: 31 maio. 2020.</w:t>
      </w:r>
    </w:p>
    <w:p w14:paraId="7312A7E3" w14:textId="2DBFA45B" w:rsidR="00D44F38" w:rsidRPr="00987F74" w:rsidRDefault="00D44F38" w:rsidP="008770ED">
      <w:pPr>
        <w:rPr>
          <w:lang w:val="en-US"/>
        </w:rPr>
      </w:pPr>
    </w:p>
    <w:p w14:paraId="2C10F853" w14:textId="5877FB7E" w:rsidR="00D44F38" w:rsidRPr="00987F74" w:rsidRDefault="00D44F38" w:rsidP="008770ED">
      <w:pPr>
        <w:rPr>
          <w:lang w:val="en-US"/>
        </w:rPr>
      </w:pPr>
      <w:r w:rsidRPr="00987F74">
        <w:rPr>
          <w:lang w:val="en-US"/>
        </w:rPr>
        <w:t xml:space="preserve">PALMER, Erica D.; FINGER, Stanley. An early description of ADHD (Inattentive subtype): Dr Alexander Crichton and “mental restlessness” (1798). </w:t>
      </w:r>
      <w:r w:rsidRPr="00987F74">
        <w:rPr>
          <w:b/>
          <w:bCs/>
          <w:lang w:val="en-US"/>
        </w:rPr>
        <w:t>Child Psychology and Psychiatry Review</w:t>
      </w:r>
      <w:r w:rsidRPr="00987F74">
        <w:rPr>
          <w:lang w:val="en-US"/>
        </w:rPr>
        <w:t xml:space="preserve">, </w:t>
      </w:r>
      <w:r w:rsidRPr="00987F74">
        <w:rPr>
          <w:i/>
          <w:iCs w:val="0"/>
          <w:lang w:val="en-US"/>
        </w:rPr>
        <w:t>[S. l.]</w:t>
      </w:r>
      <w:r w:rsidRPr="00987F74">
        <w:rPr>
          <w:lang w:val="en-US"/>
        </w:rPr>
        <w:t>, 2001. Disponível em: https://doi.org/10.1017/s1360641701002507</w:t>
      </w:r>
    </w:p>
    <w:p w14:paraId="607C7294" w14:textId="21447C66" w:rsidR="00E47547" w:rsidRPr="00987F74" w:rsidRDefault="00E47547" w:rsidP="008770ED">
      <w:pPr>
        <w:rPr>
          <w:lang w:val="en-US"/>
        </w:rPr>
      </w:pPr>
    </w:p>
    <w:p w14:paraId="663FAB0D" w14:textId="77777777" w:rsidR="00E15374" w:rsidRPr="00592FB1" w:rsidRDefault="00E15374" w:rsidP="008770ED">
      <w:r w:rsidRPr="00592FB1">
        <w:t xml:space="preserve">PINHEIRO, C. </w:t>
      </w:r>
      <w:r w:rsidRPr="00592FB1">
        <w:rPr>
          <w:b/>
          <w:bCs/>
        </w:rPr>
        <w:t>TDAH: Aplicativo ajuda o cotidiano de quem sofre com o transtorno</w:t>
      </w:r>
      <w:r w:rsidRPr="00592FB1">
        <w:t xml:space="preserve">. </w:t>
      </w:r>
      <w:r w:rsidRPr="00592FB1">
        <w:rPr>
          <w:i/>
        </w:rPr>
        <w:t>[s. l.]</w:t>
      </w:r>
      <w:r w:rsidRPr="00592FB1">
        <w:t>, 2017. Disponível em: https://bebe.abril.com.br/desenvolvimento-infantil/tdah-aplicativo-ajuda-cotidiano-quem-sofre-transtorno/. Acesso em: 7 mar. 2020.</w:t>
      </w:r>
    </w:p>
    <w:p w14:paraId="3391F408" w14:textId="77777777" w:rsidR="00E15374" w:rsidRPr="00592FB1" w:rsidRDefault="00E15374" w:rsidP="008770ED"/>
    <w:p w14:paraId="346EBC54" w14:textId="48E4655A" w:rsidR="00E15374" w:rsidRDefault="00E15374" w:rsidP="008770ED">
      <w:r w:rsidRPr="00D513CD">
        <w:t xml:space="preserve">PSIOUS. </w:t>
      </w:r>
      <w:r w:rsidRPr="00D513CD">
        <w:rPr>
          <w:b/>
          <w:bCs/>
        </w:rPr>
        <w:t>Virtual Reality: a new therapy for ADHD</w:t>
      </w:r>
      <w:r w:rsidRPr="00D513CD">
        <w:t xml:space="preserve">. </w:t>
      </w:r>
      <w:r w:rsidRPr="00592FB1">
        <w:rPr>
          <w:i/>
        </w:rPr>
        <w:t>[s. l.]</w:t>
      </w:r>
      <w:r w:rsidRPr="00592FB1">
        <w:t xml:space="preserve">, </w:t>
      </w:r>
      <w:r w:rsidRPr="00592FB1">
        <w:rPr>
          <w:i/>
        </w:rPr>
        <w:t>[s. d.]</w:t>
      </w:r>
      <w:r w:rsidRPr="00592FB1">
        <w:t>. Disponível em: https://psious.com/virtual-reality-a-new-therapy-for-adhd/. Acesso em: 7 mar. 2020.</w:t>
      </w:r>
    </w:p>
    <w:p w14:paraId="7D11086E" w14:textId="117D62E5" w:rsidR="006228AE" w:rsidRPr="006228AE" w:rsidRDefault="006228AE" w:rsidP="008770ED"/>
    <w:p w14:paraId="12479348" w14:textId="7B2A4E1E" w:rsidR="006228AE" w:rsidRPr="006228AE" w:rsidRDefault="006228AE" w:rsidP="008770ED">
      <w:r w:rsidRPr="006228AE">
        <w:t xml:space="preserve">PROVDANOV, C. C.; FREITAS, E. C. De. </w:t>
      </w:r>
      <w:r w:rsidRPr="006228AE">
        <w:rPr>
          <w:b/>
          <w:bCs/>
        </w:rPr>
        <w:t>Metodologia do trabalho científico: métodos e técnicas da pesquisa e do trabalho acadêmico.</w:t>
      </w:r>
      <w:r w:rsidRPr="006228AE">
        <w:t xml:space="preserve"> [s.l: s.n.]. Disponível em: &lt;http://www.feevale.br/Comum/midias/8807f05a-14d0-4d5b-b1ad-1538f3aef538/E-book Metodologia do Trabalho Cientifico.pdf&gt;</w:t>
      </w:r>
    </w:p>
    <w:p w14:paraId="173BAB6C" w14:textId="77777777" w:rsidR="00E15374" w:rsidRPr="00592FB1" w:rsidRDefault="00E15374" w:rsidP="008770ED">
      <w:pPr>
        <w:pStyle w:val="Title"/>
      </w:pPr>
    </w:p>
    <w:p w14:paraId="672C1DF5" w14:textId="14AE6926" w:rsidR="00E15374" w:rsidRPr="00592FB1" w:rsidRDefault="00E15374" w:rsidP="008770ED">
      <w:r w:rsidRPr="00592FB1">
        <w:t xml:space="preserve">ROTTA, N. T.; FILHO, C. A. B.; DE SOUZA BRIDI, F. </w:t>
      </w:r>
      <w:r w:rsidRPr="00592FB1">
        <w:rPr>
          <w:b/>
          <w:bCs/>
        </w:rPr>
        <w:t>Neurologia e Aprendizagem</w:t>
      </w:r>
      <w:r w:rsidRPr="00592FB1">
        <w:t>: Abordagem Multidisciplinar. 1. ed. Porto Alegre: Artmed Editora Ltda, 2016. 381 p. v. 1. ISBN 978-85-8271-268-9.</w:t>
      </w:r>
    </w:p>
    <w:p w14:paraId="77BF920C" w14:textId="04EE8D87" w:rsidR="00D44F38" w:rsidRDefault="00D44F38" w:rsidP="008770ED"/>
    <w:p w14:paraId="06EB4C5C" w14:textId="77777777" w:rsidR="00D44F38" w:rsidRPr="00987F74" w:rsidRDefault="00D44F38" w:rsidP="00D44F38">
      <w:pPr>
        <w:rPr>
          <w:lang w:val="en-US"/>
        </w:rPr>
      </w:pPr>
      <w:r w:rsidRPr="00592FB1">
        <w:lastRenderedPageBreak/>
        <w:t xml:space="preserve">RUBIA, Katya; ALEGRIA, Analucia; BRINSON, Helen. </w:t>
      </w:r>
      <w:r w:rsidRPr="00987F74">
        <w:rPr>
          <w:lang w:val="en-US"/>
        </w:rPr>
        <w:t xml:space="preserve">Imaging the ADHD brain: Disorder-specificity, medication effects and clinical translation. </w:t>
      </w:r>
      <w:r w:rsidRPr="00987F74">
        <w:rPr>
          <w:b/>
          <w:bCs/>
          <w:lang w:val="en-US"/>
        </w:rPr>
        <w:t>Expert Review of Neurotherapeutics</w:t>
      </w:r>
      <w:r w:rsidRPr="00987F74">
        <w:rPr>
          <w:lang w:val="en-US"/>
        </w:rPr>
        <w:t xml:space="preserve">, </w:t>
      </w:r>
      <w:r w:rsidRPr="00987F74">
        <w:rPr>
          <w:i/>
          <w:iCs w:val="0"/>
          <w:lang w:val="en-US"/>
        </w:rPr>
        <w:t>[S. l.]</w:t>
      </w:r>
      <w:r w:rsidRPr="00987F74">
        <w:rPr>
          <w:lang w:val="en-US"/>
        </w:rPr>
        <w:t>, v. 14, n. 5, p. 519–538, 2014. Disponível em: https://doi.org/10.1586/14737175.2014.907526</w:t>
      </w:r>
    </w:p>
    <w:p w14:paraId="4EB81430" w14:textId="77777777" w:rsidR="00D44F38" w:rsidRPr="00987F74" w:rsidRDefault="00D44F38" w:rsidP="008770ED">
      <w:pPr>
        <w:rPr>
          <w:lang w:val="en-US"/>
        </w:rPr>
      </w:pPr>
    </w:p>
    <w:p w14:paraId="381C3DC8" w14:textId="71742462" w:rsidR="008F2AE9" w:rsidRDefault="00707402" w:rsidP="008770ED">
      <w:r w:rsidRPr="00592FB1">
        <w:rPr>
          <w:b/>
          <w:bCs/>
        </w:rPr>
        <w:t>Sintomas e tipos do TDAH</w:t>
      </w:r>
      <w:r w:rsidRPr="00592FB1">
        <w:t xml:space="preserve">. . </w:t>
      </w:r>
      <w:r w:rsidRPr="00592FB1">
        <w:rPr>
          <w:i/>
          <w:iCs w:val="0"/>
        </w:rPr>
        <w:t>[s. l.]</w:t>
      </w:r>
      <w:r w:rsidRPr="00592FB1">
        <w:t xml:space="preserve">, </w:t>
      </w:r>
      <w:r w:rsidRPr="00592FB1">
        <w:rPr>
          <w:i/>
          <w:iCs w:val="0"/>
        </w:rPr>
        <w:t>[s. d.]</w:t>
      </w:r>
      <w:r w:rsidRPr="00592FB1">
        <w:t>. Disponível em: https://dda-deficitdeatencao.com.br/tdah-sintomas.html. Acesso em: 23 maio. 2020.</w:t>
      </w:r>
    </w:p>
    <w:p w14:paraId="0FA4C60E" w14:textId="3F4EC3B4" w:rsidR="005A5D06" w:rsidRDefault="005A5D06" w:rsidP="008770ED"/>
    <w:p w14:paraId="381C3DCD" w14:textId="77777777" w:rsidR="008F2AE9" w:rsidRPr="00592FB1" w:rsidRDefault="008F2AE9" w:rsidP="008770ED"/>
    <w:sectPr w:rsidR="008F2AE9" w:rsidRPr="00592FB1" w:rsidSect="00A5403F">
      <w:headerReference w:type="even" r:id="rId58"/>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F36BC" w14:textId="77777777" w:rsidR="003D6801" w:rsidRDefault="003D6801" w:rsidP="008770ED">
      <w:r>
        <w:separator/>
      </w:r>
    </w:p>
    <w:p w14:paraId="38C38A49" w14:textId="77777777" w:rsidR="003D6801" w:rsidRDefault="003D6801" w:rsidP="008770ED"/>
    <w:p w14:paraId="409CF101" w14:textId="77777777" w:rsidR="003D6801" w:rsidRDefault="003D6801" w:rsidP="008770ED"/>
    <w:p w14:paraId="5FD68F13" w14:textId="77777777" w:rsidR="003D6801" w:rsidRDefault="003D6801" w:rsidP="008770ED"/>
    <w:p w14:paraId="453BB254" w14:textId="77777777" w:rsidR="003D6801" w:rsidRDefault="003D6801" w:rsidP="008770ED"/>
    <w:p w14:paraId="1E3525F9" w14:textId="77777777" w:rsidR="003D6801" w:rsidRDefault="003D6801" w:rsidP="008770ED"/>
    <w:p w14:paraId="77FE72AF" w14:textId="77777777" w:rsidR="003D6801" w:rsidRDefault="003D6801" w:rsidP="008770ED"/>
    <w:p w14:paraId="77828A5F" w14:textId="77777777" w:rsidR="003D6801" w:rsidRDefault="003D6801" w:rsidP="008770ED"/>
    <w:p w14:paraId="660366CE" w14:textId="77777777" w:rsidR="003D6801" w:rsidRDefault="003D6801" w:rsidP="008770ED"/>
    <w:p w14:paraId="2B8BD643" w14:textId="77777777" w:rsidR="003D6801" w:rsidRDefault="003D6801" w:rsidP="008770ED"/>
    <w:p w14:paraId="2EA7919F" w14:textId="77777777" w:rsidR="003D6801" w:rsidRDefault="003D6801" w:rsidP="008770ED"/>
    <w:p w14:paraId="6D8A4CF6" w14:textId="77777777" w:rsidR="003D6801" w:rsidRDefault="003D6801" w:rsidP="008770ED"/>
    <w:p w14:paraId="6DB76F27" w14:textId="77777777" w:rsidR="003D6801" w:rsidRDefault="003D6801" w:rsidP="008770ED"/>
    <w:p w14:paraId="313019B0" w14:textId="77777777" w:rsidR="003D6801" w:rsidRDefault="003D6801" w:rsidP="008770ED"/>
    <w:p w14:paraId="1D564BC8" w14:textId="77777777" w:rsidR="003D6801" w:rsidRDefault="003D6801" w:rsidP="008770ED"/>
    <w:p w14:paraId="12A5FF24" w14:textId="77777777" w:rsidR="003D6801" w:rsidRDefault="003D6801" w:rsidP="008770ED"/>
    <w:p w14:paraId="0539C67F" w14:textId="77777777" w:rsidR="003D6801" w:rsidRDefault="003D6801" w:rsidP="008770ED"/>
    <w:p w14:paraId="1480B561" w14:textId="77777777" w:rsidR="003D6801" w:rsidRDefault="003D6801" w:rsidP="008E2785"/>
    <w:p w14:paraId="28BB0968" w14:textId="77777777" w:rsidR="003D6801" w:rsidRDefault="003D6801" w:rsidP="00446974"/>
    <w:p w14:paraId="2A6492FB" w14:textId="77777777" w:rsidR="003D6801" w:rsidRDefault="003D6801" w:rsidP="008F738E"/>
  </w:endnote>
  <w:endnote w:type="continuationSeparator" w:id="0">
    <w:p w14:paraId="6C6107CE" w14:textId="77777777" w:rsidR="003D6801" w:rsidRDefault="003D6801" w:rsidP="008770ED">
      <w:r>
        <w:continuationSeparator/>
      </w:r>
    </w:p>
    <w:p w14:paraId="61754FA9" w14:textId="77777777" w:rsidR="003D6801" w:rsidRDefault="003D6801" w:rsidP="008770ED"/>
    <w:p w14:paraId="6C7E00E6" w14:textId="77777777" w:rsidR="003D6801" w:rsidRDefault="003D6801" w:rsidP="008770ED"/>
    <w:p w14:paraId="38F57715" w14:textId="77777777" w:rsidR="003D6801" w:rsidRDefault="003D6801" w:rsidP="008770ED"/>
    <w:p w14:paraId="3BE64076" w14:textId="77777777" w:rsidR="003D6801" w:rsidRDefault="003D6801" w:rsidP="008770ED"/>
    <w:p w14:paraId="0B43D4EC" w14:textId="77777777" w:rsidR="003D6801" w:rsidRDefault="003D6801" w:rsidP="008770ED"/>
    <w:p w14:paraId="444C2458" w14:textId="77777777" w:rsidR="003D6801" w:rsidRDefault="003D6801" w:rsidP="008770ED"/>
    <w:p w14:paraId="381B302A" w14:textId="77777777" w:rsidR="003D6801" w:rsidRDefault="003D6801" w:rsidP="008770ED"/>
    <w:p w14:paraId="0613A031" w14:textId="77777777" w:rsidR="003D6801" w:rsidRDefault="003D6801" w:rsidP="008770ED"/>
    <w:p w14:paraId="39F51E9D" w14:textId="77777777" w:rsidR="003D6801" w:rsidRDefault="003D6801" w:rsidP="008770ED"/>
    <w:p w14:paraId="0BA44A53" w14:textId="77777777" w:rsidR="003D6801" w:rsidRDefault="003D6801" w:rsidP="008770ED"/>
    <w:p w14:paraId="38C40B19" w14:textId="77777777" w:rsidR="003D6801" w:rsidRDefault="003D6801" w:rsidP="008770ED"/>
    <w:p w14:paraId="53EA99B8" w14:textId="77777777" w:rsidR="003D6801" w:rsidRDefault="003D6801" w:rsidP="008770ED"/>
    <w:p w14:paraId="6A18074D" w14:textId="77777777" w:rsidR="003D6801" w:rsidRDefault="003D6801" w:rsidP="008770ED"/>
    <w:p w14:paraId="36DCFE8C" w14:textId="77777777" w:rsidR="003D6801" w:rsidRDefault="003D6801" w:rsidP="008770ED"/>
    <w:p w14:paraId="571E1813" w14:textId="77777777" w:rsidR="003D6801" w:rsidRDefault="003D6801" w:rsidP="008770ED"/>
    <w:p w14:paraId="388E7B3A" w14:textId="77777777" w:rsidR="003D6801" w:rsidRDefault="003D6801" w:rsidP="008770ED"/>
    <w:p w14:paraId="4D1A303E" w14:textId="77777777" w:rsidR="003D6801" w:rsidRDefault="003D6801" w:rsidP="008E2785"/>
    <w:p w14:paraId="00B9A201" w14:textId="77777777" w:rsidR="003D6801" w:rsidRDefault="003D6801" w:rsidP="00446974"/>
    <w:p w14:paraId="6C88ADEB" w14:textId="77777777" w:rsidR="003D6801" w:rsidRDefault="003D6801" w:rsidP="008F738E"/>
  </w:endnote>
  <w:endnote w:type="continuationNotice" w:id="1">
    <w:p w14:paraId="529DD9EF" w14:textId="77777777" w:rsidR="003D6801" w:rsidRDefault="003D68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6426" w14:textId="77777777" w:rsidR="00EE3E8A" w:rsidRDefault="00EE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81169" w14:textId="77777777" w:rsidR="00EE3E8A" w:rsidRDefault="00EE3E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473A2" w14:textId="77777777" w:rsidR="00EE3E8A" w:rsidRDefault="00EE3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869F1" w14:textId="77777777" w:rsidR="003D6801" w:rsidRDefault="003D6801" w:rsidP="008770ED">
      <w:r>
        <w:separator/>
      </w:r>
    </w:p>
    <w:p w14:paraId="0B3526CF" w14:textId="77777777" w:rsidR="003D6801" w:rsidRDefault="003D6801" w:rsidP="008770ED"/>
    <w:p w14:paraId="111E8807" w14:textId="77777777" w:rsidR="003D6801" w:rsidRDefault="003D6801" w:rsidP="008770ED"/>
    <w:p w14:paraId="5B552A31" w14:textId="77777777" w:rsidR="003D6801" w:rsidRDefault="003D6801" w:rsidP="008770ED"/>
    <w:p w14:paraId="6D4075BC" w14:textId="77777777" w:rsidR="003D6801" w:rsidRDefault="003D6801" w:rsidP="008770ED"/>
    <w:p w14:paraId="5CF1A8A1" w14:textId="77777777" w:rsidR="003D6801" w:rsidRDefault="003D6801" w:rsidP="008770ED"/>
    <w:p w14:paraId="3DDF01BA" w14:textId="77777777" w:rsidR="003D6801" w:rsidRDefault="003D6801" w:rsidP="008770ED"/>
    <w:p w14:paraId="2F522339" w14:textId="77777777" w:rsidR="003D6801" w:rsidRDefault="003D6801" w:rsidP="008770ED"/>
    <w:p w14:paraId="7D1E15B3" w14:textId="77777777" w:rsidR="003D6801" w:rsidRDefault="003D6801" w:rsidP="008E2785"/>
    <w:p w14:paraId="0633659F" w14:textId="77777777" w:rsidR="003D6801" w:rsidRDefault="003D6801" w:rsidP="00446974"/>
    <w:p w14:paraId="7CCE4652" w14:textId="77777777" w:rsidR="003D6801" w:rsidRDefault="003D6801" w:rsidP="008F738E"/>
  </w:footnote>
  <w:footnote w:type="continuationSeparator" w:id="0">
    <w:p w14:paraId="357C815D" w14:textId="77777777" w:rsidR="003D6801" w:rsidRDefault="003D6801" w:rsidP="008770ED">
      <w:r>
        <w:continuationSeparator/>
      </w:r>
    </w:p>
    <w:p w14:paraId="047BA2A8" w14:textId="77777777" w:rsidR="003D6801" w:rsidRDefault="003D6801" w:rsidP="008770ED"/>
    <w:p w14:paraId="161BC0A7" w14:textId="77777777" w:rsidR="003D6801" w:rsidRDefault="003D6801" w:rsidP="008770ED"/>
    <w:p w14:paraId="41BA944B" w14:textId="77777777" w:rsidR="003D6801" w:rsidRDefault="003D6801" w:rsidP="008770ED"/>
    <w:p w14:paraId="2DD7E1FB" w14:textId="77777777" w:rsidR="003D6801" w:rsidRDefault="003D6801" w:rsidP="008770ED"/>
    <w:p w14:paraId="4E0520C4" w14:textId="77777777" w:rsidR="003D6801" w:rsidRDefault="003D6801" w:rsidP="008770ED"/>
    <w:p w14:paraId="35C6DD17" w14:textId="77777777" w:rsidR="003D6801" w:rsidRDefault="003D6801" w:rsidP="008770ED"/>
    <w:p w14:paraId="291C85B0" w14:textId="77777777" w:rsidR="003D6801" w:rsidRDefault="003D6801" w:rsidP="008770ED"/>
    <w:p w14:paraId="46416B9B" w14:textId="77777777" w:rsidR="003D6801" w:rsidRDefault="003D6801" w:rsidP="008770ED"/>
    <w:p w14:paraId="56C9FBC3" w14:textId="77777777" w:rsidR="003D6801" w:rsidRDefault="003D6801" w:rsidP="008770ED"/>
    <w:p w14:paraId="1DCC5B9B" w14:textId="77777777" w:rsidR="003D6801" w:rsidRDefault="003D6801" w:rsidP="008770ED"/>
    <w:p w14:paraId="43E31523" w14:textId="77777777" w:rsidR="003D6801" w:rsidRDefault="003D6801" w:rsidP="008770ED"/>
    <w:p w14:paraId="79AEB2A8" w14:textId="77777777" w:rsidR="003D6801" w:rsidRDefault="003D6801" w:rsidP="008770ED"/>
    <w:p w14:paraId="3E08DA28" w14:textId="77777777" w:rsidR="003D6801" w:rsidRDefault="003D6801" w:rsidP="008770ED"/>
    <w:p w14:paraId="74A60592" w14:textId="77777777" w:rsidR="003D6801" w:rsidRDefault="003D6801" w:rsidP="008770ED"/>
    <w:p w14:paraId="2030B876" w14:textId="77777777" w:rsidR="003D6801" w:rsidRDefault="003D6801" w:rsidP="008770ED"/>
    <w:p w14:paraId="08215B9D" w14:textId="77777777" w:rsidR="003D6801" w:rsidRDefault="003D6801" w:rsidP="008770ED"/>
    <w:p w14:paraId="02C45A39" w14:textId="77777777" w:rsidR="003D6801" w:rsidRDefault="003D6801" w:rsidP="008E2785"/>
    <w:p w14:paraId="41C5FB6C" w14:textId="77777777" w:rsidR="003D6801" w:rsidRDefault="003D6801" w:rsidP="00446974"/>
    <w:p w14:paraId="634B3959" w14:textId="77777777" w:rsidR="003D6801" w:rsidRDefault="003D6801" w:rsidP="008F738E"/>
  </w:footnote>
  <w:footnote w:type="continuationNotice" w:id="1">
    <w:p w14:paraId="5F961B3A" w14:textId="77777777" w:rsidR="003D6801" w:rsidRDefault="003D68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C3DF1" w14:textId="77777777" w:rsidR="008F2AE9" w:rsidRDefault="000C396C" w:rsidP="008770ED">
    <w:r>
      <w:fldChar w:fldCharType="begin"/>
    </w:r>
    <w:r>
      <w:instrText xml:space="preserve">PAGE  </w:instrText>
    </w:r>
    <w:r>
      <w:fldChar w:fldCharType="separate"/>
    </w:r>
    <w:r w:rsidR="008F2AE9">
      <w:rPr>
        <w:noProof/>
      </w:rPr>
      <w:t>24</w:t>
    </w:r>
    <w:r>
      <w:fldChar w:fldCharType="end"/>
    </w:r>
  </w:p>
  <w:p w14:paraId="381C3DF2" w14:textId="77777777" w:rsidR="008F2AE9" w:rsidRDefault="008F2AE9" w:rsidP="008770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245546"/>
      <w:docPartObj>
        <w:docPartGallery w:val="Page Numbers (Top of Page)"/>
        <w:docPartUnique/>
      </w:docPartObj>
    </w:sdtPr>
    <w:sdtEndPr/>
    <w:sdtContent>
      <w:p w14:paraId="7CF67CB8" w14:textId="16D741F5" w:rsidR="000717EA" w:rsidRDefault="000717EA">
        <w:pPr>
          <w:pStyle w:val="Header"/>
          <w:jc w:val="right"/>
        </w:pPr>
        <w:r>
          <w:fldChar w:fldCharType="begin"/>
        </w:r>
        <w:r>
          <w:instrText>PAGE   \* MERGEFORMAT</w:instrText>
        </w:r>
        <w:r>
          <w:fldChar w:fldCharType="separate"/>
        </w:r>
        <w:r>
          <w:t>2</w:t>
        </w:r>
        <w:r>
          <w:fldChar w:fldCharType="end"/>
        </w:r>
      </w:p>
    </w:sdtContent>
  </w:sdt>
  <w:p w14:paraId="381C3DF3" w14:textId="6A1684EE" w:rsidR="008F2AE9" w:rsidRDefault="008F2AE9" w:rsidP="008770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160581"/>
      <w:docPartObj>
        <w:docPartGallery w:val="Page Numbers (Top of Page)"/>
        <w:docPartUnique/>
      </w:docPartObj>
    </w:sdtPr>
    <w:sdtEndPr/>
    <w:sdtContent>
      <w:p w14:paraId="64ACFC3D" w14:textId="00675C74" w:rsidR="000717EA" w:rsidRDefault="000717EA">
        <w:pPr>
          <w:pStyle w:val="Header"/>
          <w:jc w:val="right"/>
        </w:pPr>
        <w:r>
          <w:fldChar w:fldCharType="begin"/>
        </w:r>
        <w:r>
          <w:instrText>PAGE   \* MERGEFORMAT</w:instrText>
        </w:r>
        <w:r>
          <w:fldChar w:fldCharType="separate"/>
        </w:r>
        <w:r>
          <w:t>2</w:t>
        </w:r>
        <w:r>
          <w:fldChar w:fldCharType="end"/>
        </w:r>
      </w:p>
    </w:sdtContent>
  </w:sdt>
  <w:p w14:paraId="23695A20" w14:textId="77777777" w:rsidR="00D513CD" w:rsidRDefault="00D513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C3DF6" w14:textId="77777777" w:rsidR="008F2AE9" w:rsidRDefault="008F2AE9" w:rsidP="008770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2"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7"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54563CB"/>
    <w:multiLevelType w:val="hybridMultilevel"/>
    <w:tmpl w:val="42088B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F2E14E8"/>
    <w:multiLevelType w:val="hybridMultilevel"/>
    <w:tmpl w:val="73588D6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5"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52FC5C6F"/>
    <w:multiLevelType w:val="multilevel"/>
    <w:tmpl w:val="B0C61F3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0"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21"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D9B30ED"/>
    <w:multiLevelType w:val="hybridMultilevel"/>
    <w:tmpl w:val="27B6FC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25"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0"/>
  </w:num>
  <w:num w:numId="2">
    <w:abstractNumId w:val="26"/>
  </w:num>
  <w:num w:numId="3">
    <w:abstractNumId w:val="1"/>
  </w:num>
  <w:num w:numId="4">
    <w:abstractNumId w:val="19"/>
  </w:num>
  <w:num w:numId="5">
    <w:abstractNumId w:val="24"/>
  </w:num>
  <w:num w:numId="6">
    <w:abstractNumId w:val="22"/>
  </w:num>
  <w:num w:numId="7">
    <w:abstractNumId w:val="21"/>
  </w:num>
  <w:num w:numId="8">
    <w:abstractNumId w:val="4"/>
  </w:num>
  <w:num w:numId="9">
    <w:abstractNumId w:val="7"/>
  </w:num>
  <w:num w:numId="10">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17"/>
  </w:num>
  <w:num w:numId="12">
    <w:abstractNumId w:val="15"/>
  </w:num>
  <w:num w:numId="13">
    <w:abstractNumId w:val="25"/>
  </w:num>
  <w:num w:numId="14">
    <w:abstractNumId w:val="10"/>
  </w:num>
  <w:num w:numId="15">
    <w:abstractNumId w:val="16"/>
  </w:num>
  <w:num w:numId="16">
    <w:abstractNumId w:val="25"/>
  </w:num>
  <w:num w:numId="17">
    <w:abstractNumId w:val="25"/>
  </w:num>
  <w:num w:numId="18">
    <w:abstractNumId w:val="18"/>
  </w:num>
  <w:num w:numId="19">
    <w:abstractNumId w:val="18"/>
  </w:num>
  <w:num w:numId="20">
    <w:abstractNumId w:val="18"/>
  </w:num>
  <w:num w:numId="21">
    <w:abstractNumId w:val="18"/>
  </w:num>
  <w:num w:numId="22">
    <w:abstractNumId w:val="18"/>
  </w:num>
  <w:num w:numId="23">
    <w:abstractNumId w:val="6"/>
  </w:num>
  <w:num w:numId="24">
    <w:abstractNumId w:val="2"/>
  </w:num>
  <w:num w:numId="25">
    <w:abstractNumId w:val="8"/>
  </w:num>
  <w:num w:numId="26">
    <w:abstractNumId w:val="13"/>
  </w:num>
  <w:num w:numId="27">
    <w:abstractNumId w:val="14"/>
  </w:num>
  <w:num w:numId="28">
    <w:abstractNumId w:val="3"/>
  </w:num>
  <w:num w:numId="29">
    <w:abstractNumId w:val="18"/>
  </w:num>
  <w:num w:numId="30">
    <w:abstractNumId w:val="5"/>
  </w:num>
  <w:num w:numId="31">
    <w:abstractNumId w:val="9"/>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en-U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8" w:dllVersion="513"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05E1"/>
    <w:rsid w:val="000015AA"/>
    <w:rsid w:val="000017F7"/>
    <w:rsid w:val="00010225"/>
    <w:rsid w:val="00012A05"/>
    <w:rsid w:val="0001406E"/>
    <w:rsid w:val="0001413A"/>
    <w:rsid w:val="000217AE"/>
    <w:rsid w:val="000219EB"/>
    <w:rsid w:val="00021E8C"/>
    <w:rsid w:val="00025DC4"/>
    <w:rsid w:val="000267B6"/>
    <w:rsid w:val="000267BA"/>
    <w:rsid w:val="000321C8"/>
    <w:rsid w:val="00034E1B"/>
    <w:rsid w:val="00044114"/>
    <w:rsid w:val="00054013"/>
    <w:rsid w:val="00055984"/>
    <w:rsid w:val="00056479"/>
    <w:rsid w:val="000567BA"/>
    <w:rsid w:val="00056AC2"/>
    <w:rsid w:val="00057090"/>
    <w:rsid w:val="000578CF"/>
    <w:rsid w:val="0006059C"/>
    <w:rsid w:val="00061701"/>
    <w:rsid w:val="000640B4"/>
    <w:rsid w:val="00066C9C"/>
    <w:rsid w:val="00067DBA"/>
    <w:rsid w:val="00071134"/>
    <w:rsid w:val="000717EA"/>
    <w:rsid w:val="00072874"/>
    <w:rsid w:val="00072924"/>
    <w:rsid w:val="00072B0E"/>
    <w:rsid w:val="00074241"/>
    <w:rsid w:val="000768AA"/>
    <w:rsid w:val="00076B0C"/>
    <w:rsid w:val="00077A39"/>
    <w:rsid w:val="00084375"/>
    <w:rsid w:val="00084682"/>
    <w:rsid w:val="00085C0D"/>
    <w:rsid w:val="00085F68"/>
    <w:rsid w:val="00086222"/>
    <w:rsid w:val="00086480"/>
    <w:rsid w:val="00091C36"/>
    <w:rsid w:val="00092762"/>
    <w:rsid w:val="000933E6"/>
    <w:rsid w:val="00093F16"/>
    <w:rsid w:val="00094E1E"/>
    <w:rsid w:val="000964B3"/>
    <w:rsid w:val="00097603"/>
    <w:rsid w:val="0009775F"/>
    <w:rsid w:val="00097D77"/>
    <w:rsid w:val="000A0986"/>
    <w:rsid w:val="000A2065"/>
    <w:rsid w:val="000A211D"/>
    <w:rsid w:val="000A250B"/>
    <w:rsid w:val="000A492B"/>
    <w:rsid w:val="000A49BB"/>
    <w:rsid w:val="000A7DE3"/>
    <w:rsid w:val="000B136F"/>
    <w:rsid w:val="000B1A6E"/>
    <w:rsid w:val="000B2390"/>
    <w:rsid w:val="000B2D11"/>
    <w:rsid w:val="000B3A4B"/>
    <w:rsid w:val="000B448E"/>
    <w:rsid w:val="000B5591"/>
    <w:rsid w:val="000B5E9D"/>
    <w:rsid w:val="000B5FC7"/>
    <w:rsid w:val="000C0027"/>
    <w:rsid w:val="000C00DD"/>
    <w:rsid w:val="000C1064"/>
    <w:rsid w:val="000C18CD"/>
    <w:rsid w:val="000C250C"/>
    <w:rsid w:val="000C2B47"/>
    <w:rsid w:val="000C3214"/>
    <w:rsid w:val="000C396C"/>
    <w:rsid w:val="000C7C74"/>
    <w:rsid w:val="000D2282"/>
    <w:rsid w:val="000D74A4"/>
    <w:rsid w:val="000D7F07"/>
    <w:rsid w:val="000E1089"/>
    <w:rsid w:val="000E11CE"/>
    <w:rsid w:val="000E235A"/>
    <w:rsid w:val="000E3927"/>
    <w:rsid w:val="000E3E06"/>
    <w:rsid w:val="000E5378"/>
    <w:rsid w:val="000E5D8A"/>
    <w:rsid w:val="000E6413"/>
    <w:rsid w:val="000E654A"/>
    <w:rsid w:val="000E6C33"/>
    <w:rsid w:val="000E70AD"/>
    <w:rsid w:val="000E7452"/>
    <w:rsid w:val="000F1F30"/>
    <w:rsid w:val="000F3CA3"/>
    <w:rsid w:val="000F4C43"/>
    <w:rsid w:val="000F658A"/>
    <w:rsid w:val="0010026C"/>
    <w:rsid w:val="0010455A"/>
    <w:rsid w:val="0010471C"/>
    <w:rsid w:val="00104FBD"/>
    <w:rsid w:val="00105BA6"/>
    <w:rsid w:val="00106E40"/>
    <w:rsid w:val="001076AE"/>
    <w:rsid w:val="001139AF"/>
    <w:rsid w:val="00114100"/>
    <w:rsid w:val="001170AD"/>
    <w:rsid w:val="00122C4C"/>
    <w:rsid w:val="00124B18"/>
    <w:rsid w:val="00125B9C"/>
    <w:rsid w:val="001260D3"/>
    <w:rsid w:val="001260F8"/>
    <w:rsid w:val="0012637E"/>
    <w:rsid w:val="001263BC"/>
    <w:rsid w:val="0012654E"/>
    <w:rsid w:val="0012765F"/>
    <w:rsid w:val="00130BE8"/>
    <w:rsid w:val="00131845"/>
    <w:rsid w:val="0013311C"/>
    <w:rsid w:val="0013505B"/>
    <w:rsid w:val="00135E74"/>
    <w:rsid w:val="001366D6"/>
    <w:rsid w:val="00136A51"/>
    <w:rsid w:val="00136F21"/>
    <w:rsid w:val="00137E8A"/>
    <w:rsid w:val="001403DD"/>
    <w:rsid w:val="0014179C"/>
    <w:rsid w:val="001418EE"/>
    <w:rsid w:val="00144243"/>
    <w:rsid w:val="00145357"/>
    <w:rsid w:val="00145722"/>
    <w:rsid w:val="00146463"/>
    <w:rsid w:val="00147F3B"/>
    <w:rsid w:val="00154BC7"/>
    <w:rsid w:val="0015677C"/>
    <w:rsid w:val="00162051"/>
    <w:rsid w:val="001643DB"/>
    <w:rsid w:val="00166C93"/>
    <w:rsid w:val="00167E43"/>
    <w:rsid w:val="00167F60"/>
    <w:rsid w:val="00170C46"/>
    <w:rsid w:val="00171833"/>
    <w:rsid w:val="00171C5D"/>
    <w:rsid w:val="00171C75"/>
    <w:rsid w:val="0017365E"/>
    <w:rsid w:val="00173EF8"/>
    <w:rsid w:val="001747C8"/>
    <w:rsid w:val="00176EFC"/>
    <w:rsid w:val="00181761"/>
    <w:rsid w:val="00183853"/>
    <w:rsid w:val="001839B2"/>
    <w:rsid w:val="00183CE9"/>
    <w:rsid w:val="00184C44"/>
    <w:rsid w:val="00186376"/>
    <w:rsid w:val="00191572"/>
    <w:rsid w:val="00191B20"/>
    <w:rsid w:val="00191E34"/>
    <w:rsid w:val="00192312"/>
    <w:rsid w:val="00193A0E"/>
    <w:rsid w:val="0019470E"/>
    <w:rsid w:val="001966B5"/>
    <w:rsid w:val="001A05F9"/>
    <w:rsid w:val="001A0C05"/>
    <w:rsid w:val="001A0E99"/>
    <w:rsid w:val="001A19CE"/>
    <w:rsid w:val="001A3713"/>
    <w:rsid w:val="001A670A"/>
    <w:rsid w:val="001A741F"/>
    <w:rsid w:val="001A79C5"/>
    <w:rsid w:val="001A7B06"/>
    <w:rsid w:val="001B210A"/>
    <w:rsid w:val="001B2112"/>
    <w:rsid w:val="001B4C23"/>
    <w:rsid w:val="001B5956"/>
    <w:rsid w:val="001B63CB"/>
    <w:rsid w:val="001B72BC"/>
    <w:rsid w:val="001B7370"/>
    <w:rsid w:val="001C0227"/>
    <w:rsid w:val="001C0646"/>
    <w:rsid w:val="001C0DE6"/>
    <w:rsid w:val="001C2054"/>
    <w:rsid w:val="001C5362"/>
    <w:rsid w:val="001C73CA"/>
    <w:rsid w:val="001D067A"/>
    <w:rsid w:val="001D11B2"/>
    <w:rsid w:val="001D13F8"/>
    <w:rsid w:val="001D2E44"/>
    <w:rsid w:val="001D4200"/>
    <w:rsid w:val="001D4553"/>
    <w:rsid w:val="001D4ED8"/>
    <w:rsid w:val="001D5EB9"/>
    <w:rsid w:val="001D6E5D"/>
    <w:rsid w:val="001D7116"/>
    <w:rsid w:val="001E1518"/>
    <w:rsid w:val="001E15D3"/>
    <w:rsid w:val="001E47AA"/>
    <w:rsid w:val="001E61F7"/>
    <w:rsid w:val="001E6A7C"/>
    <w:rsid w:val="001E6B64"/>
    <w:rsid w:val="001E6FA6"/>
    <w:rsid w:val="001E7D1D"/>
    <w:rsid w:val="001F10D2"/>
    <w:rsid w:val="001F410F"/>
    <w:rsid w:val="001F4159"/>
    <w:rsid w:val="001F4B12"/>
    <w:rsid w:val="001F63B6"/>
    <w:rsid w:val="00201258"/>
    <w:rsid w:val="002039A4"/>
    <w:rsid w:val="002054DD"/>
    <w:rsid w:val="00207697"/>
    <w:rsid w:val="002104D1"/>
    <w:rsid w:val="00215EC5"/>
    <w:rsid w:val="00215F25"/>
    <w:rsid w:val="0021685D"/>
    <w:rsid w:val="00216F81"/>
    <w:rsid w:val="00221898"/>
    <w:rsid w:val="0022281D"/>
    <w:rsid w:val="00223532"/>
    <w:rsid w:val="0022373A"/>
    <w:rsid w:val="00225FB6"/>
    <w:rsid w:val="002264DE"/>
    <w:rsid w:val="00226D1A"/>
    <w:rsid w:val="00226FC0"/>
    <w:rsid w:val="00231120"/>
    <w:rsid w:val="002313C4"/>
    <w:rsid w:val="00232A14"/>
    <w:rsid w:val="00235AFA"/>
    <w:rsid w:val="002361AD"/>
    <w:rsid w:val="00237109"/>
    <w:rsid w:val="00240B91"/>
    <w:rsid w:val="00241BEA"/>
    <w:rsid w:val="00241EFC"/>
    <w:rsid w:val="00243968"/>
    <w:rsid w:val="00245E1D"/>
    <w:rsid w:val="00247AF0"/>
    <w:rsid w:val="00252435"/>
    <w:rsid w:val="0025372E"/>
    <w:rsid w:val="00254458"/>
    <w:rsid w:val="00254CCC"/>
    <w:rsid w:val="00255E42"/>
    <w:rsid w:val="00256B17"/>
    <w:rsid w:val="00256E06"/>
    <w:rsid w:val="00257F8F"/>
    <w:rsid w:val="002612B3"/>
    <w:rsid w:val="00262D73"/>
    <w:rsid w:val="00263A3D"/>
    <w:rsid w:val="00267196"/>
    <w:rsid w:val="002674B1"/>
    <w:rsid w:val="002678E0"/>
    <w:rsid w:val="00267F87"/>
    <w:rsid w:val="00272DE2"/>
    <w:rsid w:val="00273AAD"/>
    <w:rsid w:val="002755E5"/>
    <w:rsid w:val="00275983"/>
    <w:rsid w:val="002803F8"/>
    <w:rsid w:val="00290A04"/>
    <w:rsid w:val="002932DD"/>
    <w:rsid w:val="00294DE3"/>
    <w:rsid w:val="00295F8D"/>
    <w:rsid w:val="002963C4"/>
    <w:rsid w:val="00296D77"/>
    <w:rsid w:val="00297F9F"/>
    <w:rsid w:val="002A0BCE"/>
    <w:rsid w:val="002A3487"/>
    <w:rsid w:val="002A3E95"/>
    <w:rsid w:val="002A4241"/>
    <w:rsid w:val="002A681D"/>
    <w:rsid w:val="002B1530"/>
    <w:rsid w:val="002B17CE"/>
    <w:rsid w:val="002B1DAB"/>
    <w:rsid w:val="002C0584"/>
    <w:rsid w:val="002C0F8F"/>
    <w:rsid w:val="002C31A7"/>
    <w:rsid w:val="002C48EB"/>
    <w:rsid w:val="002C5ABB"/>
    <w:rsid w:val="002C6BFA"/>
    <w:rsid w:val="002C74B5"/>
    <w:rsid w:val="002D05A7"/>
    <w:rsid w:val="002D147E"/>
    <w:rsid w:val="002D17DD"/>
    <w:rsid w:val="002D3EED"/>
    <w:rsid w:val="002D4251"/>
    <w:rsid w:val="002D512F"/>
    <w:rsid w:val="002D598C"/>
    <w:rsid w:val="002D6449"/>
    <w:rsid w:val="002D67DD"/>
    <w:rsid w:val="002D6DD5"/>
    <w:rsid w:val="002D72F2"/>
    <w:rsid w:val="002E068E"/>
    <w:rsid w:val="002E1119"/>
    <w:rsid w:val="002E21B5"/>
    <w:rsid w:val="002E24EB"/>
    <w:rsid w:val="002E2A34"/>
    <w:rsid w:val="002E394B"/>
    <w:rsid w:val="002E4645"/>
    <w:rsid w:val="002E4827"/>
    <w:rsid w:val="002E529A"/>
    <w:rsid w:val="002E54DB"/>
    <w:rsid w:val="002F0616"/>
    <w:rsid w:val="002F0EA5"/>
    <w:rsid w:val="002F638B"/>
    <w:rsid w:val="002F76AA"/>
    <w:rsid w:val="00300B81"/>
    <w:rsid w:val="003016FA"/>
    <w:rsid w:val="00301B88"/>
    <w:rsid w:val="00302815"/>
    <w:rsid w:val="00303638"/>
    <w:rsid w:val="00304304"/>
    <w:rsid w:val="00304F59"/>
    <w:rsid w:val="0030554D"/>
    <w:rsid w:val="00307B26"/>
    <w:rsid w:val="00310E38"/>
    <w:rsid w:val="003128CC"/>
    <w:rsid w:val="00312A67"/>
    <w:rsid w:val="00312B6D"/>
    <w:rsid w:val="00314669"/>
    <w:rsid w:val="0031668E"/>
    <w:rsid w:val="003166CD"/>
    <w:rsid w:val="0031736E"/>
    <w:rsid w:val="0032104A"/>
    <w:rsid w:val="00321932"/>
    <w:rsid w:val="003224EC"/>
    <w:rsid w:val="003228D8"/>
    <w:rsid w:val="00322C79"/>
    <w:rsid w:val="003231AA"/>
    <w:rsid w:val="0032352B"/>
    <w:rsid w:val="003238BF"/>
    <w:rsid w:val="00325F5B"/>
    <w:rsid w:val="00325FC1"/>
    <w:rsid w:val="0032695C"/>
    <w:rsid w:val="00330171"/>
    <w:rsid w:val="00330491"/>
    <w:rsid w:val="00331F92"/>
    <w:rsid w:val="003321CB"/>
    <w:rsid w:val="00332591"/>
    <w:rsid w:val="0033563A"/>
    <w:rsid w:val="00335B39"/>
    <w:rsid w:val="00336840"/>
    <w:rsid w:val="0034647B"/>
    <w:rsid w:val="00346AA1"/>
    <w:rsid w:val="0034734D"/>
    <w:rsid w:val="00347CC2"/>
    <w:rsid w:val="00350F29"/>
    <w:rsid w:val="00352915"/>
    <w:rsid w:val="00355F87"/>
    <w:rsid w:val="00356184"/>
    <w:rsid w:val="00360C09"/>
    <w:rsid w:val="00360DF0"/>
    <w:rsid w:val="003613A0"/>
    <w:rsid w:val="003639C4"/>
    <w:rsid w:val="003648CA"/>
    <w:rsid w:val="003667A6"/>
    <w:rsid w:val="003700F4"/>
    <w:rsid w:val="003708F7"/>
    <w:rsid w:val="00374AEF"/>
    <w:rsid w:val="00374FE3"/>
    <w:rsid w:val="00375114"/>
    <w:rsid w:val="003769BE"/>
    <w:rsid w:val="00376A4E"/>
    <w:rsid w:val="00376C87"/>
    <w:rsid w:val="00381318"/>
    <w:rsid w:val="0038141C"/>
    <w:rsid w:val="00390F0D"/>
    <w:rsid w:val="0039311D"/>
    <w:rsid w:val="0039379F"/>
    <w:rsid w:val="00393EB4"/>
    <w:rsid w:val="0039458F"/>
    <w:rsid w:val="003956E5"/>
    <w:rsid w:val="00396247"/>
    <w:rsid w:val="00396343"/>
    <w:rsid w:val="003A0298"/>
    <w:rsid w:val="003A379A"/>
    <w:rsid w:val="003A3C67"/>
    <w:rsid w:val="003A3F7C"/>
    <w:rsid w:val="003B259C"/>
    <w:rsid w:val="003B2A10"/>
    <w:rsid w:val="003B2EB4"/>
    <w:rsid w:val="003B3540"/>
    <w:rsid w:val="003B3DFF"/>
    <w:rsid w:val="003B7A57"/>
    <w:rsid w:val="003C0E92"/>
    <w:rsid w:val="003C319A"/>
    <w:rsid w:val="003C3C01"/>
    <w:rsid w:val="003C4A86"/>
    <w:rsid w:val="003C5530"/>
    <w:rsid w:val="003C554A"/>
    <w:rsid w:val="003C72A0"/>
    <w:rsid w:val="003D32EB"/>
    <w:rsid w:val="003D35D9"/>
    <w:rsid w:val="003D3FC1"/>
    <w:rsid w:val="003D44AD"/>
    <w:rsid w:val="003D5754"/>
    <w:rsid w:val="003D6801"/>
    <w:rsid w:val="003D78B1"/>
    <w:rsid w:val="003E0F88"/>
    <w:rsid w:val="003E3629"/>
    <w:rsid w:val="003E454A"/>
    <w:rsid w:val="003E61D4"/>
    <w:rsid w:val="003F0C4A"/>
    <w:rsid w:val="003F311F"/>
    <w:rsid w:val="003F32F8"/>
    <w:rsid w:val="003F53F4"/>
    <w:rsid w:val="003F716E"/>
    <w:rsid w:val="0040032F"/>
    <w:rsid w:val="00401E38"/>
    <w:rsid w:val="0040240B"/>
    <w:rsid w:val="00402D59"/>
    <w:rsid w:val="00403EB3"/>
    <w:rsid w:val="00404956"/>
    <w:rsid w:val="00405B04"/>
    <w:rsid w:val="004066D3"/>
    <w:rsid w:val="00406A71"/>
    <w:rsid w:val="004158FC"/>
    <w:rsid w:val="00416530"/>
    <w:rsid w:val="00416C6D"/>
    <w:rsid w:val="00420844"/>
    <w:rsid w:val="00421984"/>
    <w:rsid w:val="004221AE"/>
    <w:rsid w:val="00422259"/>
    <w:rsid w:val="004269CA"/>
    <w:rsid w:val="00426EAD"/>
    <w:rsid w:val="00433826"/>
    <w:rsid w:val="00435203"/>
    <w:rsid w:val="00437E61"/>
    <w:rsid w:val="00442A56"/>
    <w:rsid w:val="004438CD"/>
    <w:rsid w:val="00443E15"/>
    <w:rsid w:val="004443C8"/>
    <w:rsid w:val="00444D6C"/>
    <w:rsid w:val="00446974"/>
    <w:rsid w:val="00447982"/>
    <w:rsid w:val="00450AA5"/>
    <w:rsid w:val="0045238A"/>
    <w:rsid w:val="0045443D"/>
    <w:rsid w:val="0045499C"/>
    <w:rsid w:val="004567F0"/>
    <w:rsid w:val="00456A82"/>
    <w:rsid w:val="00457292"/>
    <w:rsid w:val="00457DB1"/>
    <w:rsid w:val="004612B5"/>
    <w:rsid w:val="004612B6"/>
    <w:rsid w:val="00462CEB"/>
    <w:rsid w:val="00465120"/>
    <w:rsid w:val="00465407"/>
    <w:rsid w:val="00467935"/>
    <w:rsid w:val="004713D9"/>
    <w:rsid w:val="0047315F"/>
    <w:rsid w:val="00473D6C"/>
    <w:rsid w:val="0047475C"/>
    <w:rsid w:val="00476587"/>
    <w:rsid w:val="004808A3"/>
    <w:rsid w:val="004862B4"/>
    <w:rsid w:val="00487CFB"/>
    <w:rsid w:val="00490EAD"/>
    <w:rsid w:val="00491DBA"/>
    <w:rsid w:val="004956CD"/>
    <w:rsid w:val="004978D4"/>
    <w:rsid w:val="00497D53"/>
    <w:rsid w:val="004A0D14"/>
    <w:rsid w:val="004A187F"/>
    <w:rsid w:val="004A2216"/>
    <w:rsid w:val="004A223B"/>
    <w:rsid w:val="004A27EE"/>
    <w:rsid w:val="004A38B3"/>
    <w:rsid w:val="004A536D"/>
    <w:rsid w:val="004A633E"/>
    <w:rsid w:val="004B343C"/>
    <w:rsid w:val="004B4715"/>
    <w:rsid w:val="004B5D53"/>
    <w:rsid w:val="004B62AE"/>
    <w:rsid w:val="004B669E"/>
    <w:rsid w:val="004C1FE2"/>
    <w:rsid w:val="004C469D"/>
    <w:rsid w:val="004C704A"/>
    <w:rsid w:val="004D0594"/>
    <w:rsid w:val="004D0EDD"/>
    <w:rsid w:val="004D1087"/>
    <w:rsid w:val="004D1F03"/>
    <w:rsid w:val="004D29B2"/>
    <w:rsid w:val="004D3B2E"/>
    <w:rsid w:val="004D74B1"/>
    <w:rsid w:val="004E0234"/>
    <w:rsid w:val="004E153B"/>
    <w:rsid w:val="004E257D"/>
    <w:rsid w:val="004E40E8"/>
    <w:rsid w:val="004E6728"/>
    <w:rsid w:val="004E7245"/>
    <w:rsid w:val="004E7A1A"/>
    <w:rsid w:val="004E7AAE"/>
    <w:rsid w:val="004E7B0C"/>
    <w:rsid w:val="004E7CBD"/>
    <w:rsid w:val="004F1BC3"/>
    <w:rsid w:val="004F6E70"/>
    <w:rsid w:val="00500A34"/>
    <w:rsid w:val="0050212A"/>
    <w:rsid w:val="005022A7"/>
    <w:rsid w:val="00503F09"/>
    <w:rsid w:val="005048EA"/>
    <w:rsid w:val="005061B4"/>
    <w:rsid w:val="00507B83"/>
    <w:rsid w:val="00507F50"/>
    <w:rsid w:val="00510FE7"/>
    <w:rsid w:val="005114A9"/>
    <w:rsid w:val="00512205"/>
    <w:rsid w:val="00512B2D"/>
    <w:rsid w:val="0051481B"/>
    <w:rsid w:val="005170EB"/>
    <w:rsid w:val="00520902"/>
    <w:rsid w:val="0052506C"/>
    <w:rsid w:val="0052686D"/>
    <w:rsid w:val="005304C4"/>
    <w:rsid w:val="00530967"/>
    <w:rsid w:val="00532088"/>
    <w:rsid w:val="00532232"/>
    <w:rsid w:val="005331F9"/>
    <w:rsid w:val="005333B6"/>
    <w:rsid w:val="00534111"/>
    <w:rsid w:val="005345AA"/>
    <w:rsid w:val="00534F14"/>
    <w:rsid w:val="005357A6"/>
    <w:rsid w:val="00541685"/>
    <w:rsid w:val="0054180E"/>
    <w:rsid w:val="00541D03"/>
    <w:rsid w:val="00542C93"/>
    <w:rsid w:val="00543358"/>
    <w:rsid w:val="005434E3"/>
    <w:rsid w:val="00544829"/>
    <w:rsid w:val="0055167D"/>
    <w:rsid w:val="005520B3"/>
    <w:rsid w:val="005522B2"/>
    <w:rsid w:val="00552B75"/>
    <w:rsid w:val="00554175"/>
    <w:rsid w:val="00555F2A"/>
    <w:rsid w:val="00556DBC"/>
    <w:rsid w:val="005579F6"/>
    <w:rsid w:val="005632D3"/>
    <w:rsid w:val="0056454B"/>
    <w:rsid w:val="00564786"/>
    <w:rsid w:val="00564B3E"/>
    <w:rsid w:val="00565200"/>
    <w:rsid w:val="00566F16"/>
    <w:rsid w:val="00567858"/>
    <w:rsid w:val="00567F40"/>
    <w:rsid w:val="0057371E"/>
    <w:rsid w:val="005739D4"/>
    <w:rsid w:val="00577113"/>
    <w:rsid w:val="00577998"/>
    <w:rsid w:val="00577C81"/>
    <w:rsid w:val="00585CEC"/>
    <w:rsid w:val="00585FCA"/>
    <w:rsid w:val="0058671D"/>
    <w:rsid w:val="00587691"/>
    <w:rsid w:val="005907DF"/>
    <w:rsid w:val="00592851"/>
    <w:rsid w:val="00592FB1"/>
    <w:rsid w:val="00593EA9"/>
    <w:rsid w:val="00594075"/>
    <w:rsid w:val="00595CCA"/>
    <w:rsid w:val="005960D5"/>
    <w:rsid w:val="005A07BE"/>
    <w:rsid w:val="005A1739"/>
    <w:rsid w:val="005A1AA2"/>
    <w:rsid w:val="005A1EED"/>
    <w:rsid w:val="005A24E7"/>
    <w:rsid w:val="005A3ABD"/>
    <w:rsid w:val="005A5D06"/>
    <w:rsid w:val="005A69C0"/>
    <w:rsid w:val="005A6ACC"/>
    <w:rsid w:val="005A6D98"/>
    <w:rsid w:val="005A7E0C"/>
    <w:rsid w:val="005B0145"/>
    <w:rsid w:val="005B0619"/>
    <w:rsid w:val="005B1536"/>
    <w:rsid w:val="005B3794"/>
    <w:rsid w:val="005B56D7"/>
    <w:rsid w:val="005C2E16"/>
    <w:rsid w:val="005C3445"/>
    <w:rsid w:val="005C4C72"/>
    <w:rsid w:val="005C5687"/>
    <w:rsid w:val="005C5C3B"/>
    <w:rsid w:val="005C624C"/>
    <w:rsid w:val="005C718D"/>
    <w:rsid w:val="005C725D"/>
    <w:rsid w:val="005D0651"/>
    <w:rsid w:val="005D1764"/>
    <w:rsid w:val="005D3FF5"/>
    <w:rsid w:val="005D6871"/>
    <w:rsid w:val="005D6DB4"/>
    <w:rsid w:val="005E01C1"/>
    <w:rsid w:val="005E0413"/>
    <w:rsid w:val="005E04D3"/>
    <w:rsid w:val="005E0BF8"/>
    <w:rsid w:val="005E1B62"/>
    <w:rsid w:val="005E1BA1"/>
    <w:rsid w:val="005E1DA5"/>
    <w:rsid w:val="005E2029"/>
    <w:rsid w:val="005E2A2F"/>
    <w:rsid w:val="005E2FC2"/>
    <w:rsid w:val="005E6CE2"/>
    <w:rsid w:val="005E7505"/>
    <w:rsid w:val="005F128D"/>
    <w:rsid w:val="005F33FF"/>
    <w:rsid w:val="005F41DF"/>
    <w:rsid w:val="005F494B"/>
    <w:rsid w:val="005F52E2"/>
    <w:rsid w:val="005F6417"/>
    <w:rsid w:val="00600387"/>
    <w:rsid w:val="00603D90"/>
    <w:rsid w:val="00605B17"/>
    <w:rsid w:val="00606FC3"/>
    <w:rsid w:val="00607393"/>
    <w:rsid w:val="00610026"/>
    <w:rsid w:val="00610722"/>
    <w:rsid w:val="00611372"/>
    <w:rsid w:val="00616415"/>
    <w:rsid w:val="00616877"/>
    <w:rsid w:val="00616B44"/>
    <w:rsid w:val="00617EBA"/>
    <w:rsid w:val="006228AE"/>
    <w:rsid w:val="00623731"/>
    <w:rsid w:val="00625BF0"/>
    <w:rsid w:val="006263E3"/>
    <w:rsid w:val="0062660E"/>
    <w:rsid w:val="0062798D"/>
    <w:rsid w:val="00631069"/>
    <w:rsid w:val="0063194F"/>
    <w:rsid w:val="006330BE"/>
    <w:rsid w:val="006334EE"/>
    <w:rsid w:val="00634AD9"/>
    <w:rsid w:val="006354BF"/>
    <w:rsid w:val="00635DA3"/>
    <w:rsid w:val="006364B3"/>
    <w:rsid w:val="00637784"/>
    <w:rsid w:val="006416AA"/>
    <w:rsid w:val="00641F34"/>
    <w:rsid w:val="00642A39"/>
    <w:rsid w:val="0064376D"/>
    <w:rsid w:val="00644534"/>
    <w:rsid w:val="00645D13"/>
    <w:rsid w:val="00652440"/>
    <w:rsid w:val="00653582"/>
    <w:rsid w:val="00653A05"/>
    <w:rsid w:val="00654619"/>
    <w:rsid w:val="0066119C"/>
    <w:rsid w:val="00661369"/>
    <w:rsid w:val="0066193D"/>
    <w:rsid w:val="00662DC3"/>
    <w:rsid w:val="00663590"/>
    <w:rsid w:val="006648FB"/>
    <w:rsid w:val="00664976"/>
    <w:rsid w:val="006655D2"/>
    <w:rsid w:val="0066798B"/>
    <w:rsid w:val="00671BE4"/>
    <w:rsid w:val="00671CF6"/>
    <w:rsid w:val="00673930"/>
    <w:rsid w:val="006739FF"/>
    <w:rsid w:val="00674FA0"/>
    <w:rsid w:val="006766BF"/>
    <w:rsid w:val="00677BB6"/>
    <w:rsid w:val="00677CF1"/>
    <w:rsid w:val="00683077"/>
    <w:rsid w:val="00684E48"/>
    <w:rsid w:val="00686690"/>
    <w:rsid w:val="006878D6"/>
    <w:rsid w:val="00691692"/>
    <w:rsid w:val="006926B6"/>
    <w:rsid w:val="006932CA"/>
    <w:rsid w:val="0069631E"/>
    <w:rsid w:val="0069676E"/>
    <w:rsid w:val="006A02AD"/>
    <w:rsid w:val="006A0D7B"/>
    <w:rsid w:val="006A4036"/>
    <w:rsid w:val="006A5F9F"/>
    <w:rsid w:val="006A78AB"/>
    <w:rsid w:val="006B1520"/>
    <w:rsid w:val="006B4F34"/>
    <w:rsid w:val="006B5FF7"/>
    <w:rsid w:val="006B60EC"/>
    <w:rsid w:val="006B6D5A"/>
    <w:rsid w:val="006B6DB1"/>
    <w:rsid w:val="006B73CD"/>
    <w:rsid w:val="006B7913"/>
    <w:rsid w:val="006C1E7D"/>
    <w:rsid w:val="006C2B2D"/>
    <w:rsid w:val="006C5B24"/>
    <w:rsid w:val="006C5E60"/>
    <w:rsid w:val="006D0427"/>
    <w:rsid w:val="006D0FFD"/>
    <w:rsid w:val="006D17F9"/>
    <w:rsid w:val="006D268C"/>
    <w:rsid w:val="006D2DC0"/>
    <w:rsid w:val="006D308B"/>
    <w:rsid w:val="006D35E2"/>
    <w:rsid w:val="006D3CB2"/>
    <w:rsid w:val="006D4D76"/>
    <w:rsid w:val="006D733F"/>
    <w:rsid w:val="006E1A12"/>
    <w:rsid w:val="006E2745"/>
    <w:rsid w:val="006E3B9C"/>
    <w:rsid w:val="006F045F"/>
    <w:rsid w:val="006F15AF"/>
    <w:rsid w:val="006F409F"/>
    <w:rsid w:val="006F48F5"/>
    <w:rsid w:val="006F4F2D"/>
    <w:rsid w:val="006F7CA4"/>
    <w:rsid w:val="006F7EB0"/>
    <w:rsid w:val="00701033"/>
    <w:rsid w:val="00701B42"/>
    <w:rsid w:val="00704449"/>
    <w:rsid w:val="00707402"/>
    <w:rsid w:val="00712625"/>
    <w:rsid w:val="00713071"/>
    <w:rsid w:val="00714369"/>
    <w:rsid w:val="00714C35"/>
    <w:rsid w:val="007209E3"/>
    <w:rsid w:val="00720E66"/>
    <w:rsid w:val="007230CF"/>
    <w:rsid w:val="00724A43"/>
    <w:rsid w:val="00724E88"/>
    <w:rsid w:val="00727121"/>
    <w:rsid w:val="0073177C"/>
    <w:rsid w:val="007337BA"/>
    <w:rsid w:val="0073532E"/>
    <w:rsid w:val="007356FC"/>
    <w:rsid w:val="0073636A"/>
    <w:rsid w:val="00736D89"/>
    <w:rsid w:val="007373A8"/>
    <w:rsid w:val="00744982"/>
    <w:rsid w:val="00745852"/>
    <w:rsid w:val="00750C9D"/>
    <w:rsid w:val="0075288D"/>
    <w:rsid w:val="007549C8"/>
    <w:rsid w:val="00754D93"/>
    <w:rsid w:val="0075623E"/>
    <w:rsid w:val="00761F62"/>
    <w:rsid w:val="00764332"/>
    <w:rsid w:val="00766406"/>
    <w:rsid w:val="00766FBB"/>
    <w:rsid w:val="0077025F"/>
    <w:rsid w:val="007715F9"/>
    <w:rsid w:val="00771F8F"/>
    <w:rsid w:val="0077230F"/>
    <w:rsid w:val="00772B26"/>
    <w:rsid w:val="0077613B"/>
    <w:rsid w:val="00776D7D"/>
    <w:rsid w:val="007772D4"/>
    <w:rsid w:val="007777F8"/>
    <w:rsid w:val="00777DB5"/>
    <w:rsid w:val="007814CA"/>
    <w:rsid w:val="00782849"/>
    <w:rsid w:val="00782FFB"/>
    <w:rsid w:val="00787196"/>
    <w:rsid w:val="00787A53"/>
    <w:rsid w:val="00787FFA"/>
    <w:rsid w:val="007901B6"/>
    <w:rsid w:val="00792598"/>
    <w:rsid w:val="00792A92"/>
    <w:rsid w:val="00793F32"/>
    <w:rsid w:val="0079631C"/>
    <w:rsid w:val="007A0E02"/>
    <w:rsid w:val="007A0EBE"/>
    <w:rsid w:val="007A1A61"/>
    <w:rsid w:val="007A23DD"/>
    <w:rsid w:val="007A2ED5"/>
    <w:rsid w:val="007A4807"/>
    <w:rsid w:val="007A4EC0"/>
    <w:rsid w:val="007A6094"/>
    <w:rsid w:val="007B00C7"/>
    <w:rsid w:val="007B2037"/>
    <w:rsid w:val="007B2731"/>
    <w:rsid w:val="007C2741"/>
    <w:rsid w:val="007C3C66"/>
    <w:rsid w:val="007C5A88"/>
    <w:rsid w:val="007C6C38"/>
    <w:rsid w:val="007C71D1"/>
    <w:rsid w:val="007C75B2"/>
    <w:rsid w:val="007C77F2"/>
    <w:rsid w:val="007C79CB"/>
    <w:rsid w:val="007D032E"/>
    <w:rsid w:val="007D0F34"/>
    <w:rsid w:val="007D0F46"/>
    <w:rsid w:val="007D2696"/>
    <w:rsid w:val="007D3D02"/>
    <w:rsid w:val="007D4C0A"/>
    <w:rsid w:val="007D519E"/>
    <w:rsid w:val="007D6F85"/>
    <w:rsid w:val="007D7CC7"/>
    <w:rsid w:val="007E0DC1"/>
    <w:rsid w:val="007E11E0"/>
    <w:rsid w:val="007E65B3"/>
    <w:rsid w:val="007E6CC2"/>
    <w:rsid w:val="007F00BA"/>
    <w:rsid w:val="007F1DD8"/>
    <w:rsid w:val="007F211A"/>
    <w:rsid w:val="007F2885"/>
    <w:rsid w:val="007F3993"/>
    <w:rsid w:val="007F3F44"/>
    <w:rsid w:val="007F4BCB"/>
    <w:rsid w:val="007F594D"/>
    <w:rsid w:val="007F5D6F"/>
    <w:rsid w:val="0080050A"/>
    <w:rsid w:val="00802FEE"/>
    <w:rsid w:val="00805816"/>
    <w:rsid w:val="00815FA1"/>
    <w:rsid w:val="00817A85"/>
    <w:rsid w:val="00823C8A"/>
    <w:rsid w:val="0082524A"/>
    <w:rsid w:val="0082631E"/>
    <w:rsid w:val="00830E43"/>
    <w:rsid w:val="00832301"/>
    <w:rsid w:val="00835C0C"/>
    <w:rsid w:val="0083697D"/>
    <w:rsid w:val="00840919"/>
    <w:rsid w:val="00840B94"/>
    <w:rsid w:val="00841C23"/>
    <w:rsid w:val="00843041"/>
    <w:rsid w:val="00843644"/>
    <w:rsid w:val="00844325"/>
    <w:rsid w:val="0084473F"/>
    <w:rsid w:val="0084624C"/>
    <w:rsid w:val="008469EC"/>
    <w:rsid w:val="008475A0"/>
    <w:rsid w:val="0084782B"/>
    <w:rsid w:val="008517D7"/>
    <w:rsid w:val="00853321"/>
    <w:rsid w:val="00855076"/>
    <w:rsid w:val="008605F2"/>
    <w:rsid w:val="00863DE9"/>
    <w:rsid w:val="00865C39"/>
    <w:rsid w:val="00866607"/>
    <w:rsid w:val="00867530"/>
    <w:rsid w:val="00871622"/>
    <w:rsid w:val="008717CF"/>
    <w:rsid w:val="008730BB"/>
    <w:rsid w:val="008770ED"/>
    <w:rsid w:val="00877486"/>
    <w:rsid w:val="00882DC2"/>
    <w:rsid w:val="0088478C"/>
    <w:rsid w:val="00891EBF"/>
    <w:rsid w:val="0089233C"/>
    <w:rsid w:val="00893048"/>
    <w:rsid w:val="00893B8F"/>
    <w:rsid w:val="00894597"/>
    <w:rsid w:val="00896404"/>
    <w:rsid w:val="00897B21"/>
    <w:rsid w:val="008A0A22"/>
    <w:rsid w:val="008A1726"/>
    <w:rsid w:val="008A1DAC"/>
    <w:rsid w:val="008A27BC"/>
    <w:rsid w:val="008A4433"/>
    <w:rsid w:val="008A4CC4"/>
    <w:rsid w:val="008A5CA9"/>
    <w:rsid w:val="008A68D2"/>
    <w:rsid w:val="008B1835"/>
    <w:rsid w:val="008B57CE"/>
    <w:rsid w:val="008B5810"/>
    <w:rsid w:val="008B7F05"/>
    <w:rsid w:val="008C013A"/>
    <w:rsid w:val="008C029D"/>
    <w:rsid w:val="008C4155"/>
    <w:rsid w:val="008C42E0"/>
    <w:rsid w:val="008C554C"/>
    <w:rsid w:val="008C5A46"/>
    <w:rsid w:val="008C7294"/>
    <w:rsid w:val="008D02FD"/>
    <w:rsid w:val="008D076E"/>
    <w:rsid w:val="008D1FA7"/>
    <w:rsid w:val="008D2425"/>
    <w:rsid w:val="008D2F2C"/>
    <w:rsid w:val="008D3724"/>
    <w:rsid w:val="008D466E"/>
    <w:rsid w:val="008D5200"/>
    <w:rsid w:val="008D5865"/>
    <w:rsid w:val="008D7336"/>
    <w:rsid w:val="008D7A19"/>
    <w:rsid w:val="008D7B0C"/>
    <w:rsid w:val="008E0AB5"/>
    <w:rsid w:val="008E0B60"/>
    <w:rsid w:val="008E0EAD"/>
    <w:rsid w:val="008E2785"/>
    <w:rsid w:val="008E31FB"/>
    <w:rsid w:val="008E4791"/>
    <w:rsid w:val="008E4A14"/>
    <w:rsid w:val="008E4BA5"/>
    <w:rsid w:val="008E5ED4"/>
    <w:rsid w:val="008E6C15"/>
    <w:rsid w:val="008F0352"/>
    <w:rsid w:val="008F08DF"/>
    <w:rsid w:val="008F2220"/>
    <w:rsid w:val="008F2AE9"/>
    <w:rsid w:val="008F446F"/>
    <w:rsid w:val="008F45B4"/>
    <w:rsid w:val="008F4CBF"/>
    <w:rsid w:val="008F5CCC"/>
    <w:rsid w:val="008F738E"/>
    <w:rsid w:val="008F791C"/>
    <w:rsid w:val="008F7A6D"/>
    <w:rsid w:val="008F7E15"/>
    <w:rsid w:val="00900ED6"/>
    <w:rsid w:val="00901660"/>
    <w:rsid w:val="009016F0"/>
    <w:rsid w:val="009051CD"/>
    <w:rsid w:val="00910667"/>
    <w:rsid w:val="00911306"/>
    <w:rsid w:val="0091242B"/>
    <w:rsid w:val="00912855"/>
    <w:rsid w:val="00912EC9"/>
    <w:rsid w:val="00913404"/>
    <w:rsid w:val="0091468B"/>
    <w:rsid w:val="00915149"/>
    <w:rsid w:val="009154E7"/>
    <w:rsid w:val="00917156"/>
    <w:rsid w:val="00917DFC"/>
    <w:rsid w:val="00920EEE"/>
    <w:rsid w:val="00922CB9"/>
    <w:rsid w:val="00924836"/>
    <w:rsid w:val="0092521B"/>
    <w:rsid w:val="00925C6A"/>
    <w:rsid w:val="009271EC"/>
    <w:rsid w:val="0093089D"/>
    <w:rsid w:val="00931212"/>
    <w:rsid w:val="00933820"/>
    <w:rsid w:val="00935A7F"/>
    <w:rsid w:val="00943E23"/>
    <w:rsid w:val="0094492E"/>
    <w:rsid w:val="00944EED"/>
    <w:rsid w:val="00945071"/>
    <w:rsid w:val="00946316"/>
    <w:rsid w:val="00946BDA"/>
    <w:rsid w:val="00947558"/>
    <w:rsid w:val="009479D8"/>
    <w:rsid w:val="00954870"/>
    <w:rsid w:val="009561AC"/>
    <w:rsid w:val="00960E67"/>
    <w:rsid w:val="00961CF9"/>
    <w:rsid w:val="009643D7"/>
    <w:rsid w:val="00965615"/>
    <w:rsid w:val="009710B5"/>
    <w:rsid w:val="00972464"/>
    <w:rsid w:val="00975E1F"/>
    <w:rsid w:val="0098223E"/>
    <w:rsid w:val="00982D5F"/>
    <w:rsid w:val="00983413"/>
    <w:rsid w:val="00983FF2"/>
    <w:rsid w:val="00987E6C"/>
    <w:rsid w:val="00987F74"/>
    <w:rsid w:val="00990088"/>
    <w:rsid w:val="00990DD5"/>
    <w:rsid w:val="00995951"/>
    <w:rsid w:val="009A019D"/>
    <w:rsid w:val="009A07E3"/>
    <w:rsid w:val="009A2590"/>
    <w:rsid w:val="009A5899"/>
    <w:rsid w:val="009A5C05"/>
    <w:rsid w:val="009B055F"/>
    <w:rsid w:val="009B0B18"/>
    <w:rsid w:val="009B5154"/>
    <w:rsid w:val="009B57FF"/>
    <w:rsid w:val="009B74D8"/>
    <w:rsid w:val="009C1DD1"/>
    <w:rsid w:val="009C2270"/>
    <w:rsid w:val="009C30C2"/>
    <w:rsid w:val="009D0ADB"/>
    <w:rsid w:val="009D2911"/>
    <w:rsid w:val="009D30D7"/>
    <w:rsid w:val="009D591D"/>
    <w:rsid w:val="009D5C9E"/>
    <w:rsid w:val="009D5EEA"/>
    <w:rsid w:val="009D711B"/>
    <w:rsid w:val="009E12B2"/>
    <w:rsid w:val="009E2FA0"/>
    <w:rsid w:val="009E3053"/>
    <w:rsid w:val="009E33D3"/>
    <w:rsid w:val="009E52C3"/>
    <w:rsid w:val="009E6E33"/>
    <w:rsid w:val="009E71E8"/>
    <w:rsid w:val="009F127B"/>
    <w:rsid w:val="009F2469"/>
    <w:rsid w:val="009F439D"/>
    <w:rsid w:val="009F61CD"/>
    <w:rsid w:val="009F77DC"/>
    <w:rsid w:val="00A016D5"/>
    <w:rsid w:val="00A03B28"/>
    <w:rsid w:val="00A10038"/>
    <w:rsid w:val="00A10A89"/>
    <w:rsid w:val="00A11FDB"/>
    <w:rsid w:val="00A1221C"/>
    <w:rsid w:val="00A12633"/>
    <w:rsid w:val="00A135EF"/>
    <w:rsid w:val="00A14D36"/>
    <w:rsid w:val="00A151F4"/>
    <w:rsid w:val="00A1628D"/>
    <w:rsid w:val="00A1629B"/>
    <w:rsid w:val="00A17325"/>
    <w:rsid w:val="00A17B36"/>
    <w:rsid w:val="00A202CB"/>
    <w:rsid w:val="00A21535"/>
    <w:rsid w:val="00A21A80"/>
    <w:rsid w:val="00A21FEC"/>
    <w:rsid w:val="00A225D8"/>
    <w:rsid w:val="00A251A3"/>
    <w:rsid w:val="00A279EF"/>
    <w:rsid w:val="00A3015A"/>
    <w:rsid w:val="00A33102"/>
    <w:rsid w:val="00A337B9"/>
    <w:rsid w:val="00A34077"/>
    <w:rsid w:val="00A3415D"/>
    <w:rsid w:val="00A36043"/>
    <w:rsid w:val="00A379FF"/>
    <w:rsid w:val="00A408C7"/>
    <w:rsid w:val="00A40E40"/>
    <w:rsid w:val="00A41212"/>
    <w:rsid w:val="00A41227"/>
    <w:rsid w:val="00A412F6"/>
    <w:rsid w:val="00A4197B"/>
    <w:rsid w:val="00A4211A"/>
    <w:rsid w:val="00A42CA3"/>
    <w:rsid w:val="00A4322B"/>
    <w:rsid w:val="00A45B3E"/>
    <w:rsid w:val="00A4669B"/>
    <w:rsid w:val="00A47344"/>
    <w:rsid w:val="00A5060B"/>
    <w:rsid w:val="00A508BE"/>
    <w:rsid w:val="00A534A5"/>
    <w:rsid w:val="00A5403F"/>
    <w:rsid w:val="00A5527E"/>
    <w:rsid w:val="00A55F7E"/>
    <w:rsid w:val="00A56F2B"/>
    <w:rsid w:val="00A6027B"/>
    <w:rsid w:val="00A60C9E"/>
    <w:rsid w:val="00A619D4"/>
    <w:rsid w:val="00A61DCD"/>
    <w:rsid w:val="00A648F5"/>
    <w:rsid w:val="00A70252"/>
    <w:rsid w:val="00A70297"/>
    <w:rsid w:val="00A72C22"/>
    <w:rsid w:val="00A72F7A"/>
    <w:rsid w:val="00A73561"/>
    <w:rsid w:val="00A73ACE"/>
    <w:rsid w:val="00A74386"/>
    <w:rsid w:val="00A8056B"/>
    <w:rsid w:val="00A8134F"/>
    <w:rsid w:val="00A820E3"/>
    <w:rsid w:val="00A84E25"/>
    <w:rsid w:val="00A914DE"/>
    <w:rsid w:val="00A91A74"/>
    <w:rsid w:val="00A9435C"/>
    <w:rsid w:val="00A9591C"/>
    <w:rsid w:val="00A971EC"/>
    <w:rsid w:val="00A97B83"/>
    <w:rsid w:val="00AA11A3"/>
    <w:rsid w:val="00AA2677"/>
    <w:rsid w:val="00AA26BC"/>
    <w:rsid w:val="00AA3EEA"/>
    <w:rsid w:val="00AA4191"/>
    <w:rsid w:val="00AA44B6"/>
    <w:rsid w:val="00AA50C7"/>
    <w:rsid w:val="00AA6673"/>
    <w:rsid w:val="00AB1B51"/>
    <w:rsid w:val="00AB4883"/>
    <w:rsid w:val="00AB4B07"/>
    <w:rsid w:val="00AB4D8A"/>
    <w:rsid w:val="00AB7F12"/>
    <w:rsid w:val="00AC238E"/>
    <w:rsid w:val="00AC68DB"/>
    <w:rsid w:val="00AD057E"/>
    <w:rsid w:val="00AD256A"/>
    <w:rsid w:val="00AD269A"/>
    <w:rsid w:val="00AD3364"/>
    <w:rsid w:val="00AD37C7"/>
    <w:rsid w:val="00AD5D1F"/>
    <w:rsid w:val="00AD6F15"/>
    <w:rsid w:val="00AD7FE6"/>
    <w:rsid w:val="00AE19BB"/>
    <w:rsid w:val="00AE38F4"/>
    <w:rsid w:val="00AE4830"/>
    <w:rsid w:val="00AF184D"/>
    <w:rsid w:val="00AF4B7B"/>
    <w:rsid w:val="00AF54B5"/>
    <w:rsid w:val="00AF54BD"/>
    <w:rsid w:val="00B02156"/>
    <w:rsid w:val="00B031B9"/>
    <w:rsid w:val="00B03E3A"/>
    <w:rsid w:val="00B054F8"/>
    <w:rsid w:val="00B06C31"/>
    <w:rsid w:val="00B07042"/>
    <w:rsid w:val="00B1105F"/>
    <w:rsid w:val="00B15450"/>
    <w:rsid w:val="00B15F46"/>
    <w:rsid w:val="00B161B8"/>
    <w:rsid w:val="00B205B1"/>
    <w:rsid w:val="00B20AA7"/>
    <w:rsid w:val="00B211A8"/>
    <w:rsid w:val="00B21644"/>
    <w:rsid w:val="00B217AD"/>
    <w:rsid w:val="00B24317"/>
    <w:rsid w:val="00B246AA"/>
    <w:rsid w:val="00B261A0"/>
    <w:rsid w:val="00B26288"/>
    <w:rsid w:val="00B3069C"/>
    <w:rsid w:val="00B314CD"/>
    <w:rsid w:val="00B32C35"/>
    <w:rsid w:val="00B32CF4"/>
    <w:rsid w:val="00B34139"/>
    <w:rsid w:val="00B35474"/>
    <w:rsid w:val="00B355F1"/>
    <w:rsid w:val="00B35EFA"/>
    <w:rsid w:val="00B376D5"/>
    <w:rsid w:val="00B427EA"/>
    <w:rsid w:val="00B445C2"/>
    <w:rsid w:val="00B45731"/>
    <w:rsid w:val="00B475F8"/>
    <w:rsid w:val="00B50D62"/>
    <w:rsid w:val="00B538DA"/>
    <w:rsid w:val="00B54522"/>
    <w:rsid w:val="00B55CB7"/>
    <w:rsid w:val="00B569D1"/>
    <w:rsid w:val="00B56DAF"/>
    <w:rsid w:val="00B63B5C"/>
    <w:rsid w:val="00B643E0"/>
    <w:rsid w:val="00B64662"/>
    <w:rsid w:val="00B655D8"/>
    <w:rsid w:val="00B65C79"/>
    <w:rsid w:val="00B66DC4"/>
    <w:rsid w:val="00B7056D"/>
    <w:rsid w:val="00B71C53"/>
    <w:rsid w:val="00B72FA2"/>
    <w:rsid w:val="00B8188A"/>
    <w:rsid w:val="00B819A0"/>
    <w:rsid w:val="00B833EA"/>
    <w:rsid w:val="00B842B8"/>
    <w:rsid w:val="00B84603"/>
    <w:rsid w:val="00B8635A"/>
    <w:rsid w:val="00B87A95"/>
    <w:rsid w:val="00B90449"/>
    <w:rsid w:val="00B9217F"/>
    <w:rsid w:val="00B9255A"/>
    <w:rsid w:val="00B92CB7"/>
    <w:rsid w:val="00B930D1"/>
    <w:rsid w:val="00B93338"/>
    <w:rsid w:val="00B9416A"/>
    <w:rsid w:val="00B94944"/>
    <w:rsid w:val="00B9598B"/>
    <w:rsid w:val="00BA163E"/>
    <w:rsid w:val="00BA274F"/>
    <w:rsid w:val="00BA2ADA"/>
    <w:rsid w:val="00BA2EFB"/>
    <w:rsid w:val="00BA4465"/>
    <w:rsid w:val="00BA461D"/>
    <w:rsid w:val="00BA4EB2"/>
    <w:rsid w:val="00BA6D96"/>
    <w:rsid w:val="00BA6EE9"/>
    <w:rsid w:val="00BB0199"/>
    <w:rsid w:val="00BB2B89"/>
    <w:rsid w:val="00BB2F10"/>
    <w:rsid w:val="00BC0C0F"/>
    <w:rsid w:val="00BC2030"/>
    <w:rsid w:val="00BC21A9"/>
    <w:rsid w:val="00BC295F"/>
    <w:rsid w:val="00BC4B2C"/>
    <w:rsid w:val="00BC55F2"/>
    <w:rsid w:val="00BD0ECD"/>
    <w:rsid w:val="00BD455A"/>
    <w:rsid w:val="00BD63AF"/>
    <w:rsid w:val="00BD7520"/>
    <w:rsid w:val="00BD758A"/>
    <w:rsid w:val="00BD7866"/>
    <w:rsid w:val="00BE18BF"/>
    <w:rsid w:val="00BE73A9"/>
    <w:rsid w:val="00BE7B48"/>
    <w:rsid w:val="00BF3C1B"/>
    <w:rsid w:val="00BF6B8F"/>
    <w:rsid w:val="00BF783F"/>
    <w:rsid w:val="00C02438"/>
    <w:rsid w:val="00C0293D"/>
    <w:rsid w:val="00C0419D"/>
    <w:rsid w:val="00C045A8"/>
    <w:rsid w:val="00C133E2"/>
    <w:rsid w:val="00C1507A"/>
    <w:rsid w:val="00C17928"/>
    <w:rsid w:val="00C17EB2"/>
    <w:rsid w:val="00C20DBD"/>
    <w:rsid w:val="00C212D0"/>
    <w:rsid w:val="00C226C6"/>
    <w:rsid w:val="00C227FA"/>
    <w:rsid w:val="00C231BC"/>
    <w:rsid w:val="00C236CC"/>
    <w:rsid w:val="00C2383F"/>
    <w:rsid w:val="00C239F9"/>
    <w:rsid w:val="00C23C65"/>
    <w:rsid w:val="00C24984"/>
    <w:rsid w:val="00C271DA"/>
    <w:rsid w:val="00C272A5"/>
    <w:rsid w:val="00C3127B"/>
    <w:rsid w:val="00C31689"/>
    <w:rsid w:val="00C36947"/>
    <w:rsid w:val="00C40240"/>
    <w:rsid w:val="00C4240D"/>
    <w:rsid w:val="00C42995"/>
    <w:rsid w:val="00C429E3"/>
    <w:rsid w:val="00C43051"/>
    <w:rsid w:val="00C43456"/>
    <w:rsid w:val="00C4431E"/>
    <w:rsid w:val="00C46667"/>
    <w:rsid w:val="00C51070"/>
    <w:rsid w:val="00C51D29"/>
    <w:rsid w:val="00C561C4"/>
    <w:rsid w:val="00C563F8"/>
    <w:rsid w:val="00C56ADF"/>
    <w:rsid w:val="00C6393E"/>
    <w:rsid w:val="00C63A56"/>
    <w:rsid w:val="00C641D0"/>
    <w:rsid w:val="00C64CA9"/>
    <w:rsid w:val="00C66A4F"/>
    <w:rsid w:val="00C67EFE"/>
    <w:rsid w:val="00C71C42"/>
    <w:rsid w:val="00C71E0F"/>
    <w:rsid w:val="00C723D2"/>
    <w:rsid w:val="00C7278D"/>
    <w:rsid w:val="00C7641B"/>
    <w:rsid w:val="00C7660B"/>
    <w:rsid w:val="00C76703"/>
    <w:rsid w:val="00C76D1F"/>
    <w:rsid w:val="00C77B56"/>
    <w:rsid w:val="00C80476"/>
    <w:rsid w:val="00C81497"/>
    <w:rsid w:val="00C84E90"/>
    <w:rsid w:val="00C87F1D"/>
    <w:rsid w:val="00C90DD6"/>
    <w:rsid w:val="00C913B3"/>
    <w:rsid w:val="00C93ABC"/>
    <w:rsid w:val="00C969B9"/>
    <w:rsid w:val="00C97E1A"/>
    <w:rsid w:val="00CA024F"/>
    <w:rsid w:val="00CA367E"/>
    <w:rsid w:val="00CA3A21"/>
    <w:rsid w:val="00CA4ACD"/>
    <w:rsid w:val="00CB11F8"/>
    <w:rsid w:val="00CB1627"/>
    <w:rsid w:val="00CB1B65"/>
    <w:rsid w:val="00CB20B4"/>
    <w:rsid w:val="00CB2A78"/>
    <w:rsid w:val="00CB2A83"/>
    <w:rsid w:val="00CB2D52"/>
    <w:rsid w:val="00CB31D5"/>
    <w:rsid w:val="00CB4816"/>
    <w:rsid w:val="00CB5532"/>
    <w:rsid w:val="00CB5D60"/>
    <w:rsid w:val="00CB72F3"/>
    <w:rsid w:val="00CB75E2"/>
    <w:rsid w:val="00CC2862"/>
    <w:rsid w:val="00CC2939"/>
    <w:rsid w:val="00CC3D7B"/>
    <w:rsid w:val="00CC4761"/>
    <w:rsid w:val="00CC5963"/>
    <w:rsid w:val="00CD0685"/>
    <w:rsid w:val="00CD0B50"/>
    <w:rsid w:val="00CD2DC8"/>
    <w:rsid w:val="00CD5911"/>
    <w:rsid w:val="00CD5DFF"/>
    <w:rsid w:val="00CD6629"/>
    <w:rsid w:val="00CD7D12"/>
    <w:rsid w:val="00CE30EE"/>
    <w:rsid w:val="00CE6F53"/>
    <w:rsid w:val="00CF17BE"/>
    <w:rsid w:val="00CF5E79"/>
    <w:rsid w:val="00CF6892"/>
    <w:rsid w:val="00D00E3C"/>
    <w:rsid w:val="00D01621"/>
    <w:rsid w:val="00D04942"/>
    <w:rsid w:val="00D07ACB"/>
    <w:rsid w:val="00D07E9E"/>
    <w:rsid w:val="00D1040C"/>
    <w:rsid w:val="00D130FF"/>
    <w:rsid w:val="00D13138"/>
    <w:rsid w:val="00D15554"/>
    <w:rsid w:val="00D165C8"/>
    <w:rsid w:val="00D171B4"/>
    <w:rsid w:val="00D17530"/>
    <w:rsid w:val="00D20CDC"/>
    <w:rsid w:val="00D20D8B"/>
    <w:rsid w:val="00D21AD4"/>
    <w:rsid w:val="00D224EA"/>
    <w:rsid w:val="00D24354"/>
    <w:rsid w:val="00D2456C"/>
    <w:rsid w:val="00D303A0"/>
    <w:rsid w:val="00D33008"/>
    <w:rsid w:val="00D36956"/>
    <w:rsid w:val="00D378C4"/>
    <w:rsid w:val="00D40666"/>
    <w:rsid w:val="00D41804"/>
    <w:rsid w:val="00D41C4D"/>
    <w:rsid w:val="00D43979"/>
    <w:rsid w:val="00D44F38"/>
    <w:rsid w:val="00D4516B"/>
    <w:rsid w:val="00D46D18"/>
    <w:rsid w:val="00D47A0B"/>
    <w:rsid w:val="00D504D7"/>
    <w:rsid w:val="00D513CD"/>
    <w:rsid w:val="00D517B7"/>
    <w:rsid w:val="00D54FF9"/>
    <w:rsid w:val="00D56313"/>
    <w:rsid w:val="00D570E7"/>
    <w:rsid w:val="00D60962"/>
    <w:rsid w:val="00D62738"/>
    <w:rsid w:val="00D645DF"/>
    <w:rsid w:val="00D65498"/>
    <w:rsid w:val="00D65B9C"/>
    <w:rsid w:val="00D65ED1"/>
    <w:rsid w:val="00D6663C"/>
    <w:rsid w:val="00D66E2F"/>
    <w:rsid w:val="00D71F6C"/>
    <w:rsid w:val="00D7231A"/>
    <w:rsid w:val="00D7752A"/>
    <w:rsid w:val="00D7778B"/>
    <w:rsid w:val="00D81087"/>
    <w:rsid w:val="00D8225D"/>
    <w:rsid w:val="00D84095"/>
    <w:rsid w:val="00D84185"/>
    <w:rsid w:val="00D844F2"/>
    <w:rsid w:val="00D900C5"/>
    <w:rsid w:val="00D9094B"/>
    <w:rsid w:val="00D911A3"/>
    <w:rsid w:val="00D94593"/>
    <w:rsid w:val="00D94E30"/>
    <w:rsid w:val="00D96A58"/>
    <w:rsid w:val="00D96FCB"/>
    <w:rsid w:val="00D9747B"/>
    <w:rsid w:val="00D97858"/>
    <w:rsid w:val="00D9799D"/>
    <w:rsid w:val="00DA01C5"/>
    <w:rsid w:val="00DA3C9C"/>
    <w:rsid w:val="00DA5331"/>
    <w:rsid w:val="00DA6F1F"/>
    <w:rsid w:val="00DB20D0"/>
    <w:rsid w:val="00DB358E"/>
    <w:rsid w:val="00DB5347"/>
    <w:rsid w:val="00DB5928"/>
    <w:rsid w:val="00DB7BA4"/>
    <w:rsid w:val="00DC1D1F"/>
    <w:rsid w:val="00DC2887"/>
    <w:rsid w:val="00DC3FF1"/>
    <w:rsid w:val="00DC62AB"/>
    <w:rsid w:val="00DC7119"/>
    <w:rsid w:val="00DC72B7"/>
    <w:rsid w:val="00DD0B8C"/>
    <w:rsid w:val="00DD2B98"/>
    <w:rsid w:val="00DD6BD7"/>
    <w:rsid w:val="00DD75B1"/>
    <w:rsid w:val="00DE3725"/>
    <w:rsid w:val="00DE3C3E"/>
    <w:rsid w:val="00DE7799"/>
    <w:rsid w:val="00DE77B3"/>
    <w:rsid w:val="00DE7DDC"/>
    <w:rsid w:val="00DF0C1C"/>
    <w:rsid w:val="00DF14E5"/>
    <w:rsid w:val="00DF280A"/>
    <w:rsid w:val="00DF402F"/>
    <w:rsid w:val="00DF5123"/>
    <w:rsid w:val="00DF586C"/>
    <w:rsid w:val="00DF7C5A"/>
    <w:rsid w:val="00E01612"/>
    <w:rsid w:val="00E023CA"/>
    <w:rsid w:val="00E02E2F"/>
    <w:rsid w:val="00E02FEB"/>
    <w:rsid w:val="00E02FFF"/>
    <w:rsid w:val="00E03484"/>
    <w:rsid w:val="00E04ED7"/>
    <w:rsid w:val="00E079E5"/>
    <w:rsid w:val="00E11309"/>
    <w:rsid w:val="00E1165A"/>
    <w:rsid w:val="00E15374"/>
    <w:rsid w:val="00E21156"/>
    <w:rsid w:val="00E217AF"/>
    <w:rsid w:val="00E230E2"/>
    <w:rsid w:val="00E23D4B"/>
    <w:rsid w:val="00E25931"/>
    <w:rsid w:val="00E26702"/>
    <w:rsid w:val="00E26B6A"/>
    <w:rsid w:val="00E302C2"/>
    <w:rsid w:val="00E326F4"/>
    <w:rsid w:val="00E358DE"/>
    <w:rsid w:val="00E41AC5"/>
    <w:rsid w:val="00E42C2F"/>
    <w:rsid w:val="00E43665"/>
    <w:rsid w:val="00E4608A"/>
    <w:rsid w:val="00E4643F"/>
    <w:rsid w:val="00E47547"/>
    <w:rsid w:val="00E52333"/>
    <w:rsid w:val="00E54700"/>
    <w:rsid w:val="00E54D02"/>
    <w:rsid w:val="00E54DB7"/>
    <w:rsid w:val="00E55085"/>
    <w:rsid w:val="00E62756"/>
    <w:rsid w:val="00E63242"/>
    <w:rsid w:val="00E676CD"/>
    <w:rsid w:val="00E7028B"/>
    <w:rsid w:val="00E7051F"/>
    <w:rsid w:val="00E706A0"/>
    <w:rsid w:val="00E73EDD"/>
    <w:rsid w:val="00E7563F"/>
    <w:rsid w:val="00E756E5"/>
    <w:rsid w:val="00E7650C"/>
    <w:rsid w:val="00E7663D"/>
    <w:rsid w:val="00E766E4"/>
    <w:rsid w:val="00E906D3"/>
    <w:rsid w:val="00E91C86"/>
    <w:rsid w:val="00E92273"/>
    <w:rsid w:val="00E94CED"/>
    <w:rsid w:val="00E95592"/>
    <w:rsid w:val="00E962E9"/>
    <w:rsid w:val="00E96C45"/>
    <w:rsid w:val="00E97229"/>
    <w:rsid w:val="00EB14F1"/>
    <w:rsid w:val="00EB1B6C"/>
    <w:rsid w:val="00EB1DCB"/>
    <w:rsid w:val="00EB1E19"/>
    <w:rsid w:val="00EB515F"/>
    <w:rsid w:val="00EB6770"/>
    <w:rsid w:val="00EB771C"/>
    <w:rsid w:val="00EB7957"/>
    <w:rsid w:val="00EB7A4C"/>
    <w:rsid w:val="00EB7A99"/>
    <w:rsid w:val="00EC3858"/>
    <w:rsid w:val="00ED067F"/>
    <w:rsid w:val="00ED31B1"/>
    <w:rsid w:val="00ED5287"/>
    <w:rsid w:val="00ED5441"/>
    <w:rsid w:val="00EE145B"/>
    <w:rsid w:val="00EE1D4D"/>
    <w:rsid w:val="00EE1D7E"/>
    <w:rsid w:val="00EE2598"/>
    <w:rsid w:val="00EE3E8A"/>
    <w:rsid w:val="00EE41FA"/>
    <w:rsid w:val="00EE5F71"/>
    <w:rsid w:val="00EF41D1"/>
    <w:rsid w:val="00EF44AF"/>
    <w:rsid w:val="00EF74CE"/>
    <w:rsid w:val="00EF75BD"/>
    <w:rsid w:val="00F00F04"/>
    <w:rsid w:val="00F02ADF"/>
    <w:rsid w:val="00F03018"/>
    <w:rsid w:val="00F0332B"/>
    <w:rsid w:val="00F04815"/>
    <w:rsid w:val="00F0487A"/>
    <w:rsid w:val="00F06419"/>
    <w:rsid w:val="00F071DB"/>
    <w:rsid w:val="00F0727A"/>
    <w:rsid w:val="00F07EB1"/>
    <w:rsid w:val="00F1313D"/>
    <w:rsid w:val="00F13211"/>
    <w:rsid w:val="00F13821"/>
    <w:rsid w:val="00F165AB"/>
    <w:rsid w:val="00F177FA"/>
    <w:rsid w:val="00F20D53"/>
    <w:rsid w:val="00F26CFE"/>
    <w:rsid w:val="00F274F5"/>
    <w:rsid w:val="00F27A7C"/>
    <w:rsid w:val="00F3096D"/>
    <w:rsid w:val="00F30DDF"/>
    <w:rsid w:val="00F31698"/>
    <w:rsid w:val="00F317B5"/>
    <w:rsid w:val="00F32AE2"/>
    <w:rsid w:val="00F335E9"/>
    <w:rsid w:val="00F34166"/>
    <w:rsid w:val="00F34B49"/>
    <w:rsid w:val="00F3690F"/>
    <w:rsid w:val="00F41867"/>
    <w:rsid w:val="00F44981"/>
    <w:rsid w:val="00F44F2B"/>
    <w:rsid w:val="00F47740"/>
    <w:rsid w:val="00F517FA"/>
    <w:rsid w:val="00F52C6E"/>
    <w:rsid w:val="00F56162"/>
    <w:rsid w:val="00F609E7"/>
    <w:rsid w:val="00F65FA5"/>
    <w:rsid w:val="00F70099"/>
    <w:rsid w:val="00F71179"/>
    <w:rsid w:val="00F745C9"/>
    <w:rsid w:val="00F74824"/>
    <w:rsid w:val="00F7553A"/>
    <w:rsid w:val="00F7651F"/>
    <w:rsid w:val="00F7738B"/>
    <w:rsid w:val="00F830E9"/>
    <w:rsid w:val="00F840D2"/>
    <w:rsid w:val="00F85258"/>
    <w:rsid w:val="00F90358"/>
    <w:rsid w:val="00F90E0C"/>
    <w:rsid w:val="00F92EE2"/>
    <w:rsid w:val="00F9565F"/>
    <w:rsid w:val="00F95858"/>
    <w:rsid w:val="00F95EC6"/>
    <w:rsid w:val="00F9671C"/>
    <w:rsid w:val="00F97009"/>
    <w:rsid w:val="00FA13B1"/>
    <w:rsid w:val="00FA17F5"/>
    <w:rsid w:val="00FA3F67"/>
    <w:rsid w:val="00FB1B6F"/>
    <w:rsid w:val="00FB290B"/>
    <w:rsid w:val="00FB37EF"/>
    <w:rsid w:val="00FB5674"/>
    <w:rsid w:val="00FB5E03"/>
    <w:rsid w:val="00FB68A9"/>
    <w:rsid w:val="00FC232B"/>
    <w:rsid w:val="00FC34FA"/>
    <w:rsid w:val="00FC3B74"/>
    <w:rsid w:val="00FC4049"/>
    <w:rsid w:val="00FC4FF4"/>
    <w:rsid w:val="00FC7BA0"/>
    <w:rsid w:val="00FD0E2D"/>
    <w:rsid w:val="00FD720F"/>
    <w:rsid w:val="00FE0DBE"/>
    <w:rsid w:val="00FE0DC4"/>
    <w:rsid w:val="00FE4571"/>
    <w:rsid w:val="00FE4950"/>
    <w:rsid w:val="00FE5072"/>
    <w:rsid w:val="00FE5AE4"/>
    <w:rsid w:val="00FE5CF8"/>
    <w:rsid w:val="00FF0714"/>
    <w:rsid w:val="00FF20D8"/>
    <w:rsid w:val="00FF2789"/>
    <w:rsid w:val="00FF3E5B"/>
    <w:rsid w:val="00FF462E"/>
    <w:rsid w:val="00FF6FCC"/>
    <w:rsid w:val="00FF7184"/>
    <w:rsid w:val="00FF7C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1C3CB6"/>
  <w15:chartTrackingRefBased/>
  <w15:docId w15:val="{05EE2410-063B-43E2-A9A0-CE70FBC9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6840"/>
    <w:pPr>
      <w:tabs>
        <w:tab w:val="left" w:pos="851"/>
      </w:tabs>
      <w:spacing w:line="360" w:lineRule="auto"/>
      <w:jc w:val="both"/>
    </w:pPr>
    <w:rPr>
      <w:iCs/>
      <w:color w:val="000000"/>
      <w:sz w:val="24"/>
      <w:szCs w:val="24"/>
    </w:rPr>
  </w:style>
  <w:style w:type="paragraph" w:styleId="Heading1">
    <w:name w:val="heading 1"/>
    <w:basedOn w:val="Normal"/>
    <w:next w:val="Normal"/>
    <w:link w:val="Heading1Char"/>
    <w:qFormat/>
    <w:rsid w:val="000964B3"/>
    <w:pPr>
      <w:keepNext/>
      <w:pageBreakBefore/>
      <w:numPr>
        <w:numId w:val="29"/>
      </w:numPr>
      <w:tabs>
        <w:tab w:val="clear" w:pos="432"/>
        <w:tab w:val="clear" w:pos="851"/>
      </w:tabs>
      <w:spacing w:after="480"/>
      <w:ind w:left="284" w:hanging="284"/>
      <w:jc w:val="left"/>
      <w:outlineLvl w:val="0"/>
    </w:pPr>
    <w:rPr>
      <w:b/>
      <w:caps/>
      <w:snapToGrid w:val="0"/>
      <w:spacing w:val="10"/>
      <w:kern w:val="28"/>
      <w:lang w:eastAsia="en-US"/>
    </w:rPr>
  </w:style>
  <w:style w:type="paragraph" w:styleId="Heading2">
    <w:name w:val="heading 2"/>
    <w:basedOn w:val="Normal"/>
    <w:next w:val="Normal"/>
    <w:link w:val="Heading2Char"/>
    <w:qFormat/>
    <w:rsid w:val="004B4715"/>
    <w:pPr>
      <w:keepNext/>
      <w:numPr>
        <w:ilvl w:val="1"/>
        <w:numId w:val="29"/>
      </w:numPr>
      <w:tabs>
        <w:tab w:val="clear" w:pos="576"/>
        <w:tab w:val="clear" w:pos="851"/>
      </w:tabs>
      <w:spacing w:before="360" w:after="240"/>
      <w:ind w:left="0" w:firstLine="0"/>
      <w:outlineLvl w:val="1"/>
    </w:pPr>
    <w:rPr>
      <w:caps/>
      <w:snapToGrid w:val="0"/>
      <w:spacing w:val="10"/>
      <w:kern w:val="28"/>
      <w:lang w:eastAsia="en-US"/>
    </w:rPr>
  </w:style>
  <w:style w:type="paragraph" w:styleId="Heading3">
    <w:name w:val="heading 3"/>
    <w:basedOn w:val="Normal"/>
    <w:next w:val="Normal"/>
    <w:link w:val="Heading3Char"/>
    <w:qFormat/>
    <w:rsid w:val="00A5403F"/>
    <w:pPr>
      <w:numPr>
        <w:ilvl w:val="2"/>
        <w:numId w:val="29"/>
      </w:numPr>
      <w:tabs>
        <w:tab w:val="clear" w:pos="851"/>
      </w:tabs>
      <w:spacing w:before="360" w:after="240"/>
      <w:ind w:left="1571"/>
      <w:jc w:val="left"/>
      <w:outlineLvl w:val="2"/>
    </w:pPr>
    <w:rPr>
      <w:b/>
      <w:snapToGrid w:val="0"/>
      <w:lang w:eastAsia="en-US"/>
    </w:rPr>
  </w:style>
  <w:style w:type="paragraph" w:styleId="Heading4">
    <w:name w:val="heading 4"/>
    <w:basedOn w:val="Normal"/>
    <w:next w:val="Normal"/>
    <w:autoRedefine/>
    <w:qFormat/>
    <w:rsid w:val="004A223B"/>
    <w:pPr>
      <w:numPr>
        <w:ilvl w:val="3"/>
        <w:numId w:val="29"/>
      </w:numPr>
      <w:spacing w:before="240" w:after="120"/>
      <w:ind w:left="1713" w:hanging="862"/>
      <w:outlineLvl w:val="3"/>
    </w:pPr>
    <w:rPr>
      <w:i/>
      <w:snapToGrid w:val="0"/>
      <w:lang w:eastAsia="en-US"/>
    </w:rPr>
  </w:style>
  <w:style w:type="paragraph" w:styleId="Heading5">
    <w:name w:val="heading 5"/>
    <w:basedOn w:val="Normal"/>
    <w:next w:val="Normal"/>
    <w:autoRedefine/>
    <w:qFormat/>
    <w:rsid w:val="00A5403F"/>
    <w:pPr>
      <w:numPr>
        <w:ilvl w:val="4"/>
        <w:numId w:val="29"/>
      </w:numPr>
      <w:tabs>
        <w:tab w:val="clear" w:pos="851"/>
        <w:tab w:val="clear" w:pos="1008"/>
      </w:tabs>
      <w:spacing w:before="240" w:after="120"/>
      <w:ind w:left="1713" w:hanging="862"/>
      <w:outlineLvl w:val="4"/>
    </w:pPr>
    <w:rPr>
      <w:b/>
      <w:snapToGrid w:val="0"/>
      <w:spacing w:val="-5"/>
      <w:lang w:eastAsia="en-US"/>
    </w:rPr>
  </w:style>
  <w:style w:type="paragraph" w:styleId="Heading6">
    <w:name w:val="heading 6"/>
    <w:basedOn w:val="Normal"/>
    <w:next w:val="Normal"/>
    <w:qFormat/>
    <w:rsid w:val="00A5403F"/>
    <w:pPr>
      <w:spacing w:before="240" w:after="60"/>
      <w:outlineLvl w:val="5"/>
    </w:pPr>
    <w:rPr>
      <w:i/>
      <w:sz w:val="22"/>
    </w:rPr>
  </w:style>
  <w:style w:type="paragraph" w:styleId="Heading7">
    <w:name w:val="heading 7"/>
    <w:basedOn w:val="Normal"/>
    <w:next w:val="Normal"/>
    <w:qFormat/>
    <w:rsid w:val="00A5403F"/>
    <w:pPr>
      <w:spacing w:before="240" w:after="60"/>
      <w:outlineLvl w:val="6"/>
    </w:pPr>
    <w:rPr>
      <w:rFonts w:ascii="Arial" w:hAnsi="Arial"/>
    </w:rPr>
  </w:style>
  <w:style w:type="paragraph" w:styleId="Heading8">
    <w:name w:val="heading 8"/>
    <w:basedOn w:val="Normal"/>
    <w:next w:val="Normal"/>
    <w:qFormat/>
    <w:rsid w:val="00A5403F"/>
    <w:pPr>
      <w:spacing w:before="240" w:after="60"/>
      <w:outlineLvl w:val="7"/>
    </w:pPr>
    <w:rPr>
      <w:rFonts w:ascii="Arial" w:hAnsi="Arial"/>
      <w:i/>
    </w:rPr>
  </w:style>
  <w:style w:type="paragraph" w:styleId="Heading9">
    <w:name w:val="heading 9"/>
    <w:basedOn w:val="Normal"/>
    <w:next w:val="Normal"/>
    <w:qFormat/>
    <w:rsid w:val="00A5403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Footer">
    <w:name w:val="footer"/>
    <w:basedOn w:val="Normal"/>
    <w:rsid w:val="00A5403F"/>
    <w:pPr>
      <w:tabs>
        <w:tab w:val="center" w:pos="4419"/>
        <w:tab w:val="right" w:pos="8838"/>
      </w:tabs>
    </w:pPr>
  </w:style>
  <w:style w:type="paragraph" w:styleId="TOC1">
    <w:name w:val="toc 1"/>
    <w:basedOn w:val="Normal"/>
    <w:next w:val="Normal"/>
    <w:autoRedefine/>
    <w:uiPriority w:val="39"/>
    <w:rsid w:val="00A5403F"/>
    <w:pPr>
      <w:tabs>
        <w:tab w:val="clear" w:pos="851"/>
      </w:tabs>
      <w:spacing w:before="120"/>
      <w:ind w:left="198" w:hanging="198"/>
    </w:pPr>
    <w:rPr>
      <w:b/>
      <w:caps/>
    </w:rPr>
  </w:style>
  <w:style w:type="paragraph" w:styleId="TOC2">
    <w:name w:val="toc 2"/>
    <w:basedOn w:val="Normal"/>
    <w:next w:val="Normal"/>
    <w:autoRedefine/>
    <w:uiPriority w:val="39"/>
    <w:rsid w:val="00A5403F"/>
    <w:pPr>
      <w:tabs>
        <w:tab w:val="clear" w:pos="851"/>
      </w:tabs>
      <w:ind w:left="663" w:hanging="425"/>
    </w:pPr>
    <w:rPr>
      <w:noProof/>
    </w:rPr>
  </w:style>
  <w:style w:type="paragraph" w:styleId="TOC3">
    <w:name w:val="toc 3"/>
    <w:basedOn w:val="Normal"/>
    <w:next w:val="Normal"/>
    <w:autoRedefine/>
    <w:uiPriority w:val="39"/>
    <w:rsid w:val="00A5403F"/>
    <w:pPr>
      <w:tabs>
        <w:tab w:val="clear" w:pos="851"/>
      </w:tabs>
      <w:ind w:left="1248" w:hanging="624"/>
    </w:pPr>
    <w:rPr>
      <w:noProof/>
    </w:rPr>
  </w:style>
  <w:style w:type="paragraph" w:styleId="TOC4">
    <w:name w:val="toc 4"/>
    <w:basedOn w:val="Normal"/>
    <w:next w:val="Normal"/>
    <w:autoRedefine/>
    <w:semiHidden/>
    <w:rsid w:val="00A5403F"/>
    <w:pPr>
      <w:tabs>
        <w:tab w:val="clear" w:pos="851"/>
      </w:tabs>
      <w:ind w:left="720"/>
    </w:pPr>
  </w:style>
  <w:style w:type="paragraph" w:styleId="TOC5">
    <w:name w:val="toc 5"/>
    <w:basedOn w:val="Normal"/>
    <w:next w:val="Normal"/>
    <w:autoRedefine/>
    <w:semiHidden/>
    <w:rsid w:val="00A5403F"/>
    <w:pPr>
      <w:tabs>
        <w:tab w:val="clear" w:pos="851"/>
      </w:tabs>
      <w:ind w:left="960"/>
    </w:pPr>
  </w:style>
  <w:style w:type="paragraph" w:styleId="TOC6">
    <w:name w:val="toc 6"/>
    <w:basedOn w:val="Normal"/>
    <w:next w:val="Normal"/>
    <w:autoRedefine/>
    <w:semiHidden/>
    <w:rsid w:val="00A5403F"/>
    <w:pPr>
      <w:tabs>
        <w:tab w:val="clear" w:pos="851"/>
      </w:tabs>
      <w:ind w:left="1200"/>
    </w:pPr>
  </w:style>
  <w:style w:type="paragraph" w:styleId="TOC7">
    <w:name w:val="toc 7"/>
    <w:basedOn w:val="Normal"/>
    <w:next w:val="Normal"/>
    <w:autoRedefine/>
    <w:semiHidden/>
    <w:rsid w:val="00A5403F"/>
    <w:pPr>
      <w:tabs>
        <w:tab w:val="clear" w:pos="851"/>
      </w:tabs>
      <w:ind w:left="1440"/>
    </w:pPr>
  </w:style>
  <w:style w:type="paragraph" w:styleId="TOC8">
    <w:name w:val="toc 8"/>
    <w:basedOn w:val="Normal"/>
    <w:next w:val="Normal"/>
    <w:autoRedefine/>
    <w:semiHidden/>
    <w:rsid w:val="00A5403F"/>
    <w:pPr>
      <w:tabs>
        <w:tab w:val="clear" w:pos="851"/>
      </w:tabs>
      <w:ind w:left="1680"/>
    </w:pPr>
  </w:style>
  <w:style w:type="paragraph" w:styleId="TOC9">
    <w:name w:val="toc 9"/>
    <w:basedOn w:val="Normal"/>
    <w:next w:val="Normal"/>
    <w:autoRedefine/>
    <w:semiHidden/>
    <w:rsid w:val="00A5403F"/>
    <w:pPr>
      <w:tabs>
        <w:tab w:val="clear" w:pos="851"/>
      </w:tabs>
      <w:ind w:left="1920"/>
    </w:pPr>
  </w:style>
  <w:style w:type="paragraph" w:styleId="TableofFigures">
    <w:name w:val="table of figures"/>
    <w:basedOn w:val="Normal"/>
    <w:next w:val="FontedasFiguras"/>
    <w:autoRedefine/>
    <w:uiPriority w:val="99"/>
    <w:rsid w:val="00A5403F"/>
    <w:pPr>
      <w:tabs>
        <w:tab w:val="clear" w:pos="851"/>
      </w:tabs>
      <w:jc w:val="left"/>
    </w:pPr>
    <w:rPr>
      <w:iCs w:val="0"/>
      <w:noProof/>
    </w:rPr>
  </w:style>
  <w:style w:type="paragraph" w:customStyle="1" w:styleId="Relao">
    <w:name w:val="Relação"/>
    <w:basedOn w:val="Normal"/>
    <w:autoRedefine/>
    <w:rsid w:val="00A5403F"/>
    <w:pPr>
      <w:numPr>
        <w:numId w:val="27"/>
      </w:numPr>
      <w:ind w:left="1208" w:hanging="357"/>
    </w:pPr>
  </w:style>
  <w:style w:type="paragraph" w:styleId="DocumentMap">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8605F2"/>
    <w:pPr>
      <w:jc w:val="center"/>
    </w:pPr>
    <w:rPr>
      <w:sz w:val="28"/>
    </w:rPr>
  </w:style>
  <w:style w:type="paragraph" w:styleId="Header">
    <w:name w:val="header"/>
    <w:basedOn w:val="Normal"/>
    <w:link w:val="HeaderChar"/>
    <w:uiPriority w:val="99"/>
    <w:rsid w:val="00A5403F"/>
    <w:pPr>
      <w:tabs>
        <w:tab w:val="clear" w:pos="851"/>
        <w:tab w:val="center" w:pos="4419"/>
        <w:tab w:val="right" w:pos="8838"/>
      </w:tabs>
    </w:pPr>
  </w:style>
  <w:style w:type="character" w:styleId="PageNumber">
    <w:name w:val="page number"/>
    <w:basedOn w:val="DefaultParagraphFont"/>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BodyText">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BodyText"/>
    <w:rsid w:val="00A5403F"/>
    <w:pPr>
      <w:spacing w:before="120" w:after="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1F10D2"/>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Index1">
    <w:name w:val="index 1"/>
    <w:basedOn w:val="Normal"/>
    <w:next w:val="Normal"/>
    <w:autoRedefine/>
    <w:semiHidden/>
    <w:rsid w:val="0066193D"/>
    <w:pPr>
      <w:widowControl w:val="0"/>
      <w:tabs>
        <w:tab w:val="clear" w:pos="851"/>
        <w:tab w:val="right" w:leader="dot" w:pos="9062"/>
      </w:tabs>
      <w:jc w:val="left"/>
    </w:pPr>
    <w:rPr>
      <w:noProof/>
      <w:color w:val="auto"/>
      <w:lang w:val="en-US" w:eastAsia="en-US"/>
    </w:rPr>
  </w:style>
  <w:style w:type="paragraph" w:styleId="BodyTextIndent">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Heading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ind w:firstLine="851"/>
    </w:pPr>
  </w:style>
  <w:style w:type="paragraph" w:styleId="BodyTextIndent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TableofFigur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TableofFigures"/>
    <w:rsid w:val="00A5403F"/>
    <w:pPr>
      <w:jc w:val="both"/>
    </w:pPr>
  </w:style>
  <w:style w:type="paragraph" w:customStyle="1" w:styleId="LegendadeFigura">
    <w:name w:val="Legenda de Figura"/>
    <w:basedOn w:val="Normal"/>
    <w:next w:val="FontedasFiguras"/>
    <w:rsid w:val="00E02E2F"/>
    <w:pPr>
      <w:jc w:val="center"/>
    </w:pPr>
    <w:rPr>
      <w:b/>
      <w:sz w:val="20"/>
    </w:rPr>
  </w:style>
  <w:style w:type="paragraph" w:customStyle="1" w:styleId="LegendadeTabela">
    <w:name w:val="Legenda de Tabela"/>
    <w:basedOn w:val="Normal"/>
    <w:next w:val="Normal"/>
    <w:rsid w:val="00E02E2F"/>
    <w:pPr>
      <w:spacing w:after="120"/>
    </w:pPr>
    <w:rPr>
      <w:b/>
      <w:sz w:val="20"/>
    </w:rPr>
  </w:style>
  <w:style w:type="paragraph" w:customStyle="1" w:styleId="FontedeTabela">
    <w:name w:val="Fonte de Tabela"/>
    <w:basedOn w:val="FontedasFiguras"/>
    <w:next w:val="TextodoTrabalho"/>
    <w:autoRedefine/>
    <w:rsid w:val="00A5403F"/>
    <w:pPr>
      <w:jc w:val="both"/>
    </w:pPr>
  </w:style>
  <w:style w:type="paragraph" w:styleId="BalloonText">
    <w:name w:val="Balloon Text"/>
    <w:basedOn w:val="Normal"/>
    <w:link w:val="BalloonTextChar"/>
    <w:rsid w:val="006C1E7D"/>
    <w:rPr>
      <w:rFonts w:ascii="Tahoma" w:hAnsi="Tahoma" w:cs="Tahoma"/>
      <w:sz w:val="16"/>
      <w:szCs w:val="16"/>
    </w:rPr>
  </w:style>
  <w:style w:type="character" w:customStyle="1" w:styleId="BalloonTextChar">
    <w:name w:val="Balloon Text Char"/>
    <w:link w:val="BalloonText"/>
    <w:rsid w:val="006C1E7D"/>
    <w:rPr>
      <w:rFonts w:ascii="Tahoma" w:hAnsi="Tahoma" w:cs="Tahoma"/>
      <w:iCs/>
      <w:color w:val="000000"/>
      <w:sz w:val="16"/>
      <w:szCs w:val="16"/>
    </w:rPr>
  </w:style>
  <w:style w:type="paragraph" w:styleId="FootnoteText">
    <w:name w:val="footnote text"/>
    <w:basedOn w:val="Normal"/>
    <w:link w:val="FootnoteTextChar"/>
    <w:rsid w:val="007901B6"/>
    <w:rPr>
      <w:sz w:val="20"/>
      <w:szCs w:val="20"/>
    </w:rPr>
  </w:style>
  <w:style w:type="character" w:customStyle="1" w:styleId="FootnoteTextChar">
    <w:name w:val="Footnote Text Char"/>
    <w:link w:val="FootnoteText"/>
    <w:rsid w:val="007901B6"/>
    <w:rPr>
      <w:iCs/>
      <w:color w:val="000000"/>
    </w:rPr>
  </w:style>
  <w:style w:type="character" w:styleId="FootnoteReference">
    <w:name w:val="footnote reference"/>
    <w:rsid w:val="007901B6"/>
    <w:rPr>
      <w:vertAlign w:val="superscript"/>
    </w:rPr>
  </w:style>
  <w:style w:type="paragraph" w:styleId="Title">
    <w:name w:val="Title"/>
    <w:basedOn w:val="Normal"/>
    <w:link w:val="TitleChar"/>
    <w:qFormat/>
    <w:rsid w:val="00E15374"/>
    <w:pPr>
      <w:tabs>
        <w:tab w:val="clear" w:pos="851"/>
      </w:tabs>
      <w:jc w:val="center"/>
    </w:pPr>
    <w:rPr>
      <w:iCs w:val="0"/>
      <w:color w:val="auto"/>
      <w:sz w:val="36"/>
      <w:szCs w:val="20"/>
    </w:rPr>
  </w:style>
  <w:style w:type="character" w:customStyle="1" w:styleId="TitleChar">
    <w:name w:val="Title Char"/>
    <w:basedOn w:val="DefaultParagraphFont"/>
    <w:link w:val="Title"/>
    <w:rsid w:val="00E15374"/>
    <w:rPr>
      <w:sz w:val="36"/>
    </w:rPr>
  </w:style>
  <w:style w:type="paragraph" w:styleId="HTMLPreformatted">
    <w:name w:val="HTML Preformatted"/>
    <w:basedOn w:val="Normal"/>
    <w:link w:val="HTMLPreformattedChar"/>
    <w:uiPriority w:val="99"/>
    <w:unhideWhenUsed/>
    <w:rsid w:val="00E15374"/>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iCs w:val="0"/>
      <w:color w:val="auto"/>
      <w:sz w:val="20"/>
      <w:szCs w:val="20"/>
    </w:rPr>
  </w:style>
  <w:style w:type="character" w:customStyle="1" w:styleId="HTMLPreformattedChar">
    <w:name w:val="HTML Preformatted Char"/>
    <w:basedOn w:val="DefaultParagraphFont"/>
    <w:link w:val="HTMLPreformatted"/>
    <w:uiPriority w:val="99"/>
    <w:rsid w:val="00E15374"/>
    <w:rPr>
      <w:rFonts w:ascii="Courier New" w:hAnsi="Courier New" w:cs="Courier New"/>
    </w:rPr>
  </w:style>
  <w:style w:type="paragraph" w:styleId="Caption">
    <w:name w:val="caption"/>
    <w:basedOn w:val="Normal"/>
    <w:next w:val="Normal"/>
    <w:unhideWhenUsed/>
    <w:qFormat/>
    <w:rsid w:val="00A337B9"/>
    <w:pPr>
      <w:spacing w:after="200" w:line="240" w:lineRule="auto"/>
    </w:pPr>
    <w:rPr>
      <w:i/>
      <w:iCs w:val="0"/>
      <w:color w:val="44546A" w:themeColor="text2"/>
      <w:sz w:val="18"/>
      <w:szCs w:val="18"/>
    </w:rPr>
  </w:style>
  <w:style w:type="paragraph" w:styleId="TOCHeading">
    <w:name w:val="TOC Heading"/>
    <w:basedOn w:val="Heading1"/>
    <w:next w:val="Normal"/>
    <w:uiPriority w:val="39"/>
    <w:unhideWhenUsed/>
    <w:qFormat/>
    <w:rsid w:val="004A633E"/>
    <w:pPr>
      <w:keepLines/>
      <w:pageBreakBefore w:val="0"/>
      <w:numPr>
        <w:numId w:val="0"/>
      </w:numPr>
      <w:spacing w:before="240" w:after="0" w:line="259" w:lineRule="auto"/>
      <w:outlineLvl w:val="9"/>
    </w:pPr>
    <w:rPr>
      <w:rFonts w:asciiTheme="majorHAnsi" w:eastAsiaTheme="majorEastAsia" w:hAnsiTheme="majorHAnsi" w:cstheme="majorBidi"/>
      <w:b w:val="0"/>
      <w:iCs w:val="0"/>
      <w:caps w:val="0"/>
      <w:snapToGrid/>
      <w:color w:val="2F5496" w:themeColor="accent1" w:themeShade="BF"/>
      <w:spacing w:val="0"/>
      <w:kern w:val="0"/>
      <w:sz w:val="32"/>
      <w:szCs w:val="32"/>
      <w:lang w:eastAsia="pt-BR"/>
    </w:rPr>
  </w:style>
  <w:style w:type="paragraph" w:styleId="Subtitle">
    <w:name w:val="Subtitle"/>
    <w:basedOn w:val="Normal"/>
    <w:next w:val="Normal"/>
    <w:link w:val="SubtitleChar"/>
    <w:qFormat/>
    <w:rsid w:val="009C1D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C1DD1"/>
    <w:rPr>
      <w:rFonts w:asciiTheme="minorHAnsi" w:eastAsiaTheme="minorEastAsia" w:hAnsiTheme="minorHAnsi" w:cstheme="minorBidi"/>
      <w:iCs/>
      <w:color w:val="5A5A5A" w:themeColor="text1" w:themeTint="A5"/>
      <w:spacing w:val="15"/>
      <w:sz w:val="22"/>
      <w:szCs w:val="22"/>
    </w:rPr>
  </w:style>
  <w:style w:type="paragraph" w:styleId="NormalWeb">
    <w:name w:val="Normal (Web)"/>
    <w:basedOn w:val="Normal"/>
    <w:uiPriority w:val="99"/>
    <w:unhideWhenUsed/>
    <w:rsid w:val="00855076"/>
    <w:pPr>
      <w:tabs>
        <w:tab w:val="clear" w:pos="851"/>
      </w:tabs>
      <w:spacing w:before="100" w:beforeAutospacing="1" w:after="100" w:afterAutospacing="1" w:line="240" w:lineRule="auto"/>
      <w:jc w:val="left"/>
    </w:pPr>
    <w:rPr>
      <w:iCs w:val="0"/>
      <w:color w:val="auto"/>
    </w:rPr>
  </w:style>
  <w:style w:type="paragraph" w:customStyle="1" w:styleId="CitaoLongaaaaaaa">
    <w:name w:val="Citação Longaaaaaaa"/>
    <w:basedOn w:val="Normal"/>
    <w:link w:val="CitaoLongaaaaaaaChar"/>
    <w:qFormat/>
    <w:rsid w:val="00EB14F1"/>
    <w:pPr>
      <w:spacing w:after="120" w:line="240" w:lineRule="auto"/>
      <w:ind w:left="2268" w:firstLine="851"/>
    </w:pPr>
    <w:rPr>
      <w:sz w:val="20"/>
    </w:rPr>
  </w:style>
  <w:style w:type="character" w:customStyle="1" w:styleId="CitaoLongaaaaaaaChar">
    <w:name w:val="Citação Longaaaaaaa Char"/>
    <w:basedOn w:val="DefaultParagraphFont"/>
    <w:link w:val="CitaoLongaaaaaaa"/>
    <w:rsid w:val="00EB14F1"/>
    <w:rPr>
      <w:iCs/>
      <w:color w:val="000000"/>
      <w:szCs w:val="24"/>
    </w:rPr>
  </w:style>
  <w:style w:type="paragraph" w:styleId="ListParagraph">
    <w:name w:val="List Paragraph"/>
    <w:basedOn w:val="Normal"/>
    <w:uiPriority w:val="34"/>
    <w:qFormat/>
    <w:rsid w:val="004978D4"/>
    <w:pPr>
      <w:ind w:left="720"/>
      <w:contextualSpacing/>
    </w:pPr>
  </w:style>
  <w:style w:type="table" w:styleId="TableGrid">
    <w:name w:val="Table Grid"/>
    <w:basedOn w:val="TableNormal"/>
    <w:rsid w:val="00C63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40E4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44F38"/>
    <w:rPr>
      <w:color w:val="605E5C"/>
      <w:shd w:val="clear" w:color="auto" w:fill="E1DFDD"/>
    </w:rPr>
  </w:style>
  <w:style w:type="character" w:customStyle="1" w:styleId="HeaderChar">
    <w:name w:val="Header Char"/>
    <w:basedOn w:val="DefaultParagraphFont"/>
    <w:link w:val="Header"/>
    <w:uiPriority w:val="99"/>
    <w:rsid w:val="000717EA"/>
    <w:rPr>
      <w:iCs/>
      <w:color w:val="000000"/>
      <w:sz w:val="24"/>
      <w:szCs w:val="24"/>
    </w:rPr>
  </w:style>
  <w:style w:type="character" w:customStyle="1" w:styleId="Heading2Char">
    <w:name w:val="Heading 2 Char"/>
    <w:basedOn w:val="DefaultParagraphFont"/>
    <w:link w:val="Heading2"/>
    <w:rsid w:val="00642A39"/>
    <w:rPr>
      <w:iCs/>
      <w:caps/>
      <w:snapToGrid w:val="0"/>
      <w:color w:val="000000"/>
      <w:spacing w:val="10"/>
      <w:kern w:val="28"/>
      <w:sz w:val="24"/>
      <w:szCs w:val="24"/>
      <w:lang w:eastAsia="en-US"/>
    </w:rPr>
  </w:style>
  <w:style w:type="character" w:customStyle="1" w:styleId="Heading1Char">
    <w:name w:val="Heading 1 Char"/>
    <w:basedOn w:val="DefaultParagraphFont"/>
    <w:link w:val="Heading1"/>
    <w:rsid w:val="005A1EED"/>
    <w:rPr>
      <w:b/>
      <w:iCs/>
      <w:caps/>
      <w:snapToGrid w:val="0"/>
      <w:color w:val="000000"/>
      <w:spacing w:val="10"/>
      <w:kern w:val="28"/>
      <w:sz w:val="24"/>
      <w:szCs w:val="24"/>
      <w:lang w:eastAsia="en-US"/>
    </w:rPr>
  </w:style>
  <w:style w:type="character" w:customStyle="1" w:styleId="Heading3Char">
    <w:name w:val="Heading 3 Char"/>
    <w:basedOn w:val="DefaultParagraphFont"/>
    <w:link w:val="Heading3"/>
    <w:rsid w:val="00EE145B"/>
    <w:rPr>
      <w:b/>
      <w:iCs/>
      <w:snapToGrid w:val="0"/>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4111">
      <w:bodyDiv w:val="1"/>
      <w:marLeft w:val="0"/>
      <w:marRight w:val="0"/>
      <w:marTop w:val="0"/>
      <w:marBottom w:val="0"/>
      <w:divBdr>
        <w:top w:val="none" w:sz="0" w:space="0" w:color="auto"/>
        <w:left w:val="none" w:sz="0" w:space="0" w:color="auto"/>
        <w:bottom w:val="none" w:sz="0" w:space="0" w:color="auto"/>
        <w:right w:val="none" w:sz="0" w:space="0" w:color="auto"/>
      </w:divBdr>
    </w:div>
    <w:div w:id="35080461">
      <w:bodyDiv w:val="1"/>
      <w:marLeft w:val="0"/>
      <w:marRight w:val="0"/>
      <w:marTop w:val="0"/>
      <w:marBottom w:val="0"/>
      <w:divBdr>
        <w:top w:val="none" w:sz="0" w:space="0" w:color="auto"/>
        <w:left w:val="none" w:sz="0" w:space="0" w:color="auto"/>
        <w:bottom w:val="none" w:sz="0" w:space="0" w:color="auto"/>
        <w:right w:val="none" w:sz="0" w:space="0" w:color="auto"/>
      </w:divBdr>
    </w:div>
    <w:div w:id="72894535">
      <w:bodyDiv w:val="1"/>
      <w:marLeft w:val="0"/>
      <w:marRight w:val="0"/>
      <w:marTop w:val="0"/>
      <w:marBottom w:val="0"/>
      <w:divBdr>
        <w:top w:val="none" w:sz="0" w:space="0" w:color="auto"/>
        <w:left w:val="none" w:sz="0" w:space="0" w:color="auto"/>
        <w:bottom w:val="none" w:sz="0" w:space="0" w:color="auto"/>
        <w:right w:val="none" w:sz="0" w:space="0" w:color="auto"/>
      </w:divBdr>
    </w:div>
    <w:div w:id="102726726">
      <w:bodyDiv w:val="1"/>
      <w:marLeft w:val="0"/>
      <w:marRight w:val="0"/>
      <w:marTop w:val="0"/>
      <w:marBottom w:val="0"/>
      <w:divBdr>
        <w:top w:val="none" w:sz="0" w:space="0" w:color="auto"/>
        <w:left w:val="none" w:sz="0" w:space="0" w:color="auto"/>
        <w:bottom w:val="none" w:sz="0" w:space="0" w:color="auto"/>
        <w:right w:val="none" w:sz="0" w:space="0" w:color="auto"/>
      </w:divBdr>
    </w:div>
    <w:div w:id="145516861">
      <w:bodyDiv w:val="1"/>
      <w:marLeft w:val="0"/>
      <w:marRight w:val="0"/>
      <w:marTop w:val="0"/>
      <w:marBottom w:val="0"/>
      <w:divBdr>
        <w:top w:val="none" w:sz="0" w:space="0" w:color="auto"/>
        <w:left w:val="none" w:sz="0" w:space="0" w:color="auto"/>
        <w:bottom w:val="none" w:sz="0" w:space="0" w:color="auto"/>
        <w:right w:val="none" w:sz="0" w:space="0" w:color="auto"/>
      </w:divBdr>
    </w:div>
    <w:div w:id="310907998">
      <w:bodyDiv w:val="1"/>
      <w:marLeft w:val="0"/>
      <w:marRight w:val="0"/>
      <w:marTop w:val="0"/>
      <w:marBottom w:val="0"/>
      <w:divBdr>
        <w:top w:val="none" w:sz="0" w:space="0" w:color="auto"/>
        <w:left w:val="none" w:sz="0" w:space="0" w:color="auto"/>
        <w:bottom w:val="none" w:sz="0" w:space="0" w:color="auto"/>
        <w:right w:val="none" w:sz="0" w:space="0" w:color="auto"/>
      </w:divBdr>
    </w:div>
    <w:div w:id="390613263">
      <w:bodyDiv w:val="1"/>
      <w:marLeft w:val="0"/>
      <w:marRight w:val="0"/>
      <w:marTop w:val="0"/>
      <w:marBottom w:val="0"/>
      <w:divBdr>
        <w:top w:val="none" w:sz="0" w:space="0" w:color="auto"/>
        <w:left w:val="none" w:sz="0" w:space="0" w:color="auto"/>
        <w:bottom w:val="none" w:sz="0" w:space="0" w:color="auto"/>
        <w:right w:val="none" w:sz="0" w:space="0" w:color="auto"/>
      </w:divBdr>
    </w:div>
    <w:div w:id="464323038">
      <w:bodyDiv w:val="1"/>
      <w:marLeft w:val="0"/>
      <w:marRight w:val="0"/>
      <w:marTop w:val="0"/>
      <w:marBottom w:val="0"/>
      <w:divBdr>
        <w:top w:val="none" w:sz="0" w:space="0" w:color="auto"/>
        <w:left w:val="none" w:sz="0" w:space="0" w:color="auto"/>
        <w:bottom w:val="none" w:sz="0" w:space="0" w:color="auto"/>
        <w:right w:val="none" w:sz="0" w:space="0" w:color="auto"/>
      </w:divBdr>
    </w:div>
    <w:div w:id="474029054">
      <w:bodyDiv w:val="1"/>
      <w:marLeft w:val="0"/>
      <w:marRight w:val="0"/>
      <w:marTop w:val="0"/>
      <w:marBottom w:val="0"/>
      <w:divBdr>
        <w:top w:val="none" w:sz="0" w:space="0" w:color="auto"/>
        <w:left w:val="none" w:sz="0" w:space="0" w:color="auto"/>
        <w:bottom w:val="none" w:sz="0" w:space="0" w:color="auto"/>
        <w:right w:val="none" w:sz="0" w:space="0" w:color="auto"/>
      </w:divBdr>
    </w:div>
    <w:div w:id="506214330">
      <w:bodyDiv w:val="1"/>
      <w:marLeft w:val="0"/>
      <w:marRight w:val="0"/>
      <w:marTop w:val="0"/>
      <w:marBottom w:val="0"/>
      <w:divBdr>
        <w:top w:val="none" w:sz="0" w:space="0" w:color="auto"/>
        <w:left w:val="none" w:sz="0" w:space="0" w:color="auto"/>
        <w:bottom w:val="none" w:sz="0" w:space="0" w:color="auto"/>
        <w:right w:val="none" w:sz="0" w:space="0" w:color="auto"/>
      </w:divBdr>
    </w:div>
    <w:div w:id="652758452">
      <w:bodyDiv w:val="1"/>
      <w:marLeft w:val="0"/>
      <w:marRight w:val="0"/>
      <w:marTop w:val="0"/>
      <w:marBottom w:val="0"/>
      <w:divBdr>
        <w:top w:val="none" w:sz="0" w:space="0" w:color="auto"/>
        <w:left w:val="none" w:sz="0" w:space="0" w:color="auto"/>
        <w:bottom w:val="none" w:sz="0" w:space="0" w:color="auto"/>
        <w:right w:val="none" w:sz="0" w:space="0" w:color="auto"/>
      </w:divBdr>
    </w:div>
    <w:div w:id="854538448">
      <w:bodyDiv w:val="1"/>
      <w:marLeft w:val="0"/>
      <w:marRight w:val="0"/>
      <w:marTop w:val="0"/>
      <w:marBottom w:val="0"/>
      <w:divBdr>
        <w:top w:val="none" w:sz="0" w:space="0" w:color="auto"/>
        <w:left w:val="none" w:sz="0" w:space="0" w:color="auto"/>
        <w:bottom w:val="none" w:sz="0" w:space="0" w:color="auto"/>
        <w:right w:val="none" w:sz="0" w:space="0" w:color="auto"/>
      </w:divBdr>
    </w:div>
    <w:div w:id="1035084256">
      <w:bodyDiv w:val="1"/>
      <w:marLeft w:val="0"/>
      <w:marRight w:val="0"/>
      <w:marTop w:val="0"/>
      <w:marBottom w:val="0"/>
      <w:divBdr>
        <w:top w:val="none" w:sz="0" w:space="0" w:color="auto"/>
        <w:left w:val="none" w:sz="0" w:space="0" w:color="auto"/>
        <w:bottom w:val="none" w:sz="0" w:space="0" w:color="auto"/>
        <w:right w:val="none" w:sz="0" w:space="0" w:color="auto"/>
      </w:divBdr>
    </w:div>
    <w:div w:id="1182278764">
      <w:bodyDiv w:val="1"/>
      <w:marLeft w:val="0"/>
      <w:marRight w:val="0"/>
      <w:marTop w:val="0"/>
      <w:marBottom w:val="0"/>
      <w:divBdr>
        <w:top w:val="none" w:sz="0" w:space="0" w:color="auto"/>
        <w:left w:val="none" w:sz="0" w:space="0" w:color="auto"/>
        <w:bottom w:val="none" w:sz="0" w:space="0" w:color="auto"/>
        <w:right w:val="none" w:sz="0" w:space="0" w:color="auto"/>
      </w:divBdr>
    </w:div>
    <w:div w:id="1205141807">
      <w:bodyDiv w:val="1"/>
      <w:marLeft w:val="0"/>
      <w:marRight w:val="0"/>
      <w:marTop w:val="0"/>
      <w:marBottom w:val="0"/>
      <w:divBdr>
        <w:top w:val="none" w:sz="0" w:space="0" w:color="auto"/>
        <w:left w:val="none" w:sz="0" w:space="0" w:color="auto"/>
        <w:bottom w:val="none" w:sz="0" w:space="0" w:color="auto"/>
        <w:right w:val="none" w:sz="0" w:space="0" w:color="auto"/>
      </w:divBdr>
    </w:div>
    <w:div w:id="1305967214">
      <w:bodyDiv w:val="1"/>
      <w:marLeft w:val="0"/>
      <w:marRight w:val="0"/>
      <w:marTop w:val="0"/>
      <w:marBottom w:val="0"/>
      <w:divBdr>
        <w:top w:val="none" w:sz="0" w:space="0" w:color="auto"/>
        <w:left w:val="none" w:sz="0" w:space="0" w:color="auto"/>
        <w:bottom w:val="none" w:sz="0" w:space="0" w:color="auto"/>
        <w:right w:val="none" w:sz="0" w:space="0" w:color="auto"/>
      </w:divBdr>
    </w:div>
    <w:div w:id="1456558498">
      <w:bodyDiv w:val="1"/>
      <w:marLeft w:val="0"/>
      <w:marRight w:val="0"/>
      <w:marTop w:val="0"/>
      <w:marBottom w:val="0"/>
      <w:divBdr>
        <w:top w:val="none" w:sz="0" w:space="0" w:color="auto"/>
        <w:left w:val="none" w:sz="0" w:space="0" w:color="auto"/>
        <w:bottom w:val="none" w:sz="0" w:space="0" w:color="auto"/>
        <w:right w:val="none" w:sz="0" w:space="0" w:color="auto"/>
      </w:divBdr>
    </w:div>
    <w:div w:id="1656495364">
      <w:bodyDiv w:val="1"/>
      <w:marLeft w:val="0"/>
      <w:marRight w:val="0"/>
      <w:marTop w:val="0"/>
      <w:marBottom w:val="0"/>
      <w:divBdr>
        <w:top w:val="none" w:sz="0" w:space="0" w:color="auto"/>
        <w:left w:val="none" w:sz="0" w:space="0" w:color="auto"/>
        <w:bottom w:val="none" w:sz="0" w:space="0" w:color="auto"/>
        <w:right w:val="none" w:sz="0" w:space="0" w:color="auto"/>
      </w:divBdr>
    </w:div>
    <w:div w:id="1679774686">
      <w:bodyDiv w:val="1"/>
      <w:marLeft w:val="0"/>
      <w:marRight w:val="0"/>
      <w:marTop w:val="0"/>
      <w:marBottom w:val="0"/>
      <w:divBdr>
        <w:top w:val="none" w:sz="0" w:space="0" w:color="auto"/>
        <w:left w:val="none" w:sz="0" w:space="0" w:color="auto"/>
        <w:bottom w:val="none" w:sz="0" w:space="0" w:color="auto"/>
        <w:right w:val="none" w:sz="0" w:space="0" w:color="auto"/>
      </w:divBdr>
    </w:div>
    <w:div w:id="1692336573">
      <w:bodyDiv w:val="1"/>
      <w:marLeft w:val="0"/>
      <w:marRight w:val="0"/>
      <w:marTop w:val="0"/>
      <w:marBottom w:val="0"/>
      <w:divBdr>
        <w:top w:val="none" w:sz="0" w:space="0" w:color="auto"/>
        <w:left w:val="none" w:sz="0" w:space="0" w:color="auto"/>
        <w:bottom w:val="none" w:sz="0" w:space="0" w:color="auto"/>
        <w:right w:val="none" w:sz="0" w:space="0" w:color="auto"/>
      </w:divBdr>
    </w:div>
    <w:div w:id="1785151384">
      <w:bodyDiv w:val="1"/>
      <w:marLeft w:val="0"/>
      <w:marRight w:val="0"/>
      <w:marTop w:val="0"/>
      <w:marBottom w:val="0"/>
      <w:divBdr>
        <w:top w:val="none" w:sz="0" w:space="0" w:color="auto"/>
        <w:left w:val="none" w:sz="0" w:space="0" w:color="auto"/>
        <w:bottom w:val="none" w:sz="0" w:space="0" w:color="auto"/>
        <w:right w:val="none" w:sz="0" w:space="0" w:color="auto"/>
      </w:divBdr>
    </w:div>
    <w:div w:id="1888254949">
      <w:bodyDiv w:val="1"/>
      <w:marLeft w:val="0"/>
      <w:marRight w:val="0"/>
      <w:marTop w:val="0"/>
      <w:marBottom w:val="0"/>
      <w:divBdr>
        <w:top w:val="none" w:sz="0" w:space="0" w:color="auto"/>
        <w:left w:val="none" w:sz="0" w:space="0" w:color="auto"/>
        <w:bottom w:val="none" w:sz="0" w:space="0" w:color="auto"/>
        <w:right w:val="none" w:sz="0" w:space="0" w:color="auto"/>
      </w:divBdr>
    </w:div>
    <w:div w:id="1948124358">
      <w:bodyDiv w:val="1"/>
      <w:marLeft w:val="0"/>
      <w:marRight w:val="0"/>
      <w:marTop w:val="0"/>
      <w:marBottom w:val="0"/>
      <w:divBdr>
        <w:top w:val="none" w:sz="0" w:space="0" w:color="auto"/>
        <w:left w:val="none" w:sz="0" w:space="0" w:color="auto"/>
        <w:bottom w:val="none" w:sz="0" w:space="0" w:color="auto"/>
        <w:right w:val="none" w:sz="0" w:space="0" w:color="auto"/>
      </w:divBdr>
    </w:div>
    <w:div w:id="1975215516">
      <w:bodyDiv w:val="1"/>
      <w:marLeft w:val="0"/>
      <w:marRight w:val="0"/>
      <w:marTop w:val="0"/>
      <w:marBottom w:val="0"/>
      <w:divBdr>
        <w:top w:val="none" w:sz="0" w:space="0" w:color="auto"/>
        <w:left w:val="none" w:sz="0" w:space="0" w:color="auto"/>
        <w:bottom w:val="none" w:sz="0" w:space="0" w:color="auto"/>
        <w:right w:val="none" w:sz="0" w:space="0" w:color="auto"/>
      </w:divBdr>
    </w:div>
    <w:div w:id="1985618743">
      <w:bodyDiv w:val="1"/>
      <w:marLeft w:val="0"/>
      <w:marRight w:val="0"/>
      <w:marTop w:val="0"/>
      <w:marBottom w:val="0"/>
      <w:divBdr>
        <w:top w:val="none" w:sz="0" w:space="0" w:color="auto"/>
        <w:left w:val="none" w:sz="0" w:space="0" w:color="auto"/>
        <w:bottom w:val="none" w:sz="0" w:space="0" w:color="auto"/>
        <w:right w:val="none" w:sz="0" w:space="0" w:color="auto"/>
      </w:divBdr>
    </w:div>
    <w:div w:id="2016758541">
      <w:bodyDiv w:val="1"/>
      <w:marLeft w:val="0"/>
      <w:marRight w:val="0"/>
      <w:marTop w:val="0"/>
      <w:marBottom w:val="0"/>
      <w:divBdr>
        <w:top w:val="none" w:sz="0" w:space="0" w:color="auto"/>
        <w:left w:val="none" w:sz="0" w:space="0" w:color="auto"/>
        <w:bottom w:val="none" w:sz="0" w:space="0" w:color="auto"/>
        <w:right w:val="none" w:sz="0" w:space="0" w:color="auto"/>
      </w:divBdr>
    </w:div>
    <w:div w:id="2047483123">
      <w:bodyDiv w:val="1"/>
      <w:marLeft w:val="0"/>
      <w:marRight w:val="0"/>
      <w:marTop w:val="0"/>
      <w:marBottom w:val="0"/>
      <w:divBdr>
        <w:top w:val="none" w:sz="0" w:space="0" w:color="auto"/>
        <w:left w:val="none" w:sz="0" w:space="0" w:color="auto"/>
        <w:bottom w:val="none" w:sz="0" w:space="0" w:color="auto"/>
        <w:right w:val="none" w:sz="0" w:space="0" w:color="auto"/>
      </w:divBdr>
    </w:div>
    <w:div w:id="209905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1DED0-3AD1-4933-BE0F-9A5E543C30BC}">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441</TotalTime>
  <Pages>76</Pages>
  <Words>14628</Words>
  <Characters>78997</Characters>
  <Application>Microsoft Office Word</Application>
  <DocSecurity>0</DocSecurity>
  <Lines>658</Lines>
  <Paragraphs>186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Trabalho de Conclusão - CICO</vt:lpstr>
      <vt:lpstr>Modelo de Trabalho de Conclusão - CICO</vt:lpstr>
    </vt:vector>
  </TitlesOfParts>
  <Company>Centro Universitário Feevale</Company>
  <LinksUpToDate>false</LinksUpToDate>
  <CharactersWithSpaces>93439</CharactersWithSpaces>
  <SharedDoc>false</SharedDoc>
  <HLinks>
    <vt:vector size="318" baseType="variant">
      <vt:variant>
        <vt:i4>1376311</vt:i4>
      </vt:variant>
      <vt:variant>
        <vt:i4>320</vt:i4>
      </vt:variant>
      <vt:variant>
        <vt:i4>0</vt:i4>
      </vt:variant>
      <vt:variant>
        <vt:i4>5</vt:i4>
      </vt:variant>
      <vt:variant>
        <vt:lpwstr/>
      </vt:variant>
      <vt:variant>
        <vt:lpwstr>_Toc55061435</vt:lpwstr>
      </vt:variant>
      <vt:variant>
        <vt:i4>1310775</vt:i4>
      </vt:variant>
      <vt:variant>
        <vt:i4>314</vt:i4>
      </vt:variant>
      <vt:variant>
        <vt:i4>0</vt:i4>
      </vt:variant>
      <vt:variant>
        <vt:i4>5</vt:i4>
      </vt:variant>
      <vt:variant>
        <vt:lpwstr/>
      </vt:variant>
      <vt:variant>
        <vt:lpwstr>_Toc55061434</vt:lpwstr>
      </vt:variant>
      <vt:variant>
        <vt:i4>1245239</vt:i4>
      </vt:variant>
      <vt:variant>
        <vt:i4>308</vt:i4>
      </vt:variant>
      <vt:variant>
        <vt:i4>0</vt:i4>
      </vt:variant>
      <vt:variant>
        <vt:i4>5</vt:i4>
      </vt:variant>
      <vt:variant>
        <vt:lpwstr/>
      </vt:variant>
      <vt:variant>
        <vt:lpwstr>_Toc55061433</vt:lpwstr>
      </vt:variant>
      <vt:variant>
        <vt:i4>1179703</vt:i4>
      </vt:variant>
      <vt:variant>
        <vt:i4>302</vt:i4>
      </vt:variant>
      <vt:variant>
        <vt:i4>0</vt:i4>
      </vt:variant>
      <vt:variant>
        <vt:i4>5</vt:i4>
      </vt:variant>
      <vt:variant>
        <vt:lpwstr/>
      </vt:variant>
      <vt:variant>
        <vt:lpwstr>_Toc55061432</vt:lpwstr>
      </vt:variant>
      <vt:variant>
        <vt:i4>1114167</vt:i4>
      </vt:variant>
      <vt:variant>
        <vt:i4>296</vt:i4>
      </vt:variant>
      <vt:variant>
        <vt:i4>0</vt:i4>
      </vt:variant>
      <vt:variant>
        <vt:i4>5</vt:i4>
      </vt:variant>
      <vt:variant>
        <vt:lpwstr/>
      </vt:variant>
      <vt:variant>
        <vt:lpwstr>_Toc55061431</vt:lpwstr>
      </vt:variant>
      <vt:variant>
        <vt:i4>1048631</vt:i4>
      </vt:variant>
      <vt:variant>
        <vt:i4>290</vt:i4>
      </vt:variant>
      <vt:variant>
        <vt:i4>0</vt:i4>
      </vt:variant>
      <vt:variant>
        <vt:i4>5</vt:i4>
      </vt:variant>
      <vt:variant>
        <vt:lpwstr/>
      </vt:variant>
      <vt:variant>
        <vt:lpwstr>_Toc55061430</vt:lpwstr>
      </vt:variant>
      <vt:variant>
        <vt:i4>1638454</vt:i4>
      </vt:variant>
      <vt:variant>
        <vt:i4>284</vt:i4>
      </vt:variant>
      <vt:variant>
        <vt:i4>0</vt:i4>
      </vt:variant>
      <vt:variant>
        <vt:i4>5</vt:i4>
      </vt:variant>
      <vt:variant>
        <vt:lpwstr/>
      </vt:variant>
      <vt:variant>
        <vt:lpwstr>_Toc55061429</vt:lpwstr>
      </vt:variant>
      <vt:variant>
        <vt:i4>1572918</vt:i4>
      </vt:variant>
      <vt:variant>
        <vt:i4>278</vt:i4>
      </vt:variant>
      <vt:variant>
        <vt:i4>0</vt:i4>
      </vt:variant>
      <vt:variant>
        <vt:i4>5</vt:i4>
      </vt:variant>
      <vt:variant>
        <vt:lpwstr/>
      </vt:variant>
      <vt:variant>
        <vt:lpwstr>_Toc55061428</vt:lpwstr>
      </vt:variant>
      <vt:variant>
        <vt:i4>1507382</vt:i4>
      </vt:variant>
      <vt:variant>
        <vt:i4>272</vt:i4>
      </vt:variant>
      <vt:variant>
        <vt:i4>0</vt:i4>
      </vt:variant>
      <vt:variant>
        <vt:i4>5</vt:i4>
      </vt:variant>
      <vt:variant>
        <vt:lpwstr/>
      </vt:variant>
      <vt:variant>
        <vt:lpwstr>_Toc55061427</vt:lpwstr>
      </vt:variant>
      <vt:variant>
        <vt:i4>1441846</vt:i4>
      </vt:variant>
      <vt:variant>
        <vt:i4>266</vt:i4>
      </vt:variant>
      <vt:variant>
        <vt:i4>0</vt:i4>
      </vt:variant>
      <vt:variant>
        <vt:i4>5</vt:i4>
      </vt:variant>
      <vt:variant>
        <vt:lpwstr/>
      </vt:variant>
      <vt:variant>
        <vt:lpwstr>_Toc55061426</vt:lpwstr>
      </vt:variant>
      <vt:variant>
        <vt:i4>1376310</vt:i4>
      </vt:variant>
      <vt:variant>
        <vt:i4>260</vt:i4>
      </vt:variant>
      <vt:variant>
        <vt:i4>0</vt:i4>
      </vt:variant>
      <vt:variant>
        <vt:i4>5</vt:i4>
      </vt:variant>
      <vt:variant>
        <vt:lpwstr/>
      </vt:variant>
      <vt:variant>
        <vt:lpwstr>_Toc55061425</vt:lpwstr>
      </vt:variant>
      <vt:variant>
        <vt:i4>1310774</vt:i4>
      </vt:variant>
      <vt:variant>
        <vt:i4>254</vt:i4>
      </vt:variant>
      <vt:variant>
        <vt:i4>0</vt:i4>
      </vt:variant>
      <vt:variant>
        <vt:i4>5</vt:i4>
      </vt:variant>
      <vt:variant>
        <vt:lpwstr/>
      </vt:variant>
      <vt:variant>
        <vt:lpwstr>_Toc55061424</vt:lpwstr>
      </vt:variant>
      <vt:variant>
        <vt:i4>1245238</vt:i4>
      </vt:variant>
      <vt:variant>
        <vt:i4>248</vt:i4>
      </vt:variant>
      <vt:variant>
        <vt:i4>0</vt:i4>
      </vt:variant>
      <vt:variant>
        <vt:i4>5</vt:i4>
      </vt:variant>
      <vt:variant>
        <vt:lpwstr/>
      </vt:variant>
      <vt:variant>
        <vt:lpwstr>_Toc55061423</vt:lpwstr>
      </vt:variant>
      <vt:variant>
        <vt:i4>1179702</vt:i4>
      </vt:variant>
      <vt:variant>
        <vt:i4>242</vt:i4>
      </vt:variant>
      <vt:variant>
        <vt:i4>0</vt:i4>
      </vt:variant>
      <vt:variant>
        <vt:i4>5</vt:i4>
      </vt:variant>
      <vt:variant>
        <vt:lpwstr/>
      </vt:variant>
      <vt:variant>
        <vt:lpwstr>_Toc55061422</vt:lpwstr>
      </vt:variant>
      <vt:variant>
        <vt:i4>1114166</vt:i4>
      </vt:variant>
      <vt:variant>
        <vt:i4>236</vt:i4>
      </vt:variant>
      <vt:variant>
        <vt:i4>0</vt:i4>
      </vt:variant>
      <vt:variant>
        <vt:i4>5</vt:i4>
      </vt:variant>
      <vt:variant>
        <vt:lpwstr/>
      </vt:variant>
      <vt:variant>
        <vt:lpwstr>_Toc55061421</vt:lpwstr>
      </vt:variant>
      <vt:variant>
        <vt:i4>1048630</vt:i4>
      </vt:variant>
      <vt:variant>
        <vt:i4>230</vt:i4>
      </vt:variant>
      <vt:variant>
        <vt:i4>0</vt:i4>
      </vt:variant>
      <vt:variant>
        <vt:i4>5</vt:i4>
      </vt:variant>
      <vt:variant>
        <vt:lpwstr/>
      </vt:variant>
      <vt:variant>
        <vt:lpwstr>_Toc55061420</vt:lpwstr>
      </vt:variant>
      <vt:variant>
        <vt:i4>1638453</vt:i4>
      </vt:variant>
      <vt:variant>
        <vt:i4>224</vt:i4>
      </vt:variant>
      <vt:variant>
        <vt:i4>0</vt:i4>
      </vt:variant>
      <vt:variant>
        <vt:i4>5</vt:i4>
      </vt:variant>
      <vt:variant>
        <vt:lpwstr/>
      </vt:variant>
      <vt:variant>
        <vt:lpwstr>_Toc55061419</vt:lpwstr>
      </vt:variant>
      <vt:variant>
        <vt:i4>1835069</vt:i4>
      </vt:variant>
      <vt:variant>
        <vt:i4>215</vt:i4>
      </vt:variant>
      <vt:variant>
        <vt:i4>0</vt:i4>
      </vt:variant>
      <vt:variant>
        <vt:i4>5</vt:i4>
      </vt:variant>
      <vt:variant>
        <vt:lpwstr/>
      </vt:variant>
      <vt:variant>
        <vt:lpwstr>_Toc42353498</vt:lpwstr>
      </vt:variant>
      <vt:variant>
        <vt:i4>1179697</vt:i4>
      </vt:variant>
      <vt:variant>
        <vt:i4>206</vt:i4>
      </vt:variant>
      <vt:variant>
        <vt:i4>0</vt:i4>
      </vt:variant>
      <vt:variant>
        <vt:i4>5</vt:i4>
      </vt:variant>
      <vt:variant>
        <vt:lpwstr/>
      </vt:variant>
      <vt:variant>
        <vt:lpwstr>_Toc55061254</vt:lpwstr>
      </vt:variant>
      <vt:variant>
        <vt:i4>1376305</vt:i4>
      </vt:variant>
      <vt:variant>
        <vt:i4>200</vt:i4>
      </vt:variant>
      <vt:variant>
        <vt:i4>0</vt:i4>
      </vt:variant>
      <vt:variant>
        <vt:i4>5</vt:i4>
      </vt:variant>
      <vt:variant>
        <vt:lpwstr/>
      </vt:variant>
      <vt:variant>
        <vt:lpwstr>_Toc55061253</vt:lpwstr>
      </vt:variant>
      <vt:variant>
        <vt:i4>1310769</vt:i4>
      </vt:variant>
      <vt:variant>
        <vt:i4>194</vt:i4>
      </vt:variant>
      <vt:variant>
        <vt:i4>0</vt:i4>
      </vt:variant>
      <vt:variant>
        <vt:i4>5</vt:i4>
      </vt:variant>
      <vt:variant>
        <vt:lpwstr/>
      </vt:variant>
      <vt:variant>
        <vt:lpwstr>_Toc55061252</vt:lpwstr>
      </vt:variant>
      <vt:variant>
        <vt:i4>1507377</vt:i4>
      </vt:variant>
      <vt:variant>
        <vt:i4>188</vt:i4>
      </vt:variant>
      <vt:variant>
        <vt:i4>0</vt:i4>
      </vt:variant>
      <vt:variant>
        <vt:i4>5</vt:i4>
      </vt:variant>
      <vt:variant>
        <vt:lpwstr/>
      </vt:variant>
      <vt:variant>
        <vt:lpwstr>_Toc55061251</vt:lpwstr>
      </vt:variant>
      <vt:variant>
        <vt:i4>1441841</vt:i4>
      </vt:variant>
      <vt:variant>
        <vt:i4>182</vt:i4>
      </vt:variant>
      <vt:variant>
        <vt:i4>0</vt:i4>
      </vt:variant>
      <vt:variant>
        <vt:i4>5</vt:i4>
      </vt:variant>
      <vt:variant>
        <vt:lpwstr/>
      </vt:variant>
      <vt:variant>
        <vt:lpwstr>_Toc55061250</vt:lpwstr>
      </vt:variant>
      <vt:variant>
        <vt:i4>2031664</vt:i4>
      </vt:variant>
      <vt:variant>
        <vt:i4>176</vt:i4>
      </vt:variant>
      <vt:variant>
        <vt:i4>0</vt:i4>
      </vt:variant>
      <vt:variant>
        <vt:i4>5</vt:i4>
      </vt:variant>
      <vt:variant>
        <vt:lpwstr/>
      </vt:variant>
      <vt:variant>
        <vt:lpwstr>_Toc55061249</vt:lpwstr>
      </vt:variant>
      <vt:variant>
        <vt:i4>1966128</vt:i4>
      </vt:variant>
      <vt:variant>
        <vt:i4>170</vt:i4>
      </vt:variant>
      <vt:variant>
        <vt:i4>0</vt:i4>
      </vt:variant>
      <vt:variant>
        <vt:i4>5</vt:i4>
      </vt:variant>
      <vt:variant>
        <vt:lpwstr/>
      </vt:variant>
      <vt:variant>
        <vt:lpwstr>_Toc55061248</vt:lpwstr>
      </vt:variant>
      <vt:variant>
        <vt:i4>1114160</vt:i4>
      </vt:variant>
      <vt:variant>
        <vt:i4>164</vt:i4>
      </vt:variant>
      <vt:variant>
        <vt:i4>0</vt:i4>
      </vt:variant>
      <vt:variant>
        <vt:i4>5</vt:i4>
      </vt:variant>
      <vt:variant>
        <vt:lpwstr/>
      </vt:variant>
      <vt:variant>
        <vt:lpwstr>_Toc55061247</vt:lpwstr>
      </vt:variant>
      <vt:variant>
        <vt:i4>1048624</vt:i4>
      </vt:variant>
      <vt:variant>
        <vt:i4>158</vt:i4>
      </vt:variant>
      <vt:variant>
        <vt:i4>0</vt:i4>
      </vt:variant>
      <vt:variant>
        <vt:i4>5</vt:i4>
      </vt:variant>
      <vt:variant>
        <vt:lpwstr/>
      </vt:variant>
      <vt:variant>
        <vt:lpwstr>_Toc55061246</vt:lpwstr>
      </vt:variant>
      <vt:variant>
        <vt:i4>1245232</vt:i4>
      </vt:variant>
      <vt:variant>
        <vt:i4>152</vt:i4>
      </vt:variant>
      <vt:variant>
        <vt:i4>0</vt:i4>
      </vt:variant>
      <vt:variant>
        <vt:i4>5</vt:i4>
      </vt:variant>
      <vt:variant>
        <vt:lpwstr/>
      </vt:variant>
      <vt:variant>
        <vt:lpwstr>_Toc55061245</vt:lpwstr>
      </vt:variant>
      <vt:variant>
        <vt:i4>1179696</vt:i4>
      </vt:variant>
      <vt:variant>
        <vt:i4>146</vt:i4>
      </vt:variant>
      <vt:variant>
        <vt:i4>0</vt:i4>
      </vt:variant>
      <vt:variant>
        <vt:i4>5</vt:i4>
      </vt:variant>
      <vt:variant>
        <vt:lpwstr/>
      </vt:variant>
      <vt:variant>
        <vt:lpwstr>_Toc55061244</vt:lpwstr>
      </vt:variant>
      <vt:variant>
        <vt:i4>1376304</vt:i4>
      </vt:variant>
      <vt:variant>
        <vt:i4>140</vt:i4>
      </vt:variant>
      <vt:variant>
        <vt:i4>0</vt:i4>
      </vt:variant>
      <vt:variant>
        <vt:i4>5</vt:i4>
      </vt:variant>
      <vt:variant>
        <vt:lpwstr/>
      </vt:variant>
      <vt:variant>
        <vt:lpwstr>_Toc55061243</vt:lpwstr>
      </vt:variant>
      <vt:variant>
        <vt:i4>1310768</vt:i4>
      </vt:variant>
      <vt:variant>
        <vt:i4>134</vt:i4>
      </vt:variant>
      <vt:variant>
        <vt:i4>0</vt:i4>
      </vt:variant>
      <vt:variant>
        <vt:i4>5</vt:i4>
      </vt:variant>
      <vt:variant>
        <vt:lpwstr/>
      </vt:variant>
      <vt:variant>
        <vt:lpwstr>_Toc55061242</vt:lpwstr>
      </vt:variant>
      <vt:variant>
        <vt:i4>1507376</vt:i4>
      </vt:variant>
      <vt:variant>
        <vt:i4>128</vt:i4>
      </vt:variant>
      <vt:variant>
        <vt:i4>0</vt:i4>
      </vt:variant>
      <vt:variant>
        <vt:i4>5</vt:i4>
      </vt:variant>
      <vt:variant>
        <vt:lpwstr/>
      </vt:variant>
      <vt:variant>
        <vt:lpwstr>_Toc55061241</vt:lpwstr>
      </vt:variant>
      <vt:variant>
        <vt:i4>1441840</vt:i4>
      </vt:variant>
      <vt:variant>
        <vt:i4>122</vt:i4>
      </vt:variant>
      <vt:variant>
        <vt:i4>0</vt:i4>
      </vt:variant>
      <vt:variant>
        <vt:i4>5</vt:i4>
      </vt:variant>
      <vt:variant>
        <vt:lpwstr/>
      </vt:variant>
      <vt:variant>
        <vt:lpwstr>_Toc55061240</vt:lpwstr>
      </vt:variant>
      <vt:variant>
        <vt:i4>2031671</vt:i4>
      </vt:variant>
      <vt:variant>
        <vt:i4>116</vt:i4>
      </vt:variant>
      <vt:variant>
        <vt:i4>0</vt:i4>
      </vt:variant>
      <vt:variant>
        <vt:i4>5</vt:i4>
      </vt:variant>
      <vt:variant>
        <vt:lpwstr/>
      </vt:variant>
      <vt:variant>
        <vt:lpwstr>_Toc55061239</vt:lpwstr>
      </vt:variant>
      <vt:variant>
        <vt:i4>1966135</vt:i4>
      </vt:variant>
      <vt:variant>
        <vt:i4>110</vt:i4>
      </vt:variant>
      <vt:variant>
        <vt:i4>0</vt:i4>
      </vt:variant>
      <vt:variant>
        <vt:i4>5</vt:i4>
      </vt:variant>
      <vt:variant>
        <vt:lpwstr/>
      </vt:variant>
      <vt:variant>
        <vt:lpwstr>_Toc55061238</vt:lpwstr>
      </vt:variant>
      <vt:variant>
        <vt:i4>1114167</vt:i4>
      </vt:variant>
      <vt:variant>
        <vt:i4>104</vt:i4>
      </vt:variant>
      <vt:variant>
        <vt:i4>0</vt:i4>
      </vt:variant>
      <vt:variant>
        <vt:i4>5</vt:i4>
      </vt:variant>
      <vt:variant>
        <vt:lpwstr/>
      </vt:variant>
      <vt:variant>
        <vt:lpwstr>_Toc55061237</vt:lpwstr>
      </vt:variant>
      <vt:variant>
        <vt:i4>1048631</vt:i4>
      </vt:variant>
      <vt:variant>
        <vt:i4>98</vt:i4>
      </vt:variant>
      <vt:variant>
        <vt:i4>0</vt:i4>
      </vt:variant>
      <vt:variant>
        <vt:i4>5</vt:i4>
      </vt:variant>
      <vt:variant>
        <vt:lpwstr/>
      </vt:variant>
      <vt:variant>
        <vt:lpwstr>_Toc55061236</vt:lpwstr>
      </vt:variant>
      <vt:variant>
        <vt:i4>1245239</vt:i4>
      </vt:variant>
      <vt:variant>
        <vt:i4>92</vt:i4>
      </vt:variant>
      <vt:variant>
        <vt:i4>0</vt:i4>
      </vt:variant>
      <vt:variant>
        <vt:i4>5</vt:i4>
      </vt:variant>
      <vt:variant>
        <vt:lpwstr/>
      </vt:variant>
      <vt:variant>
        <vt:lpwstr>_Toc55061235</vt:lpwstr>
      </vt:variant>
      <vt:variant>
        <vt:i4>1179703</vt:i4>
      </vt:variant>
      <vt:variant>
        <vt:i4>86</vt:i4>
      </vt:variant>
      <vt:variant>
        <vt:i4>0</vt:i4>
      </vt:variant>
      <vt:variant>
        <vt:i4>5</vt:i4>
      </vt:variant>
      <vt:variant>
        <vt:lpwstr/>
      </vt:variant>
      <vt:variant>
        <vt:lpwstr>_Toc55061234</vt:lpwstr>
      </vt:variant>
      <vt:variant>
        <vt:i4>1376311</vt:i4>
      </vt:variant>
      <vt:variant>
        <vt:i4>80</vt:i4>
      </vt:variant>
      <vt:variant>
        <vt:i4>0</vt:i4>
      </vt:variant>
      <vt:variant>
        <vt:i4>5</vt:i4>
      </vt:variant>
      <vt:variant>
        <vt:lpwstr/>
      </vt:variant>
      <vt:variant>
        <vt:lpwstr>_Toc55061233</vt:lpwstr>
      </vt:variant>
      <vt:variant>
        <vt:i4>1310775</vt:i4>
      </vt:variant>
      <vt:variant>
        <vt:i4>74</vt:i4>
      </vt:variant>
      <vt:variant>
        <vt:i4>0</vt:i4>
      </vt:variant>
      <vt:variant>
        <vt:i4>5</vt:i4>
      </vt:variant>
      <vt:variant>
        <vt:lpwstr/>
      </vt:variant>
      <vt:variant>
        <vt:lpwstr>_Toc55061232</vt:lpwstr>
      </vt:variant>
      <vt:variant>
        <vt:i4>1507383</vt:i4>
      </vt:variant>
      <vt:variant>
        <vt:i4>68</vt:i4>
      </vt:variant>
      <vt:variant>
        <vt:i4>0</vt:i4>
      </vt:variant>
      <vt:variant>
        <vt:i4>5</vt:i4>
      </vt:variant>
      <vt:variant>
        <vt:lpwstr/>
      </vt:variant>
      <vt:variant>
        <vt:lpwstr>_Toc55061231</vt:lpwstr>
      </vt:variant>
      <vt:variant>
        <vt:i4>1441847</vt:i4>
      </vt:variant>
      <vt:variant>
        <vt:i4>62</vt:i4>
      </vt:variant>
      <vt:variant>
        <vt:i4>0</vt:i4>
      </vt:variant>
      <vt:variant>
        <vt:i4>5</vt:i4>
      </vt:variant>
      <vt:variant>
        <vt:lpwstr/>
      </vt:variant>
      <vt:variant>
        <vt:lpwstr>_Toc55061230</vt:lpwstr>
      </vt:variant>
      <vt:variant>
        <vt:i4>2031670</vt:i4>
      </vt:variant>
      <vt:variant>
        <vt:i4>56</vt:i4>
      </vt:variant>
      <vt:variant>
        <vt:i4>0</vt:i4>
      </vt:variant>
      <vt:variant>
        <vt:i4>5</vt:i4>
      </vt:variant>
      <vt:variant>
        <vt:lpwstr/>
      </vt:variant>
      <vt:variant>
        <vt:lpwstr>_Toc55061229</vt:lpwstr>
      </vt:variant>
      <vt:variant>
        <vt:i4>1966134</vt:i4>
      </vt:variant>
      <vt:variant>
        <vt:i4>50</vt:i4>
      </vt:variant>
      <vt:variant>
        <vt:i4>0</vt:i4>
      </vt:variant>
      <vt:variant>
        <vt:i4>5</vt:i4>
      </vt:variant>
      <vt:variant>
        <vt:lpwstr/>
      </vt:variant>
      <vt:variant>
        <vt:lpwstr>_Toc55061228</vt:lpwstr>
      </vt:variant>
      <vt:variant>
        <vt:i4>1114166</vt:i4>
      </vt:variant>
      <vt:variant>
        <vt:i4>44</vt:i4>
      </vt:variant>
      <vt:variant>
        <vt:i4>0</vt:i4>
      </vt:variant>
      <vt:variant>
        <vt:i4>5</vt:i4>
      </vt:variant>
      <vt:variant>
        <vt:lpwstr/>
      </vt:variant>
      <vt:variant>
        <vt:lpwstr>_Toc55061227</vt:lpwstr>
      </vt:variant>
      <vt:variant>
        <vt:i4>1048630</vt:i4>
      </vt:variant>
      <vt:variant>
        <vt:i4>38</vt:i4>
      </vt:variant>
      <vt:variant>
        <vt:i4>0</vt:i4>
      </vt:variant>
      <vt:variant>
        <vt:i4>5</vt:i4>
      </vt:variant>
      <vt:variant>
        <vt:lpwstr/>
      </vt:variant>
      <vt:variant>
        <vt:lpwstr>_Toc55061226</vt:lpwstr>
      </vt:variant>
      <vt:variant>
        <vt:i4>1245238</vt:i4>
      </vt:variant>
      <vt:variant>
        <vt:i4>32</vt:i4>
      </vt:variant>
      <vt:variant>
        <vt:i4>0</vt:i4>
      </vt:variant>
      <vt:variant>
        <vt:i4>5</vt:i4>
      </vt:variant>
      <vt:variant>
        <vt:lpwstr/>
      </vt:variant>
      <vt:variant>
        <vt:lpwstr>_Toc55061225</vt:lpwstr>
      </vt:variant>
      <vt:variant>
        <vt:i4>1179702</vt:i4>
      </vt:variant>
      <vt:variant>
        <vt:i4>26</vt:i4>
      </vt:variant>
      <vt:variant>
        <vt:i4>0</vt:i4>
      </vt:variant>
      <vt:variant>
        <vt:i4>5</vt:i4>
      </vt:variant>
      <vt:variant>
        <vt:lpwstr/>
      </vt:variant>
      <vt:variant>
        <vt:lpwstr>_Toc55061224</vt:lpwstr>
      </vt:variant>
      <vt:variant>
        <vt:i4>1376310</vt:i4>
      </vt:variant>
      <vt:variant>
        <vt:i4>20</vt:i4>
      </vt:variant>
      <vt:variant>
        <vt:i4>0</vt:i4>
      </vt:variant>
      <vt:variant>
        <vt:i4>5</vt:i4>
      </vt:variant>
      <vt:variant>
        <vt:lpwstr/>
      </vt:variant>
      <vt:variant>
        <vt:lpwstr>_Toc55061223</vt:lpwstr>
      </vt:variant>
      <vt:variant>
        <vt:i4>1310774</vt:i4>
      </vt:variant>
      <vt:variant>
        <vt:i4>14</vt:i4>
      </vt:variant>
      <vt:variant>
        <vt:i4>0</vt:i4>
      </vt:variant>
      <vt:variant>
        <vt:i4>5</vt:i4>
      </vt:variant>
      <vt:variant>
        <vt:lpwstr/>
      </vt:variant>
      <vt:variant>
        <vt:lpwstr>_Toc55061222</vt:lpwstr>
      </vt:variant>
      <vt:variant>
        <vt:i4>1507382</vt:i4>
      </vt:variant>
      <vt:variant>
        <vt:i4>8</vt:i4>
      </vt:variant>
      <vt:variant>
        <vt:i4>0</vt:i4>
      </vt:variant>
      <vt:variant>
        <vt:i4>5</vt:i4>
      </vt:variant>
      <vt:variant>
        <vt:lpwstr/>
      </vt:variant>
      <vt:variant>
        <vt:lpwstr>_Toc55061221</vt:lpwstr>
      </vt:variant>
      <vt:variant>
        <vt:i4>1441846</vt:i4>
      </vt:variant>
      <vt:variant>
        <vt:i4>2</vt:i4>
      </vt:variant>
      <vt:variant>
        <vt:i4>0</vt:i4>
      </vt:variant>
      <vt:variant>
        <vt:i4>5</vt:i4>
      </vt:variant>
      <vt:variant>
        <vt:lpwstr/>
      </vt:variant>
      <vt:variant>
        <vt:lpwstr>_Toc55061220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cp:lastModifiedBy>Bender, Karine</cp:lastModifiedBy>
  <cp:revision>38</cp:revision>
  <cp:lastPrinted>2003-10-22T01:33:00Z</cp:lastPrinted>
  <dcterms:created xsi:type="dcterms:W3CDTF">2020-11-26T18:34:00Z</dcterms:created>
  <dcterms:modified xsi:type="dcterms:W3CDTF">2020-12-02T19:43:00Z</dcterms:modified>
</cp:coreProperties>
</file>