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BC99" w14:textId="77777777"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32"/>
        </w:rPr>
      </w:pPr>
      <w:r w:rsidRPr="0045724A">
        <w:rPr>
          <w:rFonts w:ascii="Times New Roman" w:hAnsi="Times New Roman"/>
          <w:sz w:val="32"/>
        </w:rPr>
        <w:t>UNIVERSIDADE FEEVALE</w:t>
      </w:r>
    </w:p>
    <w:p w14:paraId="10F51260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24CEA9B8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2751BE34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05FA99E0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79EDD6B3" w14:textId="77777777"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 </w:t>
      </w:r>
    </w:p>
    <w:p w14:paraId="3452974D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5F832BA1" w14:textId="77777777" w:rsidR="003016A1" w:rsidRPr="0045724A" w:rsidRDefault="008654BE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FÁBIO LUIZ KOEHLER</w:t>
      </w:r>
    </w:p>
    <w:p w14:paraId="462DA457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60068A2D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75EFC1C0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09E8E80D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471AF398" w14:textId="77777777" w:rsidR="00B929AD" w:rsidRPr="0045724A" w:rsidRDefault="008654B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DETECÇÃO AUTOMÁTICA DE GORDURA EPICÁRDICA EM TOMOGRAFIA COMPUTADORIZADA</w:t>
      </w:r>
    </w:p>
    <w:p w14:paraId="6FFFE2E3" w14:textId="77777777"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 (Título Provisório)</w:t>
      </w:r>
    </w:p>
    <w:p w14:paraId="46B0020B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694B4945" w14:textId="77777777" w:rsidR="003016A1" w:rsidRDefault="004E122A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>Anteprojeto de Trabalho de Conclusão</w:t>
      </w:r>
    </w:p>
    <w:p w14:paraId="0846BDC7" w14:textId="77777777" w:rsidR="00835437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1CEB2960" w14:textId="77777777" w:rsidR="00835437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049F168E" w14:textId="77777777" w:rsidR="00835437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6630EE6B" w14:textId="77777777" w:rsidR="00835437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7E377ED8" w14:textId="77777777" w:rsidR="00835437" w:rsidRDefault="00835437" w:rsidP="008354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5724A">
        <w:rPr>
          <w:rFonts w:ascii="Times New Roman" w:hAnsi="Times New Roman"/>
          <w:sz w:val="28"/>
          <w:szCs w:val="28"/>
        </w:rPr>
        <w:t>Orientador</w:t>
      </w:r>
      <w:r>
        <w:rPr>
          <w:rFonts w:ascii="Times New Roman" w:hAnsi="Times New Roman"/>
          <w:sz w:val="28"/>
          <w:szCs w:val="28"/>
        </w:rPr>
        <w:t>a</w:t>
      </w:r>
      <w:r w:rsidRPr="0045724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Marta Rosecler Bez</w:t>
      </w:r>
    </w:p>
    <w:p w14:paraId="11C8DA61" w14:textId="67BC3011" w:rsidR="005B1D5C" w:rsidRDefault="005B1D5C" w:rsidP="008354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Coorientador: Guido Rosito</w:t>
      </w:r>
    </w:p>
    <w:p w14:paraId="320A2DF7" w14:textId="77777777" w:rsidR="00835437" w:rsidRPr="0045724A" w:rsidRDefault="00835437" w:rsidP="0083543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4B921C32" w14:textId="77777777" w:rsidR="00835437" w:rsidRPr="0045724A" w:rsidRDefault="00835437">
      <w:pPr>
        <w:keepNext/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3F507E3C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0E0795FF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54BF7801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506BB31A" w14:textId="77777777" w:rsidR="003016A1" w:rsidRPr="0045724A" w:rsidRDefault="004E122A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45724A">
        <w:rPr>
          <w:rFonts w:ascii="Times New Roman" w:hAnsi="Times New Roman"/>
          <w:color w:val="000000"/>
          <w:sz w:val="28"/>
        </w:rPr>
        <w:t>Novo Hamburgo</w:t>
      </w:r>
    </w:p>
    <w:p w14:paraId="4EC2C622" w14:textId="77777777" w:rsidR="00B929AD" w:rsidRPr="0045724A" w:rsidRDefault="008654BE" w:rsidP="00B929A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2012</w:t>
      </w:r>
      <w:r w:rsidR="00B929AD" w:rsidRPr="0045724A">
        <w:rPr>
          <w:rFonts w:ascii="Times New Roman" w:hAnsi="Times New Roman"/>
          <w:color w:val="000000"/>
          <w:sz w:val="28"/>
        </w:rPr>
        <w:br w:type="page"/>
      </w:r>
    </w:p>
    <w:p w14:paraId="2137F074" w14:textId="47E42F7D" w:rsidR="00AD1EE3" w:rsidRPr="0045724A" w:rsidRDefault="008654BE" w:rsidP="00AD1EE3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F</w:t>
      </w:r>
      <w:r w:rsidR="003D2413">
        <w:rPr>
          <w:rFonts w:ascii="Times New Roman" w:hAnsi="Times New Roman"/>
          <w:sz w:val="32"/>
          <w:szCs w:val="32"/>
        </w:rPr>
        <w:t>Á</w:t>
      </w:r>
      <w:r>
        <w:rPr>
          <w:rFonts w:ascii="Times New Roman" w:hAnsi="Times New Roman"/>
          <w:sz w:val="32"/>
          <w:szCs w:val="32"/>
        </w:rPr>
        <w:t>BIO LUIZ KOEHLER</w:t>
      </w:r>
    </w:p>
    <w:p w14:paraId="7A104D68" w14:textId="77777777"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45724A">
        <w:rPr>
          <w:rFonts w:ascii="Times New Roman" w:hAnsi="Times New Roman"/>
        </w:rPr>
        <w:t xml:space="preserve"> </w:t>
      </w:r>
    </w:p>
    <w:p w14:paraId="5E76829E" w14:textId="77777777"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037DE0B6" w14:textId="77777777"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0F225C85" w14:textId="77777777"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344408D9" w14:textId="77777777"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31143EF4" w14:textId="77777777" w:rsidR="00AD1EE3" w:rsidRPr="0045724A" w:rsidRDefault="00AD1EE3" w:rsidP="0045724A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14:paraId="70BFF379" w14:textId="77777777" w:rsidR="00AD1EE3" w:rsidRPr="0045724A" w:rsidRDefault="00AD1EE3" w:rsidP="00AD1EE3">
      <w:pPr>
        <w:spacing w:line="360" w:lineRule="auto"/>
        <w:jc w:val="center"/>
        <w:rPr>
          <w:rFonts w:ascii="Times New Roman" w:hAnsi="Times New Roman"/>
        </w:rPr>
      </w:pPr>
    </w:p>
    <w:p w14:paraId="0EEC6B30" w14:textId="77777777" w:rsidR="00AD1EE3" w:rsidRPr="0045724A" w:rsidRDefault="008654BE" w:rsidP="00AD1EE3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DETECÇÃO AUTOMÁTICA DE GORDURA EPICÁRDICA EM TOMOGRAFIA COMPUTADORIZADA</w:t>
      </w:r>
    </w:p>
    <w:p w14:paraId="1ED8B83A" w14:textId="77777777" w:rsidR="00AD1EE3" w:rsidRPr="0045724A" w:rsidRDefault="00AD1EE3" w:rsidP="00AD1EE3">
      <w:pPr>
        <w:spacing w:line="360" w:lineRule="auto"/>
        <w:jc w:val="center"/>
        <w:rPr>
          <w:rFonts w:ascii="Times New Roman" w:hAnsi="Times New Roman"/>
        </w:rPr>
      </w:pPr>
      <w:r w:rsidRPr="0045724A">
        <w:rPr>
          <w:rFonts w:ascii="Times New Roman" w:hAnsi="Times New Roman"/>
        </w:rPr>
        <w:t xml:space="preserve"> (Título Provisório)</w:t>
      </w:r>
    </w:p>
    <w:p w14:paraId="7B204DDA" w14:textId="77777777" w:rsidR="00AD1EE3" w:rsidRPr="0045724A" w:rsidRDefault="00AD1EE3" w:rsidP="0045724A">
      <w:pPr>
        <w:spacing w:line="240" w:lineRule="auto"/>
        <w:jc w:val="center"/>
        <w:rPr>
          <w:rFonts w:ascii="Times New Roman" w:hAnsi="Times New Roman"/>
        </w:rPr>
      </w:pPr>
    </w:p>
    <w:p w14:paraId="21579AA9" w14:textId="77777777" w:rsidR="00AD1EE3" w:rsidRPr="0045724A" w:rsidRDefault="00AD1EE3" w:rsidP="0045724A">
      <w:pPr>
        <w:spacing w:line="240" w:lineRule="auto"/>
        <w:jc w:val="center"/>
        <w:rPr>
          <w:rFonts w:ascii="Times New Roman" w:hAnsi="Times New Roman"/>
        </w:rPr>
      </w:pPr>
    </w:p>
    <w:p w14:paraId="38D4FF9D" w14:textId="77777777" w:rsidR="00AD1EE3" w:rsidRPr="0045724A" w:rsidRDefault="00AD1EE3" w:rsidP="0045724A">
      <w:pPr>
        <w:spacing w:line="240" w:lineRule="auto"/>
        <w:jc w:val="center"/>
        <w:rPr>
          <w:rFonts w:ascii="Times New Roman" w:hAnsi="Times New Roman"/>
        </w:rPr>
      </w:pPr>
    </w:p>
    <w:p w14:paraId="5E5F090B" w14:textId="77777777" w:rsidR="00AD1EE3" w:rsidRPr="0045724A" w:rsidRDefault="00AD1EE3" w:rsidP="00AD1EE3">
      <w:pPr>
        <w:spacing w:line="360" w:lineRule="auto"/>
        <w:jc w:val="center"/>
        <w:rPr>
          <w:rFonts w:ascii="Times New Roman" w:hAnsi="Times New Roman"/>
        </w:rPr>
      </w:pPr>
    </w:p>
    <w:p w14:paraId="7EEAD11F" w14:textId="77777777" w:rsidR="00AD1EE3" w:rsidRPr="0045724A" w:rsidRDefault="00AD1EE3" w:rsidP="00AD1EE3">
      <w:pPr>
        <w:pStyle w:val="CapaTexto2"/>
        <w:ind w:left="4536"/>
        <w:jc w:val="left"/>
        <w:rPr>
          <w:sz w:val="24"/>
          <w:szCs w:val="24"/>
        </w:rPr>
      </w:pPr>
      <w:r w:rsidRPr="0045724A">
        <w:rPr>
          <w:sz w:val="24"/>
          <w:szCs w:val="24"/>
        </w:rPr>
        <w:t>Anteprojeto de Trabalho de Conclusão de Curso, apresentado como requisito parcial</w:t>
      </w:r>
      <w:r w:rsidR="0045724A">
        <w:rPr>
          <w:sz w:val="24"/>
          <w:szCs w:val="24"/>
        </w:rPr>
        <w:t xml:space="preserve"> </w:t>
      </w:r>
      <w:r w:rsidRPr="0045724A">
        <w:rPr>
          <w:sz w:val="24"/>
          <w:szCs w:val="24"/>
        </w:rPr>
        <w:t>à obtenção do grau de Bacharel em</w:t>
      </w:r>
      <w:r w:rsidR="0045724A">
        <w:rPr>
          <w:sz w:val="24"/>
          <w:szCs w:val="24"/>
        </w:rPr>
        <w:t xml:space="preserve"> </w:t>
      </w:r>
      <w:r w:rsidRPr="0045724A">
        <w:rPr>
          <w:sz w:val="24"/>
          <w:szCs w:val="24"/>
        </w:rPr>
        <w:t xml:space="preserve">Sistemas de Informação pela </w:t>
      </w:r>
    </w:p>
    <w:p w14:paraId="11658235" w14:textId="77777777" w:rsidR="00AD1EE3" w:rsidRPr="0045724A" w:rsidRDefault="00AD1EE3" w:rsidP="00AD1EE3">
      <w:pPr>
        <w:pStyle w:val="CapaTexto2"/>
        <w:ind w:left="4536"/>
        <w:jc w:val="left"/>
      </w:pPr>
      <w:r w:rsidRPr="0045724A">
        <w:rPr>
          <w:sz w:val="24"/>
          <w:szCs w:val="24"/>
        </w:rPr>
        <w:t>Universidade Feevale</w:t>
      </w:r>
    </w:p>
    <w:p w14:paraId="7E40ED1D" w14:textId="77777777" w:rsidR="0045724A" w:rsidRDefault="0045724A" w:rsidP="00AD1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1BD564C7" w14:textId="77777777" w:rsidR="0045724A" w:rsidRDefault="0045724A" w:rsidP="00AD1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6487E7DA" w14:textId="77777777" w:rsidR="00AD1EE3" w:rsidRDefault="00AD1EE3" w:rsidP="00AD1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45724A">
        <w:rPr>
          <w:rFonts w:ascii="Times New Roman" w:hAnsi="Times New Roman"/>
          <w:sz w:val="28"/>
          <w:szCs w:val="28"/>
        </w:rPr>
        <w:t>Orientador</w:t>
      </w:r>
      <w:r w:rsidR="0045724A">
        <w:rPr>
          <w:rFonts w:ascii="Times New Roman" w:hAnsi="Times New Roman"/>
          <w:sz w:val="28"/>
          <w:szCs w:val="28"/>
        </w:rPr>
        <w:t>a</w:t>
      </w:r>
      <w:r w:rsidRPr="0045724A">
        <w:rPr>
          <w:rFonts w:ascii="Times New Roman" w:hAnsi="Times New Roman"/>
          <w:sz w:val="28"/>
          <w:szCs w:val="28"/>
        </w:rPr>
        <w:t xml:space="preserve">: </w:t>
      </w:r>
      <w:r w:rsidR="0045724A">
        <w:rPr>
          <w:rFonts w:ascii="Times New Roman" w:hAnsi="Times New Roman"/>
          <w:sz w:val="28"/>
          <w:szCs w:val="28"/>
        </w:rPr>
        <w:t>Marta Rosecler Bez</w:t>
      </w:r>
    </w:p>
    <w:p w14:paraId="398CFD0E" w14:textId="70D4C5BE" w:rsidR="005B1D5C" w:rsidRDefault="005B1D5C" w:rsidP="00AD1E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Coorientador: Guido Rosito</w:t>
      </w:r>
    </w:p>
    <w:p w14:paraId="5EF5BCFE" w14:textId="77777777" w:rsidR="00AD1EE3" w:rsidRPr="0045724A" w:rsidRDefault="00AD1EE3" w:rsidP="00AD1EE3">
      <w:pPr>
        <w:spacing w:line="360" w:lineRule="auto"/>
        <w:jc w:val="center"/>
        <w:rPr>
          <w:rFonts w:ascii="Times New Roman" w:hAnsi="Times New Roman"/>
        </w:rPr>
      </w:pPr>
    </w:p>
    <w:p w14:paraId="14604A92" w14:textId="77777777" w:rsidR="00AD1EE3" w:rsidRDefault="00AD1EE3" w:rsidP="00AD1EE3">
      <w:pPr>
        <w:spacing w:line="360" w:lineRule="auto"/>
        <w:jc w:val="center"/>
        <w:rPr>
          <w:rFonts w:ascii="Times New Roman" w:hAnsi="Times New Roman"/>
        </w:rPr>
      </w:pPr>
    </w:p>
    <w:p w14:paraId="4D1984E7" w14:textId="08E74A57" w:rsidR="0045724A" w:rsidRPr="0045724A" w:rsidRDefault="004B6313" w:rsidP="00AD1EE3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70C5ECB" w14:textId="77777777" w:rsidR="00AD1EE3" w:rsidRPr="0045724A" w:rsidRDefault="00AD1EE3" w:rsidP="00AD1EE3">
      <w:pPr>
        <w:pStyle w:val="LocaleData"/>
      </w:pPr>
      <w:r w:rsidRPr="0045724A">
        <w:t>Novo Hamburgo</w:t>
      </w:r>
    </w:p>
    <w:p w14:paraId="609D7985" w14:textId="7EB19368" w:rsidR="00AD1EE3" w:rsidRPr="0045724A" w:rsidRDefault="0045414B" w:rsidP="0045724A">
      <w:pPr>
        <w:pStyle w:val="LocaleData"/>
        <w:rPr>
          <w:b/>
        </w:rPr>
      </w:pPr>
      <w:r>
        <w:t>2012</w:t>
      </w:r>
    </w:p>
    <w:p w14:paraId="144BD31D" w14:textId="77777777" w:rsidR="00AD1EE3" w:rsidRPr="0045724A" w:rsidRDefault="00AD1EE3">
      <w:pPr>
        <w:spacing w:after="0" w:line="240" w:lineRule="auto"/>
        <w:rPr>
          <w:rFonts w:ascii="Times New Roman" w:hAnsi="Times New Roman"/>
          <w:b/>
          <w:sz w:val="28"/>
        </w:rPr>
      </w:pPr>
      <w:r w:rsidRPr="0045724A">
        <w:rPr>
          <w:rFonts w:ascii="Times New Roman" w:hAnsi="Times New Roman"/>
          <w:b/>
          <w:sz w:val="28"/>
        </w:rPr>
        <w:br w:type="page"/>
      </w:r>
    </w:p>
    <w:p w14:paraId="3BEEB350" w14:textId="77777777" w:rsidR="003016A1" w:rsidRDefault="004E122A" w:rsidP="00B929A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5724A">
        <w:rPr>
          <w:rFonts w:ascii="Times New Roman" w:hAnsi="Times New Roman"/>
          <w:b/>
          <w:sz w:val="28"/>
        </w:rPr>
        <w:lastRenderedPageBreak/>
        <w:t>RESUMO</w:t>
      </w:r>
    </w:p>
    <w:p w14:paraId="7AC05F54" w14:textId="77777777" w:rsidR="00C14494" w:rsidRPr="00BA5DFA" w:rsidRDefault="00C14494" w:rsidP="00B929A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DEE94F" w14:textId="266BBD76" w:rsidR="0058794F" w:rsidRDefault="00DF115A" w:rsidP="00BA5DFA">
      <w:pPr>
        <w:spacing w:line="240" w:lineRule="auto"/>
        <w:jc w:val="both"/>
        <w:rPr>
          <w:rFonts w:ascii="Times New Roman" w:hAnsi="Times New Roman"/>
          <w:sz w:val="24"/>
        </w:rPr>
      </w:pPr>
      <w:r w:rsidRPr="00DF115A">
        <w:rPr>
          <w:rFonts w:ascii="Times New Roman" w:hAnsi="Times New Roman"/>
          <w:sz w:val="24"/>
        </w:rPr>
        <w:t xml:space="preserve">A gordura </w:t>
      </w:r>
      <w:r w:rsidR="001D7EAE" w:rsidRPr="00DF115A">
        <w:rPr>
          <w:rFonts w:ascii="Times New Roman" w:hAnsi="Times New Roman"/>
          <w:sz w:val="24"/>
        </w:rPr>
        <w:t>epicárdica</w:t>
      </w:r>
      <w:r w:rsidRPr="00DF115A">
        <w:rPr>
          <w:rFonts w:ascii="Times New Roman" w:hAnsi="Times New Roman"/>
          <w:sz w:val="24"/>
        </w:rPr>
        <w:t xml:space="preserve"> é uma camada de tecido adiposo que envolve o </w:t>
      </w:r>
      <w:r w:rsidR="001D7EAE" w:rsidRPr="00DF115A">
        <w:rPr>
          <w:rFonts w:ascii="Times New Roman" w:hAnsi="Times New Roman"/>
          <w:sz w:val="24"/>
        </w:rPr>
        <w:t>coração</w:t>
      </w:r>
      <w:r w:rsidRPr="00DF115A">
        <w:rPr>
          <w:rFonts w:ascii="Times New Roman" w:hAnsi="Times New Roman"/>
          <w:sz w:val="24"/>
        </w:rPr>
        <w:t xml:space="preserve"> e os vasos </w:t>
      </w:r>
      <w:r w:rsidR="001D7EAE" w:rsidRPr="00DF115A">
        <w:rPr>
          <w:rFonts w:ascii="Times New Roman" w:hAnsi="Times New Roman"/>
          <w:sz w:val="24"/>
        </w:rPr>
        <w:t>coronários</w:t>
      </w:r>
      <w:r w:rsidRPr="00DF115A">
        <w:rPr>
          <w:rFonts w:ascii="Times New Roman" w:hAnsi="Times New Roman"/>
          <w:sz w:val="24"/>
        </w:rPr>
        <w:t xml:space="preserve">, limitada externamente pelo </w:t>
      </w:r>
      <w:r w:rsidR="001D7EAE" w:rsidRPr="00DF115A">
        <w:rPr>
          <w:rFonts w:ascii="Times New Roman" w:hAnsi="Times New Roman"/>
          <w:sz w:val="24"/>
        </w:rPr>
        <w:t>pericárdio</w:t>
      </w:r>
      <w:r w:rsidRPr="00DF115A">
        <w:rPr>
          <w:rFonts w:ascii="Times New Roman" w:hAnsi="Times New Roman"/>
          <w:sz w:val="24"/>
        </w:rPr>
        <w:t xml:space="preserve"> e internamente pelo </w:t>
      </w:r>
      <w:r w:rsidR="001D7EAE" w:rsidRPr="00DF115A">
        <w:rPr>
          <w:rFonts w:ascii="Times New Roman" w:hAnsi="Times New Roman"/>
          <w:sz w:val="24"/>
        </w:rPr>
        <w:t>miocárdio</w:t>
      </w:r>
      <w:r w:rsidRPr="00DF115A">
        <w:rPr>
          <w:rFonts w:ascii="Times New Roman" w:hAnsi="Times New Roman"/>
          <w:sz w:val="24"/>
        </w:rPr>
        <w:t xml:space="preserve">, com o qual partilha a </w:t>
      </w:r>
      <w:r w:rsidR="001D7EAE" w:rsidRPr="00DF115A">
        <w:rPr>
          <w:rFonts w:ascii="Times New Roman" w:hAnsi="Times New Roman"/>
          <w:sz w:val="24"/>
        </w:rPr>
        <w:t>irrigação</w:t>
      </w:r>
      <w:r w:rsidRPr="00DF115A">
        <w:rPr>
          <w:rFonts w:ascii="Times New Roman" w:hAnsi="Times New Roman"/>
          <w:sz w:val="24"/>
        </w:rPr>
        <w:t xml:space="preserve"> </w:t>
      </w:r>
      <w:r w:rsidR="001D7EAE" w:rsidRPr="00DF115A">
        <w:rPr>
          <w:rFonts w:ascii="Times New Roman" w:hAnsi="Times New Roman"/>
          <w:sz w:val="24"/>
        </w:rPr>
        <w:t>sanguínea</w:t>
      </w:r>
      <w:r w:rsidRPr="00DF115A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E</w:t>
      </w:r>
      <w:r w:rsidR="0032052A">
        <w:rPr>
          <w:rFonts w:ascii="Times New Roman" w:hAnsi="Times New Roman"/>
          <w:sz w:val="24"/>
        </w:rPr>
        <w:t>stá relacionada com doenças cardiovasculares</w:t>
      </w:r>
      <w:r w:rsidR="001F683A">
        <w:rPr>
          <w:rFonts w:ascii="Times New Roman" w:hAnsi="Times New Roman"/>
          <w:sz w:val="24"/>
        </w:rPr>
        <w:t>, fato</w:t>
      </w:r>
      <w:r w:rsidR="00647C81">
        <w:rPr>
          <w:rFonts w:ascii="Times New Roman" w:hAnsi="Times New Roman"/>
          <w:sz w:val="24"/>
        </w:rPr>
        <w:t xml:space="preserve">res de risco cardiovascular, </w:t>
      </w:r>
      <w:r w:rsidR="008A58FB">
        <w:rPr>
          <w:rFonts w:ascii="Times New Roman" w:hAnsi="Times New Roman"/>
          <w:sz w:val="24"/>
        </w:rPr>
        <w:t>sí</w:t>
      </w:r>
      <w:r w:rsidR="00647C81">
        <w:rPr>
          <w:rFonts w:ascii="Times New Roman" w:hAnsi="Times New Roman"/>
          <w:sz w:val="24"/>
        </w:rPr>
        <w:t>ndrome metabólica,</w:t>
      </w:r>
      <w:r w:rsidR="00E5209D">
        <w:rPr>
          <w:rFonts w:ascii="Times New Roman" w:hAnsi="Times New Roman"/>
          <w:sz w:val="24"/>
        </w:rPr>
        <w:t xml:space="preserve"> calcificações coronárias,</w:t>
      </w:r>
      <w:r w:rsidR="00647C81">
        <w:rPr>
          <w:rFonts w:ascii="Times New Roman" w:hAnsi="Times New Roman"/>
          <w:sz w:val="24"/>
        </w:rPr>
        <w:t xml:space="preserve"> </w:t>
      </w:r>
      <w:r w:rsidR="001F5B2F">
        <w:rPr>
          <w:rFonts w:ascii="Times New Roman" w:hAnsi="Times New Roman"/>
          <w:sz w:val="24"/>
        </w:rPr>
        <w:t>ao</w:t>
      </w:r>
      <w:r w:rsidR="00647C81">
        <w:rPr>
          <w:rFonts w:ascii="Times New Roman" w:hAnsi="Times New Roman"/>
          <w:sz w:val="24"/>
        </w:rPr>
        <w:t xml:space="preserve"> </w:t>
      </w:r>
      <w:r w:rsidR="00DC198C">
        <w:rPr>
          <w:rFonts w:ascii="Times New Roman" w:hAnsi="Times New Roman"/>
          <w:sz w:val="24"/>
        </w:rPr>
        <w:t>desenvolvimento de aterosclerose coronária</w:t>
      </w:r>
      <w:r w:rsidR="002505A1">
        <w:rPr>
          <w:rFonts w:ascii="Times New Roman" w:hAnsi="Times New Roman"/>
          <w:sz w:val="24"/>
        </w:rPr>
        <w:t xml:space="preserve">. </w:t>
      </w:r>
      <w:r w:rsidR="00164341">
        <w:rPr>
          <w:rFonts w:ascii="Times New Roman" w:hAnsi="Times New Roman"/>
          <w:sz w:val="24"/>
        </w:rPr>
        <w:t xml:space="preserve">Algumas técnicas tem sido utilizadas para a detecção da gordura epicárdica, </w:t>
      </w:r>
      <w:r w:rsidR="0026430B">
        <w:rPr>
          <w:rFonts w:ascii="Times New Roman" w:hAnsi="Times New Roman"/>
          <w:sz w:val="24"/>
        </w:rPr>
        <w:t>tais como</w:t>
      </w:r>
      <w:r w:rsidR="00164341">
        <w:rPr>
          <w:rFonts w:ascii="Times New Roman" w:hAnsi="Times New Roman"/>
          <w:sz w:val="24"/>
        </w:rPr>
        <w:t xml:space="preserve"> o Ecocardiograma, a </w:t>
      </w:r>
      <w:r w:rsidR="001D7EAE">
        <w:rPr>
          <w:rFonts w:ascii="Times New Roman" w:hAnsi="Times New Roman"/>
          <w:sz w:val="24"/>
        </w:rPr>
        <w:t>Ressonância</w:t>
      </w:r>
      <w:r w:rsidR="00164341">
        <w:rPr>
          <w:rFonts w:ascii="Times New Roman" w:hAnsi="Times New Roman"/>
          <w:sz w:val="24"/>
        </w:rPr>
        <w:t xml:space="preserve"> </w:t>
      </w:r>
      <w:r w:rsidR="001D7EAE">
        <w:rPr>
          <w:rFonts w:ascii="Times New Roman" w:hAnsi="Times New Roman"/>
          <w:sz w:val="24"/>
        </w:rPr>
        <w:t>Magnética</w:t>
      </w:r>
      <w:r w:rsidR="00164341">
        <w:rPr>
          <w:rFonts w:ascii="Times New Roman" w:hAnsi="Times New Roman"/>
          <w:sz w:val="24"/>
        </w:rPr>
        <w:t xml:space="preserve"> e a Tomografia Computadorizada</w:t>
      </w:r>
      <w:r w:rsidR="00703C91">
        <w:rPr>
          <w:rFonts w:ascii="Times New Roman" w:hAnsi="Times New Roman"/>
          <w:sz w:val="24"/>
        </w:rPr>
        <w:t xml:space="preserve"> (TC)</w:t>
      </w:r>
      <w:r w:rsidR="00D860CB">
        <w:rPr>
          <w:rFonts w:ascii="Times New Roman" w:hAnsi="Times New Roman"/>
          <w:sz w:val="24"/>
        </w:rPr>
        <w:t>,</w:t>
      </w:r>
      <w:r w:rsidR="00164341">
        <w:rPr>
          <w:rFonts w:ascii="Times New Roman" w:hAnsi="Times New Roman"/>
          <w:sz w:val="24"/>
        </w:rPr>
        <w:t xml:space="preserve"> esta última foi a escolhida para forne</w:t>
      </w:r>
      <w:r w:rsidR="0026430B">
        <w:rPr>
          <w:rFonts w:ascii="Times New Roman" w:hAnsi="Times New Roman"/>
          <w:sz w:val="24"/>
        </w:rPr>
        <w:t>cer imagens para este trabalho.</w:t>
      </w:r>
      <w:r w:rsidR="001D7EAE">
        <w:rPr>
          <w:rFonts w:ascii="Times New Roman" w:hAnsi="Times New Roman"/>
          <w:sz w:val="24"/>
        </w:rPr>
        <w:t xml:space="preserve"> Como o processo de detecção da gordura é demorado e trabalhoso, e na maioria das vezes de forma manual,</w:t>
      </w:r>
      <w:r w:rsidR="0026430B">
        <w:rPr>
          <w:rFonts w:ascii="Times New Roman" w:hAnsi="Times New Roman"/>
          <w:sz w:val="24"/>
        </w:rPr>
        <w:t xml:space="preserve"> </w:t>
      </w:r>
      <w:r w:rsidR="006F12C5">
        <w:rPr>
          <w:rFonts w:ascii="Times New Roman" w:hAnsi="Times New Roman"/>
          <w:sz w:val="24"/>
        </w:rPr>
        <w:t>este trabalho tem como objetivo desenvolver um protótipo que realize esse processo automaticamente. Para isso, s</w:t>
      </w:r>
      <w:r w:rsidR="006212F9" w:rsidRPr="006212F9">
        <w:rPr>
          <w:rFonts w:ascii="Times New Roman" w:hAnsi="Times New Roman"/>
          <w:sz w:val="24"/>
        </w:rPr>
        <w:t xml:space="preserve">erão utilizadas técnicas de Processamento </w:t>
      </w:r>
      <w:r w:rsidR="001505EE">
        <w:rPr>
          <w:rFonts w:ascii="Times New Roman" w:hAnsi="Times New Roman"/>
          <w:sz w:val="24"/>
        </w:rPr>
        <w:t xml:space="preserve">Digital </w:t>
      </w:r>
      <w:r w:rsidR="006212F9" w:rsidRPr="006212F9">
        <w:rPr>
          <w:rFonts w:ascii="Times New Roman" w:hAnsi="Times New Roman"/>
          <w:sz w:val="24"/>
        </w:rPr>
        <w:t xml:space="preserve">de Imagens, tais como: Crescimento de Região, </w:t>
      </w:r>
      <w:r w:rsidR="00DE2D6E">
        <w:rPr>
          <w:rFonts w:ascii="Times New Roman" w:hAnsi="Times New Roman"/>
          <w:sz w:val="24"/>
        </w:rPr>
        <w:t>Limiarização</w:t>
      </w:r>
      <w:r w:rsidR="001505EE">
        <w:rPr>
          <w:rFonts w:ascii="Times New Roman" w:hAnsi="Times New Roman"/>
          <w:sz w:val="24"/>
        </w:rPr>
        <w:t>, Filtragem</w:t>
      </w:r>
      <w:r w:rsidR="006212F9" w:rsidRPr="006212F9">
        <w:rPr>
          <w:rFonts w:ascii="Times New Roman" w:hAnsi="Times New Roman"/>
          <w:sz w:val="24"/>
        </w:rPr>
        <w:t>, entre outros</w:t>
      </w:r>
      <w:r w:rsidR="006212F9">
        <w:rPr>
          <w:rFonts w:ascii="Times New Roman" w:hAnsi="Times New Roman"/>
          <w:sz w:val="24"/>
        </w:rPr>
        <w:t>, para identificar automaticamente a gordura epicárdica</w:t>
      </w:r>
      <w:r w:rsidR="00BA5DFA">
        <w:rPr>
          <w:rFonts w:ascii="Times New Roman" w:hAnsi="Times New Roman"/>
          <w:sz w:val="24"/>
        </w:rPr>
        <w:t>.</w:t>
      </w:r>
    </w:p>
    <w:p w14:paraId="3A5B5378" w14:textId="66E4AB7E" w:rsidR="00340501" w:rsidRPr="0045724A" w:rsidRDefault="00340501" w:rsidP="00BA5DFA">
      <w:pPr>
        <w:spacing w:line="24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>Palavras Chave:</w:t>
      </w:r>
      <w:r w:rsidR="00D52F73">
        <w:rPr>
          <w:rFonts w:ascii="Times New Roman" w:hAnsi="Times New Roman"/>
          <w:sz w:val="24"/>
        </w:rPr>
        <w:t xml:space="preserve"> Informática Médica</w:t>
      </w:r>
      <w:r w:rsidR="00D52F73" w:rsidRPr="0045724A">
        <w:rPr>
          <w:rFonts w:ascii="Times New Roman" w:hAnsi="Times New Roman"/>
          <w:sz w:val="24"/>
        </w:rPr>
        <w:t>.</w:t>
      </w:r>
      <w:r w:rsidR="00D52F73">
        <w:rPr>
          <w:rFonts w:ascii="Times New Roman" w:hAnsi="Times New Roman"/>
          <w:sz w:val="24"/>
        </w:rPr>
        <w:t xml:space="preserve"> </w:t>
      </w:r>
      <w:r w:rsidR="00631126">
        <w:rPr>
          <w:rFonts w:ascii="Times New Roman" w:hAnsi="Times New Roman"/>
          <w:sz w:val="24"/>
        </w:rPr>
        <w:t xml:space="preserve">Processamento </w:t>
      </w:r>
      <w:r w:rsidR="00621D2C">
        <w:rPr>
          <w:rFonts w:ascii="Times New Roman" w:hAnsi="Times New Roman"/>
          <w:sz w:val="24"/>
        </w:rPr>
        <w:t xml:space="preserve">Digital </w:t>
      </w:r>
      <w:r w:rsidR="00631126">
        <w:rPr>
          <w:rFonts w:ascii="Times New Roman" w:hAnsi="Times New Roman"/>
          <w:sz w:val="24"/>
        </w:rPr>
        <w:t>de Imagens</w:t>
      </w:r>
      <w:r w:rsidR="00A54710">
        <w:rPr>
          <w:rFonts w:ascii="Times New Roman" w:hAnsi="Times New Roman"/>
          <w:sz w:val="24"/>
        </w:rPr>
        <w:t>.</w:t>
      </w:r>
      <w:r w:rsidRPr="0045724A">
        <w:rPr>
          <w:rFonts w:ascii="Times New Roman" w:hAnsi="Times New Roman"/>
          <w:sz w:val="24"/>
        </w:rPr>
        <w:t xml:space="preserve"> </w:t>
      </w:r>
      <w:r w:rsidR="00631126">
        <w:rPr>
          <w:rFonts w:ascii="Times New Roman" w:hAnsi="Times New Roman"/>
          <w:sz w:val="24"/>
        </w:rPr>
        <w:t xml:space="preserve">Gordura </w:t>
      </w:r>
      <w:r w:rsidR="00EC48CC">
        <w:rPr>
          <w:rFonts w:ascii="Times New Roman" w:hAnsi="Times New Roman"/>
          <w:sz w:val="24"/>
        </w:rPr>
        <w:t>Epicárdica</w:t>
      </w:r>
      <w:r w:rsidR="00A54710">
        <w:rPr>
          <w:rFonts w:ascii="Times New Roman" w:hAnsi="Times New Roman"/>
          <w:sz w:val="24"/>
        </w:rPr>
        <w:t>.</w:t>
      </w:r>
      <w:r w:rsidR="00D52F73">
        <w:rPr>
          <w:rFonts w:ascii="Times New Roman" w:hAnsi="Times New Roman"/>
          <w:sz w:val="24"/>
        </w:rPr>
        <w:t xml:space="preserve"> </w:t>
      </w:r>
      <w:r w:rsidR="008F3E55">
        <w:rPr>
          <w:rFonts w:ascii="Times New Roman" w:hAnsi="Times New Roman"/>
          <w:sz w:val="24"/>
        </w:rPr>
        <w:t>Computação Gráfica.</w:t>
      </w:r>
    </w:p>
    <w:p w14:paraId="5C9E069F" w14:textId="77777777" w:rsidR="00340501" w:rsidRPr="0045724A" w:rsidRDefault="00340501">
      <w:pPr>
        <w:spacing w:after="120" w:line="240" w:lineRule="auto"/>
        <w:jc w:val="both"/>
        <w:rPr>
          <w:rFonts w:ascii="Times New Roman" w:hAnsi="Times New Roman"/>
          <w:sz w:val="24"/>
        </w:rPr>
      </w:pPr>
    </w:p>
    <w:p w14:paraId="3570EE69" w14:textId="77777777" w:rsidR="00094C91" w:rsidRPr="0045724A" w:rsidRDefault="00094C91">
      <w:pPr>
        <w:rPr>
          <w:rFonts w:ascii="Times New Roman" w:hAnsi="Times New Roman"/>
          <w:sz w:val="28"/>
        </w:rPr>
      </w:pPr>
    </w:p>
    <w:p w14:paraId="4876F428" w14:textId="77777777" w:rsidR="004F6014" w:rsidRPr="0045724A" w:rsidRDefault="004F6014">
      <w:pPr>
        <w:spacing w:after="0" w:line="240" w:lineRule="auto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br w:type="page"/>
      </w:r>
    </w:p>
    <w:p w14:paraId="16817D59" w14:textId="77777777"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lastRenderedPageBreak/>
        <w:t>SUMÁRIO</w:t>
      </w:r>
    </w:p>
    <w:p w14:paraId="00B27882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14:paraId="59C5B70B" w14:textId="6480AD71" w:rsidR="003016A1" w:rsidRPr="0045724A" w:rsidRDefault="004E122A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>MOTIVAÇÃO</w:t>
      </w:r>
      <w:r w:rsidR="00B929AD" w:rsidRPr="0045724A">
        <w:rPr>
          <w:rFonts w:ascii="Times New Roman" w:hAnsi="Times New Roman"/>
          <w:sz w:val="24"/>
        </w:rPr>
        <w:t xml:space="preserve"> </w:t>
      </w:r>
      <w:r w:rsidRPr="0045724A">
        <w:rPr>
          <w:rFonts w:ascii="Times New Roman" w:hAnsi="Times New Roman"/>
          <w:sz w:val="24"/>
        </w:rPr>
        <w:t>....................................................................................</w:t>
      </w:r>
      <w:r w:rsidR="008447AD">
        <w:rPr>
          <w:rFonts w:ascii="Times New Roman" w:hAnsi="Times New Roman"/>
          <w:sz w:val="24"/>
        </w:rPr>
        <w:t>..............................5</w:t>
      </w:r>
    </w:p>
    <w:p w14:paraId="110BF419" w14:textId="5D1DF1BD" w:rsidR="003016A1" w:rsidRPr="0045724A" w:rsidRDefault="00B929AD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>OBJETIVOS .</w:t>
      </w:r>
      <w:r w:rsidR="004E122A" w:rsidRPr="0045724A">
        <w:rPr>
          <w:rFonts w:ascii="Times New Roman" w:hAnsi="Times New Roman"/>
          <w:sz w:val="24"/>
        </w:rPr>
        <w:t>......................................................................................</w:t>
      </w:r>
      <w:r w:rsidR="008447AD">
        <w:rPr>
          <w:rFonts w:ascii="Times New Roman" w:hAnsi="Times New Roman"/>
          <w:sz w:val="24"/>
        </w:rPr>
        <w:t>..............................7</w:t>
      </w:r>
    </w:p>
    <w:p w14:paraId="12A00C85" w14:textId="1D530CA0" w:rsidR="003016A1" w:rsidRPr="0045724A" w:rsidRDefault="00B929AD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METODOLOGIA </w:t>
      </w:r>
      <w:r w:rsidR="004E122A" w:rsidRPr="0045724A">
        <w:rPr>
          <w:rFonts w:ascii="Times New Roman" w:hAnsi="Times New Roman"/>
          <w:sz w:val="24"/>
        </w:rPr>
        <w:t>..........................................................................................................</w:t>
      </w:r>
      <w:r w:rsidR="00D67C85">
        <w:rPr>
          <w:rFonts w:ascii="Times New Roman" w:hAnsi="Times New Roman"/>
          <w:sz w:val="24"/>
        </w:rPr>
        <w:t>.</w:t>
      </w:r>
      <w:r w:rsidR="00946FDD">
        <w:rPr>
          <w:rFonts w:ascii="Times New Roman" w:hAnsi="Times New Roman"/>
          <w:sz w:val="24"/>
        </w:rPr>
        <w:t>..8</w:t>
      </w:r>
    </w:p>
    <w:p w14:paraId="210D0EF4" w14:textId="3962C602" w:rsidR="003016A1" w:rsidRPr="0045724A" w:rsidRDefault="004E122A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CRONOGRAMA </w:t>
      </w:r>
      <w:r w:rsidR="00B929AD" w:rsidRPr="0045724A">
        <w:rPr>
          <w:rFonts w:ascii="Times New Roman" w:hAnsi="Times New Roman"/>
          <w:sz w:val="24"/>
        </w:rPr>
        <w:t>.</w:t>
      </w:r>
      <w:r w:rsidRPr="0045724A">
        <w:rPr>
          <w:rFonts w:ascii="Times New Roman" w:hAnsi="Times New Roman"/>
          <w:sz w:val="24"/>
        </w:rPr>
        <w:t>..........................................................................................................</w:t>
      </w:r>
      <w:r w:rsidR="00946FDD">
        <w:rPr>
          <w:rFonts w:ascii="Times New Roman" w:hAnsi="Times New Roman"/>
          <w:sz w:val="24"/>
        </w:rPr>
        <w:t>..9</w:t>
      </w:r>
    </w:p>
    <w:p w14:paraId="0D0368CE" w14:textId="2164F6F4" w:rsidR="00B929AD" w:rsidRPr="0045724A" w:rsidRDefault="004E122A" w:rsidP="00B929AD">
      <w:pPr>
        <w:spacing w:before="120" w:after="120" w:line="24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>BIBLIOGRAFIA ....................................................................................................</w:t>
      </w:r>
      <w:r w:rsidR="00B929AD" w:rsidRPr="0045724A">
        <w:rPr>
          <w:rFonts w:ascii="Times New Roman" w:hAnsi="Times New Roman"/>
          <w:sz w:val="24"/>
        </w:rPr>
        <w:t>........</w:t>
      </w:r>
      <w:r w:rsidR="00946FDD">
        <w:rPr>
          <w:rFonts w:ascii="Times New Roman" w:hAnsi="Times New Roman"/>
          <w:sz w:val="24"/>
        </w:rPr>
        <w:t>10</w:t>
      </w:r>
    </w:p>
    <w:p w14:paraId="56D86939" w14:textId="77777777" w:rsidR="00B929AD" w:rsidRPr="0045724A" w:rsidRDefault="00B929AD">
      <w:pPr>
        <w:rPr>
          <w:rFonts w:ascii="Times New Roman" w:hAnsi="Times New Roman"/>
          <w:sz w:val="24"/>
        </w:rPr>
      </w:pPr>
    </w:p>
    <w:p w14:paraId="47498700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br/>
      </w:r>
    </w:p>
    <w:p w14:paraId="6ACCD5ED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4F37D783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2C53A484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1FDB3352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374CA2B0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120A01DF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24F689E0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21142341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1C993607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3CBA73F9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57FFF198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10E441C4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1FBBC51C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018592E6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7C613F38" w14:textId="77777777" w:rsidR="00094C91" w:rsidRPr="0045724A" w:rsidRDefault="00094C91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</w:p>
    <w:p w14:paraId="39C333FE" w14:textId="77777777" w:rsidR="004F6014" w:rsidRPr="0045724A" w:rsidRDefault="004F6014">
      <w:pPr>
        <w:spacing w:after="0" w:line="240" w:lineRule="auto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br w:type="page"/>
      </w:r>
    </w:p>
    <w:p w14:paraId="10AE64D4" w14:textId="77777777" w:rsidR="003016A1" w:rsidRDefault="004E122A" w:rsidP="00B929AD">
      <w:pPr>
        <w:spacing w:before="120" w:after="120" w:line="240" w:lineRule="auto"/>
        <w:jc w:val="center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lastRenderedPageBreak/>
        <w:t>MOTIVAÇÃO</w:t>
      </w:r>
    </w:p>
    <w:p w14:paraId="6EEB2029" w14:textId="77777777" w:rsidR="00D36289" w:rsidRPr="0045724A" w:rsidRDefault="00D36289" w:rsidP="00B929AD">
      <w:pPr>
        <w:spacing w:before="120" w:after="120" w:line="240" w:lineRule="auto"/>
        <w:jc w:val="center"/>
        <w:rPr>
          <w:rFonts w:ascii="Times New Roman" w:hAnsi="Times New Roman"/>
          <w:b/>
          <w:sz w:val="28"/>
        </w:rPr>
      </w:pPr>
    </w:p>
    <w:p w14:paraId="49861283" w14:textId="7215579F" w:rsidR="00BA47EC" w:rsidRDefault="001019E8" w:rsidP="000D21CC">
      <w:pPr>
        <w:spacing w:after="12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gordura epicárdica </w:t>
      </w:r>
      <w:r w:rsidR="00AA5241">
        <w:rPr>
          <w:rFonts w:ascii="Times New Roman" w:hAnsi="Times New Roman"/>
          <w:sz w:val="24"/>
        </w:rPr>
        <w:t>está</w:t>
      </w:r>
      <w:r w:rsidR="00127C4C" w:rsidRPr="00127C4C">
        <w:rPr>
          <w:rFonts w:ascii="Times New Roman" w:hAnsi="Times New Roman"/>
          <w:sz w:val="24"/>
        </w:rPr>
        <w:t xml:space="preserve"> localizad</w:t>
      </w:r>
      <w:r>
        <w:rPr>
          <w:rFonts w:ascii="Times New Roman" w:hAnsi="Times New Roman"/>
          <w:sz w:val="24"/>
        </w:rPr>
        <w:t>a</w:t>
      </w:r>
      <w:r w:rsidR="00127C4C" w:rsidRPr="00127C4C">
        <w:rPr>
          <w:rFonts w:ascii="Times New Roman" w:hAnsi="Times New Roman"/>
          <w:sz w:val="24"/>
        </w:rPr>
        <w:t xml:space="preserve"> entre o miocárdio e o </w:t>
      </w:r>
      <w:r w:rsidR="00D36289">
        <w:rPr>
          <w:rFonts w:ascii="Times New Roman" w:hAnsi="Times New Roman"/>
          <w:sz w:val="24"/>
        </w:rPr>
        <w:t>pericárdio</w:t>
      </w:r>
      <w:r w:rsidR="00127C4C" w:rsidRPr="00127C4C">
        <w:rPr>
          <w:rFonts w:ascii="Times New Roman" w:hAnsi="Times New Roman"/>
          <w:sz w:val="24"/>
        </w:rPr>
        <w:t xml:space="preserve"> e representa o depósito de gordura do coração. </w:t>
      </w:r>
      <w:r w:rsidR="00AA5241">
        <w:rPr>
          <w:rFonts w:ascii="Times New Roman" w:hAnsi="Times New Roman"/>
          <w:sz w:val="24"/>
        </w:rPr>
        <w:t xml:space="preserve">Pode depositar-se </w:t>
      </w:r>
      <w:r w:rsidR="00127C4C" w:rsidRPr="00127C4C">
        <w:rPr>
          <w:rFonts w:ascii="Times New Roman" w:hAnsi="Times New Roman"/>
          <w:sz w:val="24"/>
        </w:rPr>
        <w:t xml:space="preserve">sobre todo o miocárdio, mas predomina nos sulcos atrioventriculares e interventriculares. </w:t>
      </w:r>
      <w:r w:rsidR="00944711">
        <w:rPr>
          <w:rFonts w:ascii="Times New Roman" w:hAnsi="Times New Roman"/>
          <w:sz w:val="24"/>
        </w:rPr>
        <w:t xml:space="preserve">É importante diferenciar a </w:t>
      </w:r>
      <w:r w:rsidR="00127C4C" w:rsidRPr="00127C4C">
        <w:rPr>
          <w:rFonts w:ascii="Times New Roman" w:hAnsi="Times New Roman"/>
          <w:sz w:val="24"/>
        </w:rPr>
        <w:t xml:space="preserve">gordura epicárdica da pericárdica, </w:t>
      </w:r>
      <w:r w:rsidR="004E7793">
        <w:rPr>
          <w:rFonts w:ascii="Times New Roman" w:hAnsi="Times New Roman"/>
          <w:sz w:val="24"/>
        </w:rPr>
        <w:t>pois a primeira divide o mesmo suprimento sanguíneo do miocárdio</w:t>
      </w:r>
      <w:r w:rsidR="00BA47EC">
        <w:rPr>
          <w:rFonts w:ascii="Times New Roman" w:hAnsi="Times New Roman"/>
          <w:sz w:val="24"/>
        </w:rPr>
        <w:t xml:space="preserve"> </w:t>
      </w:r>
      <w:r w:rsidR="00EF59CB">
        <w:rPr>
          <w:rFonts w:ascii="Times New Roman" w:hAnsi="Times New Roman"/>
          <w:sz w:val="24"/>
        </w:rPr>
        <w:t>(</w:t>
      </w:r>
      <w:r w:rsidR="00EF59CB" w:rsidRPr="004B6313">
        <w:rPr>
          <w:rFonts w:ascii="Times New Roman" w:hAnsi="Times New Roman"/>
          <w:sz w:val="24"/>
          <w:szCs w:val="24"/>
        </w:rPr>
        <w:t xml:space="preserve">IACOBELLIS, </w:t>
      </w:r>
      <w:r w:rsidR="00631219" w:rsidRPr="004B6313">
        <w:rPr>
          <w:rFonts w:ascii="Times New Roman" w:hAnsi="Times New Roman"/>
          <w:sz w:val="24"/>
          <w:szCs w:val="24"/>
        </w:rPr>
        <w:t>WILLENS</w:t>
      </w:r>
      <w:r w:rsidR="00EF59CB" w:rsidRPr="004B6313">
        <w:rPr>
          <w:rFonts w:ascii="Times New Roman" w:hAnsi="Times New Roman"/>
          <w:sz w:val="24"/>
          <w:szCs w:val="24"/>
        </w:rPr>
        <w:t>, 200</w:t>
      </w:r>
      <w:r w:rsidR="00631219" w:rsidRPr="004B6313">
        <w:rPr>
          <w:rFonts w:ascii="Times New Roman" w:hAnsi="Times New Roman"/>
          <w:sz w:val="24"/>
          <w:szCs w:val="24"/>
        </w:rPr>
        <w:t>9</w:t>
      </w:r>
      <w:r w:rsidR="00EF59CB">
        <w:rPr>
          <w:rFonts w:ascii="Times New Roman" w:hAnsi="Times New Roman"/>
          <w:sz w:val="24"/>
        </w:rPr>
        <w:t>)</w:t>
      </w:r>
      <w:r w:rsidR="00BA47EC">
        <w:rPr>
          <w:rFonts w:ascii="Times New Roman" w:hAnsi="Times New Roman"/>
          <w:sz w:val="24"/>
        </w:rPr>
        <w:t xml:space="preserve">, </w:t>
      </w:r>
      <w:r w:rsidR="00127C4C" w:rsidRPr="00127C4C">
        <w:rPr>
          <w:rFonts w:ascii="Times New Roman" w:hAnsi="Times New Roman"/>
          <w:sz w:val="24"/>
        </w:rPr>
        <w:t xml:space="preserve">e produz substâncias ativas, tais como mediadores inﬂamatórios, imunológicos, oxidativos e </w:t>
      </w:r>
      <w:r w:rsidR="00BA47EC" w:rsidRPr="00BA47EC">
        <w:rPr>
          <w:rFonts w:ascii="Times New Roman" w:hAnsi="Times New Roman"/>
          <w:sz w:val="24"/>
        </w:rPr>
        <w:t>ácidos graxos que podem inﬂuenciar no desenvolvimento de aterosclerose coronariana (CLEMENT</w:t>
      </w:r>
      <w:r w:rsidR="00273DBC">
        <w:rPr>
          <w:rFonts w:ascii="Times New Roman" w:hAnsi="Times New Roman"/>
          <w:sz w:val="24"/>
        </w:rPr>
        <w:t xml:space="preserve"> et al</w:t>
      </w:r>
      <w:r w:rsidR="00BA47EC" w:rsidRPr="00BA47EC">
        <w:rPr>
          <w:rFonts w:ascii="Times New Roman" w:hAnsi="Times New Roman"/>
          <w:sz w:val="24"/>
        </w:rPr>
        <w:t>, 2009).</w:t>
      </w:r>
    </w:p>
    <w:p w14:paraId="76160F5B" w14:textId="346233E0" w:rsidR="003C7861" w:rsidRDefault="00FC35DD" w:rsidP="000D21CC">
      <w:pPr>
        <w:spacing w:after="12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Várias técnicas tem sido utilizadas para a detecção da gordura epicárdica, entre as quais é possível destacar a Ecocardiografia</w:t>
      </w:r>
      <w:r w:rsidR="00D553F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(IACOBELLIS et al, 2003), a Ressonância Magnética</w:t>
      </w:r>
      <w:r w:rsidR="007B6BFD">
        <w:rPr>
          <w:rFonts w:ascii="Times New Roman" w:hAnsi="Times New Roman"/>
          <w:sz w:val="24"/>
        </w:rPr>
        <w:t xml:space="preserve"> </w:t>
      </w:r>
      <w:r w:rsidR="00D553F7">
        <w:rPr>
          <w:rFonts w:ascii="Times New Roman" w:hAnsi="Times New Roman"/>
          <w:sz w:val="24"/>
        </w:rPr>
        <w:t>(KESSELS et al</w:t>
      </w:r>
      <w:r w:rsidR="009646C4" w:rsidRPr="004B6313">
        <w:rPr>
          <w:rFonts w:ascii="Times New Roman" w:hAnsi="Times New Roman"/>
          <w:sz w:val="24"/>
          <w:szCs w:val="24"/>
        </w:rPr>
        <w:t>, 2006</w:t>
      </w:r>
      <w:r w:rsidR="00D553F7">
        <w:rPr>
          <w:rFonts w:ascii="Times New Roman" w:hAnsi="Times New Roman"/>
          <w:sz w:val="24"/>
        </w:rPr>
        <w:t>)</w:t>
      </w:r>
      <w:r w:rsidR="009646C4">
        <w:rPr>
          <w:rFonts w:ascii="Times New Roman" w:hAnsi="Times New Roman"/>
          <w:sz w:val="24"/>
        </w:rPr>
        <w:t xml:space="preserve"> e a Tomografia Computadorizada</w:t>
      </w:r>
      <w:r w:rsidR="00B46D20">
        <w:rPr>
          <w:rFonts w:ascii="Times New Roman" w:hAnsi="Times New Roman"/>
          <w:sz w:val="24"/>
        </w:rPr>
        <w:t xml:space="preserve"> </w:t>
      </w:r>
      <w:r w:rsidR="00645200">
        <w:rPr>
          <w:rFonts w:ascii="Times New Roman" w:hAnsi="Times New Roman"/>
          <w:sz w:val="24"/>
        </w:rPr>
        <w:t>(COPPINI et al, 2010)</w:t>
      </w:r>
      <w:r w:rsidR="00B46D20">
        <w:rPr>
          <w:rFonts w:ascii="Times New Roman" w:hAnsi="Times New Roman"/>
          <w:sz w:val="24"/>
        </w:rPr>
        <w:t>.</w:t>
      </w:r>
      <w:r w:rsidR="008956F0" w:rsidRPr="008956F0">
        <w:rPr>
          <w:rFonts w:ascii="Times New Roman" w:hAnsi="Times New Roman"/>
          <w:sz w:val="24"/>
        </w:rPr>
        <w:t xml:space="preserve"> </w:t>
      </w:r>
      <w:r w:rsidR="005F23B5">
        <w:rPr>
          <w:rFonts w:ascii="Times New Roman" w:hAnsi="Times New Roman"/>
          <w:sz w:val="24"/>
        </w:rPr>
        <w:t>Entretanto, o processo utilizado é</w:t>
      </w:r>
      <w:r w:rsidR="00EE096E">
        <w:rPr>
          <w:rFonts w:ascii="Times New Roman" w:hAnsi="Times New Roman"/>
          <w:sz w:val="24"/>
        </w:rPr>
        <w:t xml:space="preserve"> sobretudo manual, </w:t>
      </w:r>
      <w:r w:rsidR="003C7861">
        <w:rPr>
          <w:rFonts w:ascii="Times New Roman" w:hAnsi="Times New Roman"/>
          <w:sz w:val="24"/>
        </w:rPr>
        <w:t>onde o operador coloca múltiplos pontos para detectar o pericárdio, define os valores de intensidade, em Unidades de H</w:t>
      </w:r>
      <w:r w:rsidR="003C7861" w:rsidRPr="003C7861">
        <w:rPr>
          <w:rFonts w:ascii="Times New Roman" w:hAnsi="Times New Roman"/>
          <w:sz w:val="24"/>
        </w:rPr>
        <w:t>ounsfield</w:t>
      </w:r>
      <w:r w:rsidR="0031619E">
        <w:rPr>
          <w:rFonts w:ascii="Times New Roman" w:hAnsi="Times New Roman"/>
          <w:sz w:val="24"/>
        </w:rPr>
        <w:t xml:space="preserve"> (UH)</w:t>
      </w:r>
      <w:r w:rsidR="003C7861">
        <w:rPr>
          <w:rFonts w:ascii="Times New Roman" w:hAnsi="Times New Roman"/>
          <w:sz w:val="24"/>
        </w:rPr>
        <w:t>, da gordura</w:t>
      </w:r>
      <w:r w:rsidR="00A2687A">
        <w:rPr>
          <w:rFonts w:ascii="Times New Roman" w:hAnsi="Times New Roman"/>
          <w:sz w:val="24"/>
        </w:rPr>
        <w:t>,</w:t>
      </w:r>
      <w:r w:rsidR="003C7861">
        <w:rPr>
          <w:rFonts w:ascii="Times New Roman" w:hAnsi="Times New Roman"/>
          <w:sz w:val="24"/>
        </w:rPr>
        <w:t xml:space="preserve"> para separar a mesma das demais estruturas, </w:t>
      </w:r>
      <w:r w:rsidR="00A2687A">
        <w:rPr>
          <w:rFonts w:ascii="Times New Roman" w:hAnsi="Times New Roman"/>
          <w:sz w:val="24"/>
        </w:rPr>
        <w:t>e após isso, o software utilizado calcula a</w:t>
      </w:r>
      <w:r w:rsidR="00E5165F">
        <w:rPr>
          <w:rFonts w:ascii="Times New Roman" w:hAnsi="Times New Roman"/>
          <w:sz w:val="24"/>
        </w:rPr>
        <w:t xml:space="preserve"> sua</w:t>
      </w:r>
      <w:r w:rsidR="00A2687A">
        <w:rPr>
          <w:rFonts w:ascii="Times New Roman" w:hAnsi="Times New Roman"/>
          <w:sz w:val="24"/>
        </w:rPr>
        <w:t xml:space="preserve"> quantidade</w:t>
      </w:r>
      <w:r w:rsidR="009323E0">
        <w:rPr>
          <w:rFonts w:ascii="Times New Roman" w:hAnsi="Times New Roman"/>
          <w:sz w:val="24"/>
        </w:rPr>
        <w:t xml:space="preserve"> </w:t>
      </w:r>
      <w:r w:rsidR="00A2687A">
        <w:rPr>
          <w:rFonts w:ascii="Times New Roman" w:hAnsi="Times New Roman"/>
          <w:sz w:val="24"/>
        </w:rPr>
        <w:t>(FIGUEIREDO, 2009)</w:t>
      </w:r>
      <w:r w:rsidR="00E5165F">
        <w:rPr>
          <w:rFonts w:ascii="Times New Roman" w:hAnsi="Times New Roman"/>
          <w:sz w:val="24"/>
        </w:rPr>
        <w:t>. Como um exame de Tomografia Computadorizada gera várias imagens, esse processo torna-se trabalhoso, complexo e tedioso.</w:t>
      </w:r>
    </w:p>
    <w:p w14:paraId="57F6E23D" w14:textId="2C7BC0CE" w:rsidR="0009622E" w:rsidRDefault="00E5165F" w:rsidP="000D21CC">
      <w:pPr>
        <w:spacing w:after="12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420601">
        <w:rPr>
          <w:rFonts w:ascii="Times New Roman" w:hAnsi="Times New Roman"/>
          <w:sz w:val="24"/>
        </w:rPr>
        <w:t xml:space="preserve">lgumas tentativas de automatizar esta tarefa </w:t>
      </w:r>
      <w:r w:rsidR="00D46AE5">
        <w:rPr>
          <w:rFonts w:ascii="Times New Roman" w:hAnsi="Times New Roman"/>
          <w:sz w:val="24"/>
        </w:rPr>
        <w:t>foram bem sucedidas</w:t>
      </w:r>
      <w:r w:rsidR="00420601">
        <w:rPr>
          <w:rFonts w:ascii="Times New Roman" w:hAnsi="Times New Roman"/>
          <w:sz w:val="24"/>
        </w:rPr>
        <w:t>, e já é possível detectar a gordura epicárdica automaticamente</w:t>
      </w:r>
      <w:r w:rsidR="00FA3093">
        <w:rPr>
          <w:rFonts w:ascii="Times New Roman" w:hAnsi="Times New Roman"/>
          <w:sz w:val="24"/>
        </w:rPr>
        <w:t>, porém</w:t>
      </w:r>
      <w:r w:rsidR="003A1D4C">
        <w:rPr>
          <w:rFonts w:ascii="Times New Roman" w:hAnsi="Times New Roman"/>
          <w:sz w:val="24"/>
        </w:rPr>
        <w:t>,</w:t>
      </w:r>
      <w:r w:rsidR="00FA3093">
        <w:rPr>
          <w:rFonts w:ascii="Times New Roman" w:hAnsi="Times New Roman"/>
          <w:sz w:val="24"/>
        </w:rPr>
        <w:t xml:space="preserve"> </w:t>
      </w:r>
      <w:r w:rsidR="003A1D4C">
        <w:rPr>
          <w:rFonts w:ascii="Times New Roman" w:hAnsi="Times New Roman"/>
          <w:sz w:val="24"/>
        </w:rPr>
        <w:t>ou o</w:t>
      </w:r>
      <w:r w:rsidR="00FA3093">
        <w:rPr>
          <w:rFonts w:ascii="Times New Roman" w:hAnsi="Times New Roman"/>
          <w:sz w:val="24"/>
        </w:rPr>
        <w:t xml:space="preserve"> percentual de acerto ainda é baixo</w:t>
      </w:r>
      <w:r w:rsidR="0009622E">
        <w:rPr>
          <w:rFonts w:ascii="Times New Roman" w:hAnsi="Times New Roman"/>
          <w:sz w:val="24"/>
        </w:rPr>
        <w:t xml:space="preserve"> </w:t>
      </w:r>
      <w:r w:rsidR="00FA3093">
        <w:rPr>
          <w:rFonts w:ascii="Times New Roman" w:hAnsi="Times New Roman"/>
          <w:sz w:val="24"/>
        </w:rPr>
        <w:t xml:space="preserve">(FIGUEIREDO, 2009), </w:t>
      </w:r>
      <w:r w:rsidR="003A1D4C">
        <w:rPr>
          <w:rFonts w:ascii="Times New Roman" w:hAnsi="Times New Roman"/>
          <w:sz w:val="24"/>
        </w:rPr>
        <w:t>ou</w:t>
      </w:r>
      <w:r w:rsidR="00FA3093">
        <w:rPr>
          <w:rFonts w:ascii="Times New Roman" w:hAnsi="Times New Roman"/>
          <w:sz w:val="24"/>
        </w:rPr>
        <w:t xml:space="preserve"> </w:t>
      </w:r>
      <w:r w:rsidR="003A1D4C">
        <w:rPr>
          <w:rFonts w:ascii="Times New Roman" w:hAnsi="Times New Roman"/>
          <w:sz w:val="24"/>
        </w:rPr>
        <w:t xml:space="preserve">há poucos testes </w:t>
      </w:r>
      <w:r w:rsidR="00FA3093">
        <w:rPr>
          <w:rFonts w:ascii="Times New Roman" w:hAnsi="Times New Roman"/>
          <w:sz w:val="24"/>
        </w:rPr>
        <w:t>para comprovar o processo desenvolvido</w:t>
      </w:r>
      <w:r w:rsidR="0009622E">
        <w:rPr>
          <w:rFonts w:ascii="Times New Roman" w:hAnsi="Times New Roman"/>
          <w:sz w:val="24"/>
        </w:rPr>
        <w:t xml:space="preserve"> </w:t>
      </w:r>
      <w:r w:rsidR="00FA3093">
        <w:rPr>
          <w:rFonts w:ascii="Times New Roman" w:hAnsi="Times New Roman"/>
          <w:sz w:val="24"/>
        </w:rPr>
        <w:t>(COPPINI et al, 2010)</w:t>
      </w:r>
      <w:r w:rsidR="00420601">
        <w:rPr>
          <w:rFonts w:ascii="Times New Roman" w:hAnsi="Times New Roman"/>
          <w:sz w:val="24"/>
        </w:rPr>
        <w:t xml:space="preserve">. </w:t>
      </w:r>
    </w:p>
    <w:p w14:paraId="5DB3CBC4" w14:textId="77777777" w:rsidR="00B217EE" w:rsidRDefault="00737F77" w:rsidP="006F01E3">
      <w:pPr>
        <w:spacing w:after="12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Figueiredo (2009) desenvolveu </w:t>
      </w:r>
      <w:r w:rsidR="0050106A">
        <w:rPr>
          <w:rFonts w:ascii="Times New Roman" w:hAnsi="Times New Roman"/>
          <w:sz w:val="24"/>
        </w:rPr>
        <w:t>um processo</w:t>
      </w:r>
      <w:r w:rsidR="00A37D2C">
        <w:rPr>
          <w:rFonts w:ascii="Times New Roman" w:hAnsi="Times New Roman"/>
          <w:sz w:val="24"/>
        </w:rPr>
        <w:t xml:space="preserve"> para quantificar automaticamente ou semi-automaticamente a gordura epicárdica em imagens de Tomografia Computadorizada sem contraste. Inicialmente, a linha pericárdica é evidenciada utilizando algumas etapas de pré-processamento</w:t>
      </w:r>
      <w:r w:rsidR="0050106A">
        <w:rPr>
          <w:rFonts w:ascii="Times New Roman" w:hAnsi="Times New Roman"/>
          <w:sz w:val="24"/>
        </w:rPr>
        <w:t xml:space="preserve">, aplicando técnicas de crescimento de região, </w:t>
      </w:r>
      <w:r w:rsidR="00ED4231" w:rsidRPr="00ED4231">
        <w:rPr>
          <w:rFonts w:ascii="Times New Roman" w:hAnsi="Times New Roman"/>
          <w:sz w:val="24"/>
        </w:rPr>
        <w:t>limiarização</w:t>
      </w:r>
      <w:r w:rsidR="0050106A">
        <w:rPr>
          <w:rFonts w:ascii="Times New Roman" w:hAnsi="Times New Roman"/>
          <w:sz w:val="24"/>
        </w:rPr>
        <w:t xml:space="preserve"> e filtragem da imagem, após, os pixels inferiores à linha e </w:t>
      </w:r>
      <w:r w:rsidR="004A230A">
        <w:rPr>
          <w:rFonts w:ascii="Times New Roman" w:hAnsi="Times New Roman"/>
          <w:sz w:val="24"/>
        </w:rPr>
        <w:t>na gama da gordura</w:t>
      </w:r>
      <w:r w:rsidR="0075746E">
        <w:rPr>
          <w:rFonts w:ascii="Times New Roman" w:hAnsi="Times New Roman"/>
          <w:sz w:val="24"/>
        </w:rPr>
        <w:t xml:space="preserve"> (-190 a -30 UH)</w:t>
      </w:r>
      <w:r w:rsidR="004A230A">
        <w:rPr>
          <w:rFonts w:ascii="Times New Roman" w:hAnsi="Times New Roman"/>
          <w:sz w:val="24"/>
        </w:rPr>
        <w:t xml:space="preserve"> são contados.</w:t>
      </w:r>
      <w:r w:rsidR="00ED4231">
        <w:rPr>
          <w:rFonts w:ascii="Times New Roman" w:hAnsi="Times New Roman"/>
          <w:sz w:val="24"/>
        </w:rPr>
        <w:t xml:space="preserve"> Em 10 imagens testadas, o sistema retornou </w:t>
      </w:r>
      <w:r w:rsidR="00E3758D">
        <w:rPr>
          <w:rFonts w:ascii="Times New Roman" w:hAnsi="Times New Roman"/>
          <w:sz w:val="24"/>
        </w:rPr>
        <w:t xml:space="preserve">a quantificação </w:t>
      </w:r>
      <w:r w:rsidR="00ED4231">
        <w:rPr>
          <w:rFonts w:ascii="Times New Roman" w:hAnsi="Times New Roman"/>
          <w:sz w:val="24"/>
        </w:rPr>
        <w:t xml:space="preserve">automaticamente em 4 delas, as demais tiveram que receber pequenos ajustes manuais. </w:t>
      </w:r>
    </w:p>
    <w:p w14:paraId="0C29D48F" w14:textId="559CF891" w:rsidR="00C31512" w:rsidRDefault="00127DBF" w:rsidP="006F01E3">
      <w:pPr>
        <w:spacing w:after="12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Coppini (2010) </w:t>
      </w:r>
      <w:r w:rsidR="0062186B">
        <w:rPr>
          <w:rFonts w:ascii="Times New Roman" w:hAnsi="Times New Roman"/>
          <w:sz w:val="24"/>
        </w:rPr>
        <w:t xml:space="preserve">divide o processo para detectar a gordura </w:t>
      </w:r>
      <w:r w:rsidR="00286A83">
        <w:rPr>
          <w:rFonts w:ascii="Times New Roman" w:hAnsi="Times New Roman"/>
          <w:sz w:val="24"/>
        </w:rPr>
        <w:t xml:space="preserve">epicárdica </w:t>
      </w:r>
      <w:r w:rsidR="0062186B">
        <w:rPr>
          <w:rFonts w:ascii="Times New Roman" w:hAnsi="Times New Roman"/>
          <w:sz w:val="24"/>
        </w:rPr>
        <w:t>em</w:t>
      </w:r>
      <w:r w:rsidR="00286A83">
        <w:rPr>
          <w:rFonts w:ascii="Times New Roman" w:hAnsi="Times New Roman"/>
          <w:sz w:val="24"/>
        </w:rPr>
        <w:t xml:space="preserve"> quatro passos</w:t>
      </w:r>
      <w:r w:rsidR="00B164E2">
        <w:rPr>
          <w:rFonts w:ascii="Times New Roman" w:hAnsi="Times New Roman"/>
          <w:sz w:val="24"/>
        </w:rPr>
        <w:t>.</w:t>
      </w:r>
      <w:r w:rsidR="00286A83">
        <w:rPr>
          <w:rFonts w:ascii="Times New Roman" w:hAnsi="Times New Roman"/>
          <w:sz w:val="24"/>
        </w:rPr>
        <w:t xml:space="preserve"> </w:t>
      </w:r>
      <w:r w:rsidR="00B164E2">
        <w:rPr>
          <w:rFonts w:ascii="Times New Roman" w:hAnsi="Times New Roman"/>
          <w:sz w:val="24"/>
        </w:rPr>
        <w:t>O</w:t>
      </w:r>
      <w:r w:rsidR="00286A83">
        <w:rPr>
          <w:rFonts w:ascii="Times New Roman" w:hAnsi="Times New Roman"/>
          <w:sz w:val="24"/>
        </w:rPr>
        <w:t xml:space="preserve"> primeiro é a Identifica</w:t>
      </w:r>
      <w:r w:rsidR="00B164E2">
        <w:rPr>
          <w:rFonts w:ascii="Times New Roman" w:hAnsi="Times New Roman"/>
          <w:sz w:val="24"/>
        </w:rPr>
        <w:t>ção do Volume de Interesse</w:t>
      </w:r>
      <w:r w:rsidR="00703C91">
        <w:rPr>
          <w:rFonts w:ascii="Times New Roman" w:hAnsi="Times New Roman"/>
          <w:sz w:val="24"/>
        </w:rPr>
        <w:t>, deixando apenas o coração na imagem de TC</w:t>
      </w:r>
      <w:r w:rsidR="00B164E2">
        <w:rPr>
          <w:rFonts w:ascii="Times New Roman" w:hAnsi="Times New Roman"/>
          <w:sz w:val="24"/>
        </w:rPr>
        <w:t xml:space="preserve">, o </w:t>
      </w:r>
      <w:r w:rsidR="00286A83">
        <w:rPr>
          <w:rFonts w:ascii="Times New Roman" w:hAnsi="Times New Roman"/>
          <w:sz w:val="24"/>
        </w:rPr>
        <w:t>segundo é a Segmentação da Gordura Epicárdica</w:t>
      </w:r>
      <w:r w:rsidR="00351373">
        <w:rPr>
          <w:rFonts w:ascii="Times New Roman" w:hAnsi="Times New Roman"/>
          <w:sz w:val="24"/>
        </w:rPr>
        <w:t>, aplicando a técnica de limiarização</w:t>
      </w:r>
      <w:r w:rsidR="00E3758D">
        <w:rPr>
          <w:rFonts w:ascii="Times New Roman" w:hAnsi="Times New Roman"/>
          <w:sz w:val="24"/>
        </w:rPr>
        <w:t>,</w:t>
      </w:r>
      <w:r w:rsidR="00351373">
        <w:rPr>
          <w:rFonts w:ascii="Times New Roman" w:hAnsi="Times New Roman"/>
          <w:sz w:val="24"/>
        </w:rPr>
        <w:t xml:space="preserve"> utilizando valores correspondentes a gama da gordura (-190 a -30 UH)</w:t>
      </w:r>
      <w:r w:rsidR="00286A83">
        <w:rPr>
          <w:rFonts w:ascii="Times New Roman" w:hAnsi="Times New Roman"/>
          <w:sz w:val="24"/>
        </w:rPr>
        <w:t>, o terceiro é um Refinamento da Segmentação</w:t>
      </w:r>
      <w:r w:rsidR="00351373">
        <w:rPr>
          <w:rFonts w:ascii="Times New Roman" w:hAnsi="Times New Roman"/>
          <w:sz w:val="24"/>
        </w:rPr>
        <w:t>, corrigindo possíveis problemas nas bordas,</w:t>
      </w:r>
      <w:r w:rsidR="00286A83">
        <w:rPr>
          <w:rFonts w:ascii="Times New Roman" w:hAnsi="Times New Roman"/>
          <w:sz w:val="24"/>
        </w:rPr>
        <w:t xml:space="preserve"> e o quarto é a Extração dos Parâmetros Clínicos</w:t>
      </w:r>
      <w:r w:rsidR="00A24F0F">
        <w:rPr>
          <w:rFonts w:ascii="Times New Roman" w:hAnsi="Times New Roman"/>
          <w:sz w:val="24"/>
        </w:rPr>
        <w:t>, utilizando uma fórmula para calcular a área da gordura</w:t>
      </w:r>
      <w:r w:rsidR="00286A83">
        <w:rPr>
          <w:rFonts w:ascii="Times New Roman" w:hAnsi="Times New Roman"/>
          <w:sz w:val="24"/>
        </w:rPr>
        <w:t>.</w:t>
      </w:r>
    </w:p>
    <w:p w14:paraId="147497CD" w14:textId="4243E678" w:rsidR="00730352" w:rsidRDefault="00344451" w:rsidP="006F01E3">
      <w:pPr>
        <w:spacing w:after="120" w:line="360" w:lineRule="auto"/>
        <w:ind w:firstLine="851"/>
        <w:jc w:val="both"/>
        <w:rPr>
          <w:rFonts w:ascii="Times New Roman" w:hAnsi="Times New Roman"/>
          <w:sz w:val="24"/>
        </w:rPr>
      </w:pPr>
      <w:r w:rsidRPr="00344451">
        <w:rPr>
          <w:rFonts w:ascii="Times New Roman" w:hAnsi="Times New Roman"/>
          <w:sz w:val="24"/>
        </w:rPr>
        <w:t xml:space="preserve">É possível identificar que o </w:t>
      </w:r>
      <w:r>
        <w:rPr>
          <w:rFonts w:ascii="Times New Roman" w:hAnsi="Times New Roman"/>
          <w:sz w:val="24"/>
        </w:rPr>
        <w:t>P</w:t>
      </w:r>
      <w:r w:rsidRPr="00344451">
        <w:rPr>
          <w:rFonts w:ascii="Times New Roman" w:hAnsi="Times New Roman"/>
          <w:sz w:val="24"/>
        </w:rPr>
        <w:t xml:space="preserve">rocessamento </w:t>
      </w:r>
      <w:r>
        <w:rPr>
          <w:rFonts w:ascii="Times New Roman" w:hAnsi="Times New Roman"/>
          <w:sz w:val="24"/>
        </w:rPr>
        <w:t xml:space="preserve">Digital </w:t>
      </w:r>
      <w:r w:rsidRPr="00344451">
        <w:rPr>
          <w:rFonts w:ascii="Times New Roman" w:hAnsi="Times New Roman"/>
          <w:sz w:val="24"/>
        </w:rPr>
        <w:t xml:space="preserve">de </w:t>
      </w:r>
      <w:r>
        <w:rPr>
          <w:rFonts w:ascii="Times New Roman" w:hAnsi="Times New Roman"/>
          <w:sz w:val="24"/>
        </w:rPr>
        <w:t>Imagens</w:t>
      </w:r>
      <w:r w:rsidRPr="00344451">
        <w:rPr>
          <w:rFonts w:ascii="Times New Roman" w:hAnsi="Times New Roman"/>
          <w:sz w:val="24"/>
        </w:rPr>
        <w:t xml:space="preserve"> (PDI)</w:t>
      </w:r>
      <w:r w:rsidR="000740D9">
        <w:rPr>
          <w:rFonts w:ascii="Times New Roman" w:hAnsi="Times New Roman"/>
          <w:sz w:val="24"/>
        </w:rPr>
        <w:t>, normalmente utilizando imagens DICOM (</w:t>
      </w:r>
      <w:r w:rsidR="000740D9" w:rsidRPr="002D6A8C">
        <w:rPr>
          <w:rFonts w:ascii="Times New Roman" w:hAnsi="Times New Roman"/>
          <w:i/>
          <w:sz w:val="24"/>
        </w:rPr>
        <w:t>Digital Imaging and Communications in Medicine</w:t>
      </w:r>
      <w:r w:rsidR="0039689C">
        <w:rPr>
          <w:rFonts w:ascii="Times New Roman" w:hAnsi="Times New Roman"/>
          <w:sz w:val="24"/>
        </w:rPr>
        <w:t xml:space="preserve">), </w:t>
      </w:r>
      <w:r w:rsidR="000740D9">
        <w:rPr>
          <w:rFonts w:ascii="Times New Roman" w:hAnsi="Times New Roman"/>
          <w:sz w:val="24"/>
        </w:rPr>
        <w:t xml:space="preserve">padrão publicado em 1993 pelo </w:t>
      </w:r>
      <w:r w:rsidR="000740D9" w:rsidRPr="002D6A8C">
        <w:rPr>
          <w:rFonts w:ascii="Times New Roman" w:hAnsi="Times New Roman"/>
          <w:i/>
          <w:sz w:val="24"/>
        </w:rPr>
        <w:t>American College of Radiology</w:t>
      </w:r>
      <w:r w:rsidR="000740D9" w:rsidRPr="002D6A8C">
        <w:rPr>
          <w:rFonts w:ascii="Times New Roman" w:hAnsi="Times New Roman"/>
          <w:sz w:val="24"/>
        </w:rPr>
        <w:t xml:space="preserve"> (ACR) e a </w:t>
      </w:r>
      <w:r w:rsidR="000740D9" w:rsidRPr="002D6A8C">
        <w:rPr>
          <w:rFonts w:ascii="Times New Roman" w:hAnsi="Times New Roman"/>
          <w:i/>
          <w:sz w:val="24"/>
        </w:rPr>
        <w:t>National Electrical Manufacturers Association</w:t>
      </w:r>
      <w:r w:rsidR="000740D9" w:rsidRPr="002D6A8C">
        <w:rPr>
          <w:rFonts w:ascii="Times New Roman" w:hAnsi="Times New Roman"/>
          <w:sz w:val="24"/>
        </w:rPr>
        <w:t xml:space="preserve"> (NEMA)</w:t>
      </w:r>
      <w:r w:rsidR="000740D9">
        <w:rPr>
          <w:rFonts w:ascii="Times New Roman" w:hAnsi="Times New Roman"/>
          <w:sz w:val="24"/>
        </w:rPr>
        <w:t>, que define formas de armazenamento e comunicação de imagens médicas e as correspondentes informações associadas (</w:t>
      </w:r>
      <w:r w:rsidR="000740D9">
        <w:rPr>
          <w:rFonts w:ascii="Times New Roman" w:hAnsi="Times New Roman"/>
          <w:sz w:val="24"/>
          <w:szCs w:val="24"/>
        </w:rPr>
        <w:t>BANKMAN</w:t>
      </w:r>
      <w:r w:rsidR="000740D9">
        <w:rPr>
          <w:rFonts w:ascii="Times New Roman" w:hAnsi="Times New Roman"/>
          <w:sz w:val="24"/>
        </w:rPr>
        <w:t>, 200</w:t>
      </w:r>
      <w:r w:rsidR="00217B5D">
        <w:rPr>
          <w:rFonts w:ascii="Times New Roman" w:hAnsi="Times New Roman"/>
          <w:sz w:val="24"/>
        </w:rPr>
        <w:t>8</w:t>
      </w:r>
      <w:r w:rsidR="000740D9">
        <w:rPr>
          <w:rFonts w:ascii="Times New Roman" w:hAnsi="Times New Roman"/>
          <w:sz w:val="24"/>
        </w:rPr>
        <w:t>),</w:t>
      </w:r>
      <w:r w:rsidRPr="00344451">
        <w:rPr>
          <w:rFonts w:ascii="Times New Roman" w:hAnsi="Times New Roman"/>
          <w:sz w:val="24"/>
        </w:rPr>
        <w:t xml:space="preserve"> está cada vez mais presente na área médica</w:t>
      </w:r>
      <w:r w:rsidR="006E0878">
        <w:rPr>
          <w:rFonts w:ascii="Times New Roman" w:hAnsi="Times New Roman"/>
          <w:sz w:val="24"/>
        </w:rPr>
        <w:t xml:space="preserve"> (PEDNEKAR et al, 2005</w:t>
      </w:r>
      <w:r w:rsidR="006E0878" w:rsidRPr="004B6313">
        <w:rPr>
          <w:rFonts w:ascii="Times New Roman" w:hAnsi="Times New Roman"/>
          <w:sz w:val="24"/>
          <w:szCs w:val="24"/>
        </w:rPr>
        <w:t>, BARBOSA et al, 2011, COPPPINI et al, 2010</w:t>
      </w:r>
      <w:r w:rsidR="006E0878">
        <w:rPr>
          <w:rFonts w:ascii="Times New Roman" w:hAnsi="Times New Roman"/>
          <w:sz w:val="24"/>
        </w:rPr>
        <w:t>)</w:t>
      </w:r>
      <w:r w:rsidRPr="00344451">
        <w:rPr>
          <w:rFonts w:ascii="Times New Roman" w:hAnsi="Times New Roman"/>
          <w:sz w:val="24"/>
        </w:rPr>
        <w:t>, sendo na visualização das imagens, na extração de características, na quantificação de densidades</w:t>
      </w:r>
      <w:r w:rsidR="006E0878">
        <w:rPr>
          <w:rFonts w:ascii="Times New Roman" w:hAnsi="Times New Roman"/>
          <w:sz w:val="24"/>
        </w:rPr>
        <w:t>, como</w:t>
      </w:r>
      <w:r w:rsidRPr="00344451">
        <w:rPr>
          <w:rFonts w:ascii="Times New Roman" w:hAnsi="Times New Roman"/>
          <w:sz w:val="24"/>
        </w:rPr>
        <w:t xml:space="preserve"> </w:t>
      </w:r>
      <w:r w:rsidR="002D7098">
        <w:rPr>
          <w:rFonts w:ascii="Times New Roman" w:hAnsi="Times New Roman"/>
          <w:sz w:val="24"/>
        </w:rPr>
        <w:t xml:space="preserve">na identificação das </w:t>
      </w:r>
      <w:r w:rsidRPr="00344451">
        <w:rPr>
          <w:rFonts w:ascii="Times New Roman" w:hAnsi="Times New Roman"/>
          <w:sz w:val="24"/>
        </w:rPr>
        <w:t>regiões de interesse.</w:t>
      </w:r>
      <w:r w:rsidR="00EA35EE">
        <w:rPr>
          <w:rFonts w:ascii="Times New Roman" w:hAnsi="Times New Roman"/>
          <w:sz w:val="24"/>
        </w:rPr>
        <w:t xml:space="preserve"> Trabalhos que utilizam tais técnicas serão estudados e analisados com um maior nível de profundidade na sequ</w:t>
      </w:r>
      <w:r w:rsidR="00674C0E">
        <w:rPr>
          <w:rFonts w:ascii="Times New Roman" w:hAnsi="Times New Roman"/>
          <w:sz w:val="24"/>
        </w:rPr>
        <w:t>ê</w:t>
      </w:r>
      <w:r w:rsidR="005743B6">
        <w:rPr>
          <w:rFonts w:ascii="Times New Roman" w:hAnsi="Times New Roman"/>
          <w:sz w:val="24"/>
        </w:rPr>
        <w:t>ncia dest</w:t>
      </w:r>
      <w:bookmarkStart w:id="0" w:name="_GoBack"/>
      <w:bookmarkEnd w:id="0"/>
      <w:r w:rsidR="00EA35EE">
        <w:rPr>
          <w:rFonts w:ascii="Times New Roman" w:hAnsi="Times New Roman"/>
          <w:sz w:val="24"/>
        </w:rPr>
        <w:t>e projeto, mais precisamente n</w:t>
      </w:r>
      <w:r w:rsidR="00604A04">
        <w:rPr>
          <w:rFonts w:ascii="Times New Roman" w:hAnsi="Times New Roman"/>
          <w:sz w:val="24"/>
        </w:rPr>
        <w:t>o Trabalho de Conclusão I. Após este estudo, será possível realizar um comparativo estre as técnicas propostas pelos mesmos, e a apresentada nesse trabalho.</w:t>
      </w:r>
    </w:p>
    <w:p w14:paraId="6BF2BAEB" w14:textId="2FEC920F" w:rsidR="0056594B" w:rsidRDefault="002A4FF5" w:rsidP="0056594B">
      <w:pPr>
        <w:spacing w:after="120" w:line="360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</w:t>
      </w:r>
      <w:r w:rsidR="008B4C86">
        <w:rPr>
          <w:rFonts w:ascii="Times New Roman" w:hAnsi="Times New Roman"/>
          <w:sz w:val="24"/>
        </w:rPr>
        <w:t>pesar do interesse na identificação da gordura epicárdica,</w:t>
      </w:r>
      <w:r w:rsidR="00967AB6">
        <w:rPr>
          <w:rFonts w:ascii="Times New Roman" w:hAnsi="Times New Roman"/>
          <w:sz w:val="24"/>
        </w:rPr>
        <w:t xml:space="preserve"> e d</w:t>
      </w:r>
      <w:r w:rsidR="009E3BB9">
        <w:rPr>
          <w:rFonts w:ascii="Times New Roman" w:hAnsi="Times New Roman"/>
          <w:sz w:val="24"/>
        </w:rPr>
        <w:t xml:space="preserve">o aumento da utilização de técnicas de processamento digital de imagens na área médica, </w:t>
      </w:r>
      <w:r w:rsidR="008B4C86">
        <w:rPr>
          <w:rFonts w:ascii="Times New Roman" w:hAnsi="Times New Roman"/>
          <w:sz w:val="24"/>
        </w:rPr>
        <w:t>ainda é difícil realizar tal procedimento de maneira realmente automática</w:t>
      </w:r>
      <w:r w:rsidR="00D4111A">
        <w:rPr>
          <w:rFonts w:ascii="Times New Roman" w:hAnsi="Times New Roman"/>
          <w:sz w:val="24"/>
        </w:rPr>
        <w:t xml:space="preserve">, sem a necessidade de </w:t>
      </w:r>
      <w:r w:rsidR="008B4C86">
        <w:rPr>
          <w:rFonts w:ascii="Times New Roman" w:hAnsi="Times New Roman"/>
          <w:sz w:val="24"/>
        </w:rPr>
        <w:t xml:space="preserve">ajustes por parte do especialista.  </w:t>
      </w:r>
      <w:r w:rsidR="0056594B">
        <w:rPr>
          <w:rFonts w:ascii="Times New Roman" w:hAnsi="Times New Roman"/>
          <w:sz w:val="24"/>
        </w:rPr>
        <w:t>É com esse problema em mente, que o presente trabalho propõe a criação de um protótipo para a detecção automática da gordura epicárdica.</w:t>
      </w:r>
      <w:r w:rsidR="00225FE4">
        <w:rPr>
          <w:rFonts w:ascii="Times New Roman" w:hAnsi="Times New Roman"/>
          <w:sz w:val="24"/>
        </w:rPr>
        <w:t xml:space="preserve"> </w:t>
      </w:r>
    </w:p>
    <w:p w14:paraId="49A2DD75" w14:textId="77777777" w:rsidR="006A7A52" w:rsidRDefault="006A7A52" w:rsidP="006F01E3">
      <w:pPr>
        <w:spacing w:after="120" w:line="360" w:lineRule="auto"/>
        <w:ind w:firstLine="851"/>
        <w:jc w:val="both"/>
        <w:rPr>
          <w:rFonts w:ascii="Times New Roman" w:hAnsi="Times New Roman"/>
          <w:sz w:val="24"/>
        </w:rPr>
      </w:pPr>
    </w:p>
    <w:p w14:paraId="0816B191" w14:textId="77777777" w:rsidR="006A7A52" w:rsidRPr="00E3758D" w:rsidRDefault="006A7A52" w:rsidP="006F01E3">
      <w:pPr>
        <w:spacing w:after="120" w:line="360" w:lineRule="auto"/>
        <w:ind w:firstLine="851"/>
        <w:jc w:val="both"/>
        <w:rPr>
          <w:rFonts w:ascii="Times New Roman" w:hAnsi="Times New Roman"/>
          <w:sz w:val="24"/>
        </w:rPr>
      </w:pPr>
    </w:p>
    <w:p w14:paraId="7C1F3E71" w14:textId="6DF07F53" w:rsidR="006D49D5" w:rsidRDefault="006D49D5" w:rsidP="006D49D5">
      <w:pPr>
        <w:ind w:firstLine="708"/>
        <w:rPr>
          <w:rFonts w:ascii="Times New Roman" w:hAnsi="Times New Roman"/>
          <w:sz w:val="24"/>
        </w:rPr>
      </w:pPr>
    </w:p>
    <w:p w14:paraId="061BECA4" w14:textId="77777777" w:rsidR="00422E02" w:rsidRDefault="00422E02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5C61F72B" w14:textId="4EF773A2" w:rsidR="003016A1" w:rsidRDefault="004E122A">
      <w:pPr>
        <w:spacing w:after="0" w:line="360" w:lineRule="auto"/>
        <w:jc w:val="center"/>
        <w:rPr>
          <w:rFonts w:ascii="Times New Roman" w:hAnsi="Times New Roman"/>
          <w:sz w:val="28"/>
        </w:rPr>
      </w:pPr>
      <w:r w:rsidRPr="0045724A">
        <w:rPr>
          <w:rFonts w:ascii="Times New Roman" w:hAnsi="Times New Roman"/>
          <w:sz w:val="28"/>
        </w:rPr>
        <w:lastRenderedPageBreak/>
        <w:t>OBJETIVOS</w:t>
      </w:r>
    </w:p>
    <w:p w14:paraId="6E04FF74" w14:textId="77777777" w:rsidR="001A3E12" w:rsidRPr="001A3E12" w:rsidRDefault="001A3E12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7290133" w14:textId="77777777" w:rsidR="000E34D2" w:rsidRPr="001B461D" w:rsidRDefault="000E34D2" w:rsidP="000E34D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461D">
        <w:rPr>
          <w:rFonts w:ascii="Times New Roman" w:hAnsi="Times New Roman"/>
          <w:b/>
          <w:sz w:val="24"/>
          <w:szCs w:val="24"/>
        </w:rPr>
        <w:t>Objetivo geral</w:t>
      </w:r>
    </w:p>
    <w:p w14:paraId="1B1FC27E" w14:textId="6FEA9372" w:rsidR="000E34D2" w:rsidRDefault="001B461D" w:rsidP="000E34D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B461D">
        <w:rPr>
          <w:rFonts w:ascii="Times New Roman" w:hAnsi="Times New Roman"/>
          <w:sz w:val="24"/>
          <w:szCs w:val="24"/>
        </w:rPr>
        <w:tab/>
      </w:r>
      <w:r w:rsidR="000E34D2" w:rsidRPr="001B461D">
        <w:rPr>
          <w:rFonts w:ascii="Times New Roman" w:hAnsi="Times New Roman"/>
          <w:sz w:val="24"/>
          <w:szCs w:val="24"/>
        </w:rPr>
        <w:t>Desenvolver um protótipo para detecção automática da gordura epicárdica em imagens de Tomografia Computadorizada.</w:t>
      </w:r>
    </w:p>
    <w:p w14:paraId="3CBB4F70" w14:textId="77777777" w:rsidR="001B461D" w:rsidRPr="001B461D" w:rsidRDefault="000E34D2" w:rsidP="001B461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B461D">
        <w:rPr>
          <w:rFonts w:ascii="Times New Roman" w:hAnsi="Times New Roman"/>
          <w:b/>
          <w:sz w:val="24"/>
          <w:szCs w:val="24"/>
        </w:rPr>
        <w:t>Objetivos específicos</w:t>
      </w:r>
    </w:p>
    <w:p w14:paraId="07C5EF63" w14:textId="1640DF9A" w:rsidR="001B461D" w:rsidRPr="001B461D" w:rsidRDefault="001B461D" w:rsidP="001B6EE4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1B461D">
        <w:rPr>
          <w:rFonts w:ascii="Times New Roman" w:hAnsi="Times New Roman"/>
          <w:sz w:val="24"/>
          <w:szCs w:val="24"/>
        </w:rPr>
        <w:t>Pesquisar o estado-da-arte no processamento de imagens</w:t>
      </w:r>
      <w:r w:rsidR="001B6EE4">
        <w:rPr>
          <w:rFonts w:ascii="Times New Roman" w:hAnsi="Times New Roman"/>
          <w:sz w:val="24"/>
          <w:szCs w:val="24"/>
        </w:rPr>
        <w:t xml:space="preserve"> médicas</w:t>
      </w:r>
      <w:r w:rsidRPr="001B461D">
        <w:rPr>
          <w:rFonts w:ascii="Times New Roman" w:hAnsi="Times New Roman"/>
          <w:sz w:val="24"/>
          <w:szCs w:val="24"/>
        </w:rPr>
        <w:t>.</w:t>
      </w:r>
    </w:p>
    <w:p w14:paraId="64AAD0FA" w14:textId="4F7D62F5" w:rsidR="001B461D" w:rsidRPr="001B461D" w:rsidRDefault="001B461D" w:rsidP="001B6EE4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b/>
          <w:sz w:val="24"/>
          <w:szCs w:val="24"/>
        </w:rPr>
      </w:pPr>
      <w:r w:rsidRPr="001B461D">
        <w:rPr>
          <w:rFonts w:ascii="Times New Roman" w:hAnsi="Times New Roman"/>
          <w:sz w:val="24"/>
          <w:szCs w:val="24"/>
        </w:rPr>
        <w:t xml:space="preserve">Estudar trabalhos similares na área cardíaca. </w:t>
      </w:r>
    </w:p>
    <w:p w14:paraId="081FFB1D" w14:textId="77777777" w:rsidR="001B461D" w:rsidRPr="001B461D" w:rsidRDefault="001B461D" w:rsidP="001B6EE4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B461D">
        <w:rPr>
          <w:rFonts w:ascii="Times New Roman" w:hAnsi="Times New Roman"/>
          <w:sz w:val="24"/>
          <w:szCs w:val="24"/>
        </w:rPr>
        <w:t>Testar técnicas relacionadas à proposta do presente trabalho.</w:t>
      </w:r>
    </w:p>
    <w:p w14:paraId="4DF1376A" w14:textId="77777777" w:rsidR="001B461D" w:rsidRPr="001B461D" w:rsidRDefault="001B461D" w:rsidP="001B6EE4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B461D">
        <w:rPr>
          <w:rFonts w:ascii="Times New Roman" w:hAnsi="Times New Roman"/>
          <w:sz w:val="24"/>
          <w:szCs w:val="24"/>
        </w:rPr>
        <w:t>Projetar os algoritmos para a detecção da gordura epicárdica.</w:t>
      </w:r>
    </w:p>
    <w:p w14:paraId="39E7B9F8" w14:textId="77777777" w:rsidR="001B461D" w:rsidRPr="001B461D" w:rsidRDefault="001B461D" w:rsidP="001B6EE4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B461D">
        <w:rPr>
          <w:rFonts w:ascii="Times New Roman" w:hAnsi="Times New Roman"/>
          <w:sz w:val="24"/>
          <w:szCs w:val="24"/>
        </w:rPr>
        <w:t>Implementar os algoritmos projetados.</w:t>
      </w:r>
    </w:p>
    <w:p w14:paraId="4A118DB0" w14:textId="70EBCF06" w:rsidR="003016A1" w:rsidRPr="001B461D" w:rsidRDefault="001B461D" w:rsidP="001B6EE4">
      <w:pPr>
        <w:pStyle w:val="ListParagraph"/>
        <w:numPr>
          <w:ilvl w:val="0"/>
          <w:numId w:val="4"/>
        </w:numPr>
        <w:spacing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1B461D">
        <w:rPr>
          <w:rFonts w:ascii="Times New Roman" w:hAnsi="Times New Roman"/>
          <w:sz w:val="24"/>
          <w:szCs w:val="24"/>
        </w:rPr>
        <w:t>Validar a técnica proposta junto a um cardiologista.</w:t>
      </w:r>
      <w:r>
        <w:rPr>
          <w:rFonts w:ascii="Times New Roman" w:hAnsi="Times New Roman"/>
          <w:sz w:val="24"/>
          <w:szCs w:val="24"/>
        </w:rPr>
        <w:br w:type="page"/>
      </w:r>
    </w:p>
    <w:p w14:paraId="1FD6F9DC" w14:textId="77777777"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8"/>
        </w:rPr>
        <w:lastRenderedPageBreak/>
        <w:t>METODOLOGIA</w:t>
      </w:r>
    </w:p>
    <w:p w14:paraId="153C3C93" w14:textId="77777777" w:rsidR="003016A1" w:rsidRPr="0045724A" w:rsidRDefault="004E122A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ab/>
      </w:r>
    </w:p>
    <w:p w14:paraId="0DD159D6" w14:textId="356F5799" w:rsidR="003016A1" w:rsidRDefault="004E122A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ab/>
        <w:t xml:space="preserve">A figura a seguir apresenta um resumo da metodologia </w:t>
      </w:r>
      <w:r w:rsidR="00631D81" w:rsidRPr="0045724A">
        <w:rPr>
          <w:rFonts w:ascii="Times New Roman" w:hAnsi="Times New Roman"/>
          <w:sz w:val="24"/>
        </w:rPr>
        <w:t>que guiará este</w:t>
      </w:r>
      <w:r w:rsidRPr="0045724A">
        <w:rPr>
          <w:rFonts w:ascii="Times New Roman" w:hAnsi="Times New Roman"/>
          <w:sz w:val="24"/>
        </w:rPr>
        <w:t xml:space="preserve"> trabalho</w:t>
      </w:r>
      <w:r w:rsidR="003818A3" w:rsidRPr="0045724A">
        <w:rPr>
          <w:rFonts w:ascii="Times New Roman" w:hAnsi="Times New Roman"/>
          <w:sz w:val="24"/>
        </w:rPr>
        <w:t xml:space="preserve"> (com os atributos que a caracterizam em vermelho)</w:t>
      </w:r>
      <w:r w:rsidRPr="0045724A">
        <w:rPr>
          <w:rFonts w:ascii="Times New Roman" w:hAnsi="Times New Roman"/>
          <w:sz w:val="24"/>
        </w:rPr>
        <w:t>.</w:t>
      </w:r>
    </w:p>
    <w:p w14:paraId="1A5CA770" w14:textId="07EACB8E" w:rsidR="00B760AB" w:rsidRPr="0045724A" w:rsidRDefault="00B760AB">
      <w:pPr>
        <w:tabs>
          <w:tab w:val="left" w:pos="960"/>
        </w:tabs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val="en-US" w:eastAsia="en-US"/>
        </w:rPr>
        <w:drawing>
          <wp:inline distT="0" distB="0" distL="0" distR="0" wp14:anchorId="558FBA10" wp14:editId="6F7BBD4C">
            <wp:extent cx="4860502" cy="2787862"/>
            <wp:effectExtent l="50800" t="0" r="4191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3701EB7" w14:textId="77777777" w:rsidR="003016A1" w:rsidRPr="0045724A" w:rsidRDefault="004E122A">
      <w:pPr>
        <w:suppressAutoHyphens/>
        <w:spacing w:after="240" w:line="240" w:lineRule="auto"/>
        <w:ind w:right="85"/>
        <w:jc w:val="center"/>
        <w:rPr>
          <w:rFonts w:ascii="Times New Roman" w:hAnsi="Times New Roman"/>
          <w:b/>
          <w:sz w:val="24"/>
        </w:rPr>
      </w:pPr>
      <w:r w:rsidRPr="0045724A">
        <w:rPr>
          <w:rFonts w:ascii="Times New Roman" w:hAnsi="Times New Roman"/>
          <w:b/>
          <w:sz w:val="24"/>
        </w:rPr>
        <w:t>Figura : Classificação da pesquisa (</w:t>
      </w:r>
      <w:r w:rsidR="00455099" w:rsidRPr="0045724A">
        <w:rPr>
          <w:rFonts w:ascii="Times New Roman" w:hAnsi="Times New Roman"/>
          <w:b/>
          <w:sz w:val="24"/>
        </w:rPr>
        <w:t xml:space="preserve">adaptado de </w:t>
      </w:r>
      <w:r w:rsidRPr="0045724A">
        <w:rPr>
          <w:rFonts w:ascii="Times New Roman" w:hAnsi="Times New Roman"/>
          <w:b/>
          <w:sz w:val="24"/>
        </w:rPr>
        <w:t>BEZ, 2011)</w:t>
      </w:r>
    </w:p>
    <w:p w14:paraId="41252735" w14:textId="77777777" w:rsidR="00BD4486" w:rsidRDefault="00FB6F55" w:rsidP="00FB6F55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Quanto </w:t>
      </w:r>
      <w:r w:rsidR="00DB4D03">
        <w:rPr>
          <w:rFonts w:ascii="Times New Roman" w:hAnsi="Times New Roman"/>
          <w:sz w:val="24"/>
        </w:rPr>
        <w:t>a natureza, este trabalho enquadra-se como uma pesquisa aplicada</w:t>
      </w:r>
      <w:r w:rsidR="00BD4486">
        <w:rPr>
          <w:rFonts w:ascii="Times New Roman" w:hAnsi="Times New Roman"/>
          <w:sz w:val="24"/>
        </w:rPr>
        <w:t>, pois visa criar um protótipo para identificar automaticamente a gordura epicárdica.</w:t>
      </w:r>
    </w:p>
    <w:p w14:paraId="16A3F50E" w14:textId="5BA000E5" w:rsidR="00BD4486" w:rsidRDefault="00BD4486" w:rsidP="00FB6F55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 forma de abordagem será Quantitativa e Qualitativa. Além de validar a qualidade do resultado, através da demarcação da gordura, nos exames de Tomografia Computadorizada, será possível comparar a quantidade total de gordura epicárdica detectada automaticamente com a detectada por um especialista</w:t>
      </w:r>
      <w:r w:rsidR="008A5EB1">
        <w:rPr>
          <w:rFonts w:ascii="Times New Roman" w:hAnsi="Times New Roman"/>
          <w:sz w:val="24"/>
        </w:rPr>
        <w:t>.</w:t>
      </w:r>
    </w:p>
    <w:p w14:paraId="273FC835" w14:textId="1E5598ED" w:rsidR="00985049" w:rsidRDefault="00BD4486" w:rsidP="00FB6F55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985049">
        <w:rPr>
          <w:rFonts w:ascii="Times New Roman" w:hAnsi="Times New Roman"/>
          <w:sz w:val="24"/>
        </w:rPr>
        <w:t xml:space="preserve">Com relação aos objetivos, esta pesquisa pode ser considerada como exploratória, pois busca conhecer melhor os problemas descritos </w:t>
      </w:r>
      <w:r w:rsidR="00BE2CD4">
        <w:rPr>
          <w:rFonts w:ascii="Times New Roman" w:hAnsi="Times New Roman"/>
          <w:sz w:val="24"/>
        </w:rPr>
        <w:t>anteriormente e com esse conhecimento, encontrar uma solução mais eficiente para os mesmos.</w:t>
      </w:r>
    </w:p>
    <w:p w14:paraId="075D38B8" w14:textId="2B4AE7E6" w:rsidR="00BE2CD4" w:rsidRDefault="00BE2CD4" w:rsidP="00FB6F55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Quanto aos procedimentos técnicos, o presente trabalho pode se considerado como bibliográfico e experimental.</w:t>
      </w:r>
    </w:p>
    <w:p w14:paraId="2E111BEF" w14:textId="6F99C72D" w:rsidR="00BE2CD4" w:rsidRDefault="00BE2CD4" w:rsidP="00FB6F55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Sua classificação como bibliográfica deve-se a realização de pesquisa nas publicações e livros das áreas médica e em processamento</w:t>
      </w:r>
      <w:r w:rsidR="005307B2">
        <w:rPr>
          <w:rFonts w:ascii="Times New Roman" w:hAnsi="Times New Roman"/>
          <w:sz w:val="24"/>
        </w:rPr>
        <w:t xml:space="preserve"> </w:t>
      </w:r>
      <w:r w:rsidR="00D4502B">
        <w:rPr>
          <w:rFonts w:ascii="Times New Roman" w:hAnsi="Times New Roman"/>
          <w:sz w:val="24"/>
        </w:rPr>
        <w:t>digital</w:t>
      </w:r>
      <w:r>
        <w:rPr>
          <w:rFonts w:ascii="Times New Roman" w:hAnsi="Times New Roman"/>
          <w:sz w:val="24"/>
        </w:rPr>
        <w:t xml:space="preserve"> de imagens, para buscar o estado-da-arte na detecção de </w:t>
      </w:r>
      <w:r w:rsidR="001B6EE4">
        <w:rPr>
          <w:rFonts w:ascii="Times New Roman" w:hAnsi="Times New Roman"/>
          <w:sz w:val="24"/>
        </w:rPr>
        <w:t xml:space="preserve">regiões específicas em uma imagem, como a </w:t>
      </w:r>
      <w:r>
        <w:rPr>
          <w:rFonts w:ascii="Times New Roman" w:hAnsi="Times New Roman"/>
          <w:sz w:val="24"/>
        </w:rPr>
        <w:t>gordura epicárdica</w:t>
      </w:r>
      <w:r w:rsidR="001B6EE4">
        <w:rPr>
          <w:rFonts w:ascii="Times New Roman" w:hAnsi="Times New Roman"/>
          <w:sz w:val="24"/>
        </w:rPr>
        <w:t xml:space="preserve"> em imagens de Tomografia Computadorizada</w:t>
      </w:r>
      <w:r>
        <w:rPr>
          <w:rFonts w:ascii="Times New Roman" w:hAnsi="Times New Roman"/>
          <w:sz w:val="24"/>
        </w:rPr>
        <w:t>.</w:t>
      </w:r>
    </w:p>
    <w:p w14:paraId="1202A102" w14:textId="40BE3303" w:rsidR="00534C24" w:rsidRDefault="00BE2CD4" w:rsidP="00FB6F55">
      <w:pPr>
        <w:tabs>
          <w:tab w:val="left" w:pos="960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Também pode ser classificado como experimental pois haverá um resultado prático a ser validado.</w:t>
      </w:r>
      <w:r w:rsidR="00534C24">
        <w:rPr>
          <w:rFonts w:ascii="Times New Roman" w:hAnsi="Times New Roman"/>
          <w:sz w:val="24"/>
        </w:rPr>
        <w:br w:type="page"/>
      </w:r>
    </w:p>
    <w:p w14:paraId="68F7D5C0" w14:textId="77777777" w:rsidR="00DF2489" w:rsidRPr="0045724A" w:rsidRDefault="004E122A" w:rsidP="00981B2A">
      <w:pPr>
        <w:pStyle w:val="ListParagraph"/>
        <w:tabs>
          <w:tab w:val="left" w:pos="960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</w:rPr>
      </w:pPr>
      <w:r w:rsidRPr="0045724A">
        <w:rPr>
          <w:rFonts w:ascii="Times New Roman" w:hAnsi="Times New Roman"/>
          <w:b/>
          <w:sz w:val="24"/>
        </w:rPr>
        <w:lastRenderedPageBreak/>
        <w:t>CRONOGRAMA</w:t>
      </w:r>
    </w:p>
    <w:p w14:paraId="06D002FE" w14:textId="77777777"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Trabalho de Conclusão I </w:t>
      </w:r>
    </w:p>
    <w:p w14:paraId="750F6E63" w14:textId="77777777" w:rsidR="003016A1" w:rsidRPr="0045724A" w:rsidRDefault="003016A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0"/>
        <w:gridCol w:w="745"/>
        <w:gridCol w:w="742"/>
        <w:gridCol w:w="764"/>
        <w:gridCol w:w="813"/>
      </w:tblGrid>
      <w:tr w:rsidR="003016A1" w:rsidRPr="0045724A" w14:paraId="3ADF56BB" w14:textId="77777777" w:rsidTr="002B218D">
        <w:trPr>
          <w:cantSplit/>
          <w:trHeight w:val="1"/>
        </w:trPr>
        <w:tc>
          <w:tcPr>
            <w:tcW w:w="5520" w:type="dxa"/>
            <w:vMerge w:val="restart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6C0ABAEE" w14:textId="77777777" w:rsidR="003016A1" w:rsidRPr="0045724A" w:rsidRDefault="004E122A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 xml:space="preserve">Etapa </w:t>
            </w:r>
          </w:p>
        </w:tc>
        <w:tc>
          <w:tcPr>
            <w:tcW w:w="3064" w:type="dxa"/>
            <w:gridSpan w:val="4"/>
            <w:shd w:val="clear" w:color="auto" w:fill="auto"/>
            <w:tcMar>
              <w:left w:w="70" w:type="dxa"/>
              <w:right w:w="70" w:type="dxa"/>
            </w:tcMar>
          </w:tcPr>
          <w:p w14:paraId="72B23D1C" w14:textId="77777777"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Meses</w:t>
            </w:r>
          </w:p>
        </w:tc>
      </w:tr>
      <w:tr w:rsidR="003016A1" w:rsidRPr="0045724A" w14:paraId="58266DB1" w14:textId="77777777" w:rsidTr="002B218D">
        <w:trPr>
          <w:trHeight w:val="1"/>
        </w:trPr>
        <w:tc>
          <w:tcPr>
            <w:tcW w:w="5520" w:type="dxa"/>
            <w:vMerge/>
            <w:shd w:val="clear" w:color="auto" w:fill="auto"/>
            <w:tcMar>
              <w:left w:w="70" w:type="dxa"/>
              <w:right w:w="70" w:type="dxa"/>
            </w:tcMar>
          </w:tcPr>
          <w:p w14:paraId="250F0BA4" w14:textId="77777777" w:rsidR="003016A1" w:rsidRPr="0045724A" w:rsidRDefault="003016A1" w:rsidP="006E31B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14:paraId="4D3E65E6" w14:textId="77777777" w:rsidR="003016A1" w:rsidRPr="0045724A" w:rsidRDefault="004E122A" w:rsidP="006E31B6">
            <w:pPr>
              <w:tabs>
                <w:tab w:val="left" w:pos="240"/>
                <w:tab w:val="center" w:pos="497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Ago</w:t>
            </w:r>
          </w:p>
        </w:tc>
        <w:tc>
          <w:tcPr>
            <w:tcW w:w="742" w:type="dxa"/>
            <w:shd w:val="clear" w:color="auto" w:fill="auto"/>
            <w:tcMar>
              <w:left w:w="70" w:type="dxa"/>
              <w:right w:w="70" w:type="dxa"/>
            </w:tcMar>
          </w:tcPr>
          <w:p w14:paraId="6DD801CB" w14:textId="77777777"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Set</w:t>
            </w: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14:paraId="12C9AF67" w14:textId="77777777"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Out</w:t>
            </w:r>
          </w:p>
        </w:tc>
        <w:tc>
          <w:tcPr>
            <w:tcW w:w="813" w:type="dxa"/>
            <w:shd w:val="clear" w:color="auto" w:fill="auto"/>
            <w:tcMar>
              <w:left w:w="70" w:type="dxa"/>
              <w:right w:w="70" w:type="dxa"/>
            </w:tcMar>
          </w:tcPr>
          <w:p w14:paraId="5E5AB033" w14:textId="77777777"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Nov</w:t>
            </w:r>
          </w:p>
        </w:tc>
      </w:tr>
      <w:tr w:rsidR="00A348F6" w:rsidRPr="0045724A" w14:paraId="6C5B6E08" w14:textId="77777777" w:rsidTr="00236B71">
        <w:trPr>
          <w:trHeight w:val="1"/>
        </w:trPr>
        <w:tc>
          <w:tcPr>
            <w:tcW w:w="5520" w:type="dxa"/>
            <w:shd w:val="clear" w:color="auto" w:fill="auto"/>
            <w:tcMar>
              <w:left w:w="70" w:type="dxa"/>
              <w:right w:w="70" w:type="dxa"/>
            </w:tcMar>
          </w:tcPr>
          <w:p w14:paraId="554AFEFC" w14:textId="77777777" w:rsidR="00A348F6" w:rsidRPr="0045724A" w:rsidRDefault="00A348F6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Escrita do anteprojeto.</w:t>
            </w:r>
          </w:p>
        </w:tc>
        <w:tc>
          <w:tcPr>
            <w:tcW w:w="745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3924E1AA" w14:textId="04B45E95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  <w:tcMar>
              <w:left w:w="70" w:type="dxa"/>
              <w:right w:w="70" w:type="dxa"/>
            </w:tcMar>
          </w:tcPr>
          <w:p w14:paraId="56F2019C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14:paraId="1D34A91F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uto"/>
            <w:tcMar>
              <w:left w:w="70" w:type="dxa"/>
              <w:right w:w="70" w:type="dxa"/>
            </w:tcMar>
          </w:tcPr>
          <w:p w14:paraId="0848CFE0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348F6" w:rsidRPr="0045724A" w14:paraId="19675FAC" w14:textId="77777777" w:rsidTr="00236B71">
        <w:trPr>
          <w:trHeight w:val="1"/>
        </w:trPr>
        <w:tc>
          <w:tcPr>
            <w:tcW w:w="5520" w:type="dxa"/>
            <w:shd w:val="clear" w:color="auto" w:fill="auto"/>
            <w:tcMar>
              <w:left w:w="70" w:type="dxa"/>
              <w:right w:w="70" w:type="dxa"/>
            </w:tcMar>
          </w:tcPr>
          <w:p w14:paraId="0A9928D0" w14:textId="77777777" w:rsidR="00A348F6" w:rsidRPr="0045724A" w:rsidRDefault="00A348F6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Revisão do anteprojeto.</w:t>
            </w:r>
          </w:p>
        </w:tc>
        <w:tc>
          <w:tcPr>
            <w:tcW w:w="745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30BF6970" w14:textId="27A1F803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3A3CB82B" w14:textId="0BB44F0E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14:paraId="4672123A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uto"/>
            <w:tcMar>
              <w:left w:w="70" w:type="dxa"/>
              <w:right w:w="70" w:type="dxa"/>
            </w:tcMar>
          </w:tcPr>
          <w:p w14:paraId="21321549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348F6" w:rsidRPr="0045724A" w14:paraId="44510C01" w14:textId="77777777" w:rsidTr="00236B71">
        <w:trPr>
          <w:trHeight w:val="1"/>
        </w:trPr>
        <w:tc>
          <w:tcPr>
            <w:tcW w:w="5520" w:type="dxa"/>
            <w:shd w:val="clear" w:color="auto" w:fill="auto"/>
            <w:tcMar>
              <w:left w:w="70" w:type="dxa"/>
              <w:right w:w="70" w:type="dxa"/>
            </w:tcMar>
          </w:tcPr>
          <w:p w14:paraId="2DCE0E45" w14:textId="77777777" w:rsidR="00A348F6" w:rsidRPr="0045724A" w:rsidRDefault="00A348F6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Entrega do anteprojeto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14:paraId="55063D2A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6B6554C3" w14:textId="1F4975E6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14:paraId="2971BB3F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uto"/>
            <w:tcMar>
              <w:left w:w="70" w:type="dxa"/>
              <w:right w:w="70" w:type="dxa"/>
            </w:tcMar>
          </w:tcPr>
          <w:p w14:paraId="0B2923DA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348F6" w:rsidRPr="0045724A" w14:paraId="0641121F" w14:textId="77777777" w:rsidTr="00236B71">
        <w:trPr>
          <w:trHeight w:val="1"/>
        </w:trPr>
        <w:tc>
          <w:tcPr>
            <w:tcW w:w="5520" w:type="dxa"/>
            <w:shd w:val="clear" w:color="auto" w:fill="auto"/>
            <w:tcMar>
              <w:left w:w="70" w:type="dxa"/>
              <w:right w:w="70" w:type="dxa"/>
            </w:tcMar>
          </w:tcPr>
          <w:p w14:paraId="744669D6" w14:textId="21787836" w:rsidR="00A348F6" w:rsidRPr="0045724A" w:rsidRDefault="00A07D44" w:rsidP="002177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Pesquisar </w:t>
            </w:r>
            <w:r w:rsidR="00217756">
              <w:rPr>
                <w:rFonts w:ascii="Times New Roman" w:hAnsi="Times New Roman"/>
                <w:sz w:val="24"/>
              </w:rPr>
              <w:t>técnicas</w:t>
            </w:r>
            <w:r w:rsidR="00A348F6" w:rsidRPr="00A348F6">
              <w:rPr>
                <w:rFonts w:ascii="Times New Roman" w:hAnsi="Times New Roman"/>
                <w:sz w:val="24"/>
              </w:rPr>
              <w:t xml:space="preserve"> no processamento de imagens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14:paraId="4C573106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48009DCD" w14:textId="603CB9AA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5AB2AD85" w14:textId="14ABA90B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uto"/>
            <w:tcMar>
              <w:left w:w="70" w:type="dxa"/>
              <w:right w:w="70" w:type="dxa"/>
            </w:tcMar>
          </w:tcPr>
          <w:p w14:paraId="13B79E50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348F6" w:rsidRPr="0045724A" w14:paraId="7A68129B" w14:textId="77777777" w:rsidTr="00236B71">
        <w:trPr>
          <w:trHeight w:val="1"/>
        </w:trPr>
        <w:tc>
          <w:tcPr>
            <w:tcW w:w="5520" w:type="dxa"/>
            <w:shd w:val="clear" w:color="auto" w:fill="auto"/>
            <w:tcMar>
              <w:left w:w="70" w:type="dxa"/>
              <w:right w:w="70" w:type="dxa"/>
            </w:tcMar>
          </w:tcPr>
          <w:p w14:paraId="0960E570" w14:textId="789821AC" w:rsidR="00A348F6" w:rsidRPr="0045724A" w:rsidRDefault="00037869" w:rsidP="00545E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37869">
              <w:rPr>
                <w:rFonts w:ascii="Times New Roman" w:hAnsi="Times New Roman"/>
                <w:sz w:val="24"/>
              </w:rPr>
              <w:t>Estudar o estado-da-arte em pesquisas sobre detecção de gordura epicárdica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14:paraId="654EB9AD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18360056" w14:textId="209BDCAA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6AB79897" w14:textId="1880CF42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uto"/>
            <w:tcMar>
              <w:left w:w="70" w:type="dxa"/>
              <w:right w:w="70" w:type="dxa"/>
            </w:tcMar>
          </w:tcPr>
          <w:p w14:paraId="2065BF49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348F6" w:rsidRPr="0045724A" w14:paraId="08571676" w14:textId="77777777" w:rsidTr="00236B71">
        <w:trPr>
          <w:trHeight w:val="1"/>
        </w:trPr>
        <w:tc>
          <w:tcPr>
            <w:tcW w:w="5520" w:type="dxa"/>
            <w:shd w:val="clear" w:color="auto" w:fill="auto"/>
            <w:tcMar>
              <w:left w:w="70" w:type="dxa"/>
              <w:right w:w="70" w:type="dxa"/>
            </w:tcMar>
          </w:tcPr>
          <w:p w14:paraId="059EC244" w14:textId="357311AF" w:rsidR="00A348F6" w:rsidRPr="0045724A" w:rsidRDefault="008B68CF" w:rsidP="008B6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Estudar</w:t>
            </w:r>
            <w:r w:rsidR="00217756">
              <w:rPr>
                <w:rFonts w:ascii="Times New Roman" w:hAnsi="Times New Roman"/>
                <w:sz w:val="24"/>
              </w:rPr>
              <w:t xml:space="preserve"> trabalhos correlatos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14:paraId="368F6B38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371105E2" w14:textId="166D1664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231B6DF8" w14:textId="7200A961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6E5685C7" w14:textId="1E6EF124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348F6" w:rsidRPr="0045724A" w14:paraId="0E79176C" w14:textId="77777777" w:rsidTr="00236B71">
        <w:trPr>
          <w:trHeight w:val="1"/>
        </w:trPr>
        <w:tc>
          <w:tcPr>
            <w:tcW w:w="5520" w:type="dxa"/>
            <w:shd w:val="clear" w:color="auto" w:fill="auto"/>
            <w:tcMar>
              <w:left w:w="70" w:type="dxa"/>
              <w:right w:w="70" w:type="dxa"/>
            </w:tcMar>
          </w:tcPr>
          <w:p w14:paraId="10056764" w14:textId="77777777" w:rsidR="00A348F6" w:rsidRPr="0045724A" w:rsidRDefault="00A348F6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A">
              <w:rPr>
                <w:rFonts w:ascii="Times New Roman" w:hAnsi="Times New Roman"/>
                <w:sz w:val="24"/>
              </w:rPr>
              <w:t>Delineamento da técnica a ser proposta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14:paraId="3A5C157C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  <w:tcMar>
              <w:left w:w="70" w:type="dxa"/>
              <w:right w:w="70" w:type="dxa"/>
            </w:tcMar>
          </w:tcPr>
          <w:p w14:paraId="79B10BB0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14:paraId="181A5062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448A7361" w14:textId="2125B225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348F6" w:rsidRPr="0045724A" w14:paraId="1D0D7DD1" w14:textId="77777777" w:rsidTr="00236B71">
        <w:trPr>
          <w:trHeight w:val="1"/>
        </w:trPr>
        <w:tc>
          <w:tcPr>
            <w:tcW w:w="5520" w:type="dxa"/>
            <w:shd w:val="clear" w:color="auto" w:fill="auto"/>
            <w:tcMar>
              <w:left w:w="70" w:type="dxa"/>
              <w:right w:w="70" w:type="dxa"/>
            </w:tcMar>
          </w:tcPr>
          <w:p w14:paraId="56845323" w14:textId="77777777" w:rsidR="00A348F6" w:rsidRPr="0045724A" w:rsidRDefault="00A348F6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Redação do TCC I.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14:paraId="2D765BCE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30ACAB81" w14:textId="6F67AD35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6B3C3A25" w14:textId="4A6A69BF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008F85D2" w14:textId="3E2FF488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348F6" w:rsidRPr="0045724A" w14:paraId="2DEB1CB1" w14:textId="77777777" w:rsidTr="00236B71">
        <w:trPr>
          <w:trHeight w:val="1"/>
        </w:trPr>
        <w:tc>
          <w:tcPr>
            <w:tcW w:w="5520" w:type="dxa"/>
            <w:shd w:val="clear" w:color="auto" w:fill="auto"/>
            <w:tcMar>
              <w:left w:w="70" w:type="dxa"/>
              <w:right w:w="70" w:type="dxa"/>
            </w:tcMar>
          </w:tcPr>
          <w:p w14:paraId="29A07B11" w14:textId="77777777" w:rsidR="00A348F6" w:rsidRPr="0045724A" w:rsidRDefault="00A348F6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Revisão do TCC I.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14:paraId="0C9E0CBD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265B6A6B" w14:textId="776CCEE0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1C0E4C19" w14:textId="77F9EF9E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6B8A2645" w14:textId="50C4DCFF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A348F6" w:rsidRPr="0045724A" w14:paraId="6EBC2EA8" w14:textId="77777777" w:rsidTr="00236B71">
        <w:trPr>
          <w:trHeight w:val="1"/>
        </w:trPr>
        <w:tc>
          <w:tcPr>
            <w:tcW w:w="5520" w:type="dxa"/>
            <w:shd w:val="clear" w:color="auto" w:fill="auto"/>
            <w:tcMar>
              <w:left w:w="70" w:type="dxa"/>
              <w:right w:w="70" w:type="dxa"/>
            </w:tcMar>
          </w:tcPr>
          <w:p w14:paraId="2FB878A9" w14:textId="77777777" w:rsidR="00A348F6" w:rsidRPr="0045724A" w:rsidRDefault="00A348F6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Entrega do TCC I.</w:t>
            </w:r>
          </w:p>
        </w:tc>
        <w:tc>
          <w:tcPr>
            <w:tcW w:w="745" w:type="dxa"/>
            <w:shd w:val="clear" w:color="auto" w:fill="auto"/>
            <w:tcMar>
              <w:left w:w="70" w:type="dxa"/>
              <w:right w:w="70" w:type="dxa"/>
            </w:tcMar>
          </w:tcPr>
          <w:p w14:paraId="52F9B460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2" w:type="dxa"/>
            <w:shd w:val="clear" w:color="auto" w:fill="auto"/>
            <w:tcMar>
              <w:left w:w="70" w:type="dxa"/>
              <w:right w:w="70" w:type="dxa"/>
            </w:tcMar>
          </w:tcPr>
          <w:p w14:paraId="50899D91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14:paraId="4A6EA395" w14:textId="77777777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13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11867827" w14:textId="2B5F0971" w:rsidR="00A348F6" w:rsidRPr="0045724A" w:rsidRDefault="00A348F6" w:rsidP="006E31B6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4456CF9A" w14:textId="77777777" w:rsidR="003016A1" w:rsidRPr="0045724A" w:rsidRDefault="003016A1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5167286D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p w14:paraId="7D86C37F" w14:textId="77777777" w:rsidR="003016A1" w:rsidRPr="0045724A" w:rsidRDefault="004E122A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45724A">
        <w:rPr>
          <w:rFonts w:ascii="Times New Roman" w:hAnsi="Times New Roman"/>
          <w:sz w:val="24"/>
        </w:rPr>
        <w:t xml:space="preserve">Trabalho de Conclusão II </w:t>
      </w:r>
    </w:p>
    <w:p w14:paraId="3606E08A" w14:textId="77777777" w:rsidR="003016A1" w:rsidRPr="0045724A" w:rsidRDefault="003016A1">
      <w:pPr>
        <w:spacing w:after="0" w:line="36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6"/>
        <w:gridCol w:w="743"/>
        <w:gridCol w:w="744"/>
        <w:gridCol w:w="764"/>
        <w:gridCol w:w="807"/>
      </w:tblGrid>
      <w:tr w:rsidR="003016A1" w:rsidRPr="0045724A" w14:paraId="0E8BFD70" w14:textId="77777777" w:rsidTr="000D62AA">
        <w:trPr>
          <w:cantSplit/>
          <w:trHeight w:val="1"/>
        </w:trPr>
        <w:tc>
          <w:tcPr>
            <w:tcW w:w="5526" w:type="dxa"/>
            <w:vMerge w:val="restart"/>
            <w:shd w:val="clear" w:color="auto" w:fill="auto"/>
            <w:tcMar>
              <w:left w:w="70" w:type="dxa"/>
              <w:right w:w="70" w:type="dxa"/>
            </w:tcMar>
            <w:vAlign w:val="center"/>
          </w:tcPr>
          <w:p w14:paraId="40E0DC49" w14:textId="77777777" w:rsidR="003016A1" w:rsidRPr="0045724A" w:rsidRDefault="004E122A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 xml:space="preserve">Etapa </w:t>
            </w:r>
          </w:p>
        </w:tc>
        <w:tc>
          <w:tcPr>
            <w:tcW w:w="3058" w:type="dxa"/>
            <w:gridSpan w:val="4"/>
            <w:shd w:val="clear" w:color="auto" w:fill="auto"/>
            <w:tcMar>
              <w:left w:w="70" w:type="dxa"/>
              <w:right w:w="70" w:type="dxa"/>
            </w:tcMar>
          </w:tcPr>
          <w:p w14:paraId="0D6FA14F" w14:textId="77777777"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Meses</w:t>
            </w:r>
          </w:p>
        </w:tc>
      </w:tr>
      <w:tr w:rsidR="003016A1" w:rsidRPr="0045724A" w14:paraId="732BB78F" w14:textId="77777777" w:rsidTr="000D62AA">
        <w:trPr>
          <w:trHeight w:val="1"/>
        </w:trPr>
        <w:tc>
          <w:tcPr>
            <w:tcW w:w="5526" w:type="dxa"/>
            <w:vMerge/>
            <w:shd w:val="clear" w:color="auto" w:fill="auto"/>
            <w:tcMar>
              <w:left w:w="70" w:type="dxa"/>
              <w:right w:w="70" w:type="dxa"/>
            </w:tcMar>
          </w:tcPr>
          <w:p w14:paraId="2B866BD5" w14:textId="77777777" w:rsidR="003016A1" w:rsidRPr="0045724A" w:rsidRDefault="003016A1" w:rsidP="006E31B6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43" w:type="dxa"/>
            <w:shd w:val="clear" w:color="auto" w:fill="auto"/>
            <w:tcMar>
              <w:left w:w="70" w:type="dxa"/>
              <w:right w:w="70" w:type="dxa"/>
            </w:tcMar>
          </w:tcPr>
          <w:p w14:paraId="5EE3A26B" w14:textId="77777777" w:rsidR="003016A1" w:rsidRPr="0045724A" w:rsidRDefault="004E122A" w:rsidP="006E31B6">
            <w:pPr>
              <w:tabs>
                <w:tab w:val="left" w:pos="240"/>
                <w:tab w:val="center" w:pos="497"/>
              </w:tabs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Mar</w:t>
            </w:r>
          </w:p>
        </w:tc>
        <w:tc>
          <w:tcPr>
            <w:tcW w:w="744" w:type="dxa"/>
            <w:shd w:val="clear" w:color="auto" w:fill="auto"/>
            <w:tcMar>
              <w:left w:w="70" w:type="dxa"/>
              <w:right w:w="70" w:type="dxa"/>
            </w:tcMar>
          </w:tcPr>
          <w:p w14:paraId="5DDACD1E" w14:textId="77777777"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Abr</w:t>
            </w: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14:paraId="2DFBE778" w14:textId="77777777"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Mai</w:t>
            </w:r>
          </w:p>
        </w:tc>
        <w:tc>
          <w:tcPr>
            <w:tcW w:w="807" w:type="dxa"/>
            <w:shd w:val="clear" w:color="auto" w:fill="auto"/>
            <w:tcMar>
              <w:left w:w="70" w:type="dxa"/>
              <w:right w:w="70" w:type="dxa"/>
            </w:tcMar>
          </w:tcPr>
          <w:p w14:paraId="33EBABD4" w14:textId="77777777" w:rsidR="003016A1" w:rsidRPr="0045724A" w:rsidRDefault="004E122A" w:rsidP="006E31B6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Jun</w:t>
            </w:r>
          </w:p>
        </w:tc>
      </w:tr>
      <w:tr w:rsidR="000D62AA" w:rsidRPr="0045724A" w14:paraId="024D805A" w14:textId="77777777" w:rsidTr="000D62AA">
        <w:trPr>
          <w:trHeight w:val="1"/>
        </w:trPr>
        <w:tc>
          <w:tcPr>
            <w:tcW w:w="5526" w:type="dxa"/>
            <w:shd w:val="clear" w:color="auto" w:fill="auto"/>
            <w:tcMar>
              <w:left w:w="70" w:type="dxa"/>
              <w:right w:w="70" w:type="dxa"/>
            </w:tcMar>
          </w:tcPr>
          <w:p w14:paraId="7E2343C4" w14:textId="42FBCD2E" w:rsidR="000D62AA" w:rsidRPr="0045724A" w:rsidRDefault="000D62AA" w:rsidP="002D6A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Aprofundamento teórico </w:t>
            </w:r>
            <w:r w:rsidRPr="0045724A">
              <w:rPr>
                <w:rFonts w:ascii="Times New Roman" w:hAnsi="Times New Roman"/>
                <w:sz w:val="24"/>
              </w:rPr>
              <w:t>da técnica a ser proposta</w:t>
            </w:r>
          </w:p>
        </w:tc>
        <w:tc>
          <w:tcPr>
            <w:tcW w:w="743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29EBC0D3" w14:textId="77777777" w:rsidR="000D62AA" w:rsidRPr="0045724A" w:rsidRDefault="000D62AA" w:rsidP="002D6A8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4" w:type="dxa"/>
            <w:shd w:val="clear" w:color="auto" w:fill="auto"/>
            <w:tcMar>
              <w:left w:w="70" w:type="dxa"/>
              <w:right w:w="70" w:type="dxa"/>
            </w:tcMar>
          </w:tcPr>
          <w:p w14:paraId="54512A8E" w14:textId="77777777" w:rsidR="000D62AA" w:rsidRDefault="000D62AA" w:rsidP="002D6A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14:paraId="48DA6380" w14:textId="77777777" w:rsidR="000D62AA" w:rsidRPr="0045724A" w:rsidRDefault="000D62AA" w:rsidP="002D6A8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7" w:type="dxa"/>
            <w:shd w:val="clear" w:color="auto" w:fill="auto"/>
            <w:tcMar>
              <w:left w:w="70" w:type="dxa"/>
              <w:right w:w="70" w:type="dxa"/>
            </w:tcMar>
          </w:tcPr>
          <w:p w14:paraId="7D27FE23" w14:textId="77777777" w:rsidR="000D62AA" w:rsidRPr="0045724A" w:rsidRDefault="000D62AA" w:rsidP="002D6A8C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62AA" w:rsidRPr="0045724A" w14:paraId="6E8F8BAC" w14:textId="77777777" w:rsidTr="000D62AA">
        <w:trPr>
          <w:trHeight w:val="1"/>
        </w:trPr>
        <w:tc>
          <w:tcPr>
            <w:tcW w:w="5526" w:type="dxa"/>
            <w:shd w:val="clear" w:color="auto" w:fill="auto"/>
            <w:tcMar>
              <w:left w:w="70" w:type="dxa"/>
              <w:right w:w="70" w:type="dxa"/>
            </w:tcMar>
          </w:tcPr>
          <w:p w14:paraId="1F72C8F2" w14:textId="77777777" w:rsidR="000D62AA" w:rsidRPr="0045724A" w:rsidRDefault="000D62AA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A">
              <w:rPr>
                <w:rFonts w:ascii="Times New Roman" w:hAnsi="Times New Roman"/>
                <w:sz w:val="24"/>
              </w:rPr>
              <w:t>Desenvolvimento, implementação e testes dos algoritmos básicos para viabilização da técnica</w:t>
            </w:r>
          </w:p>
        </w:tc>
        <w:tc>
          <w:tcPr>
            <w:tcW w:w="743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1193AF81" w14:textId="50FB420A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69C09531" w14:textId="52215BCA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14:paraId="1C2874E2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7" w:type="dxa"/>
            <w:shd w:val="clear" w:color="auto" w:fill="auto"/>
            <w:tcMar>
              <w:left w:w="70" w:type="dxa"/>
              <w:right w:w="70" w:type="dxa"/>
            </w:tcMar>
          </w:tcPr>
          <w:p w14:paraId="5718D426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62AA" w:rsidRPr="0045724A" w14:paraId="449C2EB1" w14:textId="77777777" w:rsidTr="000D62AA">
        <w:trPr>
          <w:trHeight w:val="1"/>
        </w:trPr>
        <w:tc>
          <w:tcPr>
            <w:tcW w:w="5526" w:type="dxa"/>
            <w:shd w:val="clear" w:color="auto" w:fill="auto"/>
            <w:tcMar>
              <w:left w:w="70" w:type="dxa"/>
              <w:right w:w="70" w:type="dxa"/>
            </w:tcMar>
          </w:tcPr>
          <w:p w14:paraId="13EE2578" w14:textId="77777777" w:rsidR="000D62AA" w:rsidRPr="0045724A" w:rsidRDefault="000D62AA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A">
              <w:rPr>
                <w:rFonts w:ascii="Times New Roman" w:hAnsi="Times New Roman"/>
                <w:sz w:val="24"/>
              </w:rPr>
              <w:t>Especificação detalhada e proposição da técnica</w:t>
            </w:r>
          </w:p>
        </w:tc>
        <w:tc>
          <w:tcPr>
            <w:tcW w:w="743" w:type="dxa"/>
            <w:shd w:val="clear" w:color="auto" w:fill="auto"/>
            <w:tcMar>
              <w:left w:w="70" w:type="dxa"/>
              <w:right w:w="70" w:type="dxa"/>
            </w:tcMar>
          </w:tcPr>
          <w:p w14:paraId="32203A4C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196936F3" w14:textId="64CB2C46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14:paraId="746DCABC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7" w:type="dxa"/>
            <w:shd w:val="clear" w:color="auto" w:fill="auto"/>
            <w:tcMar>
              <w:left w:w="70" w:type="dxa"/>
              <w:right w:w="70" w:type="dxa"/>
            </w:tcMar>
          </w:tcPr>
          <w:p w14:paraId="330792EC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62AA" w:rsidRPr="0045724A" w14:paraId="6151988C" w14:textId="77777777" w:rsidTr="000D62AA">
        <w:trPr>
          <w:trHeight w:val="1"/>
        </w:trPr>
        <w:tc>
          <w:tcPr>
            <w:tcW w:w="5526" w:type="dxa"/>
            <w:shd w:val="clear" w:color="auto" w:fill="auto"/>
            <w:tcMar>
              <w:left w:w="70" w:type="dxa"/>
              <w:right w:w="70" w:type="dxa"/>
            </w:tcMar>
          </w:tcPr>
          <w:p w14:paraId="36B816AA" w14:textId="77777777" w:rsidR="000D62AA" w:rsidRPr="0045724A" w:rsidRDefault="000D62AA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A">
              <w:rPr>
                <w:rFonts w:ascii="Times New Roman" w:hAnsi="Times New Roman"/>
                <w:sz w:val="24"/>
              </w:rPr>
              <w:t>Projeto da técnica proposta</w:t>
            </w:r>
          </w:p>
        </w:tc>
        <w:tc>
          <w:tcPr>
            <w:tcW w:w="743" w:type="dxa"/>
            <w:shd w:val="clear" w:color="auto" w:fill="auto"/>
            <w:tcMar>
              <w:left w:w="70" w:type="dxa"/>
              <w:right w:w="70" w:type="dxa"/>
            </w:tcMar>
          </w:tcPr>
          <w:p w14:paraId="4F4A53D8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717F685F" w14:textId="616E55BD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3FD3FBB9" w14:textId="60DC2B78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7" w:type="dxa"/>
            <w:shd w:val="clear" w:color="auto" w:fill="auto"/>
            <w:tcMar>
              <w:left w:w="70" w:type="dxa"/>
              <w:right w:w="70" w:type="dxa"/>
            </w:tcMar>
          </w:tcPr>
          <w:p w14:paraId="426CC1BF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62AA" w:rsidRPr="0045724A" w14:paraId="227F18B3" w14:textId="77777777" w:rsidTr="000D62AA">
        <w:trPr>
          <w:trHeight w:val="1"/>
        </w:trPr>
        <w:tc>
          <w:tcPr>
            <w:tcW w:w="5526" w:type="dxa"/>
            <w:shd w:val="clear" w:color="auto" w:fill="auto"/>
            <w:tcMar>
              <w:left w:w="70" w:type="dxa"/>
              <w:right w:w="70" w:type="dxa"/>
            </w:tcMar>
          </w:tcPr>
          <w:p w14:paraId="12561CBC" w14:textId="77777777" w:rsidR="000D62AA" w:rsidRPr="0045724A" w:rsidRDefault="000D62AA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A">
              <w:rPr>
                <w:rFonts w:ascii="Times New Roman" w:hAnsi="Times New Roman"/>
                <w:sz w:val="24"/>
              </w:rPr>
              <w:t>Implementação da técnica proposta</w:t>
            </w:r>
          </w:p>
        </w:tc>
        <w:tc>
          <w:tcPr>
            <w:tcW w:w="743" w:type="dxa"/>
            <w:shd w:val="clear" w:color="auto" w:fill="auto"/>
            <w:tcMar>
              <w:left w:w="70" w:type="dxa"/>
              <w:right w:w="70" w:type="dxa"/>
            </w:tcMar>
          </w:tcPr>
          <w:p w14:paraId="0C992507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4" w:type="dxa"/>
            <w:shd w:val="clear" w:color="auto" w:fill="auto"/>
            <w:tcMar>
              <w:left w:w="70" w:type="dxa"/>
              <w:right w:w="70" w:type="dxa"/>
            </w:tcMar>
          </w:tcPr>
          <w:p w14:paraId="6A2E3104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091B5E7E" w14:textId="797C8570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7A04BACC" w14:textId="070013B8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62AA" w:rsidRPr="0045724A" w14:paraId="0EF6BA56" w14:textId="77777777" w:rsidTr="000D62AA">
        <w:trPr>
          <w:trHeight w:val="1"/>
        </w:trPr>
        <w:tc>
          <w:tcPr>
            <w:tcW w:w="5526" w:type="dxa"/>
            <w:shd w:val="clear" w:color="auto" w:fill="auto"/>
            <w:tcMar>
              <w:left w:w="70" w:type="dxa"/>
              <w:right w:w="70" w:type="dxa"/>
            </w:tcMar>
          </w:tcPr>
          <w:p w14:paraId="00E356C9" w14:textId="77777777" w:rsidR="000D62AA" w:rsidRPr="0045724A" w:rsidRDefault="000D62AA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A">
              <w:rPr>
                <w:rFonts w:ascii="Times New Roman" w:hAnsi="Times New Roman"/>
                <w:sz w:val="24"/>
              </w:rPr>
              <w:t>Testes</w:t>
            </w:r>
          </w:p>
        </w:tc>
        <w:tc>
          <w:tcPr>
            <w:tcW w:w="743" w:type="dxa"/>
            <w:shd w:val="clear" w:color="auto" w:fill="auto"/>
            <w:tcMar>
              <w:left w:w="70" w:type="dxa"/>
              <w:right w:w="70" w:type="dxa"/>
            </w:tcMar>
          </w:tcPr>
          <w:p w14:paraId="2C8502A3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4" w:type="dxa"/>
            <w:shd w:val="clear" w:color="auto" w:fill="auto"/>
            <w:tcMar>
              <w:left w:w="70" w:type="dxa"/>
              <w:right w:w="70" w:type="dxa"/>
            </w:tcMar>
          </w:tcPr>
          <w:p w14:paraId="05C2E1BD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205AC952" w14:textId="39181AA4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55EA0CB7" w14:textId="29013B8F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62AA" w:rsidRPr="0045724A" w14:paraId="0239C617" w14:textId="77777777" w:rsidTr="000D62AA">
        <w:trPr>
          <w:trHeight w:val="1"/>
        </w:trPr>
        <w:tc>
          <w:tcPr>
            <w:tcW w:w="5526" w:type="dxa"/>
            <w:shd w:val="clear" w:color="auto" w:fill="auto"/>
            <w:tcMar>
              <w:left w:w="70" w:type="dxa"/>
              <w:right w:w="70" w:type="dxa"/>
            </w:tcMar>
          </w:tcPr>
          <w:p w14:paraId="2A573BFA" w14:textId="77777777" w:rsidR="000D62AA" w:rsidRPr="0045724A" w:rsidRDefault="000D62AA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A">
              <w:rPr>
                <w:rFonts w:ascii="Times New Roman" w:hAnsi="Times New Roman"/>
                <w:sz w:val="24"/>
              </w:rPr>
              <w:t>Aplicação ao problema e validação</w:t>
            </w:r>
          </w:p>
        </w:tc>
        <w:tc>
          <w:tcPr>
            <w:tcW w:w="743" w:type="dxa"/>
            <w:shd w:val="clear" w:color="auto" w:fill="auto"/>
            <w:tcMar>
              <w:left w:w="70" w:type="dxa"/>
              <w:right w:w="70" w:type="dxa"/>
            </w:tcMar>
          </w:tcPr>
          <w:p w14:paraId="6FA4AB47" w14:textId="3C59A4D9" w:rsidR="000D62AA" w:rsidRPr="0045724A" w:rsidRDefault="000D62AA" w:rsidP="001B6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44" w:type="dxa"/>
            <w:shd w:val="clear" w:color="auto" w:fill="auto"/>
            <w:tcMar>
              <w:left w:w="70" w:type="dxa"/>
              <w:right w:w="70" w:type="dxa"/>
            </w:tcMar>
          </w:tcPr>
          <w:p w14:paraId="1B4BAB3F" w14:textId="5615EC60" w:rsidR="000D62AA" w:rsidRPr="0045724A" w:rsidRDefault="000D62AA" w:rsidP="001B6EE4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40F54B74" w14:textId="6CC2D04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1D5C8A7E" w14:textId="2F569BE4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62AA" w:rsidRPr="0045724A" w14:paraId="11712439" w14:textId="77777777" w:rsidTr="000D62AA">
        <w:trPr>
          <w:trHeight w:val="1"/>
        </w:trPr>
        <w:tc>
          <w:tcPr>
            <w:tcW w:w="5526" w:type="dxa"/>
            <w:shd w:val="clear" w:color="auto" w:fill="auto"/>
            <w:tcMar>
              <w:left w:w="70" w:type="dxa"/>
              <w:right w:w="70" w:type="dxa"/>
            </w:tcMar>
          </w:tcPr>
          <w:p w14:paraId="7D710A50" w14:textId="77777777" w:rsidR="000D62AA" w:rsidRPr="0045724A" w:rsidRDefault="000D62AA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Redação do TCC II.</w:t>
            </w:r>
          </w:p>
        </w:tc>
        <w:tc>
          <w:tcPr>
            <w:tcW w:w="743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74A59479" w14:textId="0EE093F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0F3DEF01" w14:textId="4346D184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5606B561" w14:textId="08BD37AC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5A693708" w14:textId="28A7437C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62AA" w:rsidRPr="0045724A" w14:paraId="233034BE" w14:textId="77777777" w:rsidTr="000D62AA">
        <w:trPr>
          <w:trHeight w:val="1"/>
        </w:trPr>
        <w:tc>
          <w:tcPr>
            <w:tcW w:w="5526" w:type="dxa"/>
            <w:shd w:val="clear" w:color="auto" w:fill="auto"/>
            <w:tcMar>
              <w:left w:w="70" w:type="dxa"/>
              <w:right w:w="70" w:type="dxa"/>
            </w:tcMar>
          </w:tcPr>
          <w:p w14:paraId="3C874AEA" w14:textId="77777777" w:rsidR="000D62AA" w:rsidRPr="0045724A" w:rsidRDefault="000D62AA" w:rsidP="006E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5724A">
              <w:rPr>
                <w:rFonts w:ascii="Times New Roman" w:hAnsi="Times New Roman"/>
                <w:sz w:val="24"/>
              </w:rPr>
              <w:t>Revisão do TCC II</w:t>
            </w:r>
          </w:p>
        </w:tc>
        <w:tc>
          <w:tcPr>
            <w:tcW w:w="743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2D51D34B" w14:textId="58992A7E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3723A762" w14:textId="4380E7BB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6DD92AD9" w14:textId="5E0D68F8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3F4DB547" w14:textId="33D4B4BA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62AA" w:rsidRPr="0045724A" w14:paraId="79E3B1AD" w14:textId="77777777" w:rsidTr="000D62AA">
        <w:trPr>
          <w:trHeight w:val="1"/>
        </w:trPr>
        <w:tc>
          <w:tcPr>
            <w:tcW w:w="5526" w:type="dxa"/>
            <w:shd w:val="clear" w:color="auto" w:fill="auto"/>
            <w:tcMar>
              <w:left w:w="70" w:type="dxa"/>
              <w:right w:w="70" w:type="dxa"/>
            </w:tcMar>
          </w:tcPr>
          <w:p w14:paraId="0B642F99" w14:textId="77777777" w:rsidR="000D62AA" w:rsidRPr="0045724A" w:rsidRDefault="000D62AA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Entrega do TCC II.</w:t>
            </w:r>
          </w:p>
        </w:tc>
        <w:tc>
          <w:tcPr>
            <w:tcW w:w="743" w:type="dxa"/>
            <w:shd w:val="clear" w:color="auto" w:fill="auto"/>
            <w:tcMar>
              <w:left w:w="70" w:type="dxa"/>
              <w:right w:w="70" w:type="dxa"/>
            </w:tcMar>
          </w:tcPr>
          <w:p w14:paraId="1D82BA81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4" w:type="dxa"/>
            <w:shd w:val="clear" w:color="auto" w:fill="auto"/>
            <w:tcMar>
              <w:left w:w="70" w:type="dxa"/>
              <w:right w:w="70" w:type="dxa"/>
            </w:tcMar>
          </w:tcPr>
          <w:p w14:paraId="3B39AA00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14:paraId="2E3B9240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3E666955" w14:textId="022624C2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  <w:tr w:rsidR="000D62AA" w:rsidRPr="0045724A" w14:paraId="55514884" w14:textId="77777777" w:rsidTr="000D62AA">
        <w:trPr>
          <w:trHeight w:val="1"/>
        </w:trPr>
        <w:tc>
          <w:tcPr>
            <w:tcW w:w="5526" w:type="dxa"/>
            <w:shd w:val="clear" w:color="auto" w:fill="auto"/>
            <w:tcMar>
              <w:left w:w="70" w:type="dxa"/>
              <w:right w:w="70" w:type="dxa"/>
            </w:tcMar>
          </w:tcPr>
          <w:p w14:paraId="2F2424D9" w14:textId="77777777" w:rsidR="000D62AA" w:rsidRPr="0045724A" w:rsidRDefault="000D62AA" w:rsidP="006E31B6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5724A">
              <w:rPr>
                <w:rFonts w:ascii="Times New Roman" w:hAnsi="Times New Roman"/>
                <w:sz w:val="24"/>
              </w:rPr>
              <w:t>Apresentação dos resultados à banca avaliadora.</w:t>
            </w:r>
          </w:p>
        </w:tc>
        <w:tc>
          <w:tcPr>
            <w:tcW w:w="743" w:type="dxa"/>
            <w:shd w:val="clear" w:color="auto" w:fill="auto"/>
            <w:tcMar>
              <w:left w:w="70" w:type="dxa"/>
              <w:right w:w="70" w:type="dxa"/>
            </w:tcMar>
          </w:tcPr>
          <w:p w14:paraId="18A65AFF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44" w:type="dxa"/>
            <w:shd w:val="clear" w:color="auto" w:fill="auto"/>
            <w:tcMar>
              <w:left w:w="70" w:type="dxa"/>
              <w:right w:w="70" w:type="dxa"/>
            </w:tcMar>
          </w:tcPr>
          <w:p w14:paraId="40FDAB06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4" w:type="dxa"/>
            <w:shd w:val="clear" w:color="auto" w:fill="auto"/>
            <w:tcMar>
              <w:left w:w="70" w:type="dxa"/>
              <w:right w:w="70" w:type="dxa"/>
            </w:tcMar>
          </w:tcPr>
          <w:p w14:paraId="5E96DC78" w14:textId="77777777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807" w:type="dxa"/>
            <w:shd w:val="clear" w:color="auto" w:fill="A6A6A6" w:themeFill="background1" w:themeFillShade="A6"/>
            <w:tcMar>
              <w:left w:w="70" w:type="dxa"/>
              <w:right w:w="70" w:type="dxa"/>
            </w:tcMar>
          </w:tcPr>
          <w:p w14:paraId="5C94D8E2" w14:textId="0C5CCA25" w:rsidR="000D62AA" w:rsidRPr="0045724A" w:rsidRDefault="000D62AA" w:rsidP="001B6EE4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</w:tr>
    </w:tbl>
    <w:p w14:paraId="678A42B1" w14:textId="77777777" w:rsidR="00534C24" w:rsidRDefault="00534C24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7E9A5A7B" w14:textId="26CED33B" w:rsidR="003016A1" w:rsidRPr="004B6313" w:rsidRDefault="004E122A">
      <w:pPr>
        <w:spacing w:after="0" w:line="360" w:lineRule="auto"/>
        <w:jc w:val="center"/>
        <w:rPr>
          <w:rFonts w:ascii="Times New Roman" w:hAnsi="Times New Roman"/>
          <w:sz w:val="28"/>
          <w:lang w:val="en-US"/>
        </w:rPr>
      </w:pPr>
      <w:r w:rsidRPr="004B6313">
        <w:rPr>
          <w:rFonts w:ascii="Times New Roman" w:hAnsi="Times New Roman"/>
          <w:sz w:val="28"/>
          <w:lang w:val="en-US"/>
        </w:rPr>
        <w:lastRenderedPageBreak/>
        <w:t>BIBLIOGRAFIA</w:t>
      </w:r>
    </w:p>
    <w:p w14:paraId="4A40E0F1" w14:textId="4B1D9D44" w:rsidR="00C217BB" w:rsidRPr="004B6313" w:rsidRDefault="0029351D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6313">
        <w:rPr>
          <w:rFonts w:ascii="Times New Roman" w:hAnsi="Times New Roman"/>
          <w:sz w:val="24"/>
          <w:szCs w:val="24"/>
          <w:lang w:val="en-US"/>
        </w:rPr>
        <w:t>ACHARYA, T;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RAY, A. K. </w:t>
      </w:r>
      <w:r w:rsidR="00C217BB" w:rsidRPr="004B6313">
        <w:rPr>
          <w:rFonts w:ascii="Times New Roman" w:hAnsi="Times New Roman"/>
          <w:b/>
          <w:sz w:val="24"/>
          <w:szCs w:val="24"/>
          <w:lang w:val="en-US"/>
        </w:rPr>
        <w:t>Image Processing- Principles and Applications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95573" w:rsidRPr="004B6313">
        <w:rPr>
          <w:rFonts w:ascii="Times New Roman" w:hAnsi="Times New Roman"/>
          <w:sz w:val="24"/>
          <w:szCs w:val="24"/>
          <w:lang w:val="en-US"/>
        </w:rPr>
        <w:t xml:space="preserve">Estados Unidos: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John Wiley &amp; Sons, Inc. 2005.</w:t>
      </w:r>
    </w:p>
    <w:p w14:paraId="36025F1C" w14:textId="19E0DDDC" w:rsidR="00C217BB" w:rsidRPr="00C217BB" w:rsidRDefault="00C217BB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313">
        <w:rPr>
          <w:rFonts w:ascii="Times New Roman" w:hAnsi="Times New Roman"/>
          <w:sz w:val="24"/>
          <w:szCs w:val="24"/>
          <w:lang w:val="en-US"/>
        </w:rPr>
        <w:t xml:space="preserve">BANKMAN, I. N. </w:t>
      </w:r>
      <w:r w:rsidRPr="004B6313">
        <w:rPr>
          <w:rFonts w:ascii="Times New Roman" w:hAnsi="Times New Roman"/>
          <w:b/>
          <w:sz w:val="24"/>
          <w:szCs w:val="24"/>
          <w:lang w:val="en-US"/>
        </w:rPr>
        <w:t>Handbook of Medical Imaging Processing and Analysis</w:t>
      </w:r>
      <w:r w:rsidRPr="004B631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5507A3">
        <w:rPr>
          <w:rFonts w:ascii="Times New Roman" w:hAnsi="Times New Roman"/>
          <w:sz w:val="24"/>
          <w:szCs w:val="24"/>
        </w:rPr>
        <w:t xml:space="preserve">Estados Unidos: </w:t>
      </w:r>
      <w:r w:rsidR="005507A3" w:rsidRPr="005507A3">
        <w:rPr>
          <w:rFonts w:ascii="Times New Roman" w:hAnsi="Times New Roman"/>
          <w:sz w:val="24"/>
          <w:szCs w:val="24"/>
        </w:rPr>
        <w:t>Academic Press, 2008</w:t>
      </w:r>
      <w:r w:rsidRPr="00C217BB">
        <w:rPr>
          <w:rFonts w:ascii="Times New Roman" w:hAnsi="Times New Roman"/>
          <w:sz w:val="24"/>
          <w:szCs w:val="24"/>
        </w:rPr>
        <w:t>.</w:t>
      </w:r>
    </w:p>
    <w:p w14:paraId="14077BAF" w14:textId="4803A13C" w:rsidR="00C217BB" w:rsidRDefault="0019749A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BARBOSA</w:t>
      </w:r>
      <w:r w:rsidR="008D3FB1">
        <w:rPr>
          <w:rFonts w:ascii="Times New Roman" w:hAnsi="Times New Roman"/>
          <w:sz w:val="24"/>
          <w:szCs w:val="24"/>
        </w:rPr>
        <w:t>,</w:t>
      </w:r>
      <w:r w:rsidR="00C217BB" w:rsidRPr="00C217BB">
        <w:rPr>
          <w:rFonts w:ascii="Times New Roman" w:hAnsi="Times New Roman"/>
          <w:sz w:val="24"/>
          <w:szCs w:val="24"/>
        </w:rPr>
        <w:t xml:space="preserve"> JG</w:t>
      </w:r>
      <w:r w:rsidR="008D3FB1">
        <w:rPr>
          <w:rFonts w:ascii="Times New Roman" w:hAnsi="Times New Roman"/>
          <w:sz w:val="24"/>
          <w:szCs w:val="24"/>
        </w:rPr>
        <w:t>;</w:t>
      </w:r>
      <w:r w:rsidR="00C217BB" w:rsidRPr="00C21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FIGUEIREDO</w:t>
      </w:r>
      <w:r w:rsidR="008D3FB1">
        <w:rPr>
          <w:rFonts w:ascii="Times New Roman" w:hAnsi="Times New Roman"/>
          <w:sz w:val="24"/>
          <w:szCs w:val="24"/>
        </w:rPr>
        <w:t>,</w:t>
      </w:r>
      <w:r w:rsidR="00C217BB" w:rsidRPr="00C217BB">
        <w:rPr>
          <w:rFonts w:ascii="Times New Roman" w:hAnsi="Times New Roman"/>
          <w:sz w:val="24"/>
          <w:szCs w:val="24"/>
        </w:rPr>
        <w:t xml:space="preserve"> B</w:t>
      </w:r>
      <w:r w:rsidR="008D3FB1">
        <w:rPr>
          <w:rFonts w:ascii="Times New Roman" w:hAnsi="Times New Roman"/>
          <w:sz w:val="24"/>
          <w:szCs w:val="24"/>
        </w:rPr>
        <w:t>;</w:t>
      </w:r>
      <w:r w:rsidR="00C217BB" w:rsidRPr="00C21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BETTENCOURT</w:t>
      </w:r>
      <w:r w:rsidR="008D3FB1">
        <w:rPr>
          <w:rFonts w:ascii="Times New Roman" w:hAnsi="Times New Roman"/>
          <w:sz w:val="24"/>
          <w:szCs w:val="24"/>
        </w:rPr>
        <w:t>,</w:t>
      </w:r>
      <w:r w:rsidR="00C217BB" w:rsidRPr="00C217BB">
        <w:rPr>
          <w:rFonts w:ascii="Times New Roman" w:hAnsi="Times New Roman"/>
          <w:sz w:val="24"/>
          <w:szCs w:val="24"/>
        </w:rPr>
        <w:t xml:space="preserve"> N</w:t>
      </w:r>
      <w:r w:rsidR="008D3FB1">
        <w:rPr>
          <w:rFonts w:ascii="Times New Roman" w:hAnsi="Times New Roman"/>
          <w:sz w:val="24"/>
          <w:szCs w:val="24"/>
        </w:rPr>
        <w:t>;</w:t>
      </w:r>
      <w:r w:rsidR="00C217BB" w:rsidRPr="00C21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TAVARES</w:t>
      </w:r>
      <w:r w:rsidR="008D3FB1">
        <w:rPr>
          <w:rFonts w:ascii="Times New Roman" w:hAnsi="Times New Roman"/>
          <w:sz w:val="24"/>
          <w:szCs w:val="24"/>
        </w:rPr>
        <w:t>,</w:t>
      </w:r>
      <w:r w:rsidR="00C217BB" w:rsidRPr="00C217BB">
        <w:rPr>
          <w:rFonts w:ascii="Times New Roman" w:hAnsi="Times New Roman"/>
          <w:sz w:val="24"/>
          <w:szCs w:val="24"/>
        </w:rPr>
        <w:t xml:space="preserve"> JM. </w:t>
      </w:r>
      <w:r w:rsidR="00C217BB" w:rsidRPr="004B6313">
        <w:rPr>
          <w:rFonts w:ascii="Times New Roman" w:hAnsi="Times New Roman"/>
          <w:b/>
          <w:sz w:val="24"/>
          <w:szCs w:val="24"/>
          <w:lang w:val="en-US"/>
        </w:rPr>
        <w:t>Towards automatic quantification of the epicardial fat in non contrasted CT images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217BB" w:rsidRPr="00C217BB">
        <w:rPr>
          <w:rFonts w:ascii="Times New Roman" w:hAnsi="Times New Roman"/>
          <w:sz w:val="24"/>
          <w:szCs w:val="24"/>
        </w:rPr>
        <w:t>Em Comput Methods Biomech Biomed Engin. 2011 Oct;14(10):905-14. Epub 2011 Jun 1.</w:t>
      </w:r>
    </w:p>
    <w:p w14:paraId="3E90B074" w14:textId="32439BD3" w:rsidR="00F55A1F" w:rsidRPr="00C217BB" w:rsidRDefault="00F55A1F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313">
        <w:rPr>
          <w:rFonts w:ascii="Times New Roman" w:hAnsi="Times New Roman"/>
          <w:sz w:val="24"/>
          <w:szCs w:val="24"/>
        </w:rPr>
        <w:t xml:space="preserve">BEZ, Marta Rosecler. </w:t>
      </w:r>
      <w:r w:rsidRPr="004B6313">
        <w:rPr>
          <w:rFonts w:ascii="Times New Roman" w:hAnsi="Times New Roman"/>
          <w:b/>
          <w:sz w:val="24"/>
          <w:szCs w:val="24"/>
        </w:rPr>
        <w:t>O uso de tecnologia para apoiar a implantação de métodos ativos nos currículos de medicina</w:t>
      </w:r>
      <w:r w:rsidRPr="004B6313">
        <w:rPr>
          <w:rFonts w:ascii="Times New Roman" w:hAnsi="Times New Roman"/>
          <w:sz w:val="24"/>
          <w:szCs w:val="24"/>
        </w:rPr>
        <w:t>. 2011. 117 p. Proposta de Tese (Doutorado em Informática na Educação) – Programa de Pós-graduação em Informática na Educação, Centro Interdisciplinar de Novas Tecnologias na Educação, Universidade Federal do Rio Grande do Sul, UFRGS, Porto Alegre, 2011.</w:t>
      </w:r>
    </w:p>
    <w:p w14:paraId="7E209920" w14:textId="639E4D10" w:rsidR="00C217BB" w:rsidRPr="00C217BB" w:rsidRDefault="002048A5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313">
        <w:rPr>
          <w:rFonts w:ascii="Times New Roman" w:hAnsi="Times New Roman"/>
          <w:sz w:val="24"/>
          <w:szCs w:val="24"/>
          <w:lang w:val="en-US"/>
        </w:rPr>
        <w:t>CLEMENT</w:t>
      </w:r>
      <w:r w:rsidR="00C87048" w:rsidRPr="004B6313">
        <w:rPr>
          <w:rFonts w:ascii="Times New Roman" w:hAnsi="Times New Roman"/>
          <w:sz w:val="24"/>
          <w:szCs w:val="24"/>
          <w:lang w:val="en-US"/>
        </w:rPr>
        <w:t>,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K</w:t>
      </w:r>
      <w:r w:rsidR="00C87048"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>BASDEVANT</w:t>
      </w:r>
      <w:r w:rsidR="00C87048" w:rsidRPr="004B6313">
        <w:rPr>
          <w:rFonts w:ascii="Times New Roman" w:hAnsi="Times New Roman"/>
          <w:sz w:val="24"/>
          <w:szCs w:val="24"/>
          <w:lang w:val="en-US"/>
        </w:rPr>
        <w:t>,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A</w:t>
      </w:r>
      <w:r w:rsidR="00C87048"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>DUTOR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A. </w:t>
      </w:r>
      <w:r w:rsidR="00C217BB" w:rsidRPr="004B6313">
        <w:rPr>
          <w:rFonts w:ascii="Times New Roman" w:hAnsi="Times New Roman"/>
          <w:b/>
          <w:sz w:val="24"/>
          <w:szCs w:val="24"/>
          <w:lang w:val="en-US"/>
        </w:rPr>
        <w:t>Weight of pericardial fat on coronaropathy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217BB" w:rsidRPr="00C217BB">
        <w:rPr>
          <w:rFonts w:ascii="Times New Roman" w:hAnsi="Times New Roman"/>
          <w:sz w:val="24"/>
          <w:szCs w:val="24"/>
        </w:rPr>
        <w:t>Arterioscler Thromb Vasc Biol. 2009;29:615-6</w:t>
      </w:r>
    </w:p>
    <w:p w14:paraId="4884942F" w14:textId="77777777" w:rsidR="000269CA" w:rsidRPr="004B6313" w:rsidRDefault="000269CA" w:rsidP="000269CA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COPPINI, </w:t>
      </w:r>
      <w:r w:rsidRPr="00C217BB">
        <w:rPr>
          <w:rFonts w:ascii="Times New Roman" w:hAnsi="Times New Roman"/>
          <w:sz w:val="24"/>
          <w:szCs w:val="24"/>
        </w:rPr>
        <w:t>Giuseppe</w:t>
      </w:r>
      <w:r>
        <w:rPr>
          <w:rFonts w:ascii="Times New Roman" w:hAnsi="Times New Roman"/>
          <w:sz w:val="24"/>
          <w:szCs w:val="24"/>
        </w:rPr>
        <w:t>;</w:t>
      </w:r>
      <w:r w:rsidRPr="00C21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FAVILLA, </w:t>
      </w:r>
      <w:r w:rsidRPr="00C217BB">
        <w:rPr>
          <w:rFonts w:ascii="Times New Roman" w:hAnsi="Times New Roman"/>
          <w:sz w:val="24"/>
          <w:szCs w:val="24"/>
        </w:rPr>
        <w:t>Riccardo</w:t>
      </w:r>
      <w:r>
        <w:rPr>
          <w:rFonts w:ascii="Times New Roman" w:hAnsi="Times New Roman"/>
          <w:sz w:val="24"/>
          <w:szCs w:val="24"/>
        </w:rPr>
        <w:t>;</w:t>
      </w:r>
      <w:r w:rsidRPr="00C21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MARRACCINI, Paolo; MORONI, </w:t>
      </w:r>
      <w:r w:rsidRPr="00C217BB">
        <w:rPr>
          <w:rFonts w:ascii="Times New Roman" w:hAnsi="Times New Roman"/>
          <w:sz w:val="24"/>
          <w:szCs w:val="24"/>
        </w:rPr>
        <w:t>Davide</w:t>
      </w:r>
      <w:r>
        <w:rPr>
          <w:rFonts w:ascii="Times New Roman" w:hAnsi="Times New Roman"/>
          <w:sz w:val="24"/>
          <w:szCs w:val="24"/>
        </w:rPr>
        <w:t>;</w:t>
      </w:r>
      <w:r w:rsidRPr="00C21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PIERI, </w:t>
      </w:r>
      <w:r w:rsidRPr="00C217BB">
        <w:rPr>
          <w:rFonts w:ascii="Times New Roman" w:hAnsi="Times New Roman"/>
          <w:sz w:val="24"/>
          <w:szCs w:val="24"/>
        </w:rPr>
        <w:t xml:space="preserve">Gabriele. </w:t>
      </w:r>
      <w:r w:rsidRPr="004B6313">
        <w:rPr>
          <w:rFonts w:ascii="Times New Roman" w:hAnsi="Times New Roman"/>
          <w:b/>
          <w:sz w:val="24"/>
          <w:szCs w:val="24"/>
          <w:lang w:val="en-US"/>
        </w:rPr>
        <w:t>Quantification of Epicardial Fat by Cardiac CT Imaging</w:t>
      </w:r>
      <w:r w:rsidRPr="004B6313">
        <w:rPr>
          <w:rFonts w:ascii="Times New Roman" w:hAnsi="Times New Roman"/>
          <w:sz w:val="24"/>
          <w:szCs w:val="24"/>
          <w:lang w:val="en-US"/>
        </w:rPr>
        <w:t>. Open Med Inform J. 2010; 4: 126–135</w:t>
      </w:r>
    </w:p>
    <w:p w14:paraId="529D8A6B" w14:textId="04F2E347" w:rsidR="00C217BB" w:rsidRPr="00C217BB" w:rsidRDefault="00C217BB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7BB">
        <w:rPr>
          <w:rFonts w:ascii="Times New Roman" w:hAnsi="Times New Roman"/>
          <w:sz w:val="24"/>
          <w:szCs w:val="24"/>
        </w:rPr>
        <w:t>FIGUEIREDO, Bruno Manuel Ferreira</w:t>
      </w:r>
      <w:r w:rsidR="00442E6B">
        <w:rPr>
          <w:rFonts w:ascii="Times New Roman" w:hAnsi="Times New Roman"/>
          <w:sz w:val="24"/>
          <w:szCs w:val="24"/>
        </w:rPr>
        <w:t>.</w:t>
      </w:r>
      <w:r w:rsidRPr="00C217BB">
        <w:rPr>
          <w:rFonts w:ascii="Times New Roman" w:hAnsi="Times New Roman"/>
          <w:sz w:val="24"/>
          <w:szCs w:val="24"/>
        </w:rPr>
        <w:t xml:space="preserve"> </w:t>
      </w:r>
      <w:r w:rsidRPr="00442E6B">
        <w:rPr>
          <w:rFonts w:ascii="Times New Roman" w:hAnsi="Times New Roman"/>
          <w:b/>
          <w:sz w:val="24"/>
          <w:szCs w:val="24"/>
        </w:rPr>
        <w:t>Quantificação da gordura epicárdica em imagens de tomografia comput</w:t>
      </w:r>
      <w:r w:rsidR="00804647" w:rsidRPr="00442E6B">
        <w:rPr>
          <w:rFonts w:ascii="Times New Roman" w:hAnsi="Times New Roman"/>
          <w:b/>
          <w:sz w:val="24"/>
          <w:szCs w:val="24"/>
        </w:rPr>
        <w:t>adorizada</w:t>
      </w:r>
      <w:r w:rsidR="00804647">
        <w:rPr>
          <w:rFonts w:ascii="Times New Roman" w:hAnsi="Times New Roman"/>
          <w:sz w:val="24"/>
          <w:szCs w:val="24"/>
        </w:rPr>
        <w:t>. 2009</w:t>
      </w:r>
      <w:r w:rsidRPr="00C217BB">
        <w:rPr>
          <w:rFonts w:ascii="Times New Roman" w:hAnsi="Times New Roman"/>
          <w:sz w:val="24"/>
          <w:szCs w:val="24"/>
        </w:rPr>
        <w:t>.</w:t>
      </w:r>
      <w:r w:rsidR="005C3BFC">
        <w:rPr>
          <w:rFonts w:ascii="Times New Roman" w:hAnsi="Times New Roman"/>
          <w:sz w:val="24"/>
          <w:szCs w:val="24"/>
        </w:rPr>
        <w:t xml:space="preserve"> Proposta de Tese (Mestrado em Engenharia Biomédica), Universidade do Porto, Portugal.</w:t>
      </w:r>
    </w:p>
    <w:p w14:paraId="253D20C4" w14:textId="77777777" w:rsidR="00FA6CD5" w:rsidRPr="004B6313" w:rsidRDefault="00FA6CD5" w:rsidP="00FA6CD5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6313">
        <w:rPr>
          <w:rFonts w:ascii="Times New Roman" w:hAnsi="Times New Roman"/>
          <w:sz w:val="24"/>
          <w:szCs w:val="24"/>
          <w:lang w:val="en-US"/>
        </w:rPr>
        <w:t xml:space="preserve">GONZALEZ, Rafael. </w:t>
      </w:r>
      <w:r w:rsidRPr="004B6313">
        <w:rPr>
          <w:rFonts w:ascii="Times New Roman" w:hAnsi="Times New Roman"/>
          <w:b/>
          <w:sz w:val="24"/>
          <w:szCs w:val="24"/>
          <w:lang w:val="en-US"/>
        </w:rPr>
        <w:t>Digital image processing</w:t>
      </w:r>
      <w:r w:rsidRPr="004B6313">
        <w:rPr>
          <w:rFonts w:ascii="Times New Roman" w:hAnsi="Times New Roman"/>
          <w:sz w:val="24"/>
          <w:szCs w:val="24"/>
          <w:lang w:val="en-US"/>
        </w:rPr>
        <w:t>, 2nd ed.Upper Saddle River : Prentice Hall, cop. 2002</w:t>
      </w:r>
    </w:p>
    <w:p w14:paraId="63A28ACF" w14:textId="34195592" w:rsidR="00C217BB" w:rsidRPr="00C217BB" w:rsidRDefault="00A347D4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313">
        <w:rPr>
          <w:rFonts w:ascii="Times New Roman" w:hAnsi="Times New Roman"/>
          <w:sz w:val="24"/>
          <w:szCs w:val="24"/>
          <w:lang w:val="en-US"/>
        </w:rPr>
        <w:t>HOUNSFIELD, G. N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217BB" w:rsidRPr="004B6313">
        <w:rPr>
          <w:rFonts w:ascii="Times New Roman" w:hAnsi="Times New Roman"/>
          <w:b/>
          <w:sz w:val="24"/>
          <w:szCs w:val="24"/>
          <w:lang w:val="en-US"/>
        </w:rPr>
        <w:t>Computerized transverse axial scanning (tomography)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217BB" w:rsidRPr="00C217BB">
        <w:rPr>
          <w:rFonts w:ascii="Times New Roman" w:hAnsi="Times New Roman"/>
          <w:sz w:val="24"/>
          <w:szCs w:val="24"/>
        </w:rPr>
        <w:t xml:space="preserve">Br. J. Radiol. 46, Revista Eletrônica TECCEN – ano I – volume 2 – Out-Dez de 2008 </w:t>
      </w:r>
    </w:p>
    <w:p w14:paraId="44BFE7E9" w14:textId="463EC81E" w:rsidR="00C217BB" w:rsidRPr="004B6313" w:rsidRDefault="00E63ECA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6313">
        <w:rPr>
          <w:rFonts w:ascii="Times New Roman" w:hAnsi="Times New Roman"/>
          <w:sz w:val="24"/>
          <w:szCs w:val="24"/>
          <w:lang w:val="en-US"/>
        </w:rPr>
        <w:t xml:space="preserve">IACOVELLIS,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G</w:t>
      </w:r>
      <w:r w:rsidRPr="004B6313">
        <w:rPr>
          <w:rFonts w:ascii="Times New Roman" w:hAnsi="Times New Roman"/>
          <w:sz w:val="24"/>
          <w:szCs w:val="24"/>
          <w:lang w:val="en-US"/>
        </w:rPr>
        <w:t>; ASSAEL, F; RIBAUDO,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MC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 xml:space="preserve">ZAPPATERRENO,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A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>ALESSI,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G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>DI MARIO,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U</w:t>
      </w:r>
      <w:r w:rsidRPr="004B6313">
        <w:rPr>
          <w:rFonts w:ascii="Times New Roman" w:hAnsi="Times New Roman"/>
          <w:sz w:val="24"/>
          <w:szCs w:val="24"/>
          <w:lang w:val="en-US"/>
        </w:rPr>
        <w:t xml:space="preserve">; LEONETTI,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F. </w:t>
      </w:r>
      <w:r w:rsidR="00C217BB" w:rsidRPr="004B6313">
        <w:rPr>
          <w:rFonts w:ascii="Times New Roman" w:hAnsi="Times New Roman"/>
          <w:b/>
          <w:sz w:val="24"/>
          <w:szCs w:val="24"/>
          <w:lang w:val="en-US"/>
        </w:rPr>
        <w:t>Epicardial fat from echocardiography: a new method for visceral adipose tissue prediction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. Obes Res. 2003;11(2):304-310.</w:t>
      </w:r>
    </w:p>
    <w:p w14:paraId="1486B130" w14:textId="2D42530A" w:rsidR="00C217BB" w:rsidRPr="004B6313" w:rsidRDefault="00363EDD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6313">
        <w:rPr>
          <w:rFonts w:ascii="Times New Roman" w:hAnsi="Times New Roman"/>
          <w:sz w:val="24"/>
          <w:szCs w:val="24"/>
          <w:lang w:val="en-US"/>
        </w:rPr>
        <w:lastRenderedPageBreak/>
        <w:t xml:space="preserve">IACOBELLIS,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G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>WILLENS,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HJ. </w:t>
      </w:r>
      <w:r w:rsidR="00C217BB" w:rsidRPr="004B6313">
        <w:rPr>
          <w:rFonts w:ascii="Times New Roman" w:hAnsi="Times New Roman"/>
          <w:b/>
          <w:sz w:val="24"/>
          <w:szCs w:val="24"/>
          <w:lang w:val="en-US"/>
        </w:rPr>
        <w:t>Echocardiographic epicardial fat: a review of research and clinical applications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. J Am Soc Echocardiogr. 2009;22:1311-9.</w:t>
      </w:r>
      <w:r w:rsidR="006B1202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ISSN 1984-0993 9 pp. 1016-1022, 1973</w:t>
      </w:r>
      <w:r w:rsidR="007153E8" w:rsidRPr="004B6313">
        <w:rPr>
          <w:rFonts w:ascii="Times New Roman" w:hAnsi="Times New Roman"/>
          <w:sz w:val="24"/>
          <w:szCs w:val="24"/>
          <w:lang w:val="en-US"/>
        </w:rPr>
        <w:t>.</w:t>
      </w:r>
    </w:p>
    <w:p w14:paraId="0E482E05" w14:textId="5EA3E6F5" w:rsidR="00C217BB" w:rsidRPr="00C217BB" w:rsidRDefault="00FE59AD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313">
        <w:rPr>
          <w:rFonts w:ascii="Times New Roman" w:hAnsi="Times New Roman"/>
          <w:sz w:val="24"/>
          <w:szCs w:val="24"/>
          <w:lang w:val="en-US"/>
        </w:rPr>
        <w:t>KESSELS,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K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>CRAMER,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MJ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>VELTHUIS,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B. </w:t>
      </w:r>
      <w:r w:rsidR="00C217BB" w:rsidRPr="004B6313">
        <w:rPr>
          <w:rFonts w:ascii="Times New Roman" w:hAnsi="Times New Roman"/>
          <w:b/>
          <w:sz w:val="24"/>
          <w:szCs w:val="24"/>
          <w:lang w:val="en-US"/>
        </w:rPr>
        <w:t>Epicardial adipose tissue imaged by magnetic resonance imaging: an important risk marker of cardiovascular disease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C217BB" w:rsidRPr="00C217BB">
        <w:rPr>
          <w:rFonts w:ascii="Times New Roman" w:hAnsi="Times New Roman"/>
          <w:sz w:val="24"/>
          <w:szCs w:val="24"/>
        </w:rPr>
        <w:t>Heart. 2006; 92(7): 962.</w:t>
      </w:r>
    </w:p>
    <w:p w14:paraId="021A3669" w14:textId="67A5A722" w:rsidR="00C217BB" w:rsidRPr="00C217BB" w:rsidRDefault="00FA7FC2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LIMA</w:t>
      </w:r>
      <w:r w:rsidR="00C217BB" w:rsidRPr="00C217BB">
        <w:rPr>
          <w:rFonts w:ascii="Times New Roman" w:hAnsi="Times New Roman"/>
          <w:sz w:val="24"/>
          <w:szCs w:val="24"/>
        </w:rPr>
        <w:t>, João José Pedroso de</w:t>
      </w:r>
      <w:r>
        <w:rPr>
          <w:rFonts w:ascii="Times New Roman" w:hAnsi="Times New Roman"/>
          <w:sz w:val="24"/>
          <w:szCs w:val="24"/>
        </w:rPr>
        <w:t>.</w:t>
      </w:r>
      <w:r w:rsidR="00C217BB" w:rsidRPr="00C217BB">
        <w:rPr>
          <w:rFonts w:ascii="Times New Roman" w:hAnsi="Times New Roman"/>
          <w:sz w:val="24"/>
          <w:szCs w:val="24"/>
        </w:rPr>
        <w:t xml:space="preserve"> </w:t>
      </w:r>
      <w:r w:rsidR="00C217BB" w:rsidRPr="00FA7FC2">
        <w:rPr>
          <w:rFonts w:ascii="Times New Roman" w:hAnsi="Times New Roman"/>
          <w:b/>
          <w:sz w:val="24"/>
          <w:szCs w:val="24"/>
        </w:rPr>
        <w:t>Física dos Métodos de Imagem com Raios X</w:t>
      </w:r>
      <w:r>
        <w:rPr>
          <w:rFonts w:ascii="Times New Roman" w:hAnsi="Times New Roman"/>
          <w:sz w:val="24"/>
          <w:szCs w:val="24"/>
        </w:rPr>
        <w:t>.</w:t>
      </w:r>
      <w:r w:rsidR="00C217BB" w:rsidRPr="00C217BB">
        <w:rPr>
          <w:rFonts w:ascii="Times New Roman" w:hAnsi="Times New Roman"/>
          <w:sz w:val="24"/>
          <w:szCs w:val="24"/>
        </w:rPr>
        <w:t xml:space="preserve"> Edições ASA, 1995</w:t>
      </w:r>
      <w:r w:rsidR="00D86B9E">
        <w:rPr>
          <w:rFonts w:ascii="Times New Roman" w:hAnsi="Times New Roman"/>
          <w:sz w:val="24"/>
          <w:szCs w:val="24"/>
        </w:rPr>
        <w:t>.</w:t>
      </w:r>
    </w:p>
    <w:p w14:paraId="42A5FD49" w14:textId="60D2EB0C" w:rsidR="00C217BB" w:rsidRPr="004B6313" w:rsidRDefault="005B0501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MAHABADI, </w:t>
      </w:r>
      <w:r w:rsidR="00C217BB" w:rsidRPr="00C217BB">
        <w:rPr>
          <w:rFonts w:ascii="Times New Roman" w:hAnsi="Times New Roman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;</w:t>
      </w:r>
      <w:r w:rsidR="00C217BB" w:rsidRPr="00C21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MASSARO,</w:t>
      </w:r>
      <w:r w:rsidR="00C217BB" w:rsidRPr="00C217BB">
        <w:rPr>
          <w:rFonts w:ascii="Times New Roman" w:hAnsi="Times New Roman"/>
          <w:sz w:val="24"/>
          <w:szCs w:val="24"/>
        </w:rPr>
        <w:t xml:space="preserve"> JM</w:t>
      </w:r>
      <w:r>
        <w:rPr>
          <w:rFonts w:ascii="Times New Roman" w:hAnsi="Times New Roman"/>
          <w:sz w:val="24"/>
          <w:szCs w:val="24"/>
        </w:rPr>
        <w:t>;</w:t>
      </w:r>
      <w:r w:rsidR="00C217BB" w:rsidRPr="00C217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ROSITO, </w:t>
      </w:r>
      <w:r w:rsidR="00C217BB" w:rsidRPr="00C217BB">
        <w:rPr>
          <w:rFonts w:ascii="Times New Roman" w:hAnsi="Times New Roman"/>
          <w:sz w:val="24"/>
          <w:szCs w:val="24"/>
        </w:rPr>
        <w:t>GA</w:t>
      </w:r>
      <w:r>
        <w:rPr>
          <w:rFonts w:ascii="Times New Roman" w:hAnsi="Times New Roman"/>
          <w:sz w:val="24"/>
          <w:szCs w:val="24"/>
        </w:rPr>
        <w:t>;</w:t>
      </w:r>
      <w:r w:rsidR="00C217BB" w:rsidRPr="00C217BB">
        <w:rPr>
          <w:rFonts w:ascii="Times New Roman" w:hAnsi="Times New Roman"/>
          <w:sz w:val="24"/>
          <w:szCs w:val="24"/>
        </w:rPr>
        <w:t xml:space="preserve"> </w:t>
      </w:r>
      <w:r w:rsidR="00241CDF">
        <w:rPr>
          <w:rFonts w:ascii="Times New Roman" w:hAnsi="Times New Roman"/>
          <w:sz w:val="24"/>
          <w:szCs w:val="24"/>
        </w:rPr>
        <w:t xml:space="preserve">LEVY, </w:t>
      </w:r>
      <w:r w:rsidR="00C217BB" w:rsidRPr="00C217BB">
        <w:rPr>
          <w:rFonts w:ascii="Times New Roman" w:hAnsi="Times New Roman"/>
          <w:sz w:val="24"/>
          <w:szCs w:val="24"/>
        </w:rPr>
        <w:t>D</w:t>
      </w:r>
      <w:r w:rsidR="00241CDF">
        <w:rPr>
          <w:rFonts w:ascii="Times New Roman" w:hAnsi="Times New Roman"/>
          <w:sz w:val="24"/>
          <w:szCs w:val="24"/>
        </w:rPr>
        <w:t>;</w:t>
      </w:r>
      <w:r w:rsidR="00C217BB" w:rsidRPr="00C217BB">
        <w:rPr>
          <w:rFonts w:ascii="Times New Roman" w:hAnsi="Times New Roman"/>
          <w:sz w:val="24"/>
          <w:szCs w:val="24"/>
        </w:rPr>
        <w:t xml:space="preserve"> </w:t>
      </w:r>
      <w:r w:rsidR="00C23331">
        <w:rPr>
          <w:rFonts w:ascii="Times New Roman" w:hAnsi="Times New Roman"/>
          <w:sz w:val="24"/>
          <w:szCs w:val="24"/>
        </w:rPr>
        <w:t xml:space="preserve">MURABITO, </w:t>
      </w:r>
      <w:r w:rsidR="00C217BB" w:rsidRPr="00C217BB">
        <w:rPr>
          <w:rFonts w:ascii="Times New Roman" w:hAnsi="Times New Roman"/>
          <w:sz w:val="24"/>
          <w:szCs w:val="24"/>
        </w:rPr>
        <w:t>JM</w:t>
      </w:r>
      <w:r w:rsidR="00C23331">
        <w:rPr>
          <w:rFonts w:ascii="Times New Roman" w:hAnsi="Times New Roman"/>
          <w:sz w:val="24"/>
          <w:szCs w:val="24"/>
        </w:rPr>
        <w:t>;</w:t>
      </w:r>
      <w:r w:rsidR="00C217BB" w:rsidRPr="00C217BB">
        <w:rPr>
          <w:rFonts w:ascii="Times New Roman" w:hAnsi="Times New Roman"/>
          <w:sz w:val="24"/>
          <w:szCs w:val="24"/>
        </w:rPr>
        <w:t xml:space="preserve"> </w:t>
      </w:r>
      <w:r w:rsidR="00C23331">
        <w:rPr>
          <w:rFonts w:ascii="Times New Roman" w:hAnsi="Times New Roman"/>
          <w:sz w:val="24"/>
          <w:szCs w:val="24"/>
        </w:rPr>
        <w:t>WOLF,</w:t>
      </w:r>
      <w:r w:rsidR="00C217BB" w:rsidRPr="00C217BB">
        <w:rPr>
          <w:rFonts w:ascii="Times New Roman" w:hAnsi="Times New Roman"/>
          <w:sz w:val="24"/>
          <w:szCs w:val="24"/>
        </w:rPr>
        <w:t xml:space="preserve"> PA</w:t>
      </w:r>
      <w:r w:rsidR="00C23331">
        <w:rPr>
          <w:rFonts w:ascii="Times New Roman" w:hAnsi="Times New Roman"/>
          <w:sz w:val="24"/>
          <w:szCs w:val="24"/>
        </w:rPr>
        <w:t>;</w:t>
      </w:r>
      <w:r w:rsidR="00C217BB" w:rsidRPr="00C217BB">
        <w:rPr>
          <w:rFonts w:ascii="Times New Roman" w:hAnsi="Times New Roman"/>
          <w:sz w:val="24"/>
          <w:szCs w:val="24"/>
        </w:rPr>
        <w:t xml:space="preserve"> et al. </w:t>
      </w:r>
      <w:r w:rsidR="00C217BB" w:rsidRPr="004B6313">
        <w:rPr>
          <w:rFonts w:ascii="Times New Roman" w:hAnsi="Times New Roman"/>
          <w:b/>
          <w:sz w:val="24"/>
          <w:szCs w:val="24"/>
          <w:lang w:val="en-US"/>
        </w:rPr>
        <w:t>Association of pericardial fat, intrathoracic fat, and visceral abdominal fat with cardiovascular disease burden: the Framingham Heart Study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. Em European Heart Journal (2009) 30, 850–856. </w:t>
      </w:r>
    </w:p>
    <w:p w14:paraId="74F2BAA0" w14:textId="7F950CF8" w:rsidR="00C217BB" w:rsidRPr="004B6313" w:rsidRDefault="00C01B14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B6313">
        <w:rPr>
          <w:rFonts w:ascii="Times New Roman" w:hAnsi="Times New Roman"/>
          <w:sz w:val="24"/>
          <w:szCs w:val="24"/>
          <w:lang w:val="en-US"/>
        </w:rPr>
        <w:t>PEDNEKAR,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A</w:t>
      </w:r>
      <w:r w:rsidRPr="004B6313">
        <w:rPr>
          <w:rFonts w:ascii="Times New Roman" w:hAnsi="Times New Roman"/>
          <w:sz w:val="24"/>
          <w:szCs w:val="24"/>
          <w:lang w:val="en-US"/>
        </w:rPr>
        <w:t xml:space="preserve">; BANDEKAR,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AN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 xml:space="preserve">KAKADIARIS,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IA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730B9" w:rsidRPr="004B6313">
        <w:rPr>
          <w:rFonts w:ascii="Times New Roman" w:hAnsi="Times New Roman"/>
          <w:sz w:val="24"/>
          <w:szCs w:val="24"/>
          <w:lang w:val="en-US"/>
        </w:rPr>
        <w:t xml:space="preserve">NAGHAVI,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M. </w:t>
      </w:r>
      <w:r w:rsidR="00C217BB" w:rsidRPr="004B6313">
        <w:rPr>
          <w:rFonts w:ascii="Times New Roman" w:hAnsi="Times New Roman"/>
          <w:b/>
          <w:sz w:val="24"/>
          <w:szCs w:val="24"/>
          <w:lang w:val="en-US"/>
        </w:rPr>
        <w:t>Automatic Segmentation of Abdominal Fat from CT Data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. Em: 7th IEEE Workshop on Applications of Computer Vision / IEEE Workshop on Motion and Video Computing (WACV/MOTION 2005) Breckenridge, CO, USA 2005; pp. 308-15.</w:t>
      </w:r>
    </w:p>
    <w:p w14:paraId="4092E3F3" w14:textId="477AF725" w:rsidR="00C217BB" w:rsidRPr="00C217BB" w:rsidRDefault="00C217BB" w:rsidP="00C217BB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7BB">
        <w:rPr>
          <w:rFonts w:ascii="Times New Roman" w:hAnsi="Times New Roman"/>
          <w:sz w:val="24"/>
          <w:szCs w:val="24"/>
        </w:rPr>
        <w:t xml:space="preserve">SOUSA, </w:t>
      </w:r>
      <w:r w:rsidR="00B41BB9">
        <w:rPr>
          <w:rFonts w:ascii="Times New Roman" w:hAnsi="Times New Roman"/>
          <w:sz w:val="24"/>
          <w:szCs w:val="24"/>
        </w:rPr>
        <w:t>Nuno Bettencourt</w:t>
      </w:r>
      <w:r w:rsidRPr="00C217BB">
        <w:rPr>
          <w:rFonts w:ascii="Times New Roman" w:hAnsi="Times New Roman"/>
          <w:sz w:val="24"/>
          <w:szCs w:val="24"/>
        </w:rPr>
        <w:t xml:space="preserve">. </w:t>
      </w:r>
      <w:r w:rsidRPr="00722D07">
        <w:rPr>
          <w:rFonts w:ascii="Times New Roman" w:hAnsi="Times New Roman"/>
          <w:b/>
          <w:sz w:val="24"/>
          <w:szCs w:val="24"/>
        </w:rPr>
        <w:t>Estudo das correla</w:t>
      </w:r>
      <w:r w:rsidR="00AD7606">
        <w:rPr>
          <w:rFonts w:ascii="Times New Roman" w:hAnsi="Times New Roman"/>
          <w:b/>
          <w:sz w:val="24"/>
          <w:szCs w:val="24"/>
        </w:rPr>
        <w:t>çõ</w:t>
      </w:r>
      <w:r w:rsidRPr="00722D07">
        <w:rPr>
          <w:rFonts w:ascii="Times New Roman" w:hAnsi="Times New Roman"/>
          <w:b/>
          <w:sz w:val="24"/>
          <w:szCs w:val="24"/>
        </w:rPr>
        <w:t>es entre tecido adiposo visceral abdominal e epic</w:t>
      </w:r>
      <w:r w:rsidR="00B701D6">
        <w:rPr>
          <w:rFonts w:ascii="Times New Roman" w:hAnsi="Times New Roman"/>
          <w:b/>
          <w:sz w:val="24"/>
          <w:szCs w:val="24"/>
        </w:rPr>
        <w:t>á</w:t>
      </w:r>
      <w:r w:rsidRPr="00722D07">
        <w:rPr>
          <w:rFonts w:ascii="Times New Roman" w:hAnsi="Times New Roman"/>
          <w:b/>
          <w:sz w:val="24"/>
          <w:szCs w:val="24"/>
        </w:rPr>
        <w:t>rdico, aterosclerose coron</w:t>
      </w:r>
      <w:r w:rsidR="00B701D6">
        <w:rPr>
          <w:rFonts w:ascii="Times New Roman" w:hAnsi="Times New Roman"/>
          <w:b/>
          <w:sz w:val="24"/>
          <w:szCs w:val="24"/>
        </w:rPr>
        <w:t>á</w:t>
      </w:r>
      <w:r w:rsidRPr="00722D07">
        <w:rPr>
          <w:rFonts w:ascii="Times New Roman" w:hAnsi="Times New Roman"/>
          <w:b/>
          <w:sz w:val="24"/>
          <w:szCs w:val="24"/>
        </w:rPr>
        <w:t>ria e n</w:t>
      </w:r>
      <w:r w:rsidR="00B701D6">
        <w:rPr>
          <w:rFonts w:ascii="Times New Roman" w:hAnsi="Times New Roman"/>
          <w:b/>
          <w:sz w:val="24"/>
          <w:szCs w:val="24"/>
        </w:rPr>
        <w:t>í</w:t>
      </w:r>
      <w:r w:rsidRPr="00722D07">
        <w:rPr>
          <w:rFonts w:ascii="Times New Roman" w:hAnsi="Times New Roman"/>
          <w:b/>
          <w:sz w:val="24"/>
          <w:szCs w:val="24"/>
        </w:rPr>
        <w:t>veis circulantes de c</w:t>
      </w:r>
      <w:r w:rsidR="00B701D6">
        <w:rPr>
          <w:rFonts w:ascii="Times New Roman" w:hAnsi="Times New Roman"/>
          <w:b/>
          <w:sz w:val="24"/>
          <w:szCs w:val="24"/>
        </w:rPr>
        <w:t>é</w:t>
      </w:r>
      <w:r w:rsidRPr="00722D07">
        <w:rPr>
          <w:rFonts w:ascii="Times New Roman" w:hAnsi="Times New Roman"/>
          <w:b/>
          <w:sz w:val="24"/>
          <w:szCs w:val="24"/>
        </w:rPr>
        <w:t>lulas progenitoras endoteliais</w:t>
      </w:r>
      <w:r w:rsidRPr="00C217BB">
        <w:rPr>
          <w:rFonts w:ascii="Times New Roman" w:hAnsi="Times New Roman"/>
          <w:sz w:val="24"/>
          <w:szCs w:val="24"/>
        </w:rPr>
        <w:t>. 2011.</w:t>
      </w:r>
      <w:r w:rsidR="00F34CF1">
        <w:rPr>
          <w:rFonts w:ascii="Times New Roman" w:hAnsi="Times New Roman"/>
          <w:sz w:val="24"/>
          <w:szCs w:val="24"/>
        </w:rPr>
        <w:t xml:space="preserve"> Proposta de Tese (Mestrado em Medicina e Oncologia Molecular), Universidade do Porto, Portugal.</w:t>
      </w:r>
    </w:p>
    <w:p w14:paraId="7C524F74" w14:textId="68F5A093" w:rsidR="00661658" w:rsidRDefault="009E63D5" w:rsidP="00437978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B6313">
        <w:rPr>
          <w:rFonts w:ascii="Times New Roman" w:hAnsi="Times New Roman"/>
          <w:sz w:val="24"/>
          <w:szCs w:val="24"/>
          <w:lang w:val="en-US"/>
        </w:rPr>
        <w:t xml:space="preserve">TAGUCHI,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R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 xml:space="preserve">TAKASU,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J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 xml:space="preserve">ITANI,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Y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 xml:space="preserve">YAMAMOTO,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R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 xml:space="preserve">YOKOYAMA,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>K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 xml:space="preserve">WATANABE,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S</w:t>
      </w:r>
      <w:r w:rsidRPr="004B6313">
        <w:rPr>
          <w:rFonts w:ascii="Times New Roman" w:hAnsi="Times New Roman"/>
          <w:sz w:val="24"/>
          <w:szCs w:val="24"/>
          <w:lang w:val="en-US"/>
        </w:rPr>
        <w:t>;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B6313">
        <w:rPr>
          <w:rFonts w:ascii="Times New Roman" w:hAnsi="Times New Roman"/>
          <w:sz w:val="24"/>
          <w:szCs w:val="24"/>
          <w:lang w:val="en-US"/>
        </w:rPr>
        <w:t xml:space="preserve">MASUDA, </w:t>
      </w:r>
      <w:r w:rsidR="00C217BB" w:rsidRPr="004B6313">
        <w:rPr>
          <w:rFonts w:ascii="Times New Roman" w:hAnsi="Times New Roman"/>
          <w:sz w:val="24"/>
          <w:szCs w:val="24"/>
          <w:lang w:val="en-US"/>
        </w:rPr>
        <w:t xml:space="preserve">Y. </w:t>
      </w:r>
      <w:r w:rsidR="00C217BB" w:rsidRPr="004B6313">
        <w:rPr>
          <w:rFonts w:ascii="Times New Roman" w:hAnsi="Times New Roman"/>
          <w:b/>
          <w:sz w:val="24"/>
          <w:szCs w:val="24"/>
          <w:lang w:val="en-US"/>
        </w:rPr>
        <w:t xml:space="preserve">Pericardial fat accumulation in men as a risk factor for coronary artery disease. </w:t>
      </w:r>
      <w:r w:rsidR="00C217BB" w:rsidRPr="009E63D5">
        <w:rPr>
          <w:rFonts w:ascii="Times New Roman" w:hAnsi="Times New Roman"/>
          <w:b/>
          <w:sz w:val="24"/>
          <w:szCs w:val="24"/>
        </w:rPr>
        <w:t>Atherosclerosis</w:t>
      </w:r>
      <w:r w:rsidR="00C217BB" w:rsidRPr="00C217BB">
        <w:rPr>
          <w:rFonts w:ascii="Times New Roman" w:hAnsi="Times New Roman"/>
          <w:sz w:val="24"/>
          <w:szCs w:val="24"/>
        </w:rPr>
        <w:t>. 2001 Jul;157(1):203-9.</w:t>
      </w:r>
    </w:p>
    <w:sectPr w:rsidR="00661658" w:rsidSect="002B21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B2BE05" w14:textId="77777777" w:rsidR="003D7866" w:rsidRDefault="003D7866" w:rsidP="006B04DC">
      <w:pPr>
        <w:spacing w:after="0" w:line="240" w:lineRule="auto"/>
      </w:pPr>
      <w:r>
        <w:separator/>
      </w:r>
    </w:p>
  </w:endnote>
  <w:endnote w:type="continuationSeparator" w:id="0">
    <w:p w14:paraId="1A32CD25" w14:textId="77777777" w:rsidR="003D7866" w:rsidRDefault="003D7866" w:rsidP="006B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JEEHPD+PalatinoLinotype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C68A4F" w14:textId="77777777" w:rsidR="003D7866" w:rsidRDefault="003D7866" w:rsidP="006B04DC">
      <w:pPr>
        <w:spacing w:after="0" w:line="240" w:lineRule="auto"/>
      </w:pPr>
      <w:r>
        <w:separator/>
      </w:r>
    </w:p>
  </w:footnote>
  <w:footnote w:type="continuationSeparator" w:id="0">
    <w:p w14:paraId="2330D984" w14:textId="77777777" w:rsidR="003D7866" w:rsidRDefault="003D7866" w:rsidP="006B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4DE"/>
    <w:multiLevelType w:val="hybridMultilevel"/>
    <w:tmpl w:val="BA525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A7F0E"/>
    <w:multiLevelType w:val="multilevel"/>
    <w:tmpl w:val="415CEF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637C69"/>
    <w:multiLevelType w:val="hybridMultilevel"/>
    <w:tmpl w:val="D1809C3A"/>
    <w:lvl w:ilvl="0" w:tplc="04160001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abstractNum w:abstractNumId="3">
    <w:nsid w:val="7A8D3FF0"/>
    <w:multiLevelType w:val="multilevel"/>
    <w:tmpl w:val="51D01A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A1"/>
    <w:rsid w:val="00003E11"/>
    <w:rsid w:val="000222D1"/>
    <w:rsid w:val="000269CA"/>
    <w:rsid w:val="00027391"/>
    <w:rsid w:val="000324A9"/>
    <w:rsid w:val="00037869"/>
    <w:rsid w:val="00045149"/>
    <w:rsid w:val="00070143"/>
    <w:rsid w:val="00072095"/>
    <w:rsid w:val="000740D9"/>
    <w:rsid w:val="0007567A"/>
    <w:rsid w:val="0008222C"/>
    <w:rsid w:val="00082324"/>
    <w:rsid w:val="00093E5A"/>
    <w:rsid w:val="00094C91"/>
    <w:rsid w:val="0009622E"/>
    <w:rsid w:val="000A0074"/>
    <w:rsid w:val="000A15C9"/>
    <w:rsid w:val="000B0302"/>
    <w:rsid w:val="000B20FA"/>
    <w:rsid w:val="000B3362"/>
    <w:rsid w:val="000B6CDB"/>
    <w:rsid w:val="000C0C55"/>
    <w:rsid w:val="000D114D"/>
    <w:rsid w:val="000D21CC"/>
    <w:rsid w:val="000D2CF5"/>
    <w:rsid w:val="000D62AA"/>
    <w:rsid w:val="000D691E"/>
    <w:rsid w:val="000E34D2"/>
    <w:rsid w:val="000F7066"/>
    <w:rsid w:val="001019E8"/>
    <w:rsid w:val="00106BA6"/>
    <w:rsid w:val="0011516A"/>
    <w:rsid w:val="0011696A"/>
    <w:rsid w:val="00124FFD"/>
    <w:rsid w:val="00125130"/>
    <w:rsid w:val="00127C4C"/>
    <w:rsid w:val="00127DBF"/>
    <w:rsid w:val="00137852"/>
    <w:rsid w:val="00137882"/>
    <w:rsid w:val="001423BC"/>
    <w:rsid w:val="001431B1"/>
    <w:rsid w:val="001505EE"/>
    <w:rsid w:val="00162E4A"/>
    <w:rsid w:val="00164341"/>
    <w:rsid w:val="0016497B"/>
    <w:rsid w:val="00164B55"/>
    <w:rsid w:val="001738D2"/>
    <w:rsid w:val="0018300D"/>
    <w:rsid w:val="001875D0"/>
    <w:rsid w:val="0019749A"/>
    <w:rsid w:val="001A064B"/>
    <w:rsid w:val="001A0F2C"/>
    <w:rsid w:val="001A3E12"/>
    <w:rsid w:val="001B0976"/>
    <w:rsid w:val="001B461D"/>
    <w:rsid w:val="001B5B26"/>
    <w:rsid w:val="001B6EE4"/>
    <w:rsid w:val="001C09F8"/>
    <w:rsid w:val="001C6026"/>
    <w:rsid w:val="001D0AB8"/>
    <w:rsid w:val="001D7EAE"/>
    <w:rsid w:val="001F5B2F"/>
    <w:rsid w:val="001F683A"/>
    <w:rsid w:val="002010E4"/>
    <w:rsid w:val="002048A5"/>
    <w:rsid w:val="0021232E"/>
    <w:rsid w:val="002139B7"/>
    <w:rsid w:val="002149F1"/>
    <w:rsid w:val="00217756"/>
    <w:rsid w:val="00217B5D"/>
    <w:rsid w:val="00222209"/>
    <w:rsid w:val="00222511"/>
    <w:rsid w:val="00224C9A"/>
    <w:rsid w:val="00224EC7"/>
    <w:rsid w:val="0022598D"/>
    <w:rsid w:val="00225FE4"/>
    <w:rsid w:val="0023678C"/>
    <w:rsid w:val="00236B71"/>
    <w:rsid w:val="00241CDF"/>
    <w:rsid w:val="002505A1"/>
    <w:rsid w:val="0026430B"/>
    <w:rsid w:val="002730B9"/>
    <w:rsid w:val="00273D20"/>
    <w:rsid w:val="00273DBC"/>
    <w:rsid w:val="00285F50"/>
    <w:rsid w:val="00286A83"/>
    <w:rsid w:val="00287485"/>
    <w:rsid w:val="00290277"/>
    <w:rsid w:val="00290B79"/>
    <w:rsid w:val="00292AE7"/>
    <w:rsid w:val="0029351D"/>
    <w:rsid w:val="002962DE"/>
    <w:rsid w:val="002A4FF5"/>
    <w:rsid w:val="002A7CF2"/>
    <w:rsid w:val="002B218D"/>
    <w:rsid w:val="002C3B64"/>
    <w:rsid w:val="002D1CE5"/>
    <w:rsid w:val="002D6A8C"/>
    <w:rsid w:val="002D7098"/>
    <w:rsid w:val="002F5F75"/>
    <w:rsid w:val="003016A1"/>
    <w:rsid w:val="003026AB"/>
    <w:rsid w:val="00304629"/>
    <w:rsid w:val="003132C0"/>
    <w:rsid w:val="00316051"/>
    <w:rsid w:val="0031619E"/>
    <w:rsid w:val="00317FC1"/>
    <w:rsid w:val="0032052A"/>
    <w:rsid w:val="00320EB2"/>
    <w:rsid w:val="0033624D"/>
    <w:rsid w:val="00340501"/>
    <w:rsid w:val="00340A8B"/>
    <w:rsid w:val="00344451"/>
    <w:rsid w:val="00351373"/>
    <w:rsid w:val="00363EDD"/>
    <w:rsid w:val="00365E76"/>
    <w:rsid w:val="003665DC"/>
    <w:rsid w:val="00367F45"/>
    <w:rsid w:val="00370950"/>
    <w:rsid w:val="003709FA"/>
    <w:rsid w:val="00374024"/>
    <w:rsid w:val="0037404C"/>
    <w:rsid w:val="003818A3"/>
    <w:rsid w:val="0039689C"/>
    <w:rsid w:val="003A012A"/>
    <w:rsid w:val="003A1D4C"/>
    <w:rsid w:val="003A4BDC"/>
    <w:rsid w:val="003B1A2A"/>
    <w:rsid w:val="003B39FE"/>
    <w:rsid w:val="003C7861"/>
    <w:rsid w:val="003D2413"/>
    <w:rsid w:val="003D7866"/>
    <w:rsid w:val="003E3A53"/>
    <w:rsid w:val="00413B97"/>
    <w:rsid w:val="00415BB6"/>
    <w:rsid w:val="00420601"/>
    <w:rsid w:val="00422E02"/>
    <w:rsid w:val="00430556"/>
    <w:rsid w:val="00433446"/>
    <w:rsid w:val="004338F4"/>
    <w:rsid w:val="00437978"/>
    <w:rsid w:val="00442E6B"/>
    <w:rsid w:val="0045414B"/>
    <w:rsid w:val="00455099"/>
    <w:rsid w:val="0045724A"/>
    <w:rsid w:val="004611D3"/>
    <w:rsid w:val="00467033"/>
    <w:rsid w:val="00474AE3"/>
    <w:rsid w:val="004776F2"/>
    <w:rsid w:val="004A230A"/>
    <w:rsid w:val="004A651B"/>
    <w:rsid w:val="004A781A"/>
    <w:rsid w:val="004B06FF"/>
    <w:rsid w:val="004B6313"/>
    <w:rsid w:val="004B7AB6"/>
    <w:rsid w:val="004B7E43"/>
    <w:rsid w:val="004D0B2C"/>
    <w:rsid w:val="004D34D5"/>
    <w:rsid w:val="004E122A"/>
    <w:rsid w:val="004E7793"/>
    <w:rsid w:val="004F5F11"/>
    <w:rsid w:val="004F6014"/>
    <w:rsid w:val="0050106A"/>
    <w:rsid w:val="00503781"/>
    <w:rsid w:val="005200FF"/>
    <w:rsid w:val="00523534"/>
    <w:rsid w:val="00527178"/>
    <w:rsid w:val="005307B2"/>
    <w:rsid w:val="005323B5"/>
    <w:rsid w:val="00534C24"/>
    <w:rsid w:val="005424B3"/>
    <w:rsid w:val="005427B3"/>
    <w:rsid w:val="00545E7D"/>
    <w:rsid w:val="005507A3"/>
    <w:rsid w:val="0056594B"/>
    <w:rsid w:val="005743B6"/>
    <w:rsid w:val="00576228"/>
    <w:rsid w:val="005769ED"/>
    <w:rsid w:val="0058794F"/>
    <w:rsid w:val="00591502"/>
    <w:rsid w:val="005A0EE1"/>
    <w:rsid w:val="005B0501"/>
    <w:rsid w:val="005B1C4D"/>
    <w:rsid w:val="005B1D5C"/>
    <w:rsid w:val="005C3BFC"/>
    <w:rsid w:val="005C5308"/>
    <w:rsid w:val="005E3A6C"/>
    <w:rsid w:val="005F23B5"/>
    <w:rsid w:val="005F3CB3"/>
    <w:rsid w:val="0060263E"/>
    <w:rsid w:val="00604598"/>
    <w:rsid w:val="00604A04"/>
    <w:rsid w:val="0061045A"/>
    <w:rsid w:val="0061390A"/>
    <w:rsid w:val="006173AD"/>
    <w:rsid w:val="006212F9"/>
    <w:rsid w:val="0062186B"/>
    <w:rsid w:val="00621D2C"/>
    <w:rsid w:val="00631126"/>
    <w:rsid w:val="00631219"/>
    <w:rsid w:val="00631D81"/>
    <w:rsid w:val="00641748"/>
    <w:rsid w:val="00645200"/>
    <w:rsid w:val="00645DA7"/>
    <w:rsid w:val="00647C81"/>
    <w:rsid w:val="00661658"/>
    <w:rsid w:val="00661743"/>
    <w:rsid w:val="00674C0E"/>
    <w:rsid w:val="00691973"/>
    <w:rsid w:val="00697CB6"/>
    <w:rsid w:val="006A1A0F"/>
    <w:rsid w:val="006A7A52"/>
    <w:rsid w:val="006B04DC"/>
    <w:rsid w:val="006B1202"/>
    <w:rsid w:val="006B3BB2"/>
    <w:rsid w:val="006B5D66"/>
    <w:rsid w:val="006B66D2"/>
    <w:rsid w:val="006D0751"/>
    <w:rsid w:val="006D49D5"/>
    <w:rsid w:val="006D730D"/>
    <w:rsid w:val="006E0878"/>
    <w:rsid w:val="006E31B6"/>
    <w:rsid w:val="006E56C3"/>
    <w:rsid w:val="006E6C48"/>
    <w:rsid w:val="006F01E3"/>
    <w:rsid w:val="006F12C5"/>
    <w:rsid w:val="006F1E2A"/>
    <w:rsid w:val="006F395B"/>
    <w:rsid w:val="006F62BF"/>
    <w:rsid w:val="00703C91"/>
    <w:rsid w:val="007141AC"/>
    <w:rsid w:val="007153E8"/>
    <w:rsid w:val="007178CF"/>
    <w:rsid w:val="00722D07"/>
    <w:rsid w:val="00726F44"/>
    <w:rsid w:val="00730352"/>
    <w:rsid w:val="00737F77"/>
    <w:rsid w:val="007413DC"/>
    <w:rsid w:val="00757268"/>
    <w:rsid w:val="0075746E"/>
    <w:rsid w:val="007639CD"/>
    <w:rsid w:val="00795573"/>
    <w:rsid w:val="00795977"/>
    <w:rsid w:val="007B16AC"/>
    <w:rsid w:val="007B6BFD"/>
    <w:rsid w:val="007C36D2"/>
    <w:rsid w:val="007C7347"/>
    <w:rsid w:val="007D4D5A"/>
    <w:rsid w:val="007F0EA9"/>
    <w:rsid w:val="007F2D70"/>
    <w:rsid w:val="007F4818"/>
    <w:rsid w:val="00804647"/>
    <w:rsid w:val="00813AB8"/>
    <w:rsid w:val="00835437"/>
    <w:rsid w:val="008447AD"/>
    <w:rsid w:val="0085053C"/>
    <w:rsid w:val="00862AF2"/>
    <w:rsid w:val="008654BE"/>
    <w:rsid w:val="00880CB9"/>
    <w:rsid w:val="00892DDB"/>
    <w:rsid w:val="008956F0"/>
    <w:rsid w:val="008A58FB"/>
    <w:rsid w:val="008A5EB1"/>
    <w:rsid w:val="008B149F"/>
    <w:rsid w:val="008B4C86"/>
    <w:rsid w:val="008B68CF"/>
    <w:rsid w:val="008C42C5"/>
    <w:rsid w:val="008C5AC8"/>
    <w:rsid w:val="008D3FB1"/>
    <w:rsid w:val="008E7AE2"/>
    <w:rsid w:val="008F3E55"/>
    <w:rsid w:val="00912119"/>
    <w:rsid w:val="00913F48"/>
    <w:rsid w:val="00915C84"/>
    <w:rsid w:val="009323E0"/>
    <w:rsid w:val="00942A54"/>
    <w:rsid w:val="009445D7"/>
    <w:rsid w:val="00944711"/>
    <w:rsid w:val="00944B9F"/>
    <w:rsid w:val="00946FDD"/>
    <w:rsid w:val="009646C4"/>
    <w:rsid w:val="00967AB6"/>
    <w:rsid w:val="00970BC7"/>
    <w:rsid w:val="009735D6"/>
    <w:rsid w:val="00981B2A"/>
    <w:rsid w:val="00985049"/>
    <w:rsid w:val="00993C23"/>
    <w:rsid w:val="009B7C13"/>
    <w:rsid w:val="009C0333"/>
    <w:rsid w:val="009D57B4"/>
    <w:rsid w:val="009E3BB9"/>
    <w:rsid w:val="009E63D5"/>
    <w:rsid w:val="009F01FE"/>
    <w:rsid w:val="00A07D44"/>
    <w:rsid w:val="00A16883"/>
    <w:rsid w:val="00A21541"/>
    <w:rsid w:val="00A24F0F"/>
    <w:rsid w:val="00A253A6"/>
    <w:rsid w:val="00A2687A"/>
    <w:rsid w:val="00A347D4"/>
    <w:rsid w:val="00A348F6"/>
    <w:rsid w:val="00A37D2C"/>
    <w:rsid w:val="00A43CA4"/>
    <w:rsid w:val="00A54710"/>
    <w:rsid w:val="00A57B96"/>
    <w:rsid w:val="00A64A6F"/>
    <w:rsid w:val="00A70E0F"/>
    <w:rsid w:val="00A712AE"/>
    <w:rsid w:val="00A75B98"/>
    <w:rsid w:val="00A804A6"/>
    <w:rsid w:val="00A81A6C"/>
    <w:rsid w:val="00A96BBC"/>
    <w:rsid w:val="00AA5241"/>
    <w:rsid w:val="00AA60E3"/>
    <w:rsid w:val="00AA70BC"/>
    <w:rsid w:val="00AB231A"/>
    <w:rsid w:val="00AB4D01"/>
    <w:rsid w:val="00AB549A"/>
    <w:rsid w:val="00AB552C"/>
    <w:rsid w:val="00AD1EE3"/>
    <w:rsid w:val="00AD4202"/>
    <w:rsid w:val="00AD7606"/>
    <w:rsid w:val="00AE0412"/>
    <w:rsid w:val="00AE1898"/>
    <w:rsid w:val="00AF0CED"/>
    <w:rsid w:val="00AF2862"/>
    <w:rsid w:val="00AF603F"/>
    <w:rsid w:val="00B146B9"/>
    <w:rsid w:val="00B164E2"/>
    <w:rsid w:val="00B177FF"/>
    <w:rsid w:val="00B17B2F"/>
    <w:rsid w:val="00B217EE"/>
    <w:rsid w:val="00B30561"/>
    <w:rsid w:val="00B369DC"/>
    <w:rsid w:val="00B41BB9"/>
    <w:rsid w:val="00B44866"/>
    <w:rsid w:val="00B46D20"/>
    <w:rsid w:val="00B50464"/>
    <w:rsid w:val="00B527F1"/>
    <w:rsid w:val="00B57E5E"/>
    <w:rsid w:val="00B65A92"/>
    <w:rsid w:val="00B701D6"/>
    <w:rsid w:val="00B74DE2"/>
    <w:rsid w:val="00B760AB"/>
    <w:rsid w:val="00B769D2"/>
    <w:rsid w:val="00B81BE4"/>
    <w:rsid w:val="00B84EC6"/>
    <w:rsid w:val="00B87E28"/>
    <w:rsid w:val="00B923E3"/>
    <w:rsid w:val="00B929AD"/>
    <w:rsid w:val="00BA47EC"/>
    <w:rsid w:val="00BA5DFA"/>
    <w:rsid w:val="00BB2D75"/>
    <w:rsid w:val="00BB55FE"/>
    <w:rsid w:val="00BC45D7"/>
    <w:rsid w:val="00BD4486"/>
    <w:rsid w:val="00BE2CD4"/>
    <w:rsid w:val="00BE2F86"/>
    <w:rsid w:val="00BE3E0B"/>
    <w:rsid w:val="00BE5385"/>
    <w:rsid w:val="00BF10B6"/>
    <w:rsid w:val="00BF18D9"/>
    <w:rsid w:val="00BF6AEA"/>
    <w:rsid w:val="00C008FE"/>
    <w:rsid w:val="00C01B14"/>
    <w:rsid w:val="00C07C73"/>
    <w:rsid w:val="00C10D7E"/>
    <w:rsid w:val="00C14494"/>
    <w:rsid w:val="00C156EB"/>
    <w:rsid w:val="00C178D3"/>
    <w:rsid w:val="00C217BB"/>
    <w:rsid w:val="00C23331"/>
    <w:rsid w:val="00C31512"/>
    <w:rsid w:val="00C35AF9"/>
    <w:rsid w:val="00C35E7C"/>
    <w:rsid w:val="00C53689"/>
    <w:rsid w:val="00C54E1E"/>
    <w:rsid w:val="00C634A0"/>
    <w:rsid w:val="00C842EE"/>
    <w:rsid w:val="00C87048"/>
    <w:rsid w:val="00C909DA"/>
    <w:rsid w:val="00C93B30"/>
    <w:rsid w:val="00C95097"/>
    <w:rsid w:val="00CA5718"/>
    <w:rsid w:val="00CB1300"/>
    <w:rsid w:val="00CC5225"/>
    <w:rsid w:val="00CC64CE"/>
    <w:rsid w:val="00CD2EC1"/>
    <w:rsid w:val="00CD5923"/>
    <w:rsid w:val="00CE6970"/>
    <w:rsid w:val="00CF6461"/>
    <w:rsid w:val="00D26B15"/>
    <w:rsid w:val="00D36289"/>
    <w:rsid w:val="00D37681"/>
    <w:rsid w:val="00D4111A"/>
    <w:rsid w:val="00D4502B"/>
    <w:rsid w:val="00D46AE5"/>
    <w:rsid w:val="00D47FD8"/>
    <w:rsid w:val="00D50AC9"/>
    <w:rsid w:val="00D52F73"/>
    <w:rsid w:val="00D553F7"/>
    <w:rsid w:val="00D56761"/>
    <w:rsid w:val="00D67C85"/>
    <w:rsid w:val="00D67CFB"/>
    <w:rsid w:val="00D71C01"/>
    <w:rsid w:val="00D76512"/>
    <w:rsid w:val="00D81F4E"/>
    <w:rsid w:val="00D82A9D"/>
    <w:rsid w:val="00D832BA"/>
    <w:rsid w:val="00D860CB"/>
    <w:rsid w:val="00D86B9E"/>
    <w:rsid w:val="00D920CC"/>
    <w:rsid w:val="00DB4D03"/>
    <w:rsid w:val="00DB6E77"/>
    <w:rsid w:val="00DC198C"/>
    <w:rsid w:val="00DC7771"/>
    <w:rsid w:val="00DD27D1"/>
    <w:rsid w:val="00DE2D6E"/>
    <w:rsid w:val="00DF115A"/>
    <w:rsid w:val="00DF2489"/>
    <w:rsid w:val="00E002D3"/>
    <w:rsid w:val="00E057AC"/>
    <w:rsid w:val="00E1618F"/>
    <w:rsid w:val="00E30514"/>
    <w:rsid w:val="00E349B4"/>
    <w:rsid w:val="00E3569C"/>
    <w:rsid w:val="00E3758D"/>
    <w:rsid w:val="00E41B70"/>
    <w:rsid w:val="00E50C21"/>
    <w:rsid w:val="00E5165F"/>
    <w:rsid w:val="00E5209D"/>
    <w:rsid w:val="00E63ECA"/>
    <w:rsid w:val="00E654AB"/>
    <w:rsid w:val="00E80A30"/>
    <w:rsid w:val="00E964A7"/>
    <w:rsid w:val="00EA35EE"/>
    <w:rsid w:val="00EB5E73"/>
    <w:rsid w:val="00EB6668"/>
    <w:rsid w:val="00EB6814"/>
    <w:rsid w:val="00EB7629"/>
    <w:rsid w:val="00EC067A"/>
    <w:rsid w:val="00EC4219"/>
    <w:rsid w:val="00EC48CC"/>
    <w:rsid w:val="00ED4231"/>
    <w:rsid w:val="00EE096E"/>
    <w:rsid w:val="00EE1598"/>
    <w:rsid w:val="00EE2FBA"/>
    <w:rsid w:val="00EF59CB"/>
    <w:rsid w:val="00EF741F"/>
    <w:rsid w:val="00F22E05"/>
    <w:rsid w:val="00F34CF1"/>
    <w:rsid w:val="00F37A41"/>
    <w:rsid w:val="00F55A1F"/>
    <w:rsid w:val="00F630DC"/>
    <w:rsid w:val="00F94F30"/>
    <w:rsid w:val="00F979BF"/>
    <w:rsid w:val="00FA1D72"/>
    <w:rsid w:val="00FA3093"/>
    <w:rsid w:val="00FA6CD5"/>
    <w:rsid w:val="00FA7FC2"/>
    <w:rsid w:val="00FB6F55"/>
    <w:rsid w:val="00FC0D2A"/>
    <w:rsid w:val="00FC35DD"/>
    <w:rsid w:val="00FD013C"/>
    <w:rsid w:val="00FD2216"/>
    <w:rsid w:val="00FE59AD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54D1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A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D1EE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C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C9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ListParagraph">
    <w:name w:val="List Paragraph"/>
    <w:basedOn w:val="Normal"/>
    <w:uiPriority w:val="34"/>
    <w:qFormat/>
    <w:rsid w:val="004776F2"/>
    <w:pPr>
      <w:ind w:left="720"/>
      <w:contextualSpacing/>
    </w:pPr>
  </w:style>
  <w:style w:type="paragraph" w:customStyle="1" w:styleId="Default">
    <w:name w:val="Default"/>
    <w:rsid w:val="00DF2489"/>
    <w:pPr>
      <w:autoSpaceDE w:val="0"/>
      <w:autoSpaceDN w:val="0"/>
      <w:adjustRightInd w:val="0"/>
    </w:pPr>
    <w:rPr>
      <w:rFonts w:ascii="JEEHPD+PalatinoLinotype" w:hAnsi="JEEHPD+PalatinoLinotype" w:cs="JEEHPD+PalatinoLinotype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1EE3"/>
    <w:rPr>
      <w:rFonts w:ascii="Times New Roman" w:hAnsi="Times New Roman"/>
      <w:b/>
      <w:sz w:val="28"/>
    </w:rPr>
  </w:style>
  <w:style w:type="paragraph" w:customStyle="1" w:styleId="LocaleData">
    <w:name w:val="Local e Data"/>
    <w:basedOn w:val="Normal"/>
    <w:autoRedefine/>
    <w:rsid w:val="00AD1EE3"/>
    <w:pPr>
      <w:tabs>
        <w:tab w:val="left" w:pos="851"/>
      </w:tabs>
      <w:spacing w:after="0" w:line="240" w:lineRule="auto"/>
      <w:jc w:val="center"/>
    </w:pPr>
    <w:rPr>
      <w:rFonts w:ascii="Times New Roman" w:hAnsi="Times New Roman"/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AD1EE3"/>
    <w:pPr>
      <w:tabs>
        <w:tab w:val="left" w:pos="851"/>
      </w:tabs>
      <w:spacing w:after="0" w:line="240" w:lineRule="auto"/>
      <w:jc w:val="center"/>
    </w:pPr>
    <w:rPr>
      <w:rFonts w:ascii="Times New Roman" w:hAnsi="Times New Roman"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E7AE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FF"/>
    <w:pPr>
      <w:widowControl/>
      <w:suppressAutoHyphens w:val="0"/>
      <w:spacing w:after="200"/>
    </w:pPr>
    <w:rPr>
      <w:rFonts w:ascii="Calibri" w:eastAsia="Times New Roman" w:hAnsi="Calibri" w:cs="Times New Roman"/>
      <w:b/>
      <w:bCs/>
      <w:kern w:val="0"/>
      <w:szCs w:val="20"/>
      <w:lang w:eastAsia="pt-BR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F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B0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D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7A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AD1EE3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2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9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4C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C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C91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ListParagraph">
    <w:name w:val="List Paragraph"/>
    <w:basedOn w:val="Normal"/>
    <w:uiPriority w:val="34"/>
    <w:qFormat/>
    <w:rsid w:val="004776F2"/>
    <w:pPr>
      <w:ind w:left="720"/>
      <w:contextualSpacing/>
    </w:pPr>
  </w:style>
  <w:style w:type="paragraph" w:customStyle="1" w:styleId="Default">
    <w:name w:val="Default"/>
    <w:rsid w:val="00DF2489"/>
    <w:pPr>
      <w:autoSpaceDE w:val="0"/>
      <w:autoSpaceDN w:val="0"/>
      <w:adjustRightInd w:val="0"/>
    </w:pPr>
    <w:rPr>
      <w:rFonts w:ascii="JEEHPD+PalatinoLinotype" w:hAnsi="JEEHPD+PalatinoLinotype" w:cs="JEEHPD+PalatinoLinotype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D1EE3"/>
    <w:rPr>
      <w:rFonts w:ascii="Times New Roman" w:hAnsi="Times New Roman"/>
      <w:b/>
      <w:sz w:val="28"/>
    </w:rPr>
  </w:style>
  <w:style w:type="paragraph" w:customStyle="1" w:styleId="LocaleData">
    <w:name w:val="Local e Data"/>
    <w:basedOn w:val="Normal"/>
    <w:autoRedefine/>
    <w:rsid w:val="00AD1EE3"/>
    <w:pPr>
      <w:tabs>
        <w:tab w:val="left" w:pos="851"/>
      </w:tabs>
      <w:spacing w:after="0" w:line="240" w:lineRule="auto"/>
      <w:jc w:val="center"/>
    </w:pPr>
    <w:rPr>
      <w:rFonts w:ascii="Times New Roman" w:hAnsi="Times New Roman"/>
      <w:iCs/>
      <w:color w:val="000000"/>
      <w:sz w:val="28"/>
      <w:szCs w:val="24"/>
    </w:rPr>
  </w:style>
  <w:style w:type="paragraph" w:customStyle="1" w:styleId="CapaTexto2">
    <w:name w:val="Capa Texto2"/>
    <w:basedOn w:val="Normal"/>
    <w:autoRedefine/>
    <w:rsid w:val="00AD1EE3"/>
    <w:pPr>
      <w:tabs>
        <w:tab w:val="left" w:pos="851"/>
      </w:tabs>
      <w:spacing w:after="0" w:line="240" w:lineRule="auto"/>
      <w:jc w:val="center"/>
    </w:pPr>
    <w:rPr>
      <w:rFonts w:ascii="Times New Roman" w:hAnsi="Times New Roman"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8E7AE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0FF"/>
    <w:pPr>
      <w:widowControl/>
      <w:suppressAutoHyphens w:val="0"/>
      <w:spacing w:after="200"/>
    </w:pPr>
    <w:rPr>
      <w:rFonts w:ascii="Calibri" w:eastAsia="Times New Roman" w:hAnsi="Calibri" w:cs="Times New Roman"/>
      <w:b/>
      <w:bCs/>
      <w:kern w:val="0"/>
      <w:szCs w:val="20"/>
      <w:lang w:eastAsia="pt-BR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0FF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6B0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4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D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51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5317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QuickStyle" Target="diagrams/quickStyle1.xml"/><Relationship Id="rId12" Type="http://schemas.openxmlformats.org/officeDocument/2006/relationships/diagramColors" Target="diagrams/colors1.xml"/><Relationship Id="rId13" Type="http://schemas.microsoft.com/office/2007/relationships/diagramDrawing" Target="diagrams/drawing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diagramData" Target="diagrams/data1.xml"/><Relationship Id="rId10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A439E28-69EA-9349-A040-2DE48DA914B3}" type="doc">
      <dgm:prSet loTypeId="urn:microsoft.com/office/officeart/2005/8/layout/hierarchy3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AA976E4-B8BA-334A-850C-B3EE8B289780}">
      <dgm:prSet phldrT="[Text]"/>
      <dgm:spPr/>
      <dgm:t>
        <a:bodyPr/>
        <a:lstStyle/>
        <a:p>
          <a:pPr algn="ctr"/>
          <a:r>
            <a:rPr lang="en-US">
              <a:latin typeface="Times New Roman"/>
              <a:cs typeface="Times New Roman"/>
            </a:rPr>
            <a:t>NATUREZA</a:t>
          </a:r>
        </a:p>
      </dgm:t>
    </dgm:pt>
    <dgm:pt modelId="{2654590A-CE40-6041-9EC0-C762403D0D42}" type="parTrans" cxnId="{86B41B54-B6A7-3F48-AE9E-6C51BEACC2A4}">
      <dgm:prSet/>
      <dgm:spPr/>
      <dgm:t>
        <a:bodyPr/>
        <a:lstStyle/>
        <a:p>
          <a:pPr algn="ctr"/>
          <a:endParaRPr lang="en-US"/>
        </a:p>
      </dgm:t>
    </dgm:pt>
    <dgm:pt modelId="{DEF7B3C8-8CE4-AE4E-BC93-E93487C16872}" type="sibTrans" cxnId="{86B41B54-B6A7-3F48-AE9E-6C51BEACC2A4}">
      <dgm:prSet/>
      <dgm:spPr/>
      <dgm:t>
        <a:bodyPr/>
        <a:lstStyle/>
        <a:p>
          <a:pPr algn="ctr"/>
          <a:endParaRPr lang="en-US"/>
        </a:p>
      </dgm:t>
    </dgm:pt>
    <dgm:pt modelId="{604F8C4D-8B86-C24D-A31C-A5243847132F}">
      <dgm:prSet phldrT="[Text]"/>
      <dgm:spPr/>
      <dgm:t>
        <a:bodyPr/>
        <a:lstStyle/>
        <a:p>
          <a:pPr algn="ctr"/>
          <a:r>
            <a:rPr lang="en-US">
              <a:latin typeface="Times New Roman"/>
              <a:cs typeface="Times New Roman"/>
            </a:rPr>
            <a:t>Básica</a:t>
          </a:r>
        </a:p>
      </dgm:t>
    </dgm:pt>
    <dgm:pt modelId="{4A07B888-2BCA-124D-90B2-DEEAE57B8238}" type="parTrans" cxnId="{AC6C696A-44FF-6745-8518-E04131D886B1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EE87F09D-06EB-4645-BC3A-21BD97E12373}" type="sibTrans" cxnId="{AC6C696A-44FF-6745-8518-E04131D886B1}">
      <dgm:prSet/>
      <dgm:spPr/>
      <dgm:t>
        <a:bodyPr/>
        <a:lstStyle/>
        <a:p>
          <a:pPr algn="ctr"/>
          <a:endParaRPr lang="en-US"/>
        </a:p>
      </dgm:t>
    </dgm:pt>
    <dgm:pt modelId="{07500514-AF5F-764A-9AC4-C310BDB36ADF}">
      <dgm:prSet phldrT="[Text]"/>
      <dgm:spPr/>
      <dgm:t>
        <a:bodyPr/>
        <a:lstStyle/>
        <a:p>
          <a:pPr algn="ctr"/>
          <a:r>
            <a:rPr lang="en-US">
              <a:solidFill>
                <a:srgbClr val="FF0000"/>
              </a:solidFill>
              <a:latin typeface="Times New Roman"/>
              <a:cs typeface="Times New Roman"/>
            </a:rPr>
            <a:t>Aplicada</a:t>
          </a:r>
        </a:p>
      </dgm:t>
    </dgm:pt>
    <dgm:pt modelId="{363624F7-4CEA-E740-A88B-799BEA82A0A1}" type="parTrans" cxnId="{67510B24-948B-C04E-A163-7F42F34C7A47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1B9ACE3C-B4DA-1944-B178-4DDCFE03B568}" type="sibTrans" cxnId="{67510B24-948B-C04E-A163-7F42F34C7A47}">
      <dgm:prSet/>
      <dgm:spPr/>
      <dgm:t>
        <a:bodyPr/>
        <a:lstStyle/>
        <a:p>
          <a:pPr algn="ctr"/>
          <a:endParaRPr lang="en-US"/>
        </a:p>
      </dgm:t>
    </dgm:pt>
    <dgm:pt modelId="{A8D34C79-C20C-624E-BC92-ED5251E05C55}">
      <dgm:prSet phldrT="[Text]"/>
      <dgm:spPr/>
      <dgm:t>
        <a:bodyPr/>
        <a:lstStyle/>
        <a:p>
          <a:pPr algn="ctr"/>
          <a:r>
            <a:rPr lang="en-US">
              <a:latin typeface="Times New Roman"/>
              <a:cs typeface="Times New Roman"/>
            </a:rPr>
            <a:t>FORMA DE ABORDAGEM</a:t>
          </a:r>
        </a:p>
      </dgm:t>
    </dgm:pt>
    <dgm:pt modelId="{72E991CE-E2F5-4A47-9FD8-5C6E2FFC10FF}" type="parTrans" cxnId="{A9D29B35-104A-0F44-BAA1-196E3770DCCE}">
      <dgm:prSet/>
      <dgm:spPr/>
      <dgm:t>
        <a:bodyPr/>
        <a:lstStyle/>
        <a:p>
          <a:pPr algn="ctr"/>
          <a:endParaRPr lang="en-US"/>
        </a:p>
      </dgm:t>
    </dgm:pt>
    <dgm:pt modelId="{981F498E-F15F-DF44-870D-9762829491BA}" type="sibTrans" cxnId="{A9D29B35-104A-0F44-BAA1-196E3770DCCE}">
      <dgm:prSet/>
      <dgm:spPr/>
      <dgm:t>
        <a:bodyPr/>
        <a:lstStyle/>
        <a:p>
          <a:pPr algn="ctr"/>
          <a:endParaRPr lang="en-US"/>
        </a:p>
      </dgm:t>
    </dgm:pt>
    <dgm:pt modelId="{1CD43FCE-49B6-7C43-A03A-E7B1AB72252E}">
      <dgm:prSet phldrT="[Text]"/>
      <dgm:spPr/>
      <dgm:t>
        <a:bodyPr/>
        <a:lstStyle/>
        <a:p>
          <a:pPr algn="ctr"/>
          <a:r>
            <a:rPr lang="en-US">
              <a:solidFill>
                <a:srgbClr val="FF0000"/>
              </a:solidFill>
              <a:latin typeface="Times New Roman"/>
              <a:cs typeface="Times New Roman"/>
            </a:rPr>
            <a:t>Quantitativa</a:t>
          </a:r>
        </a:p>
      </dgm:t>
    </dgm:pt>
    <dgm:pt modelId="{C08DA3C5-2B42-D34C-BF66-82E9AC6E799E}" type="parTrans" cxnId="{376C9900-00F8-F449-B440-896A3B1DBE81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E2E37B0E-F6FD-FD4A-9E20-A9A0BA8BC3EF}" type="sibTrans" cxnId="{376C9900-00F8-F449-B440-896A3B1DBE81}">
      <dgm:prSet/>
      <dgm:spPr/>
      <dgm:t>
        <a:bodyPr/>
        <a:lstStyle/>
        <a:p>
          <a:pPr algn="ctr"/>
          <a:endParaRPr lang="en-US"/>
        </a:p>
      </dgm:t>
    </dgm:pt>
    <dgm:pt modelId="{3688AC65-7505-D640-8265-30D8D9EC3EB4}">
      <dgm:prSet phldrT="[Text]"/>
      <dgm:spPr/>
      <dgm:t>
        <a:bodyPr/>
        <a:lstStyle/>
        <a:p>
          <a:pPr algn="ctr"/>
          <a:r>
            <a:rPr lang="en-US">
              <a:solidFill>
                <a:srgbClr val="FF0000"/>
              </a:solidFill>
              <a:latin typeface="Times New Roman"/>
              <a:cs typeface="Times New Roman"/>
            </a:rPr>
            <a:t>Qualitativa</a:t>
          </a:r>
        </a:p>
      </dgm:t>
    </dgm:pt>
    <dgm:pt modelId="{721B3D26-A105-764A-863B-D0242A5B20AC}" type="parTrans" cxnId="{6A14DE1F-6F95-C344-B922-F60C28F096E5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5998BA23-16F3-D54C-BD80-E579382F2D21}" type="sibTrans" cxnId="{6A14DE1F-6F95-C344-B922-F60C28F096E5}">
      <dgm:prSet/>
      <dgm:spPr/>
      <dgm:t>
        <a:bodyPr/>
        <a:lstStyle/>
        <a:p>
          <a:pPr algn="ctr"/>
          <a:endParaRPr lang="en-US"/>
        </a:p>
      </dgm:t>
    </dgm:pt>
    <dgm:pt modelId="{8020CCDA-BBA9-6E4F-A8A4-7EA182F486FD}">
      <dgm:prSet/>
      <dgm:spPr/>
      <dgm:t>
        <a:bodyPr/>
        <a:lstStyle/>
        <a:p>
          <a:pPr algn="ctr"/>
          <a:r>
            <a:rPr lang="en-US">
              <a:latin typeface="Times New Roman"/>
              <a:cs typeface="Times New Roman"/>
            </a:rPr>
            <a:t>OBJETIVOS</a:t>
          </a:r>
        </a:p>
      </dgm:t>
    </dgm:pt>
    <dgm:pt modelId="{14FC7477-E149-584A-A21E-FD968DDBF06A}" type="parTrans" cxnId="{81EE3B71-A7D8-F747-86DD-0D3EF8D906E5}">
      <dgm:prSet/>
      <dgm:spPr/>
      <dgm:t>
        <a:bodyPr/>
        <a:lstStyle/>
        <a:p>
          <a:pPr algn="ctr"/>
          <a:endParaRPr lang="en-US"/>
        </a:p>
      </dgm:t>
    </dgm:pt>
    <dgm:pt modelId="{69553544-D03E-8D47-9A19-6B4B7D963018}" type="sibTrans" cxnId="{81EE3B71-A7D8-F747-86DD-0D3EF8D906E5}">
      <dgm:prSet/>
      <dgm:spPr/>
      <dgm:t>
        <a:bodyPr/>
        <a:lstStyle/>
        <a:p>
          <a:pPr algn="ctr"/>
          <a:endParaRPr lang="en-US"/>
        </a:p>
      </dgm:t>
    </dgm:pt>
    <dgm:pt modelId="{CF9C44D0-2B94-A14C-AA33-3897864C063E}">
      <dgm:prSet/>
      <dgm:spPr/>
      <dgm:t>
        <a:bodyPr/>
        <a:lstStyle/>
        <a:p>
          <a:pPr algn="ctr"/>
          <a:r>
            <a:rPr lang="en-US">
              <a:solidFill>
                <a:srgbClr val="FF0000"/>
              </a:solidFill>
              <a:latin typeface="Times New Roman"/>
              <a:cs typeface="Times New Roman"/>
            </a:rPr>
            <a:t>Exploratória</a:t>
          </a:r>
        </a:p>
      </dgm:t>
    </dgm:pt>
    <dgm:pt modelId="{6D254E27-F9FB-064A-BE2B-433735776CE7}" type="parTrans" cxnId="{D789EF14-6872-4942-BAC8-C37F2DFAC680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BCC754A2-5695-0E48-91F5-AFAD001FEB25}" type="sibTrans" cxnId="{D789EF14-6872-4942-BAC8-C37F2DFAC680}">
      <dgm:prSet/>
      <dgm:spPr/>
      <dgm:t>
        <a:bodyPr/>
        <a:lstStyle/>
        <a:p>
          <a:pPr algn="ctr"/>
          <a:endParaRPr lang="en-US"/>
        </a:p>
      </dgm:t>
    </dgm:pt>
    <dgm:pt modelId="{C7B44266-D661-4945-AF89-678DFB5B648B}">
      <dgm:prSet/>
      <dgm:spPr/>
      <dgm:t>
        <a:bodyPr/>
        <a:lstStyle/>
        <a:p>
          <a:pPr algn="ctr"/>
          <a:r>
            <a:rPr lang="en-US">
              <a:latin typeface="Times New Roman"/>
              <a:cs typeface="Times New Roman"/>
            </a:rPr>
            <a:t>Descritiva</a:t>
          </a:r>
        </a:p>
      </dgm:t>
    </dgm:pt>
    <dgm:pt modelId="{3BD30666-E667-8345-8051-219790BA9DD1}" type="parTrans" cxnId="{A9A0BD77-2425-234A-91AC-B267C1AF5246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F98B60F4-D6AA-5146-B512-07C3F8AFA9A1}" type="sibTrans" cxnId="{A9A0BD77-2425-234A-91AC-B267C1AF5246}">
      <dgm:prSet/>
      <dgm:spPr/>
      <dgm:t>
        <a:bodyPr/>
        <a:lstStyle/>
        <a:p>
          <a:pPr algn="ctr"/>
          <a:endParaRPr lang="en-US"/>
        </a:p>
      </dgm:t>
    </dgm:pt>
    <dgm:pt modelId="{15AFE98E-65CF-A548-B5B6-2EDAC1CF73E5}">
      <dgm:prSet/>
      <dgm:spPr/>
      <dgm:t>
        <a:bodyPr/>
        <a:lstStyle/>
        <a:p>
          <a:pPr algn="ctr"/>
          <a:r>
            <a:rPr lang="en-US">
              <a:latin typeface="Times New Roman"/>
              <a:cs typeface="Times New Roman"/>
            </a:rPr>
            <a:t>Explicativa</a:t>
          </a:r>
        </a:p>
      </dgm:t>
    </dgm:pt>
    <dgm:pt modelId="{7C12F876-8018-CE41-8A38-D9F037748FC3}" type="parTrans" cxnId="{754548BD-EB83-724D-8517-25151C1207DA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1EEB97B5-C073-FC4B-BFBD-10DA206B6ECB}" type="sibTrans" cxnId="{754548BD-EB83-724D-8517-25151C1207DA}">
      <dgm:prSet/>
      <dgm:spPr/>
      <dgm:t>
        <a:bodyPr/>
        <a:lstStyle/>
        <a:p>
          <a:pPr algn="ctr"/>
          <a:endParaRPr lang="en-US"/>
        </a:p>
      </dgm:t>
    </dgm:pt>
    <dgm:pt modelId="{E84C0F35-D430-DC46-A17D-2B9FDF5C9A86}">
      <dgm:prSet/>
      <dgm:spPr/>
      <dgm:t>
        <a:bodyPr/>
        <a:lstStyle/>
        <a:p>
          <a:pPr algn="ctr"/>
          <a:r>
            <a:rPr lang="en-US">
              <a:latin typeface="Times New Roman"/>
              <a:cs typeface="Times New Roman"/>
            </a:rPr>
            <a:t>PROCEDIMENTOS TÉCNICOS</a:t>
          </a:r>
        </a:p>
      </dgm:t>
    </dgm:pt>
    <dgm:pt modelId="{75528DB4-FB4F-F244-9BCA-0668E29ABB92}" type="parTrans" cxnId="{132B807C-8985-334C-B81A-2D74DB71633D}">
      <dgm:prSet/>
      <dgm:spPr/>
      <dgm:t>
        <a:bodyPr/>
        <a:lstStyle/>
        <a:p>
          <a:pPr algn="ctr"/>
          <a:endParaRPr lang="en-US"/>
        </a:p>
      </dgm:t>
    </dgm:pt>
    <dgm:pt modelId="{66579B03-299C-1644-94F0-DD73C9A91F67}" type="sibTrans" cxnId="{132B807C-8985-334C-B81A-2D74DB71633D}">
      <dgm:prSet/>
      <dgm:spPr/>
      <dgm:t>
        <a:bodyPr/>
        <a:lstStyle/>
        <a:p>
          <a:pPr algn="ctr"/>
          <a:endParaRPr lang="en-US"/>
        </a:p>
      </dgm:t>
    </dgm:pt>
    <dgm:pt modelId="{B26DFA7B-8CFB-4A42-BF8E-DF072E124291}">
      <dgm:prSet/>
      <dgm:spPr/>
      <dgm:t>
        <a:bodyPr/>
        <a:lstStyle/>
        <a:p>
          <a:pPr algn="ctr"/>
          <a:r>
            <a:rPr lang="en-US">
              <a:solidFill>
                <a:srgbClr val="FF0000"/>
              </a:solidFill>
              <a:latin typeface="Times New Roman"/>
              <a:cs typeface="Times New Roman"/>
            </a:rPr>
            <a:t>Bibliográfica</a:t>
          </a:r>
        </a:p>
      </dgm:t>
    </dgm:pt>
    <dgm:pt modelId="{DF51B199-74DB-E14E-8E9E-0155A85064FD}" type="parTrans" cxnId="{DC5DFB1C-A3A1-A843-9649-9D1FCB7F1716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F579E866-2AFD-BE46-852D-2554BAFC4ED0}" type="sibTrans" cxnId="{DC5DFB1C-A3A1-A843-9649-9D1FCB7F1716}">
      <dgm:prSet/>
      <dgm:spPr/>
      <dgm:t>
        <a:bodyPr/>
        <a:lstStyle/>
        <a:p>
          <a:pPr algn="ctr"/>
          <a:endParaRPr lang="en-US"/>
        </a:p>
      </dgm:t>
    </dgm:pt>
    <dgm:pt modelId="{19F419A7-85F2-F646-9C8C-1DF1736193B3}">
      <dgm:prSet/>
      <dgm:spPr/>
      <dgm:t>
        <a:bodyPr/>
        <a:lstStyle/>
        <a:p>
          <a:pPr algn="ctr"/>
          <a:r>
            <a:rPr lang="en-US">
              <a:latin typeface="Times New Roman"/>
              <a:cs typeface="Times New Roman"/>
            </a:rPr>
            <a:t>Documental</a:t>
          </a:r>
        </a:p>
      </dgm:t>
    </dgm:pt>
    <dgm:pt modelId="{E2E95CFD-AE0F-9249-B77C-461C3750E52B}" type="parTrans" cxnId="{BFAC3961-D974-9343-8F4E-C626BB6A08A4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98B0CEFC-B70C-8248-B664-1ED953636E2B}" type="sibTrans" cxnId="{BFAC3961-D974-9343-8F4E-C626BB6A08A4}">
      <dgm:prSet/>
      <dgm:spPr/>
      <dgm:t>
        <a:bodyPr/>
        <a:lstStyle/>
        <a:p>
          <a:pPr algn="ctr"/>
          <a:endParaRPr lang="en-US"/>
        </a:p>
      </dgm:t>
    </dgm:pt>
    <dgm:pt modelId="{946ACB8C-05A5-A342-9B82-03704E30E12D}">
      <dgm:prSet/>
      <dgm:spPr/>
      <dgm:t>
        <a:bodyPr/>
        <a:lstStyle/>
        <a:p>
          <a:pPr algn="ctr"/>
          <a:r>
            <a:rPr lang="en-US">
              <a:solidFill>
                <a:srgbClr val="FF0000"/>
              </a:solidFill>
              <a:latin typeface="Times New Roman"/>
              <a:cs typeface="Times New Roman"/>
            </a:rPr>
            <a:t>Experimental</a:t>
          </a:r>
        </a:p>
      </dgm:t>
    </dgm:pt>
    <dgm:pt modelId="{ABBB3CA1-9648-1A44-ADF1-F4BDC7EE50F6}" type="parTrans" cxnId="{B6569745-6287-2541-8652-2BCD3B227873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622ADB90-7A93-7649-90EF-D3FAEF59FF03}" type="sibTrans" cxnId="{B6569745-6287-2541-8652-2BCD3B227873}">
      <dgm:prSet/>
      <dgm:spPr/>
      <dgm:t>
        <a:bodyPr/>
        <a:lstStyle/>
        <a:p>
          <a:pPr algn="ctr"/>
          <a:endParaRPr lang="en-US"/>
        </a:p>
      </dgm:t>
    </dgm:pt>
    <dgm:pt modelId="{0A4713B8-7E2E-B841-B68A-891551AA3A22}">
      <dgm:prSet/>
      <dgm:spPr/>
      <dgm:t>
        <a:bodyPr/>
        <a:lstStyle/>
        <a:p>
          <a:pPr algn="ctr"/>
          <a:r>
            <a:rPr lang="en-US">
              <a:latin typeface="Times New Roman"/>
              <a:cs typeface="Times New Roman"/>
            </a:rPr>
            <a:t>Levantamento</a:t>
          </a:r>
        </a:p>
      </dgm:t>
    </dgm:pt>
    <dgm:pt modelId="{880982FF-423E-CB4B-9DC0-404145DC488E}" type="parTrans" cxnId="{4D988D05-BF44-EF42-9B67-CCDB72E661D0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1B93395D-AD2D-0046-8ABA-FBEF5AB8BA27}" type="sibTrans" cxnId="{4D988D05-BF44-EF42-9B67-CCDB72E661D0}">
      <dgm:prSet/>
      <dgm:spPr/>
      <dgm:t>
        <a:bodyPr/>
        <a:lstStyle/>
        <a:p>
          <a:pPr algn="ctr"/>
          <a:endParaRPr lang="en-US"/>
        </a:p>
      </dgm:t>
    </dgm:pt>
    <dgm:pt modelId="{11CF2AE8-8C9D-5E46-9DE4-CE4F71D65384}">
      <dgm:prSet/>
      <dgm:spPr/>
      <dgm:t>
        <a:bodyPr/>
        <a:lstStyle/>
        <a:p>
          <a:pPr algn="ctr"/>
          <a:r>
            <a:rPr lang="en-US">
              <a:latin typeface="Times New Roman"/>
              <a:cs typeface="Times New Roman"/>
            </a:rPr>
            <a:t>Estudo de Caso</a:t>
          </a:r>
        </a:p>
      </dgm:t>
    </dgm:pt>
    <dgm:pt modelId="{68EBC333-46BD-5E48-91C0-BE272C1A7EB8}" type="parTrans" cxnId="{55028CDD-EDC1-F546-ADCD-E4590AAB4759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779E3444-AFBB-2342-8421-48CB7781BEFE}" type="sibTrans" cxnId="{55028CDD-EDC1-F546-ADCD-E4590AAB4759}">
      <dgm:prSet/>
      <dgm:spPr/>
      <dgm:t>
        <a:bodyPr/>
        <a:lstStyle/>
        <a:p>
          <a:pPr algn="ctr"/>
          <a:endParaRPr lang="en-US"/>
        </a:p>
      </dgm:t>
    </dgm:pt>
    <dgm:pt modelId="{E016467D-80BA-EC43-A71A-79AE5AA5882C}">
      <dgm:prSet/>
      <dgm:spPr/>
      <dgm:t>
        <a:bodyPr/>
        <a:lstStyle/>
        <a:p>
          <a:pPr algn="ctr"/>
          <a:r>
            <a:rPr lang="en-US">
              <a:latin typeface="Times New Roman"/>
              <a:cs typeface="Times New Roman"/>
            </a:rPr>
            <a:t>Expost-facto</a:t>
          </a:r>
        </a:p>
      </dgm:t>
    </dgm:pt>
    <dgm:pt modelId="{34023A67-A586-D647-9B89-A822DC5F99F0}" type="parTrans" cxnId="{12701DED-D61B-4945-AB4D-E96B9511FAA7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95A2A35D-1558-834B-B1D0-E421799C3472}" type="sibTrans" cxnId="{12701DED-D61B-4945-AB4D-E96B9511FAA7}">
      <dgm:prSet/>
      <dgm:spPr/>
      <dgm:t>
        <a:bodyPr/>
        <a:lstStyle/>
        <a:p>
          <a:pPr algn="ctr"/>
          <a:endParaRPr lang="en-US"/>
        </a:p>
      </dgm:t>
    </dgm:pt>
    <dgm:pt modelId="{4426E436-A4D6-AB46-9AED-E1ED63030780}">
      <dgm:prSet/>
      <dgm:spPr/>
      <dgm:t>
        <a:bodyPr/>
        <a:lstStyle/>
        <a:p>
          <a:pPr algn="ctr"/>
          <a:r>
            <a:rPr lang="en-US">
              <a:latin typeface="Times New Roman"/>
              <a:cs typeface="Times New Roman"/>
            </a:rPr>
            <a:t>Pesquisa-ação</a:t>
          </a:r>
        </a:p>
      </dgm:t>
    </dgm:pt>
    <dgm:pt modelId="{C0F13696-F26F-B34A-8D74-8696BB18EA1E}" type="parTrans" cxnId="{43F41A27-1DAA-224A-9407-E649E45DBBB2}">
      <dgm:prSet/>
      <dgm:spPr/>
      <dgm:t>
        <a:bodyPr/>
        <a:lstStyle/>
        <a:p>
          <a:pPr algn="ctr"/>
          <a:endParaRPr lang="en-US">
            <a:latin typeface="Times New Roman"/>
            <a:cs typeface="Times New Roman"/>
          </a:endParaRPr>
        </a:p>
      </dgm:t>
    </dgm:pt>
    <dgm:pt modelId="{F03C027C-DC73-8745-9234-BAB69706253C}" type="sibTrans" cxnId="{43F41A27-1DAA-224A-9407-E649E45DBBB2}">
      <dgm:prSet/>
      <dgm:spPr/>
      <dgm:t>
        <a:bodyPr/>
        <a:lstStyle/>
        <a:p>
          <a:pPr algn="ctr"/>
          <a:endParaRPr lang="en-US"/>
        </a:p>
      </dgm:t>
    </dgm:pt>
    <dgm:pt modelId="{B768E9D1-348C-9C42-BAE8-DC91C2CA2935}" type="pres">
      <dgm:prSet presAssocID="{5A439E28-69EA-9349-A040-2DE48DA914B3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3C742919-D05C-0940-9E14-385933045BA2}" type="pres">
      <dgm:prSet presAssocID="{0AA976E4-B8BA-334A-850C-B3EE8B289780}" presName="root" presStyleCnt="0"/>
      <dgm:spPr/>
    </dgm:pt>
    <dgm:pt modelId="{9A43BBEA-9001-C943-90AE-AAE6F45BAB43}" type="pres">
      <dgm:prSet presAssocID="{0AA976E4-B8BA-334A-850C-B3EE8B289780}" presName="rootComposite" presStyleCnt="0"/>
      <dgm:spPr/>
    </dgm:pt>
    <dgm:pt modelId="{297FE55C-A5DB-FB41-A3A8-08B42734480B}" type="pres">
      <dgm:prSet presAssocID="{0AA976E4-B8BA-334A-850C-B3EE8B289780}" presName="rootText" presStyleLbl="node1" presStyleIdx="0" presStyleCnt="4" custScaleY="38014"/>
      <dgm:spPr/>
      <dgm:t>
        <a:bodyPr/>
        <a:lstStyle/>
        <a:p>
          <a:endParaRPr lang="en-US"/>
        </a:p>
      </dgm:t>
    </dgm:pt>
    <dgm:pt modelId="{A97341B5-177B-6941-8A61-ED981ACFC3C3}" type="pres">
      <dgm:prSet presAssocID="{0AA976E4-B8BA-334A-850C-B3EE8B289780}" presName="rootConnector" presStyleLbl="node1" presStyleIdx="0" presStyleCnt="4"/>
      <dgm:spPr/>
      <dgm:t>
        <a:bodyPr/>
        <a:lstStyle/>
        <a:p>
          <a:endParaRPr lang="pt-BR"/>
        </a:p>
      </dgm:t>
    </dgm:pt>
    <dgm:pt modelId="{3CB5B008-E955-5841-A366-C8FBBDBFCCB4}" type="pres">
      <dgm:prSet presAssocID="{0AA976E4-B8BA-334A-850C-B3EE8B289780}" presName="childShape" presStyleCnt="0"/>
      <dgm:spPr/>
    </dgm:pt>
    <dgm:pt modelId="{B12F0847-4AE0-544A-AE36-608ACCB848B8}" type="pres">
      <dgm:prSet presAssocID="{4A07B888-2BCA-124D-90B2-DEEAE57B8238}" presName="Name13" presStyleLbl="parChTrans1D2" presStyleIdx="0" presStyleCnt="14" custSzY="216000"/>
      <dgm:spPr/>
      <dgm:t>
        <a:bodyPr/>
        <a:lstStyle/>
        <a:p>
          <a:endParaRPr lang="pt-BR"/>
        </a:p>
      </dgm:t>
    </dgm:pt>
    <dgm:pt modelId="{D31F31C1-A7FE-474B-A719-25CC0E584213}" type="pres">
      <dgm:prSet presAssocID="{604F8C4D-8B86-C24D-A31C-A5243847132F}" presName="childText" presStyleLbl="bgAcc1" presStyleIdx="0" presStyleCnt="14" custScaleY="3801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B2497D5-5E61-E24D-8BAB-739A6C4A56B6}" type="pres">
      <dgm:prSet presAssocID="{363624F7-4CEA-E740-A88B-799BEA82A0A1}" presName="Name13" presStyleLbl="parChTrans1D2" presStyleIdx="1" presStyleCnt="14" custSzY="216000"/>
      <dgm:spPr/>
      <dgm:t>
        <a:bodyPr/>
        <a:lstStyle/>
        <a:p>
          <a:endParaRPr lang="pt-BR"/>
        </a:p>
      </dgm:t>
    </dgm:pt>
    <dgm:pt modelId="{33D98062-B58C-6B4B-B731-9CC9F34D1C2A}" type="pres">
      <dgm:prSet presAssocID="{07500514-AF5F-764A-9AC4-C310BDB36ADF}" presName="childText" presStyleLbl="bgAcc1" presStyleIdx="1" presStyleCnt="14" custScaleY="380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48D96B-C02D-5E46-8DF2-0A827F7E02CE}" type="pres">
      <dgm:prSet presAssocID="{A8D34C79-C20C-624E-BC92-ED5251E05C55}" presName="root" presStyleCnt="0"/>
      <dgm:spPr/>
    </dgm:pt>
    <dgm:pt modelId="{F2CCC878-DCE1-DB4D-A516-881D84966E1C}" type="pres">
      <dgm:prSet presAssocID="{A8D34C79-C20C-624E-BC92-ED5251E05C55}" presName="rootComposite" presStyleCnt="0"/>
      <dgm:spPr/>
    </dgm:pt>
    <dgm:pt modelId="{C3F98E61-1DDA-C44F-AC93-494EBFF36330}" type="pres">
      <dgm:prSet presAssocID="{A8D34C79-C20C-624E-BC92-ED5251E05C55}" presName="rootText" presStyleLbl="node1" presStyleIdx="1" presStyleCnt="4" custScaleY="38014"/>
      <dgm:spPr/>
      <dgm:t>
        <a:bodyPr/>
        <a:lstStyle/>
        <a:p>
          <a:endParaRPr lang="pt-BR"/>
        </a:p>
      </dgm:t>
    </dgm:pt>
    <dgm:pt modelId="{322EAE15-BA20-7348-A275-E9BB24C795A2}" type="pres">
      <dgm:prSet presAssocID="{A8D34C79-C20C-624E-BC92-ED5251E05C55}" presName="rootConnector" presStyleLbl="node1" presStyleIdx="1" presStyleCnt="4"/>
      <dgm:spPr/>
      <dgm:t>
        <a:bodyPr/>
        <a:lstStyle/>
        <a:p>
          <a:endParaRPr lang="pt-BR"/>
        </a:p>
      </dgm:t>
    </dgm:pt>
    <dgm:pt modelId="{BAF532A8-DC60-3E4F-9F59-7802BB2F94D6}" type="pres">
      <dgm:prSet presAssocID="{A8D34C79-C20C-624E-BC92-ED5251E05C55}" presName="childShape" presStyleCnt="0"/>
      <dgm:spPr/>
    </dgm:pt>
    <dgm:pt modelId="{572696BC-AB37-2649-AAB9-C425FA61F005}" type="pres">
      <dgm:prSet presAssocID="{C08DA3C5-2B42-D34C-BF66-82E9AC6E799E}" presName="Name13" presStyleLbl="parChTrans1D2" presStyleIdx="2" presStyleCnt="14" custSzY="216000"/>
      <dgm:spPr/>
      <dgm:t>
        <a:bodyPr/>
        <a:lstStyle/>
        <a:p>
          <a:endParaRPr lang="pt-BR"/>
        </a:p>
      </dgm:t>
    </dgm:pt>
    <dgm:pt modelId="{8CB810AC-AABC-684A-B0E7-34E247D49BE8}" type="pres">
      <dgm:prSet presAssocID="{1CD43FCE-49B6-7C43-A03A-E7B1AB72252E}" presName="childText" presStyleLbl="bgAcc1" presStyleIdx="2" presStyleCnt="14" custScaleY="3801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944517B0-7F9F-1D4A-88F3-254CAA132122}" type="pres">
      <dgm:prSet presAssocID="{721B3D26-A105-764A-863B-D0242A5B20AC}" presName="Name13" presStyleLbl="parChTrans1D2" presStyleIdx="3" presStyleCnt="14" custSzY="216000"/>
      <dgm:spPr/>
      <dgm:t>
        <a:bodyPr/>
        <a:lstStyle/>
        <a:p>
          <a:endParaRPr lang="pt-BR"/>
        </a:p>
      </dgm:t>
    </dgm:pt>
    <dgm:pt modelId="{CA9E214B-6B8B-C74E-AD05-3B8BC6FCAB38}" type="pres">
      <dgm:prSet presAssocID="{3688AC65-7505-D640-8265-30D8D9EC3EB4}" presName="childText" presStyleLbl="bgAcc1" presStyleIdx="3" presStyleCnt="14" custScaleY="380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177E26-7587-C940-92B8-F4B637C0398F}" type="pres">
      <dgm:prSet presAssocID="{8020CCDA-BBA9-6E4F-A8A4-7EA182F486FD}" presName="root" presStyleCnt="0"/>
      <dgm:spPr/>
    </dgm:pt>
    <dgm:pt modelId="{82AE06DD-C3AB-6C4B-90F3-5ADE49108E37}" type="pres">
      <dgm:prSet presAssocID="{8020CCDA-BBA9-6E4F-A8A4-7EA182F486FD}" presName="rootComposite" presStyleCnt="0"/>
      <dgm:spPr/>
    </dgm:pt>
    <dgm:pt modelId="{2F296EC4-258E-FC41-B486-CFF2C03C0AB9}" type="pres">
      <dgm:prSet presAssocID="{8020CCDA-BBA9-6E4F-A8A4-7EA182F486FD}" presName="rootText" presStyleLbl="node1" presStyleIdx="2" presStyleCnt="4" custScaleY="38014"/>
      <dgm:spPr/>
      <dgm:t>
        <a:bodyPr/>
        <a:lstStyle/>
        <a:p>
          <a:endParaRPr lang="en-US"/>
        </a:p>
      </dgm:t>
    </dgm:pt>
    <dgm:pt modelId="{84711853-287C-6043-BDF8-7CEE62C972B1}" type="pres">
      <dgm:prSet presAssocID="{8020CCDA-BBA9-6E4F-A8A4-7EA182F486FD}" presName="rootConnector" presStyleLbl="node1" presStyleIdx="2" presStyleCnt="4"/>
      <dgm:spPr/>
      <dgm:t>
        <a:bodyPr/>
        <a:lstStyle/>
        <a:p>
          <a:endParaRPr lang="pt-BR"/>
        </a:p>
      </dgm:t>
    </dgm:pt>
    <dgm:pt modelId="{47374EB1-DA60-D142-B458-97168380ABC5}" type="pres">
      <dgm:prSet presAssocID="{8020CCDA-BBA9-6E4F-A8A4-7EA182F486FD}" presName="childShape" presStyleCnt="0"/>
      <dgm:spPr/>
    </dgm:pt>
    <dgm:pt modelId="{EA3B1A0B-8A8F-C141-8DDD-8C3CD18D786B}" type="pres">
      <dgm:prSet presAssocID="{6D254E27-F9FB-064A-BE2B-433735776CE7}" presName="Name13" presStyleLbl="parChTrans1D2" presStyleIdx="4" presStyleCnt="14" custSzY="216000"/>
      <dgm:spPr/>
      <dgm:t>
        <a:bodyPr/>
        <a:lstStyle/>
        <a:p>
          <a:endParaRPr lang="pt-BR"/>
        </a:p>
      </dgm:t>
    </dgm:pt>
    <dgm:pt modelId="{BD6C72FB-74D5-6C4F-9FF3-E147B2162911}" type="pres">
      <dgm:prSet presAssocID="{CF9C44D0-2B94-A14C-AA33-3897864C063E}" presName="childText" presStyleLbl="bgAcc1" presStyleIdx="4" presStyleCnt="14" custScaleY="380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ECF8E6-BA49-A348-9BC3-D536F645E9B3}" type="pres">
      <dgm:prSet presAssocID="{3BD30666-E667-8345-8051-219790BA9DD1}" presName="Name13" presStyleLbl="parChTrans1D2" presStyleIdx="5" presStyleCnt="14" custSzY="216000"/>
      <dgm:spPr/>
      <dgm:t>
        <a:bodyPr/>
        <a:lstStyle/>
        <a:p>
          <a:endParaRPr lang="pt-BR"/>
        </a:p>
      </dgm:t>
    </dgm:pt>
    <dgm:pt modelId="{678A0DB6-11FF-DC4A-AC58-F1FDD330FDD9}" type="pres">
      <dgm:prSet presAssocID="{C7B44266-D661-4945-AF89-678DFB5B648B}" presName="childText" presStyleLbl="bgAcc1" presStyleIdx="5" presStyleCnt="14" custScaleY="3801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DA5BEE3A-E0F6-BC4D-A834-02746ED0FBC8}" type="pres">
      <dgm:prSet presAssocID="{7C12F876-8018-CE41-8A38-D9F037748FC3}" presName="Name13" presStyleLbl="parChTrans1D2" presStyleIdx="6" presStyleCnt="14" custSzY="216000"/>
      <dgm:spPr/>
      <dgm:t>
        <a:bodyPr/>
        <a:lstStyle/>
        <a:p>
          <a:endParaRPr lang="pt-BR"/>
        </a:p>
      </dgm:t>
    </dgm:pt>
    <dgm:pt modelId="{E8E4C4A1-0406-B148-B6B4-069768485042}" type="pres">
      <dgm:prSet presAssocID="{15AFE98E-65CF-A548-B5B6-2EDAC1CF73E5}" presName="childText" presStyleLbl="bgAcc1" presStyleIdx="6" presStyleCnt="14" custScaleY="3801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65DBAE08-9BAC-B34F-A9D1-DDB8AA30744D}" type="pres">
      <dgm:prSet presAssocID="{E84C0F35-D430-DC46-A17D-2B9FDF5C9A86}" presName="root" presStyleCnt="0"/>
      <dgm:spPr/>
    </dgm:pt>
    <dgm:pt modelId="{01EE2409-4BAF-6F42-B703-27BAE9565F5A}" type="pres">
      <dgm:prSet presAssocID="{E84C0F35-D430-DC46-A17D-2B9FDF5C9A86}" presName="rootComposite" presStyleCnt="0"/>
      <dgm:spPr/>
    </dgm:pt>
    <dgm:pt modelId="{1C8A6AE2-6945-9640-9533-D9A566698C62}" type="pres">
      <dgm:prSet presAssocID="{E84C0F35-D430-DC46-A17D-2B9FDF5C9A86}" presName="rootText" presStyleLbl="node1" presStyleIdx="3" presStyleCnt="4" custScaleY="38014"/>
      <dgm:spPr/>
      <dgm:t>
        <a:bodyPr/>
        <a:lstStyle/>
        <a:p>
          <a:endParaRPr lang="pt-BR"/>
        </a:p>
      </dgm:t>
    </dgm:pt>
    <dgm:pt modelId="{C7E2436D-46A0-F245-90A5-B00B1BC47900}" type="pres">
      <dgm:prSet presAssocID="{E84C0F35-D430-DC46-A17D-2B9FDF5C9A86}" presName="rootConnector" presStyleLbl="node1" presStyleIdx="3" presStyleCnt="4"/>
      <dgm:spPr/>
      <dgm:t>
        <a:bodyPr/>
        <a:lstStyle/>
        <a:p>
          <a:endParaRPr lang="pt-BR"/>
        </a:p>
      </dgm:t>
    </dgm:pt>
    <dgm:pt modelId="{4B48BAE4-5098-F840-92E2-EA39E06F0E62}" type="pres">
      <dgm:prSet presAssocID="{E84C0F35-D430-DC46-A17D-2B9FDF5C9A86}" presName="childShape" presStyleCnt="0"/>
      <dgm:spPr/>
    </dgm:pt>
    <dgm:pt modelId="{68CF200E-7655-4D4E-A08C-00E074371CD4}" type="pres">
      <dgm:prSet presAssocID="{DF51B199-74DB-E14E-8E9E-0155A85064FD}" presName="Name13" presStyleLbl="parChTrans1D2" presStyleIdx="7" presStyleCnt="14" custSzY="216000"/>
      <dgm:spPr/>
      <dgm:t>
        <a:bodyPr/>
        <a:lstStyle/>
        <a:p>
          <a:endParaRPr lang="pt-BR"/>
        </a:p>
      </dgm:t>
    </dgm:pt>
    <dgm:pt modelId="{6BEFA41A-D032-CD49-B66E-DF773BF3557B}" type="pres">
      <dgm:prSet presAssocID="{B26DFA7B-8CFB-4A42-BF8E-DF072E124291}" presName="childText" presStyleLbl="bgAcc1" presStyleIdx="7" presStyleCnt="14" custScaleY="3801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BE89D8B-6B3D-D540-9F69-22935B0D1AE3}" type="pres">
      <dgm:prSet presAssocID="{E2E95CFD-AE0F-9249-B77C-461C3750E52B}" presName="Name13" presStyleLbl="parChTrans1D2" presStyleIdx="8" presStyleCnt="14" custSzY="216000"/>
      <dgm:spPr/>
      <dgm:t>
        <a:bodyPr/>
        <a:lstStyle/>
        <a:p>
          <a:endParaRPr lang="pt-BR"/>
        </a:p>
      </dgm:t>
    </dgm:pt>
    <dgm:pt modelId="{03744707-09DB-C947-87CC-268BCB6661D0}" type="pres">
      <dgm:prSet presAssocID="{19F419A7-85F2-F646-9C8C-1DF1736193B3}" presName="childText" presStyleLbl="bgAcc1" presStyleIdx="8" presStyleCnt="14" custScaleY="3801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A3B1C55E-7441-7147-876D-7A6C90C1A615}" type="pres">
      <dgm:prSet presAssocID="{ABBB3CA1-9648-1A44-ADF1-F4BDC7EE50F6}" presName="Name13" presStyleLbl="parChTrans1D2" presStyleIdx="9" presStyleCnt="14" custSzY="216000"/>
      <dgm:spPr/>
      <dgm:t>
        <a:bodyPr/>
        <a:lstStyle/>
        <a:p>
          <a:endParaRPr lang="pt-BR"/>
        </a:p>
      </dgm:t>
    </dgm:pt>
    <dgm:pt modelId="{F8767466-CD71-5C41-9F86-0CFAF29CBFCE}" type="pres">
      <dgm:prSet presAssocID="{946ACB8C-05A5-A342-9B82-03704E30E12D}" presName="childText" presStyleLbl="bgAcc1" presStyleIdx="9" presStyleCnt="14" custScaleY="3801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31DAD262-A3E4-D04F-9CBB-A9E46061DF98}" type="pres">
      <dgm:prSet presAssocID="{880982FF-423E-CB4B-9DC0-404145DC488E}" presName="Name13" presStyleLbl="parChTrans1D2" presStyleIdx="10" presStyleCnt="14" custSzY="216000"/>
      <dgm:spPr/>
      <dgm:t>
        <a:bodyPr/>
        <a:lstStyle/>
        <a:p>
          <a:endParaRPr lang="pt-BR"/>
        </a:p>
      </dgm:t>
    </dgm:pt>
    <dgm:pt modelId="{AC9FF52C-D62A-4240-A8C7-2385400BCC7D}" type="pres">
      <dgm:prSet presAssocID="{0A4713B8-7E2E-B841-B68A-891551AA3A22}" presName="childText" presStyleLbl="bgAcc1" presStyleIdx="10" presStyleCnt="14" custScaleY="3801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749843C-23FE-9A47-83D1-1BC499E9B6CD}" type="pres">
      <dgm:prSet presAssocID="{68EBC333-46BD-5E48-91C0-BE272C1A7EB8}" presName="Name13" presStyleLbl="parChTrans1D2" presStyleIdx="11" presStyleCnt="14" custSzY="216000"/>
      <dgm:spPr/>
      <dgm:t>
        <a:bodyPr/>
        <a:lstStyle/>
        <a:p>
          <a:endParaRPr lang="pt-BR"/>
        </a:p>
      </dgm:t>
    </dgm:pt>
    <dgm:pt modelId="{BEDA871C-EA85-CE47-8801-AE9DBA919A1F}" type="pres">
      <dgm:prSet presAssocID="{11CF2AE8-8C9D-5E46-9DE4-CE4F71D65384}" presName="childText" presStyleLbl="bgAcc1" presStyleIdx="11" presStyleCnt="14" custScaleY="3801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A8EA3F0-C6EA-2047-B9F9-4B54B48176C5}" type="pres">
      <dgm:prSet presAssocID="{34023A67-A586-D647-9B89-A822DC5F99F0}" presName="Name13" presStyleLbl="parChTrans1D2" presStyleIdx="12" presStyleCnt="14" custSzY="216000"/>
      <dgm:spPr/>
      <dgm:t>
        <a:bodyPr/>
        <a:lstStyle/>
        <a:p>
          <a:endParaRPr lang="pt-BR"/>
        </a:p>
      </dgm:t>
    </dgm:pt>
    <dgm:pt modelId="{31661470-4761-7641-A726-8012DD13751F}" type="pres">
      <dgm:prSet presAssocID="{E016467D-80BA-EC43-A71A-79AE5AA5882C}" presName="childText" presStyleLbl="bgAcc1" presStyleIdx="12" presStyleCnt="14" custScaleY="3801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1E8E2A02-F864-CD45-8D02-620EB7D1AA22}" type="pres">
      <dgm:prSet presAssocID="{C0F13696-F26F-B34A-8D74-8696BB18EA1E}" presName="Name13" presStyleLbl="parChTrans1D2" presStyleIdx="13" presStyleCnt="14" custSzY="216000"/>
      <dgm:spPr/>
      <dgm:t>
        <a:bodyPr/>
        <a:lstStyle/>
        <a:p>
          <a:endParaRPr lang="pt-BR"/>
        </a:p>
      </dgm:t>
    </dgm:pt>
    <dgm:pt modelId="{5D212D4F-0118-AD43-A0E2-BB6BDCB14940}" type="pres">
      <dgm:prSet presAssocID="{4426E436-A4D6-AB46-9AED-E1ED63030780}" presName="childText" presStyleLbl="bgAcc1" presStyleIdx="13" presStyleCnt="14" custScaleY="3801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FB7D81ED-D383-4EE2-90EB-10E83D6BF2EB}" type="presOf" srcId="{6D254E27-F9FB-064A-BE2B-433735776CE7}" destId="{EA3B1A0B-8A8F-C141-8DDD-8C3CD18D786B}" srcOrd="0" destOrd="0" presId="urn:microsoft.com/office/officeart/2005/8/layout/hierarchy3"/>
    <dgm:cxn modelId="{CC9EF6AF-3A2A-4C60-911A-D44C84BA9F67}" type="presOf" srcId="{C7B44266-D661-4945-AF89-678DFB5B648B}" destId="{678A0DB6-11FF-DC4A-AC58-F1FDD330FDD9}" srcOrd="0" destOrd="0" presId="urn:microsoft.com/office/officeart/2005/8/layout/hierarchy3"/>
    <dgm:cxn modelId="{753200F9-84CE-429B-BA29-1999FBEB1992}" type="presOf" srcId="{34023A67-A586-D647-9B89-A822DC5F99F0}" destId="{0A8EA3F0-C6EA-2047-B9F9-4B54B48176C5}" srcOrd="0" destOrd="0" presId="urn:microsoft.com/office/officeart/2005/8/layout/hierarchy3"/>
    <dgm:cxn modelId="{828534C8-B2C7-41DB-8F98-5D2F0E9FEBA6}" type="presOf" srcId="{CF9C44D0-2B94-A14C-AA33-3897864C063E}" destId="{BD6C72FB-74D5-6C4F-9FF3-E147B2162911}" srcOrd="0" destOrd="0" presId="urn:microsoft.com/office/officeart/2005/8/layout/hierarchy3"/>
    <dgm:cxn modelId="{55028CDD-EDC1-F546-ADCD-E4590AAB4759}" srcId="{E84C0F35-D430-DC46-A17D-2B9FDF5C9A86}" destId="{11CF2AE8-8C9D-5E46-9DE4-CE4F71D65384}" srcOrd="4" destOrd="0" parTransId="{68EBC333-46BD-5E48-91C0-BE272C1A7EB8}" sibTransId="{779E3444-AFBB-2342-8421-48CB7781BEFE}"/>
    <dgm:cxn modelId="{9FA9B0C5-BDC6-4484-A827-3BD68EAC4BDF}" type="presOf" srcId="{1CD43FCE-49B6-7C43-A03A-E7B1AB72252E}" destId="{8CB810AC-AABC-684A-B0E7-34E247D49BE8}" srcOrd="0" destOrd="0" presId="urn:microsoft.com/office/officeart/2005/8/layout/hierarchy3"/>
    <dgm:cxn modelId="{82EB9846-CAB7-436A-805E-08AE93A3B9AB}" type="presOf" srcId="{363624F7-4CEA-E740-A88B-799BEA82A0A1}" destId="{DB2497D5-5E61-E24D-8BAB-739A6C4A56B6}" srcOrd="0" destOrd="0" presId="urn:microsoft.com/office/officeart/2005/8/layout/hierarchy3"/>
    <dgm:cxn modelId="{86B41B54-B6A7-3F48-AE9E-6C51BEACC2A4}" srcId="{5A439E28-69EA-9349-A040-2DE48DA914B3}" destId="{0AA976E4-B8BA-334A-850C-B3EE8B289780}" srcOrd="0" destOrd="0" parTransId="{2654590A-CE40-6041-9EC0-C762403D0D42}" sibTransId="{DEF7B3C8-8CE4-AE4E-BC93-E93487C16872}"/>
    <dgm:cxn modelId="{7461ED6E-7ECE-4638-AEB2-F5F1FA17EA25}" type="presOf" srcId="{604F8C4D-8B86-C24D-A31C-A5243847132F}" destId="{D31F31C1-A7FE-474B-A719-25CC0E584213}" srcOrd="0" destOrd="0" presId="urn:microsoft.com/office/officeart/2005/8/layout/hierarchy3"/>
    <dgm:cxn modelId="{D789EF14-6872-4942-BAC8-C37F2DFAC680}" srcId="{8020CCDA-BBA9-6E4F-A8A4-7EA182F486FD}" destId="{CF9C44D0-2B94-A14C-AA33-3897864C063E}" srcOrd="0" destOrd="0" parTransId="{6D254E27-F9FB-064A-BE2B-433735776CE7}" sibTransId="{BCC754A2-5695-0E48-91F5-AFAD001FEB25}"/>
    <dgm:cxn modelId="{84C9CADB-5924-4909-9C83-A439E18F44BC}" type="presOf" srcId="{0AA976E4-B8BA-334A-850C-B3EE8B289780}" destId="{A97341B5-177B-6941-8A61-ED981ACFC3C3}" srcOrd="1" destOrd="0" presId="urn:microsoft.com/office/officeart/2005/8/layout/hierarchy3"/>
    <dgm:cxn modelId="{1DB2339A-F97A-40C5-AA9B-B6493A736637}" type="presOf" srcId="{4426E436-A4D6-AB46-9AED-E1ED63030780}" destId="{5D212D4F-0118-AD43-A0E2-BB6BDCB14940}" srcOrd="0" destOrd="0" presId="urn:microsoft.com/office/officeart/2005/8/layout/hierarchy3"/>
    <dgm:cxn modelId="{4D988D05-BF44-EF42-9B67-CCDB72E661D0}" srcId="{E84C0F35-D430-DC46-A17D-2B9FDF5C9A86}" destId="{0A4713B8-7E2E-B841-B68A-891551AA3A22}" srcOrd="3" destOrd="0" parTransId="{880982FF-423E-CB4B-9DC0-404145DC488E}" sibTransId="{1B93395D-AD2D-0046-8ABA-FBEF5AB8BA27}"/>
    <dgm:cxn modelId="{051D2AF7-DB3B-45C7-AF36-B07BB9F0DE1E}" type="presOf" srcId="{E016467D-80BA-EC43-A71A-79AE5AA5882C}" destId="{31661470-4761-7641-A726-8012DD13751F}" srcOrd="0" destOrd="0" presId="urn:microsoft.com/office/officeart/2005/8/layout/hierarchy3"/>
    <dgm:cxn modelId="{BFAC3961-D974-9343-8F4E-C626BB6A08A4}" srcId="{E84C0F35-D430-DC46-A17D-2B9FDF5C9A86}" destId="{19F419A7-85F2-F646-9C8C-1DF1736193B3}" srcOrd="1" destOrd="0" parTransId="{E2E95CFD-AE0F-9249-B77C-461C3750E52B}" sibTransId="{98B0CEFC-B70C-8248-B664-1ED953636E2B}"/>
    <dgm:cxn modelId="{67510B24-948B-C04E-A163-7F42F34C7A47}" srcId="{0AA976E4-B8BA-334A-850C-B3EE8B289780}" destId="{07500514-AF5F-764A-9AC4-C310BDB36ADF}" srcOrd="1" destOrd="0" parTransId="{363624F7-4CEA-E740-A88B-799BEA82A0A1}" sibTransId="{1B9ACE3C-B4DA-1944-B178-4DDCFE03B568}"/>
    <dgm:cxn modelId="{65E4B4F0-B686-4F7F-85CE-C805053ADA37}" type="presOf" srcId="{721B3D26-A105-764A-863B-D0242A5B20AC}" destId="{944517B0-7F9F-1D4A-88F3-254CAA132122}" srcOrd="0" destOrd="0" presId="urn:microsoft.com/office/officeart/2005/8/layout/hierarchy3"/>
    <dgm:cxn modelId="{7E228A5C-D9E3-400C-ABB4-F650AC3B4622}" type="presOf" srcId="{8020CCDA-BBA9-6E4F-A8A4-7EA182F486FD}" destId="{2F296EC4-258E-FC41-B486-CFF2C03C0AB9}" srcOrd="0" destOrd="0" presId="urn:microsoft.com/office/officeart/2005/8/layout/hierarchy3"/>
    <dgm:cxn modelId="{12701DED-D61B-4945-AB4D-E96B9511FAA7}" srcId="{E84C0F35-D430-DC46-A17D-2B9FDF5C9A86}" destId="{E016467D-80BA-EC43-A71A-79AE5AA5882C}" srcOrd="5" destOrd="0" parTransId="{34023A67-A586-D647-9B89-A822DC5F99F0}" sibTransId="{95A2A35D-1558-834B-B1D0-E421799C3472}"/>
    <dgm:cxn modelId="{6A14DE1F-6F95-C344-B922-F60C28F096E5}" srcId="{A8D34C79-C20C-624E-BC92-ED5251E05C55}" destId="{3688AC65-7505-D640-8265-30D8D9EC3EB4}" srcOrd="1" destOrd="0" parTransId="{721B3D26-A105-764A-863B-D0242A5B20AC}" sibTransId="{5998BA23-16F3-D54C-BD80-E579382F2D21}"/>
    <dgm:cxn modelId="{0EF25549-8C38-4B84-A251-A795A86BCFFF}" type="presOf" srcId="{C08DA3C5-2B42-D34C-BF66-82E9AC6E799E}" destId="{572696BC-AB37-2649-AAB9-C425FA61F005}" srcOrd="0" destOrd="0" presId="urn:microsoft.com/office/officeart/2005/8/layout/hierarchy3"/>
    <dgm:cxn modelId="{1E47B4D9-EDDA-4DE7-BF14-B32FB83273DC}" type="presOf" srcId="{0AA976E4-B8BA-334A-850C-B3EE8B289780}" destId="{297FE55C-A5DB-FB41-A3A8-08B42734480B}" srcOrd="0" destOrd="0" presId="urn:microsoft.com/office/officeart/2005/8/layout/hierarchy3"/>
    <dgm:cxn modelId="{F2C9BFBB-B6E4-4842-829F-D2DCBC9D89D2}" type="presOf" srcId="{E84C0F35-D430-DC46-A17D-2B9FDF5C9A86}" destId="{1C8A6AE2-6945-9640-9533-D9A566698C62}" srcOrd="0" destOrd="0" presId="urn:microsoft.com/office/officeart/2005/8/layout/hierarchy3"/>
    <dgm:cxn modelId="{51C2EEF0-0C19-4223-A4FA-9183CA41771B}" type="presOf" srcId="{19F419A7-85F2-F646-9C8C-1DF1736193B3}" destId="{03744707-09DB-C947-87CC-268BCB6661D0}" srcOrd="0" destOrd="0" presId="urn:microsoft.com/office/officeart/2005/8/layout/hierarchy3"/>
    <dgm:cxn modelId="{376C9900-00F8-F449-B440-896A3B1DBE81}" srcId="{A8D34C79-C20C-624E-BC92-ED5251E05C55}" destId="{1CD43FCE-49B6-7C43-A03A-E7B1AB72252E}" srcOrd="0" destOrd="0" parTransId="{C08DA3C5-2B42-D34C-BF66-82E9AC6E799E}" sibTransId="{E2E37B0E-F6FD-FD4A-9E20-A9A0BA8BC3EF}"/>
    <dgm:cxn modelId="{1D67BBF0-9190-46B0-88AA-750042A5E419}" type="presOf" srcId="{3688AC65-7505-D640-8265-30D8D9EC3EB4}" destId="{CA9E214B-6B8B-C74E-AD05-3B8BC6FCAB38}" srcOrd="0" destOrd="0" presId="urn:microsoft.com/office/officeart/2005/8/layout/hierarchy3"/>
    <dgm:cxn modelId="{81EE3B71-A7D8-F747-86DD-0D3EF8D906E5}" srcId="{5A439E28-69EA-9349-A040-2DE48DA914B3}" destId="{8020CCDA-BBA9-6E4F-A8A4-7EA182F486FD}" srcOrd="2" destOrd="0" parTransId="{14FC7477-E149-584A-A21E-FD968DDBF06A}" sibTransId="{69553544-D03E-8D47-9A19-6B4B7D963018}"/>
    <dgm:cxn modelId="{AC6C696A-44FF-6745-8518-E04131D886B1}" srcId="{0AA976E4-B8BA-334A-850C-B3EE8B289780}" destId="{604F8C4D-8B86-C24D-A31C-A5243847132F}" srcOrd="0" destOrd="0" parTransId="{4A07B888-2BCA-124D-90B2-DEEAE57B8238}" sibTransId="{EE87F09D-06EB-4645-BC3A-21BD97E12373}"/>
    <dgm:cxn modelId="{A9A0BD77-2425-234A-91AC-B267C1AF5246}" srcId="{8020CCDA-BBA9-6E4F-A8A4-7EA182F486FD}" destId="{C7B44266-D661-4945-AF89-678DFB5B648B}" srcOrd="1" destOrd="0" parTransId="{3BD30666-E667-8345-8051-219790BA9DD1}" sibTransId="{F98B60F4-D6AA-5146-B512-07C3F8AFA9A1}"/>
    <dgm:cxn modelId="{0D09CB08-0AB2-4FD0-8E76-0904F7DB704B}" type="presOf" srcId="{E84C0F35-D430-DC46-A17D-2B9FDF5C9A86}" destId="{C7E2436D-46A0-F245-90A5-B00B1BC47900}" srcOrd="1" destOrd="0" presId="urn:microsoft.com/office/officeart/2005/8/layout/hierarchy3"/>
    <dgm:cxn modelId="{8E151CB4-3F39-4FD2-98BD-2925F7474162}" type="presOf" srcId="{A8D34C79-C20C-624E-BC92-ED5251E05C55}" destId="{322EAE15-BA20-7348-A275-E9BB24C795A2}" srcOrd="1" destOrd="0" presId="urn:microsoft.com/office/officeart/2005/8/layout/hierarchy3"/>
    <dgm:cxn modelId="{062B719D-DD57-460A-A8F2-E53797D5682B}" type="presOf" srcId="{8020CCDA-BBA9-6E4F-A8A4-7EA182F486FD}" destId="{84711853-287C-6043-BDF8-7CEE62C972B1}" srcOrd="1" destOrd="0" presId="urn:microsoft.com/office/officeart/2005/8/layout/hierarchy3"/>
    <dgm:cxn modelId="{090042AB-C903-4F50-87A4-59A072C68675}" type="presOf" srcId="{C0F13696-F26F-B34A-8D74-8696BB18EA1E}" destId="{1E8E2A02-F864-CD45-8D02-620EB7D1AA22}" srcOrd="0" destOrd="0" presId="urn:microsoft.com/office/officeart/2005/8/layout/hierarchy3"/>
    <dgm:cxn modelId="{27AEDDCB-8443-43B6-A97F-313B72FCB37F}" type="presOf" srcId="{15AFE98E-65CF-A548-B5B6-2EDAC1CF73E5}" destId="{E8E4C4A1-0406-B148-B6B4-069768485042}" srcOrd="0" destOrd="0" presId="urn:microsoft.com/office/officeart/2005/8/layout/hierarchy3"/>
    <dgm:cxn modelId="{77201E79-C9D3-4B9F-BDA8-73D24A5E6189}" type="presOf" srcId="{880982FF-423E-CB4B-9DC0-404145DC488E}" destId="{31DAD262-A3E4-D04F-9CBB-A9E46061DF98}" srcOrd="0" destOrd="0" presId="urn:microsoft.com/office/officeart/2005/8/layout/hierarchy3"/>
    <dgm:cxn modelId="{77EB5876-A3F5-4A58-AFC4-2261EE2789B1}" type="presOf" srcId="{0A4713B8-7E2E-B841-B68A-891551AA3A22}" destId="{AC9FF52C-D62A-4240-A8C7-2385400BCC7D}" srcOrd="0" destOrd="0" presId="urn:microsoft.com/office/officeart/2005/8/layout/hierarchy3"/>
    <dgm:cxn modelId="{2232641C-9DFD-4AA9-9054-B1996496BE36}" type="presOf" srcId="{5A439E28-69EA-9349-A040-2DE48DA914B3}" destId="{B768E9D1-348C-9C42-BAE8-DC91C2CA2935}" srcOrd="0" destOrd="0" presId="urn:microsoft.com/office/officeart/2005/8/layout/hierarchy3"/>
    <dgm:cxn modelId="{E6B9E0F3-AC85-4BB5-844E-DB87CCD894FD}" type="presOf" srcId="{A8D34C79-C20C-624E-BC92-ED5251E05C55}" destId="{C3F98E61-1DDA-C44F-AC93-494EBFF36330}" srcOrd="0" destOrd="0" presId="urn:microsoft.com/office/officeart/2005/8/layout/hierarchy3"/>
    <dgm:cxn modelId="{B6569745-6287-2541-8652-2BCD3B227873}" srcId="{E84C0F35-D430-DC46-A17D-2B9FDF5C9A86}" destId="{946ACB8C-05A5-A342-9B82-03704E30E12D}" srcOrd="2" destOrd="0" parTransId="{ABBB3CA1-9648-1A44-ADF1-F4BDC7EE50F6}" sibTransId="{622ADB90-7A93-7649-90EF-D3FAEF59FF03}"/>
    <dgm:cxn modelId="{8D27125B-319D-4B49-8E6E-BBED4B59C721}" type="presOf" srcId="{4A07B888-2BCA-124D-90B2-DEEAE57B8238}" destId="{B12F0847-4AE0-544A-AE36-608ACCB848B8}" srcOrd="0" destOrd="0" presId="urn:microsoft.com/office/officeart/2005/8/layout/hierarchy3"/>
    <dgm:cxn modelId="{82D9C055-1D96-4187-A02D-F4B08AF22006}" type="presOf" srcId="{E2E95CFD-AE0F-9249-B77C-461C3750E52B}" destId="{3BE89D8B-6B3D-D540-9F69-22935B0D1AE3}" srcOrd="0" destOrd="0" presId="urn:microsoft.com/office/officeart/2005/8/layout/hierarchy3"/>
    <dgm:cxn modelId="{43F41A27-1DAA-224A-9407-E649E45DBBB2}" srcId="{E84C0F35-D430-DC46-A17D-2B9FDF5C9A86}" destId="{4426E436-A4D6-AB46-9AED-E1ED63030780}" srcOrd="6" destOrd="0" parTransId="{C0F13696-F26F-B34A-8D74-8696BB18EA1E}" sibTransId="{F03C027C-DC73-8745-9234-BAB69706253C}"/>
    <dgm:cxn modelId="{6D57B3EB-DEE0-4FE2-8A2D-1B6C355D1D33}" type="presOf" srcId="{68EBC333-46BD-5E48-91C0-BE272C1A7EB8}" destId="{E749843C-23FE-9A47-83D1-1BC499E9B6CD}" srcOrd="0" destOrd="0" presId="urn:microsoft.com/office/officeart/2005/8/layout/hierarchy3"/>
    <dgm:cxn modelId="{132B807C-8985-334C-B81A-2D74DB71633D}" srcId="{5A439E28-69EA-9349-A040-2DE48DA914B3}" destId="{E84C0F35-D430-DC46-A17D-2B9FDF5C9A86}" srcOrd="3" destOrd="0" parTransId="{75528DB4-FB4F-F244-9BCA-0668E29ABB92}" sibTransId="{66579B03-299C-1644-94F0-DD73C9A91F67}"/>
    <dgm:cxn modelId="{02485FA0-172D-48EF-9933-5D055A4DAE09}" type="presOf" srcId="{11CF2AE8-8C9D-5E46-9DE4-CE4F71D65384}" destId="{BEDA871C-EA85-CE47-8801-AE9DBA919A1F}" srcOrd="0" destOrd="0" presId="urn:microsoft.com/office/officeart/2005/8/layout/hierarchy3"/>
    <dgm:cxn modelId="{B3BE7B86-22FF-44F8-8F30-0BD068DB14C5}" type="presOf" srcId="{07500514-AF5F-764A-9AC4-C310BDB36ADF}" destId="{33D98062-B58C-6B4B-B731-9CC9F34D1C2A}" srcOrd="0" destOrd="0" presId="urn:microsoft.com/office/officeart/2005/8/layout/hierarchy3"/>
    <dgm:cxn modelId="{FD4B5623-D0E3-486B-870B-B33E4C35C708}" type="presOf" srcId="{ABBB3CA1-9648-1A44-ADF1-F4BDC7EE50F6}" destId="{A3B1C55E-7441-7147-876D-7A6C90C1A615}" srcOrd="0" destOrd="0" presId="urn:microsoft.com/office/officeart/2005/8/layout/hierarchy3"/>
    <dgm:cxn modelId="{DC5DFB1C-A3A1-A843-9649-9D1FCB7F1716}" srcId="{E84C0F35-D430-DC46-A17D-2B9FDF5C9A86}" destId="{B26DFA7B-8CFB-4A42-BF8E-DF072E124291}" srcOrd="0" destOrd="0" parTransId="{DF51B199-74DB-E14E-8E9E-0155A85064FD}" sibTransId="{F579E866-2AFD-BE46-852D-2554BAFC4ED0}"/>
    <dgm:cxn modelId="{A91E1D31-780A-45F9-BF14-943BCFDE961B}" type="presOf" srcId="{946ACB8C-05A5-A342-9B82-03704E30E12D}" destId="{F8767466-CD71-5C41-9F86-0CFAF29CBFCE}" srcOrd="0" destOrd="0" presId="urn:microsoft.com/office/officeart/2005/8/layout/hierarchy3"/>
    <dgm:cxn modelId="{BB8174E3-7870-4325-B981-BEB559B69B07}" type="presOf" srcId="{DF51B199-74DB-E14E-8E9E-0155A85064FD}" destId="{68CF200E-7655-4D4E-A08C-00E074371CD4}" srcOrd="0" destOrd="0" presId="urn:microsoft.com/office/officeart/2005/8/layout/hierarchy3"/>
    <dgm:cxn modelId="{754548BD-EB83-724D-8517-25151C1207DA}" srcId="{8020CCDA-BBA9-6E4F-A8A4-7EA182F486FD}" destId="{15AFE98E-65CF-A548-B5B6-2EDAC1CF73E5}" srcOrd="2" destOrd="0" parTransId="{7C12F876-8018-CE41-8A38-D9F037748FC3}" sibTransId="{1EEB97B5-C073-FC4B-BFBD-10DA206B6ECB}"/>
    <dgm:cxn modelId="{A9D29B35-104A-0F44-BAA1-196E3770DCCE}" srcId="{5A439E28-69EA-9349-A040-2DE48DA914B3}" destId="{A8D34C79-C20C-624E-BC92-ED5251E05C55}" srcOrd="1" destOrd="0" parTransId="{72E991CE-E2F5-4A47-9FD8-5C6E2FFC10FF}" sibTransId="{981F498E-F15F-DF44-870D-9762829491BA}"/>
    <dgm:cxn modelId="{180B80D7-BFD9-4495-BAF4-C364AD6A455D}" type="presOf" srcId="{7C12F876-8018-CE41-8A38-D9F037748FC3}" destId="{DA5BEE3A-E0F6-BC4D-A834-02746ED0FBC8}" srcOrd="0" destOrd="0" presId="urn:microsoft.com/office/officeart/2005/8/layout/hierarchy3"/>
    <dgm:cxn modelId="{509DFE02-AFCB-480E-A03D-4159FEC8F167}" type="presOf" srcId="{3BD30666-E667-8345-8051-219790BA9DD1}" destId="{66ECF8E6-BA49-A348-9BC3-D536F645E9B3}" srcOrd="0" destOrd="0" presId="urn:microsoft.com/office/officeart/2005/8/layout/hierarchy3"/>
    <dgm:cxn modelId="{197ACDA0-4205-490A-97FF-DF022379564D}" type="presOf" srcId="{B26DFA7B-8CFB-4A42-BF8E-DF072E124291}" destId="{6BEFA41A-D032-CD49-B66E-DF773BF3557B}" srcOrd="0" destOrd="0" presId="urn:microsoft.com/office/officeart/2005/8/layout/hierarchy3"/>
    <dgm:cxn modelId="{93A186B1-2811-4833-BD98-427DBD973B23}" type="presParOf" srcId="{B768E9D1-348C-9C42-BAE8-DC91C2CA2935}" destId="{3C742919-D05C-0940-9E14-385933045BA2}" srcOrd="0" destOrd="0" presId="urn:microsoft.com/office/officeart/2005/8/layout/hierarchy3"/>
    <dgm:cxn modelId="{934355A9-3BEC-454C-A85E-AB79333701CB}" type="presParOf" srcId="{3C742919-D05C-0940-9E14-385933045BA2}" destId="{9A43BBEA-9001-C943-90AE-AAE6F45BAB43}" srcOrd="0" destOrd="0" presId="urn:microsoft.com/office/officeart/2005/8/layout/hierarchy3"/>
    <dgm:cxn modelId="{181D9132-30DC-4608-9145-681DBDDCEFE3}" type="presParOf" srcId="{9A43BBEA-9001-C943-90AE-AAE6F45BAB43}" destId="{297FE55C-A5DB-FB41-A3A8-08B42734480B}" srcOrd="0" destOrd="0" presId="urn:microsoft.com/office/officeart/2005/8/layout/hierarchy3"/>
    <dgm:cxn modelId="{AF403678-AE5F-4EF4-8496-327973CE1116}" type="presParOf" srcId="{9A43BBEA-9001-C943-90AE-AAE6F45BAB43}" destId="{A97341B5-177B-6941-8A61-ED981ACFC3C3}" srcOrd="1" destOrd="0" presId="urn:microsoft.com/office/officeart/2005/8/layout/hierarchy3"/>
    <dgm:cxn modelId="{E451387E-67AC-4749-A432-813DD094EFC1}" type="presParOf" srcId="{3C742919-D05C-0940-9E14-385933045BA2}" destId="{3CB5B008-E955-5841-A366-C8FBBDBFCCB4}" srcOrd="1" destOrd="0" presId="urn:microsoft.com/office/officeart/2005/8/layout/hierarchy3"/>
    <dgm:cxn modelId="{F71DD71B-9ED5-44D4-847E-F5A2DFFD7FFA}" type="presParOf" srcId="{3CB5B008-E955-5841-A366-C8FBBDBFCCB4}" destId="{B12F0847-4AE0-544A-AE36-608ACCB848B8}" srcOrd="0" destOrd="0" presId="urn:microsoft.com/office/officeart/2005/8/layout/hierarchy3"/>
    <dgm:cxn modelId="{ACBA067A-D2FC-4FAF-9F16-B1F6924B4D8F}" type="presParOf" srcId="{3CB5B008-E955-5841-A366-C8FBBDBFCCB4}" destId="{D31F31C1-A7FE-474B-A719-25CC0E584213}" srcOrd="1" destOrd="0" presId="urn:microsoft.com/office/officeart/2005/8/layout/hierarchy3"/>
    <dgm:cxn modelId="{7916E843-079F-4F78-87BB-5A3EF4997948}" type="presParOf" srcId="{3CB5B008-E955-5841-A366-C8FBBDBFCCB4}" destId="{DB2497D5-5E61-E24D-8BAB-739A6C4A56B6}" srcOrd="2" destOrd="0" presId="urn:microsoft.com/office/officeart/2005/8/layout/hierarchy3"/>
    <dgm:cxn modelId="{E1712F55-308B-43A8-8A94-A69BE75F4D19}" type="presParOf" srcId="{3CB5B008-E955-5841-A366-C8FBBDBFCCB4}" destId="{33D98062-B58C-6B4B-B731-9CC9F34D1C2A}" srcOrd="3" destOrd="0" presId="urn:microsoft.com/office/officeart/2005/8/layout/hierarchy3"/>
    <dgm:cxn modelId="{6ED9F56F-9C2E-4150-9CF8-9EC78B97021B}" type="presParOf" srcId="{B768E9D1-348C-9C42-BAE8-DC91C2CA2935}" destId="{5C48D96B-C02D-5E46-8DF2-0A827F7E02CE}" srcOrd="1" destOrd="0" presId="urn:microsoft.com/office/officeart/2005/8/layout/hierarchy3"/>
    <dgm:cxn modelId="{9ADDD9CF-2E15-4D41-8701-CEDD694EC3FD}" type="presParOf" srcId="{5C48D96B-C02D-5E46-8DF2-0A827F7E02CE}" destId="{F2CCC878-DCE1-DB4D-A516-881D84966E1C}" srcOrd="0" destOrd="0" presId="urn:microsoft.com/office/officeart/2005/8/layout/hierarchy3"/>
    <dgm:cxn modelId="{30B0BCBD-B568-4FFF-8825-A8A8FFEDF666}" type="presParOf" srcId="{F2CCC878-DCE1-DB4D-A516-881D84966E1C}" destId="{C3F98E61-1DDA-C44F-AC93-494EBFF36330}" srcOrd="0" destOrd="0" presId="urn:microsoft.com/office/officeart/2005/8/layout/hierarchy3"/>
    <dgm:cxn modelId="{3F4689C2-D02F-4A4E-B22A-6DADD8DF6B38}" type="presParOf" srcId="{F2CCC878-DCE1-DB4D-A516-881D84966E1C}" destId="{322EAE15-BA20-7348-A275-E9BB24C795A2}" srcOrd="1" destOrd="0" presId="urn:microsoft.com/office/officeart/2005/8/layout/hierarchy3"/>
    <dgm:cxn modelId="{C5254D9D-58C2-4749-89D7-F0707C28425F}" type="presParOf" srcId="{5C48D96B-C02D-5E46-8DF2-0A827F7E02CE}" destId="{BAF532A8-DC60-3E4F-9F59-7802BB2F94D6}" srcOrd="1" destOrd="0" presId="urn:microsoft.com/office/officeart/2005/8/layout/hierarchy3"/>
    <dgm:cxn modelId="{9E68F936-22D9-4FF5-9546-38CB20DD88EB}" type="presParOf" srcId="{BAF532A8-DC60-3E4F-9F59-7802BB2F94D6}" destId="{572696BC-AB37-2649-AAB9-C425FA61F005}" srcOrd="0" destOrd="0" presId="urn:microsoft.com/office/officeart/2005/8/layout/hierarchy3"/>
    <dgm:cxn modelId="{59CFE93D-94B2-4348-9749-E549B6263CC1}" type="presParOf" srcId="{BAF532A8-DC60-3E4F-9F59-7802BB2F94D6}" destId="{8CB810AC-AABC-684A-B0E7-34E247D49BE8}" srcOrd="1" destOrd="0" presId="urn:microsoft.com/office/officeart/2005/8/layout/hierarchy3"/>
    <dgm:cxn modelId="{36E581DF-A0EC-40E7-AABE-97EECE1FBE1A}" type="presParOf" srcId="{BAF532A8-DC60-3E4F-9F59-7802BB2F94D6}" destId="{944517B0-7F9F-1D4A-88F3-254CAA132122}" srcOrd="2" destOrd="0" presId="urn:microsoft.com/office/officeart/2005/8/layout/hierarchy3"/>
    <dgm:cxn modelId="{817867D3-30BD-4510-A7DE-CAEAFDDE34BF}" type="presParOf" srcId="{BAF532A8-DC60-3E4F-9F59-7802BB2F94D6}" destId="{CA9E214B-6B8B-C74E-AD05-3B8BC6FCAB38}" srcOrd="3" destOrd="0" presId="urn:microsoft.com/office/officeart/2005/8/layout/hierarchy3"/>
    <dgm:cxn modelId="{EC689F6E-75AD-441C-A7BE-921530C587DC}" type="presParOf" srcId="{B768E9D1-348C-9C42-BAE8-DC91C2CA2935}" destId="{A5177E26-7587-C940-92B8-F4B637C0398F}" srcOrd="2" destOrd="0" presId="urn:microsoft.com/office/officeart/2005/8/layout/hierarchy3"/>
    <dgm:cxn modelId="{4145E2A9-8571-4EF6-95AB-AB89C48B400E}" type="presParOf" srcId="{A5177E26-7587-C940-92B8-F4B637C0398F}" destId="{82AE06DD-C3AB-6C4B-90F3-5ADE49108E37}" srcOrd="0" destOrd="0" presId="urn:microsoft.com/office/officeart/2005/8/layout/hierarchy3"/>
    <dgm:cxn modelId="{AFFDB9FC-0784-4ECD-AABB-C83DF4F55FFA}" type="presParOf" srcId="{82AE06DD-C3AB-6C4B-90F3-5ADE49108E37}" destId="{2F296EC4-258E-FC41-B486-CFF2C03C0AB9}" srcOrd="0" destOrd="0" presId="urn:microsoft.com/office/officeart/2005/8/layout/hierarchy3"/>
    <dgm:cxn modelId="{8B14D393-52E4-4C3D-B68F-2EE7AD421C9A}" type="presParOf" srcId="{82AE06DD-C3AB-6C4B-90F3-5ADE49108E37}" destId="{84711853-287C-6043-BDF8-7CEE62C972B1}" srcOrd="1" destOrd="0" presId="urn:microsoft.com/office/officeart/2005/8/layout/hierarchy3"/>
    <dgm:cxn modelId="{08FA6F4D-2EA7-4C20-A037-344441B32D96}" type="presParOf" srcId="{A5177E26-7587-C940-92B8-F4B637C0398F}" destId="{47374EB1-DA60-D142-B458-97168380ABC5}" srcOrd="1" destOrd="0" presId="urn:microsoft.com/office/officeart/2005/8/layout/hierarchy3"/>
    <dgm:cxn modelId="{03A4C4DD-3CE6-4C7F-A19B-83167B8B7580}" type="presParOf" srcId="{47374EB1-DA60-D142-B458-97168380ABC5}" destId="{EA3B1A0B-8A8F-C141-8DDD-8C3CD18D786B}" srcOrd="0" destOrd="0" presId="urn:microsoft.com/office/officeart/2005/8/layout/hierarchy3"/>
    <dgm:cxn modelId="{800B05A4-E413-4F9F-9D82-45279F02B6ED}" type="presParOf" srcId="{47374EB1-DA60-D142-B458-97168380ABC5}" destId="{BD6C72FB-74D5-6C4F-9FF3-E147B2162911}" srcOrd="1" destOrd="0" presId="urn:microsoft.com/office/officeart/2005/8/layout/hierarchy3"/>
    <dgm:cxn modelId="{449343E9-F126-48A6-BC79-DAD7E2C6060E}" type="presParOf" srcId="{47374EB1-DA60-D142-B458-97168380ABC5}" destId="{66ECF8E6-BA49-A348-9BC3-D536F645E9B3}" srcOrd="2" destOrd="0" presId="urn:microsoft.com/office/officeart/2005/8/layout/hierarchy3"/>
    <dgm:cxn modelId="{C416813B-4A9E-4D95-87E6-2FCE58230FCC}" type="presParOf" srcId="{47374EB1-DA60-D142-B458-97168380ABC5}" destId="{678A0DB6-11FF-DC4A-AC58-F1FDD330FDD9}" srcOrd="3" destOrd="0" presId="urn:microsoft.com/office/officeart/2005/8/layout/hierarchy3"/>
    <dgm:cxn modelId="{5AC6C92F-1AF0-4CA5-8379-250861D75389}" type="presParOf" srcId="{47374EB1-DA60-D142-B458-97168380ABC5}" destId="{DA5BEE3A-E0F6-BC4D-A834-02746ED0FBC8}" srcOrd="4" destOrd="0" presId="urn:microsoft.com/office/officeart/2005/8/layout/hierarchy3"/>
    <dgm:cxn modelId="{C36A8911-C116-4725-803E-B562C650C949}" type="presParOf" srcId="{47374EB1-DA60-D142-B458-97168380ABC5}" destId="{E8E4C4A1-0406-B148-B6B4-069768485042}" srcOrd="5" destOrd="0" presId="urn:microsoft.com/office/officeart/2005/8/layout/hierarchy3"/>
    <dgm:cxn modelId="{79EA21F8-0483-4EE5-8A35-39659B2BD413}" type="presParOf" srcId="{B768E9D1-348C-9C42-BAE8-DC91C2CA2935}" destId="{65DBAE08-9BAC-B34F-A9D1-DDB8AA30744D}" srcOrd="3" destOrd="0" presId="urn:microsoft.com/office/officeart/2005/8/layout/hierarchy3"/>
    <dgm:cxn modelId="{F48986F0-975A-4917-9316-CE10545A4E26}" type="presParOf" srcId="{65DBAE08-9BAC-B34F-A9D1-DDB8AA30744D}" destId="{01EE2409-4BAF-6F42-B703-27BAE9565F5A}" srcOrd="0" destOrd="0" presId="urn:microsoft.com/office/officeart/2005/8/layout/hierarchy3"/>
    <dgm:cxn modelId="{0B35CD84-3FCD-405B-B56E-A71F50D9F6E6}" type="presParOf" srcId="{01EE2409-4BAF-6F42-B703-27BAE9565F5A}" destId="{1C8A6AE2-6945-9640-9533-D9A566698C62}" srcOrd="0" destOrd="0" presId="urn:microsoft.com/office/officeart/2005/8/layout/hierarchy3"/>
    <dgm:cxn modelId="{9A130339-32AB-4F22-8D30-6CB61953FF21}" type="presParOf" srcId="{01EE2409-4BAF-6F42-B703-27BAE9565F5A}" destId="{C7E2436D-46A0-F245-90A5-B00B1BC47900}" srcOrd="1" destOrd="0" presId="urn:microsoft.com/office/officeart/2005/8/layout/hierarchy3"/>
    <dgm:cxn modelId="{1CAD32A2-DD24-4967-BE91-A070FAE4EDB6}" type="presParOf" srcId="{65DBAE08-9BAC-B34F-A9D1-DDB8AA30744D}" destId="{4B48BAE4-5098-F840-92E2-EA39E06F0E62}" srcOrd="1" destOrd="0" presId="urn:microsoft.com/office/officeart/2005/8/layout/hierarchy3"/>
    <dgm:cxn modelId="{B80C7D40-33C8-496A-9EE0-60751003666D}" type="presParOf" srcId="{4B48BAE4-5098-F840-92E2-EA39E06F0E62}" destId="{68CF200E-7655-4D4E-A08C-00E074371CD4}" srcOrd="0" destOrd="0" presId="urn:microsoft.com/office/officeart/2005/8/layout/hierarchy3"/>
    <dgm:cxn modelId="{DFBF325E-7BE2-4F55-BF01-EE4EA157C505}" type="presParOf" srcId="{4B48BAE4-5098-F840-92E2-EA39E06F0E62}" destId="{6BEFA41A-D032-CD49-B66E-DF773BF3557B}" srcOrd="1" destOrd="0" presId="urn:microsoft.com/office/officeart/2005/8/layout/hierarchy3"/>
    <dgm:cxn modelId="{AAF04721-F72D-4C19-AC01-7FA9059A594A}" type="presParOf" srcId="{4B48BAE4-5098-F840-92E2-EA39E06F0E62}" destId="{3BE89D8B-6B3D-D540-9F69-22935B0D1AE3}" srcOrd="2" destOrd="0" presId="urn:microsoft.com/office/officeart/2005/8/layout/hierarchy3"/>
    <dgm:cxn modelId="{BAB1E4C0-493D-45F8-8B5E-7CB8E3C0EA40}" type="presParOf" srcId="{4B48BAE4-5098-F840-92E2-EA39E06F0E62}" destId="{03744707-09DB-C947-87CC-268BCB6661D0}" srcOrd="3" destOrd="0" presId="urn:microsoft.com/office/officeart/2005/8/layout/hierarchy3"/>
    <dgm:cxn modelId="{E546D2E3-AD41-4868-9A7F-4B90319447BB}" type="presParOf" srcId="{4B48BAE4-5098-F840-92E2-EA39E06F0E62}" destId="{A3B1C55E-7441-7147-876D-7A6C90C1A615}" srcOrd="4" destOrd="0" presId="urn:microsoft.com/office/officeart/2005/8/layout/hierarchy3"/>
    <dgm:cxn modelId="{B3260445-D2FE-47A3-B43D-7061E8A4BA29}" type="presParOf" srcId="{4B48BAE4-5098-F840-92E2-EA39E06F0E62}" destId="{F8767466-CD71-5C41-9F86-0CFAF29CBFCE}" srcOrd="5" destOrd="0" presId="urn:microsoft.com/office/officeart/2005/8/layout/hierarchy3"/>
    <dgm:cxn modelId="{5FB57116-6006-4D36-B79D-2CE04F7B37FD}" type="presParOf" srcId="{4B48BAE4-5098-F840-92E2-EA39E06F0E62}" destId="{31DAD262-A3E4-D04F-9CBB-A9E46061DF98}" srcOrd="6" destOrd="0" presId="urn:microsoft.com/office/officeart/2005/8/layout/hierarchy3"/>
    <dgm:cxn modelId="{8DC4843E-9BF9-438F-B1F2-9948E0914109}" type="presParOf" srcId="{4B48BAE4-5098-F840-92E2-EA39E06F0E62}" destId="{AC9FF52C-D62A-4240-A8C7-2385400BCC7D}" srcOrd="7" destOrd="0" presId="urn:microsoft.com/office/officeart/2005/8/layout/hierarchy3"/>
    <dgm:cxn modelId="{D625A18A-8FCB-49BD-8BAB-E35199224EDD}" type="presParOf" srcId="{4B48BAE4-5098-F840-92E2-EA39E06F0E62}" destId="{E749843C-23FE-9A47-83D1-1BC499E9B6CD}" srcOrd="8" destOrd="0" presId="urn:microsoft.com/office/officeart/2005/8/layout/hierarchy3"/>
    <dgm:cxn modelId="{192AA12C-F5B6-4E4C-B9BE-70768993E918}" type="presParOf" srcId="{4B48BAE4-5098-F840-92E2-EA39E06F0E62}" destId="{BEDA871C-EA85-CE47-8801-AE9DBA919A1F}" srcOrd="9" destOrd="0" presId="urn:microsoft.com/office/officeart/2005/8/layout/hierarchy3"/>
    <dgm:cxn modelId="{361852D8-5179-4CFD-BDF7-1521BFDA8B3F}" type="presParOf" srcId="{4B48BAE4-5098-F840-92E2-EA39E06F0E62}" destId="{0A8EA3F0-C6EA-2047-B9F9-4B54B48176C5}" srcOrd="10" destOrd="0" presId="urn:microsoft.com/office/officeart/2005/8/layout/hierarchy3"/>
    <dgm:cxn modelId="{3542D98D-F3E4-4ED1-8DA0-A0C59B14E567}" type="presParOf" srcId="{4B48BAE4-5098-F840-92E2-EA39E06F0E62}" destId="{31661470-4761-7641-A726-8012DD13751F}" srcOrd="11" destOrd="0" presId="urn:microsoft.com/office/officeart/2005/8/layout/hierarchy3"/>
    <dgm:cxn modelId="{876AE132-D99D-435A-9B35-38EABB218C35}" type="presParOf" srcId="{4B48BAE4-5098-F840-92E2-EA39E06F0E62}" destId="{1E8E2A02-F864-CD45-8D02-620EB7D1AA22}" srcOrd="12" destOrd="0" presId="urn:microsoft.com/office/officeart/2005/8/layout/hierarchy3"/>
    <dgm:cxn modelId="{BE52A004-E859-4952-AD9F-23AD961ED849}" type="presParOf" srcId="{4B48BAE4-5098-F840-92E2-EA39E06F0E62}" destId="{5D212D4F-0118-AD43-A0E2-BB6BDCB14940}" srcOrd="13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7FE55C-A5DB-FB41-A3A8-08B42734480B}">
      <dsp:nvSpPr>
        <dsp:cNvPr id="0" name=""/>
        <dsp:cNvSpPr/>
      </dsp:nvSpPr>
      <dsp:spPr>
        <a:xfrm>
          <a:off x="889" y="168735"/>
          <a:ext cx="1022888" cy="1944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Times New Roman"/>
              <a:cs typeface="Times New Roman"/>
            </a:rPr>
            <a:t>NATUREZA</a:t>
          </a:r>
        </a:p>
      </dsp:txBody>
      <dsp:txXfrm>
        <a:off x="6583" y="174429"/>
        <a:ext cx="1011500" cy="183032"/>
      </dsp:txXfrm>
    </dsp:sp>
    <dsp:sp modelId="{B12F0847-4AE0-544A-AE36-608ACCB848B8}">
      <dsp:nvSpPr>
        <dsp:cNvPr id="0" name=""/>
        <dsp:cNvSpPr/>
      </dsp:nvSpPr>
      <dsp:spPr>
        <a:xfrm>
          <a:off x="103178" y="363155"/>
          <a:ext cx="102288" cy="225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71"/>
              </a:lnTo>
              <a:lnTo>
                <a:pt x="102288" y="22507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1F31C1-A7FE-474B-A719-25CC0E584213}">
      <dsp:nvSpPr>
        <dsp:cNvPr id="0" name=""/>
        <dsp:cNvSpPr/>
      </dsp:nvSpPr>
      <dsp:spPr>
        <a:xfrm>
          <a:off x="205467" y="491016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/>
              <a:cs typeface="Times New Roman"/>
            </a:rPr>
            <a:t>Básica</a:t>
          </a:r>
        </a:p>
      </dsp:txBody>
      <dsp:txXfrm>
        <a:off x="211161" y="496710"/>
        <a:ext cx="806923" cy="183032"/>
      </dsp:txXfrm>
    </dsp:sp>
    <dsp:sp modelId="{DB2497D5-5E61-E24D-8BAB-739A6C4A56B6}">
      <dsp:nvSpPr>
        <dsp:cNvPr id="0" name=""/>
        <dsp:cNvSpPr/>
      </dsp:nvSpPr>
      <dsp:spPr>
        <a:xfrm>
          <a:off x="103178" y="363155"/>
          <a:ext cx="102288" cy="547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352"/>
              </a:lnTo>
              <a:lnTo>
                <a:pt x="102288" y="54735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D98062-B58C-6B4B-B731-9CC9F34D1C2A}">
      <dsp:nvSpPr>
        <dsp:cNvPr id="0" name=""/>
        <dsp:cNvSpPr/>
      </dsp:nvSpPr>
      <dsp:spPr>
        <a:xfrm>
          <a:off x="205467" y="813298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Times New Roman"/>
              <a:cs typeface="Times New Roman"/>
            </a:rPr>
            <a:t>Aplicada</a:t>
          </a:r>
        </a:p>
      </dsp:txBody>
      <dsp:txXfrm>
        <a:off x="211161" y="818992"/>
        <a:ext cx="806923" cy="183032"/>
      </dsp:txXfrm>
    </dsp:sp>
    <dsp:sp modelId="{C3F98E61-1DDA-C44F-AC93-494EBFF36330}">
      <dsp:nvSpPr>
        <dsp:cNvPr id="0" name=""/>
        <dsp:cNvSpPr/>
      </dsp:nvSpPr>
      <dsp:spPr>
        <a:xfrm>
          <a:off x="1279501" y="168735"/>
          <a:ext cx="1022888" cy="1944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Times New Roman"/>
              <a:cs typeface="Times New Roman"/>
            </a:rPr>
            <a:t>FORMA DE ABORDAGEM</a:t>
          </a:r>
        </a:p>
      </dsp:txBody>
      <dsp:txXfrm>
        <a:off x="1285195" y="174429"/>
        <a:ext cx="1011500" cy="183032"/>
      </dsp:txXfrm>
    </dsp:sp>
    <dsp:sp modelId="{572696BC-AB37-2649-AAB9-C425FA61F005}">
      <dsp:nvSpPr>
        <dsp:cNvPr id="0" name=""/>
        <dsp:cNvSpPr/>
      </dsp:nvSpPr>
      <dsp:spPr>
        <a:xfrm>
          <a:off x="1381789" y="363155"/>
          <a:ext cx="102288" cy="225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71"/>
              </a:lnTo>
              <a:lnTo>
                <a:pt x="102288" y="22507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B810AC-AABC-684A-B0E7-34E247D49BE8}">
      <dsp:nvSpPr>
        <dsp:cNvPr id="0" name=""/>
        <dsp:cNvSpPr/>
      </dsp:nvSpPr>
      <dsp:spPr>
        <a:xfrm>
          <a:off x="1484078" y="491016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Times New Roman"/>
              <a:cs typeface="Times New Roman"/>
            </a:rPr>
            <a:t>Quantitativa</a:t>
          </a:r>
        </a:p>
      </dsp:txBody>
      <dsp:txXfrm>
        <a:off x="1489772" y="496710"/>
        <a:ext cx="806923" cy="183032"/>
      </dsp:txXfrm>
    </dsp:sp>
    <dsp:sp modelId="{944517B0-7F9F-1D4A-88F3-254CAA132122}">
      <dsp:nvSpPr>
        <dsp:cNvPr id="0" name=""/>
        <dsp:cNvSpPr/>
      </dsp:nvSpPr>
      <dsp:spPr>
        <a:xfrm>
          <a:off x="1381789" y="363155"/>
          <a:ext cx="102288" cy="547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352"/>
              </a:lnTo>
              <a:lnTo>
                <a:pt x="102288" y="54735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9E214B-6B8B-C74E-AD05-3B8BC6FCAB38}">
      <dsp:nvSpPr>
        <dsp:cNvPr id="0" name=""/>
        <dsp:cNvSpPr/>
      </dsp:nvSpPr>
      <dsp:spPr>
        <a:xfrm>
          <a:off x="1484078" y="813298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Times New Roman"/>
              <a:cs typeface="Times New Roman"/>
            </a:rPr>
            <a:t>Qualitativa</a:t>
          </a:r>
        </a:p>
      </dsp:txBody>
      <dsp:txXfrm>
        <a:off x="1489772" y="818992"/>
        <a:ext cx="806923" cy="183032"/>
      </dsp:txXfrm>
    </dsp:sp>
    <dsp:sp modelId="{2F296EC4-258E-FC41-B486-CFF2C03C0AB9}">
      <dsp:nvSpPr>
        <dsp:cNvPr id="0" name=""/>
        <dsp:cNvSpPr/>
      </dsp:nvSpPr>
      <dsp:spPr>
        <a:xfrm>
          <a:off x="2558112" y="168735"/>
          <a:ext cx="1022888" cy="1944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Times New Roman"/>
              <a:cs typeface="Times New Roman"/>
            </a:rPr>
            <a:t>OBJETIVOS</a:t>
          </a:r>
        </a:p>
      </dsp:txBody>
      <dsp:txXfrm>
        <a:off x="2563806" y="174429"/>
        <a:ext cx="1011500" cy="183032"/>
      </dsp:txXfrm>
    </dsp:sp>
    <dsp:sp modelId="{EA3B1A0B-8A8F-C141-8DDD-8C3CD18D786B}">
      <dsp:nvSpPr>
        <dsp:cNvPr id="0" name=""/>
        <dsp:cNvSpPr/>
      </dsp:nvSpPr>
      <dsp:spPr>
        <a:xfrm>
          <a:off x="2660400" y="363155"/>
          <a:ext cx="102288" cy="225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71"/>
              </a:lnTo>
              <a:lnTo>
                <a:pt x="102288" y="22507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6C72FB-74D5-6C4F-9FF3-E147B2162911}">
      <dsp:nvSpPr>
        <dsp:cNvPr id="0" name=""/>
        <dsp:cNvSpPr/>
      </dsp:nvSpPr>
      <dsp:spPr>
        <a:xfrm>
          <a:off x="2762689" y="491016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Times New Roman"/>
              <a:cs typeface="Times New Roman"/>
            </a:rPr>
            <a:t>Exploratória</a:t>
          </a:r>
        </a:p>
      </dsp:txBody>
      <dsp:txXfrm>
        <a:off x="2768383" y="496710"/>
        <a:ext cx="806923" cy="183032"/>
      </dsp:txXfrm>
    </dsp:sp>
    <dsp:sp modelId="{66ECF8E6-BA49-A348-9BC3-D536F645E9B3}">
      <dsp:nvSpPr>
        <dsp:cNvPr id="0" name=""/>
        <dsp:cNvSpPr/>
      </dsp:nvSpPr>
      <dsp:spPr>
        <a:xfrm>
          <a:off x="2660400" y="363155"/>
          <a:ext cx="102288" cy="547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352"/>
              </a:lnTo>
              <a:lnTo>
                <a:pt x="102288" y="54735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8A0DB6-11FF-DC4A-AC58-F1FDD330FDD9}">
      <dsp:nvSpPr>
        <dsp:cNvPr id="0" name=""/>
        <dsp:cNvSpPr/>
      </dsp:nvSpPr>
      <dsp:spPr>
        <a:xfrm>
          <a:off x="2762689" y="813298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/>
              <a:cs typeface="Times New Roman"/>
            </a:rPr>
            <a:t>Descritiva</a:t>
          </a:r>
        </a:p>
      </dsp:txBody>
      <dsp:txXfrm>
        <a:off x="2768383" y="818992"/>
        <a:ext cx="806923" cy="183032"/>
      </dsp:txXfrm>
    </dsp:sp>
    <dsp:sp modelId="{DA5BEE3A-E0F6-BC4D-A834-02746ED0FBC8}">
      <dsp:nvSpPr>
        <dsp:cNvPr id="0" name=""/>
        <dsp:cNvSpPr/>
      </dsp:nvSpPr>
      <dsp:spPr>
        <a:xfrm>
          <a:off x="2660400" y="363155"/>
          <a:ext cx="102288" cy="869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634"/>
              </a:lnTo>
              <a:lnTo>
                <a:pt x="102288" y="86963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E4C4A1-0406-B148-B6B4-069768485042}">
      <dsp:nvSpPr>
        <dsp:cNvPr id="0" name=""/>
        <dsp:cNvSpPr/>
      </dsp:nvSpPr>
      <dsp:spPr>
        <a:xfrm>
          <a:off x="2762689" y="1135579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/>
              <a:cs typeface="Times New Roman"/>
            </a:rPr>
            <a:t>Explicativa</a:t>
          </a:r>
        </a:p>
      </dsp:txBody>
      <dsp:txXfrm>
        <a:off x="2768383" y="1141273"/>
        <a:ext cx="806923" cy="183032"/>
      </dsp:txXfrm>
    </dsp:sp>
    <dsp:sp modelId="{1C8A6AE2-6945-9640-9533-D9A566698C62}">
      <dsp:nvSpPr>
        <dsp:cNvPr id="0" name=""/>
        <dsp:cNvSpPr/>
      </dsp:nvSpPr>
      <dsp:spPr>
        <a:xfrm>
          <a:off x="3836723" y="168735"/>
          <a:ext cx="1022888" cy="19442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7620" rIns="11430" bIns="762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latin typeface="Times New Roman"/>
              <a:cs typeface="Times New Roman"/>
            </a:rPr>
            <a:t>PROCEDIMENTOS TÉCNICOS</a:t>
          </a:r>
        </a:p>
      </dsp:txBody>
      <dsp:txXfrm>
        <a:off x="3842417" y="174429"/>
        <a:ext cx="1011500" cy="183032"/>
      </dsp:txXfrm>
    </dsp:sp>
    <dsp:sp modelId="{68CF200E-7655-4D4E-A08C-00E074371CD4}">
      <dsp:nvSpPr>
        <dsp:cNvPr id="0" name=""/>
        <dsp:cNvSpPr/>
      </dsp:nvSpPr>
      <dsp:spPr>
        <a:xfrm>
          <a:off x="3939012" y="363155"/>
          <a:ext cx="102288" cy="225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5071"/>
              </a:lnTo>
              <a:lnTo>
                <a:pt x="102288" y="225071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EFA41A-D032-CD49-B66E-DF773BF3557B}">
      <dsp:nvSpPr>
        <dsp:cNvPr id="0" name=""/>
        <dsp:cNvSpPr/>
      </dsp:nvSpPr>
      <dsp:spPr>
        <a:xfrm>
          <a:off x="4041300" y="491016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Times New Roman"/>
              <a:cs typeface="Times New Roman"/>
            </a:rPr>
            <a:t>Bibliográfica</a:t>
          </a:r>
        </a:p>
      </dsp:txBody>
      <dsp:txXfrm>
        <a:off x="4046994" y="496710"/>
        <a:ext cx="806923" cy="183032"/>
      </dsp:txXfrm>
    </dsp:sp>
    <dsp:sp modelId="{3BE89D8B-6B3D-D540-9F69-22935B0D1AE3}">
      <dsp:nvSpPr>
        <dsp:cNvPr id="0" name=""/>
        <dsp:cNvSpPr/>
      </dsp:nvSpPr>
      <dsp:spPr>
        <a:xfrm>
          <a:off x="3939012" y="363155"/>
          <a:ext cx="102288" cy="547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7352"/>
              </a:lnTo>
              <a:lnTo>
                <a:pt x="102288" y="54735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744707-09DB-C947-87CC-268BCB6661D0}">
      <dsp:nvSpPr>
        <dsp:cNvPr id="0" name=""/>
        <dsp:cNvSpPr/>
      </dsp:nvSpPr>
      <dsp:spPr>
        <a:xfrm>
          <a:off x="4041300" y="813298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/>
              <a:cs typeface="Times New Roman"/>
            </a:rPr>
            <a:t>Documental</a:t>
          </a:r>
        </a:p>
      </dsp:txBody>
      <dsp:txXfrm>
        <a:off x="4046994" y="818992"/>
        <a:ext cx="806923" cy="183032"/>
      </dsp:txXfrm>
    </dsp:sp>
    <dsp:sp modelId="{A3B1C55E-7441-7147-876D-7A6C90C1A615}">
      <dsp:nvSpPr>
        <dsp:cNvPr id="0" name=""/>
        <dsp:cNvSpPr/>
      </dsp:nvSpPr>
      <dsp:spPr>
        <a:xfrm>
          <a:off x="3939012" y="363155"/>
          <a:ext cx="102288" cy="8696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9634"/>
              </a:lnTo>
              <a:lnTo>
                <a:pt x="102288" y="869634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767466-CD71-5C41-9F86-0CFAF29CBFCE}">
      <dsp:nvSpPr>
        <dsp:cNvPr id="0" name=""/>
        <dsp:cNvSpPr/>
      </dsp:nvSpPr>
      <dsp:spPr>
        <a:xfrm>
          <a:off x="4041300" y="1135579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solidFill>
                <a:srgbClr val="FF0000"/>
              </a:solidFill>
              <a:latin typeface="Times New Roman"/>
              <a:cs typeface="Times New Roman"/>
            </a:rPr>
            <a:t>Experimental</a:t>
          </a:r>
        </a:p>
      </dsp:txBody>
      <dsp:txXfrm>
        <a:off x="4046994" y="1141273"/>
        <a:ext cx="806923" cy="183032"/>
      </dsp:txXfrm>
    </dsp:sp>
    <dsp:sp modelId="{31DAD262-A3E4-D04F-9CBB-A9E46061DF98}">
      <dsp:nvSpPr>
        <dsp:cNvPr id="0" name=""/>
        <dsp:cNvSpPr/>
      </dsp:nvSpPr>
      <dsp:spPr>
        <a:xfrm>
          <a:off x="3939012" y="363155"/>
          <a:ext cx="102288" cy="11919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1916"/>
              </a:lnTo>
              <a:lnTo>
                <a:pt x="102288" y="1191916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FF52C-D62A-4240-A8C7-2385400BCC7D}">
      <dsp:nvSpPr>
        <dsp:cNvPr id="0" name=""/>
        <dsp:cNvSpPr/>
      </dsp:nvSpPr>
      <dsp:spPr>
        <a:xfrm>
          <a:off x="4041300" y="1457861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/>
              <a:cs typeface="Times New Roman"/>
            </a:rPr>
            <a:t>Levantamento</a:t>
          </a:r>
        </a:p>
      </dsp:txBody>
      <dsp:txXfrm>
        <a:off x="4046994" y="1463555"/>
        <a:ext cx="806923" cy="183032"/>
      </dsp:txXfrm>
    </dsp:sp>
    <dsp:sp modelId="{E749843C-23FE-9A47-83D1-1BC499E9B6CD}">
      <dsp:nvSpPr>
        <dsp:cNvPr id="0" name=""/>
        <dsp:cNvSpPr/>
      </dsp:nvSpPr>
      <dsp:spPr>
        <a:xfrm>
          <a:off x="3939012" y="363155"/>
          <a:ext cx="102288" cy="1514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4197"/>
              </a:lnTo>
              <a:lnTo>
                <a:pt x="102288" y="1514197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A871C-EA85-CE47-8801-AE9DBA919A1F}">
      <dsp:nvSpPr>
        <dsp:cNvPr id="0" name=""/>
        <dsp:cNvSpPr/>
      </dsp:nvSpPr>
      <dsp:spPr>
        <a:xfrm>
          <a:off x="4041300" y="1780143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/>
              <a:cs typeface="Times New Roman"/>
            </a:rPr>
            <a:t>Estudo de Caso</a:t>
          </a:r>
        </a:p>
      </dsp:txBody>
      <dsp:txXfrm>
        <a:off x="4046994" y="1785837"/>
        <a:ext cx="806923" cy="183032"/>
      </dsp:txXfrm>
    </dsp:sp>
    <dsp:sp modelId="{0A8EA3F0-C6EA-2047-B9F9-4B54B48176C5}">
      <dsp:nvSpPr>
        <dsp:cNvPr id="0" name=""/>
        <dsp:cNvSpPr/>
      </dsp:nvSpPr>
      <dsp:spPr>
        <a:xfrm>
          <a:off x="3939012" y="363155"/>
          <a:ext cx="102288" cy="18364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6479"/>
              </a:lnTo>
              <a:lnTo>
                <a:pt x="102288" y="1836479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661470-4761-7641-A726-8012DD13751F}">
      <dsp:nvSpPr>
        <dsp:cNvPr id="0" name=""/>
        <dsp:cNvSpPr/>
      </dsp:nvSpPr>
      <dsp:spPr>
        <a:xfrm>
          <a:off x="4041300" y="2102424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/>
              <a:cs typeface="Times New Roman"/>
            </a:rPr>
            <a:t>Expost-facto</a:t>
          </a:r>
        </a:p>
      </dsp:txBody>
      <dsp:txXfrm>
        <a:off x="4046994" y="2108118"/>
        <a:ext cx="806923" cy="183032"/>
      </dsp:txXfrm>
    </dsp:sp>
    <dsp:sp modelId="{1E8E2A02-F864-CD45-8D02-620EB7D1AA22}">
      <dsp:nvSpPr>
        <dsp:cNvPr id="0" name=""/>
        <dsp:cNvSpPr/>
      </dsp:nvSpPr>
      <dsp:spPr>
        <a:xfrm>
          <a:off x="3939012" y="363155"/>
          <a:ext cx="102288" cy="2158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58760"/>
              </a:lnTo>
              <a:lnTo>
                <a:pt x="102288" y="215876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212D4F-0118-AD43-A0E2-BB6BDCB14940}">
      <dsp:nvSpPr>
        <dsp:cNvPr id="0" name=""/>
        <dsp:cNvSpPr/>
      </dsp:nvSpPr>
      <dsp:spPr>
        <a:xfrm>
          <a:off x="4041300" y="2424706"/>
          <a:ext cx="818311" cy="1944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145" tIns="11430" rIns="17145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>
              <a:latin typeface="Times New Roman"/>
              <a:cs typeface="Times New Roman"/>
            </a:rPr>
            <a:t>Pesquisa-ação</a:t>
          </a:r>
        </a:p>
      </dsp:txBody>
      <dsp:txXfrm>
        <a:off x="4046994" y="2430400"/>
        <a:ext cx="806923" cy="18303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F677-C159-134E-B9D9-6068663F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11</Pages>
  <Words>1886</Words>
  <Characters>10752</Characters>
  <Application>Microsoft Macintosh Word</Application>
  <DocSecurity>0</DocSecurity>
  <Lines>89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12613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Koehler</dc:creator>
  <cp:keywords/>
  <dc:description/>
  <cp:lastModifiedBy>Fabio Koehler</cp:lastModifiedBy>
  <cp:revision>123</cp:revision>
  <cp:lastPrinted>2012-09-10T00:12:00Z</cp:lastPrinted>
  <dcterms:created xsi:type="dcterms:W3CDTF">2012-09-09T12:36:00Z</dcterms:created>
  <dcterms:modified xsi:type="dcterms:W3CDTF">2012-10-09T02:09:00Z</dcterms:modified>
  <cp:category/>
</cp:coreProperties>
</file>