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43F71" w14:textId="77777777" w:rsidR="006E2760" w:rsidRDefault="00004D5F">
      <w:pPr>
        <w:pStyle w:val="Ttulo"/>
      </w:pPr>
      <w:r>
        <w:t>UNIVERSIDADE FEEVALE</w:t>
      </w:r>
    </w:p>
    <w:p w14:paraId="248286BA" w14:textId="77777777" w:rsidR="006E2760" w:rsidRDefault="006E2760"/>
    <w:p w14:paraId="3E775BA5" w14:textId="77777777" w:rsidR="006E2760" w:rsidRDefault="006E2760"/>
    <w:p w14:paraId="0403AD20" w14:textId="77777777" w:rsidR="006E2760" w:rsidRDefault="006E2760"/>
    <w:p w14:paraId="1C15527C" w14:textId="77777777" w:rsidR="006E2760" w:rsidRDefault="006E2760"/>
    <w:p w14:paraId="790A18D0" w14:textId="77777777" w:rsidR="006E2760" w:rsidRDefault="006E2760"/>
    <w:p w14:paraId="1366E57E" w14:textId="77777777" w:rsidR="006E2760" w:rsidRDefault="006E2760"/>
    <w:p w14:paraId="6D7EC50C" w14:textId="77777777" w:rsidR="006E2760" w:rsidRDefault="00004D5F">
      <w:pPr>
        <w:pStyle w:val="Ttulo"/>
      </w:pPr>
      <w:r>
        <w:t>RENAN CORREIA DA SILVA</w:t>
      </w:r>
    </w:p>
    <w:p w14:paraId="335A58FE" w14:textId="77777777" w:rsidR="006E2760" w:rsidRDefault="006E2760">
      <w:pPr>
        <w:jc w:val="center"/>
        <w:rPr>
          <w:sz w:val="32"/>
          <w:szCs w:val="32"/>
        </w:rPr>
      </w:pPr>
    </w:p>
    <w:p w14:paraId="2C14D706" w14:textId="77777777" w:rsidR="006E2760" w:rsidRDefault="006E2760">
      <w:pPr>
        <w:jc w:val="center"/>
        <w:rPr>
          <w:sz w:val="32"/>
          <w:szCs w:val="32"/>
        </w:rPr>
      </w:pPr>
    </w:p>
    <w:p w14:paraId="3689D759" w14:textId="77777777" w:rsidR="006E2760" w:rsidRDefault="006E2760">
      <w:pPr>
        <w:jc w:val="center"/>
        <w:rPr>
          <w:sz w:val="32"/>
          <w:szCs w:val="32"/>
        </w:rPr>
      </w:pPr>
    </w:p>
    <w:p w14:paraId="611746D3" w14:textId="77777777" w:rsidR="006E2760" w:rsidRDefault="006E2760">
      <w:pPr>
        <w:jc w:val="center"/>
        <w:rPr>
          <w:sz w:val="32"/>
          <w:szCs w:val="32"/>
        </w:rPr>
      </w:pPr>
    </w:p>
    <w:p w14:paraId="5504F028" w14:textId="77777777" w:rsidR="006E2760" w:rsidRDefault="006E2760">
      <w:pPr>
        <w:jc w:val="center"/>
        <w:rPr>
          <w:sz w:val="32"/>
          <w:szCs w:val="32"/>
        </w:rPr>
      </w:pPr>
    </w:p>
    <w:p w14:paraId="397E10C3" w14:textId="77777777" w:rsidR="006E2760" w:rsidRDefault="006E2760">
      <w:pPr>
        <w:jc w:val="center"/>
        <w:rPr>
          <w:sz w:val="32"/>
          <w:szCs w:val="32"/>
        </w:rPr>
      </w:pPr>
    </w:p>
    <w:p w14:paraId="3455E7B3" w14:textId="77777777" w:rsidR="006E2760" w:rsidRDefault="006E2760">
      <w:pPr>
        <w:jc w:val="center"/>
        <w:rPr>
          <w:sz w:val="32"/>
          <w:szCs w:val="32"/>
        </w:rPr>
      </w:pPr>
    </w:p>
    <w:p w14:paraId="5EA69637" w14:textId="77777777" w:rsidR="006E2760" w:rsidRDefault="00004D5F">
      <w:pPr>
        <w:pStyle w:val="Ttulo"/>
      </w:pPr>
      <w:r>
        <w:t>TELEMEDICINA: REQUISITOS PARA UM SISTEMA DE TELEMEDICINA COM BASE NA CERTIFICAÇÃO PARA SISTEMAS DE REGISTRO ELETRÔNICO EM SAÚDE</w:t>
      </w:r>
    </w:p>
    <w:p w14:paraId="37DDB42B" w14:textId="77777777" w:rsidR="006E2760" w:rsidRDefault="006E2760">
      <w:pPr>
        <w:jc w:val="center"/>
        <w:rPr>
          <w:sz w:val="32"/>
          <w:szCs w:val="32"/>
        </w:rPr>
      </w:pPr>
    </w:p>
    <w:p w14:paraId="4F559695" w14:textId="77777777" w:rsidR="006E2760" w:rsidRDefault="006E2760">
      <w:pPr>
        <w:jc w:val="center"/>
        <w:rPr>
          <w:sz w:val="32"/>
          <w:szCs w:val="32"/>
        </w:rPr>
      </w:pPr>
    </w:p>
    <w:p w14:paraId="217EBE7A" w14:textId="77777777" w:rsidR="006E2760" w:rsidRDefault="00004D5F">
      <w:pPr>
        <w:pStyle w:val="Ttulo6"/>
        <w:keepNext w:val="0"/>
        <w:keepLines w:val="0"/>
        <w:spacing w:before="200" w:after="40"/>
        <w:jc w:val="center"/>
        <w:rPr>
          <w:sz w:val="28"/>
          <w:szCs w:val="28"/>
        </w:rPr>
      </w:pPr>
      <w:bookmarkStart w:id="0" w:name="_heading=h.1ih600afi853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Anteprojeto de Trabalho de Conclusão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65E1AD3" w14:textId="77777777" w:rsidR="006E2760" w:rsidRDefault="006E2760">
      <w:pPr>
        <w:jc w:val="center"/>
        <w:rPr>
          <w:sz w:val="28"/>
          <w:szCs w:val="28"/>
        </w:rPr>
      </w:pPr>
    </w:p>
    <w:p w14:paraId="3337D596" w14:textId="77777777" w:rsidR="006E2760" w:rsidRDefault="006E27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jc w:val="center"/>
        <w:rPr>
          <w:color w:val="000000"/>
          <w:sz w:val="28"/>
          <w:szCs w:val="28"/>
        </w:rPr>
      </w:pPr>
    </w:p>
    <w:p w14:paraId="0009B988" w14:textId="77777777" w:rsidR="006E2760" w:rsidRDefault="006E27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jc w:val="center"/>
        <w:rPr>
          <w:color w:val="000000"/>
          <w:sz w:val="28"/>
          <w:szCs w:val="28"/>
        </w:rPr>
      </w:pPr>
    </w:p>
    <w:p w14:paraId="101F4850" w14:textId="77777777" w:rsidR="006E2760" w:rsidRDefault="006E27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jc w:val="center"/>
        <w:rPr>
          <w:color w:val="000000"/>
          <w:sz w:val="28"/>
          <w:szCs w:val="28"/>
        </w:rPr>
      </w:pPr>
    </w:p>
    <w:p w14:paraId="1B25D77E" w14:textId="77777777" w:rsidR="006E2760" w:rsidRDefault="006E27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jc w:val="center"/>
        <w:rPr>
          <w:color w:val="000000"/>
          <w:sz w:val="28"/>
          <w:szCs w:val="28"/>
        </w:rPr>
      </w:pPr>
    </w:p>
    <w:p w14:paraId="15C8C746" w14:textId="77777777" w:rsidR="006E2760" w:rsidRDefault="006E27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jc w:val="center"/>
        <w:rPr>
          <w:color w:val="000000"/>
          <w:sz w:val="28"/>
          <w:szCs w:val="28"/>
        </w:rPr>
      </w:pPr>
    </w:p>
    <w:p w14:paraId="5291892B" w14:textId="77777777" w:rsidR="006E2760" w:rsidRDefault="006E27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jc w:val="center"/>
        <w:rPr>
          <w:color w:val="000000"/>
          <w:sz w:val="28"/>
          <w:szCs w:val="28"/>
        </w:rPr>
      </w:pPr>
    </w:p>
    <w:p w14:paraId="34480E10" w14:textId="77777777" w:rsidR="006E2760" w:rsidRDefault="006E27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jc w:val="center"/>
        <w:rPr>
          <w:color w:val="000000"/>
          <w:sz w:val="28"/>
          <w:szCs w:val="28"/>
        </w:rPr>
      </w:pPr>
    </w:p>
    <w:p w14:paraId="4B5054AD" w14:textId="77777777" w:rsidR="006E2760" w:rsidRDefault="00004D5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Novo Hamburgo</w:t>
      </w:r>
    </w:p>
    <w:p w14:paraId="63CD5B05" w14:textId="77777777" w:rsidR="006E2760" w:rsidRDefault="00004D5F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14:paraId="5829B76A" w14:textId="77777777" w:rsidR="006E2760" w:rsidRDefault="00004D5F">
      <w:pPr>
        <w:pStyle w:val="Ttulo"/>
        <w:spacing w:before="240" w:after="240"/>
      </w:pPr>
      <w:r>
        <w:lastRenderedPageBreak/>
        <w:t>RENAN CORREIA DA SILVA</w:t>
      </w:r>
    </w:p>
    <w:p w14:paraId="536E4D3A" w14:textId="77777777" w:rsidR="006E2760" w:rsidRDefault="00004D5F">
      <w:pPr>
        <w:pStyle w:val="Ttulo"/>
        <w:spacing w:before="240" w:after="240"/>
      </w:pPr>
      <w:r>
        <w:t xml:space="preserve"> </w:t>
      </w:r>
    </w:p>
    <w:p w14:paraId="49957D3E" w14:textId="77777777" w:rsidR="006E2760" w:rsidRDefault="00004D5F">
      <w:pPr>
        <w:pStyle w:val="Ttulo"/>
        <w:spacing w:before="240" w:after="240"/>
      </w:pPr>
      <w:r>
        <w:t xml:space="preserve"> </w:t>
      </w:r>
    </w:p>
    <w:p w14:paraId="06F27ED5" w14:textId="77777777" w:rsidR="006E2760" w:rsidRDefault="00004D5F">
      <w:pPr>
        <w:pStyle w:val="Ttulo"/>
        <w:spacing w:before="240" w:after="240"/>
      </w:pPr>
      <w:r>
        <w:t xml:space="preserve">  </w:t>
      </w:r>
    </w:p>
    <w:p w14:paraId="1FF8538C" w14:textId="77777777" w:rsidR="006E2760" w:rsidRDefault="006E2760">
      <w:pPr>
        <w:pStyle w:val="Ttulo"/>
        <w:spacing w:before="240" w:after="240"/>
      </w:pPr>
    </w:p>
    <w:p w14:paraId="14A9F51C" w14:textId="77777777" w:rsidR="006E2760" w:rsidRDefault="006E2760">
      <w:pPr>
        <w:pStyle w:val="Ttulo"/>
        <w:spacing w:before="240" w:after="240"/>
      </w:pPr>
    </w:p>
    <w:p w14:paraId="572CDF14" w14:textId="77777777" w:rsidR="006E2760" w:rsidRDefault="00004D5F">
      <w:pPr>
        <w:pStyle w:val="Ttulo"/>
        <w:rPr>
          <w:color w:val="000000"/>
          <w:sz w:val="32"/>
          <w:szCs w:val="32"/>
        </w:rPr>
      </w:pPr>
      <w:bookmarkStart w:id="1" w:name="_heading=h.k01g3ztxmabb" w:colFirst="0" w:colLast="0"/>
      <w:bookmarkEnd w:id="1"/>
      <w:r>
        <w:t>TELEMEDICINA: REQUISITOS PARA UM SISTEMA DE TELEMEDICINA COM BASE NA CERTIFICAÇÃO PARA SISTEMAS DE REGISTRO ELETRÔNICO EM SAÚDE</w:t>
      </w:r>
    </w:p>
    <w:p w14:paraId="6F76ED09" w14:textId="77777777" w:rsidR="006E2760" w:rsidRDefault="00004D5F">
      <w:pPr>
        <w:pStyle w:val="Ttulo"/>
        <w:spacing w:before="240" w:after="240"/>
      </w:pPr>
      <w:r>
        <w:t>(Título Provisório)</w:t>
      </w:r>
    </w:p>
    <w:p w14:paraId="40706C41" w14:textId="77777777" w:rsidR="006E2760" w:rsidRDefault="006E2760"/>
    <w:p w14:paraId="33F5C85D" w14:textId="77777777" w:rsidR="006E2760" w:rsidRDefault="006E2760"/>
    <w:p w14:paraId="77146DF3" w14:textId="77777777" w:rsidR="006E2760" w:rsidRDefault="006E2760"/>
    <w:p w14:paraId="65CAFF22" w14:textId="77777777" w:rsidR="006E2760" w:rsidRDefault="00004D5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4536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Anteprojeto de Trabalho de Conclusão de Curso, apresentado como requisito parcial</w:t>
      </w:r>
    </w:p>
    <w:p w14:paraId="37AA9EEF" w14:textId="77777777" w:rsidR="006E2760" w:rsidRDefault="00004D5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4536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à obtenção do grau de Bacharel em</w:t>
      </w:r>
    </w:p>
    <w:p w14:paraId="279FF9A9" w14:textId="77777777" w:rsidR="006E2760" w:rsidRDefault="00004D5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4536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Sistemas de Informação pela Universidade </w:t>
      </w:r>
      <w:proofErr w:type="spellStart"/>
      <w:r>
        <w:rPr>
          <w:color w:val="000000"/>
          <w:sz w:val="28"/>
          <w:szCs w:val="28"/>
        </w:rPr>
        <w:t>Feevale</w:t>
      </w:r>
      <w:proofErr w:type="spellEnd"/>
    </w:p>
    <w:p w14:paraId="3F39A322" w14:textId="77777777" w:rsidR="006E2760" w:rsidRDefault="00004D5F">
      <w:pPr>
        <w:pStyle w:val="Ttulo"/>
        <w:spacing w:before="240" w:after="240"/>
      </w:pPr>
      <w:r>
        <w:t xml:space="preserve"> </w:t>
      </w:r>
    </w:p>
    <w:p w14:paraId="213427EB" w14:textId="77777777" w:rsidR="006E2760" w:rsidRDefault="00004D5F">
      <w:pPr>
        <w:pStyle w:val="Ttulo"/>
        <w:spacing w:before="240" w:after="240"/>
      </w:pPr>
      <w:r>
        <w:t xml:space="preserve"> </w:t>
      </w:r>
    </w:p>
    <w:p w14:paraId="68EC30AB" w14:textId="77777777" w:rsidR="006E2760" w:rsidRDefault="00004D5F">
      <w:pPr>
        <w:pStyle w:val="Ttulo"/>
        <w:spacing w:before="240" w:after="240"/>
      </w:pPr>
      <w:r>
        <w:t xml:space="preserve"> </w:t>
      </w:r>
      <w:r>
        <w:rPr>
          <w:b w:val="0"/>
        </w:rPr>
        <w:t xml:space="preserve">Orientador: Marta </w:t>
      </w:r>
      <w:proofErr w:type="spellStart"/>
      <w:r>
        <w:rPr>
          <w:b w:val="0"/>
        </w:rPr>
        <w:t>Bez</w:t>
      </w:r>
      <w:proofErr w:type="spellEnd"/>
    </w:p>
    <w:p w14:paraId="48140934" w14:textId="77777777" w:rsidR="006E2760" w:rsidRDefault="00004D5F">
      <w:pPr>
        <w:pStyle w:val="Ttulo"/>
        <w:spacing w:before="240" w:after="240"/>
      </w:pPr>
      <w:r>
        <w:t xml:space="preserve"> </w:t>
      </w:r>
    </w:p>
    <w:p w14:paraId="43B1FE1C" w14:textId="77777777" w:rsidR="006E2760" w:rsidRDefault="00004D5F">
      <w:pPr>
        <w:pStyle w:val="Ttulo"/>
        <w:spacing w:before="240" w:after="240"/>
      </w:pPr>
      <w:bookmarkStart w:id="2" w:name="_heading=h.21r3ejbq0kg" w:colFirst="0" w:colLast="0"/>
      <w:bookmarkEnd w:id="2"/>
      <w:r>
        <w:t>Novo Hamburgo</w:t>
      </w:r>
    </w:p>
    <w:p w14:paraId="1E6E596E" w14:textId="77777777" w:rsidR="006E2760" w:rsidRDefault="00004D5F">
      <w:pPr>
        <w:pStyle w:val="Ttulo"/>
        <w:spacing w:before="240" w:after="240"/>
      </w:pPr>
      <w:bookmarkStart w:id="3" w:name="_heading=h.qen8s4acgoix" w:colFirst="0" w:colLast="0"/>
      <w:bookmarkEnd w:id="3"/>
      <w:r>
        <w:t>2020</w:t>
      </w:r>
    </w:p>
    <w:p w14:paraId="0A69A1F6" w14:textId="77777777" w:rsidR="006E2760" w:rsidRDefault="00004D5F">
      <w:pPr>
        <w:pStyle w:val="Ttulo"/>
      </w:pPr>
      <w:r>
        <w:lastRenderedPageBreak/>
        <w:t>RESUMO</w:t>
      </w:r>
    </w:p>
    <w:p w14:paraId="11771B68" w14:textId="77777777" w:rsidR="006E2760" w:rsidRDefault="00004D5F">
      <w:r>
        <w:t xml:space="preserve">     </w:t>
      </w:r>
    </w:p>
    <w:p w14:paraId="216331BC" w14:textId="77777777" w:rsidR="006E2760" w:rsidRDefault="00004D5F">
      <w:r>
        <w:t>A telemedicina é a prática de medicina com a utilização tecnologia da informação e comunicação para fornecer assistência médica a pacientes e outros profissionais de saúde localizados em locais distintos. Apesar da telemedicina estar sendo utilizada por di</w:t>
      </w:r>
      <w:r>
        <w:t>versos países, no Brasil ela não está regulamentada, dentro dos principais problemas estão a interoperabilidade entre os diversos sistemas existentes e a segurança da informação. A Sociedade Brasileira de Informática na Saúde desenvolveu um manual para cer</w:t>
      </w:r>
      <w:r>
        <w:t>tificação de sistemas de informação que cumpre a legislação brasileira sobre documentos eletrônicos. Este projeto tem como objetivo propor a construção dos requisitos funcionais para um projeto de software para telemedicina com base nos requisitos fornecid</w:t>
      </w:r>
      <w:r>
        <w:t>os pela Sociedade Brasileira de Informática em Saúde, se baseando no manual de Certificação para Sistemas de Registro Eletrônico em Saúde.</w:t>
      </w:r>
    </w:p>
    <w:p w14:paraId="7577C1AD" w14:textId="77777777" w:rsidR="006E2760" w:rsidRDefault="006E2760"/>
    <w:p w14:paraId="0E4DF586" w14:textId="77777777" w:rsidR="006E2760" w:rsidRDefault="00004D5F">
      <w:bookmarkStart w:id="4" w:name="_heading=h.2et92p0" w:colFirst="0" w:colLast="0"/>
      <w:bookmarkEnd w:id="4"/>
      <w:r>
        <w:t>Palavras-chaves: Telemedicina, software, requisitos, certificação.</w:t>
      </w:r>
    </w:p>
    <w:p w14:paraId="5FD0C9E7" w14:textId="77777777" w:rsidR="006E2760" w:rsidRDefault="006E2760"/>
    <w:p w14:paraId="67DE93E8" w14:textId="77777777" w:rsidR="006E2760" w:rsidRDefault="00004D5F">
      <w:pPr>
        <w:jc w:val="center"/>
      </w:pPr>
      <w:r>
        <w:br w:type="page"/>
      </w:r>
    </w:p>
    <w:p w14:paraId="60DD282F" w14:textId="77777777" w:rsidR="006E2760" w:rsidRDefault="00004D5F">
      <w:pPr>
        <w:jc w:val="center"/>
      </w:pPr>
      <w:r>
        <w:rPr>
          <w:b/>
        </w:rPr>
        <w:lastRenderedPageBreak/>
        <w:t>MOTIVAÇÃO</w:t>
      </w:r>
    </w:p>
    <w:p w14:paraId="1F5B8B69" w14:textId="77777777" w:rsidR="006E2760" w:rsidRDefault="006E2760"/>
    <w:p w14:paraId="16000A0C" w14:textId="19A6921D" w:rsidR="006E2760" w:rsidRDefault="00004D5F">
      <w:pPr>
        <w:ind w:firstLine="720"/>
      </w:pPr>
      <w:r>
        <w:t xml:space="preserve">Segundo </w:t>
      </w:r>
      <w:proofErr w:type="spellStart"/>
      <w:r>
        <w:t>Strehle</w:t>
      </w:r>
      <w:proofErr w:type="spellEnd"/>
      <w:r>
        <w:t xml:space="preserve"> e </w:t>
      </w:r>
      <w:proofErr w:type="spellStart"/>
      <w:r>
        <w:t>Shabde</w:t>
      </w:r>
      <w:proofErr w:type="spellEnd"/>
      <w:r>
        <w:t xml:space="preserve"> (2006), a </w:t>
      </w:r>
      <w:r>
        <w:t>telemedicina significa, literalmente, "cura à distância" com a utilização das TIC - Tecnologias de Informação e Comunicação, para facilitar o atendimento dos pacientes, agregando possibilidades aos cuidados de saúde e informações médicas. A Organização Mun</w:t>
      </w:r>
      <w:r>
        <w:t>dial da Saúde usou a seguinte descrição (</w:t>
      </w:r>
      <w:r w:rsidR="00D57F8D">
        <w:t>WHO</w:t>
      </w:r>
      <w:r>
        <w:t xml:space="preserve">, 1998, s/n): </w:t>
      </w:r>
      <w:r>
        <w:rPr>
          <w:i/>
        </w:rPr>
        <w:t xml:space="preserve">"A prestação de serviços de saúde, onde a distância é um </w:t>
      </w:r>
      <w:proofErr w:type="spellStart"/>
      <w:r>
        <w:rPr>
          <w:i/>
        </w:rPr>
        <w:t>factor</w:t>
      </w:r>
      <w:proofErr w:type="spellEnd"/>
      <w:r>
        <w:rPr>
          <w:i/>
        </w:rPr>
        <w:t xml:space="preserve"> crítico, utilizando tecnologias de informação e comunicação para o intercâmbio de informações válidas para o diagnóstico, tratamento e</w:t>
      </w:r>
      <w:r>
        <w:rPr>
          <w:i/>
        </w:rPr>
        <w:t xml:space="preserve"> prevenção de doenças e lesões, pesquisa e avaliação, e para a contínua educação dos profissionais de saúde, com o fim de promover a saúde dos indivíduos e de suas comunidades".</w:t>
      </w:r>
    </w:p>
    <w:p w14:paraId="1A8E2C1A" w14:textId="77777777" w:rsidR="006E2760" w:rsidRDefault="00004D5F">
      <w:pPr>
        <w:ind w:firstLine="720"/>
      </w:pPr>
      <w:r>
        <w:t>A Associação Americana de Telemedicina (ATA) “</w:t>
      </w:r>
      <w:r>
        <w:rPr>
          <w:i/>
        </w:rPr>
        <w:t xml:space="preserve">American </w:t>
      </w:r>
      <w:proofErr w:type="spellStart"/>
      <w:r>
        <w:rPr>
          <w:i/>
        </w:rPr>
        <w:t>Telemedicine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Associatio</w:t>
      </w:r>
      <w:r>
        <w:rPr>
          <w:i/>
        </w:rPr>
        <w:t>n</w:t>
      </w:r>
      <w:proofErr w:type="spellEnd"/>
      <w:r>
        <w:t xml:space="preserve"> (ATA, 2020, s/n)”,  define a telemedicina como: </w:t>
      </w:r>
      <w:r>
        <w:rPr>
          <w:i/>
        </w:rPr>
        <w:t xml:space="preserve">“O uso da informação médica, veiculada de um sítio para outro, através de comunicação eletrônica, para a saúde e educação do paciente ou do prestador de cuidados, a fim de melhorar o seu </w:t>
      </w:r>
      <w:proofErr w:type="spellStart"/>
      <w:r>
        <w:rPr>
          <w:i/>
        </w:rPr>
        <w:t>estado”.</w:t>
      </w:r>
      <w:r>
        <w:t>Independent</w:t>
      </w:r>
      <w:r>
        <w:t>emente</w:t>
      </w:r>
      <w:proofErr w:type="spellEnd"/>
      <w:r>
        <w:t xml:space="preserve"> de muitos termos ou definições, vale salientar que a telemedicina é uma ciência aberta e em constante evolução, pois incorpora novos avanços na tecnologia e responde e se adapta à mudança das necessidades de saúde e a contextos das sociedades (WHO, </w:t>
      </w:r>
      <w:r>
        <w:t>2010).</w:t>
      </w:r>
    </w:p>
    <w:p w14:paraId="5B3EAEB2" w14:textId="77777777" w:rsidR="006E2760" w:rsidRDefault="00004D5F">
      <w:pPr>
        <w:ind w:firstLine="720"/>
      </w:pPr>
      <w:r>
        <w:t xml:space="preserve">A aplicação de recursos tecnológicos na medicina vem se tornando frequente, a Internet é um exemplo desta revolução tecnológica mundial. Na medicina, a telemedicina surge para facilitar </w:t>
      </w:r>
      <w:proofErr w:type="gramStart"/>
      <w:r>
        <w:t>o  acesso</w:t>
      </w:r>
      <w:proofErr w:type="gramEnd"/>
      <w:r>
        <w:t>, pois possibilita que o médico atenda o paciente sem estar f</w:t>
      </w:r>
      <w:r>
        <w:t>isicamente presente (ALVES; FRANÇA, 2015).</w:t>
      </w:r>
    </w:p>
    <w:p w14:paraId="0EC0C6EC" w14:textId="77777777" w:rsidR="006E2760" w:rsidRDefault="006E2760"/>
    <w:p w14:paraId="149C0090" w14:textId="77777777" w:rsidR="006E2760" w:rsidRDefault="00004D5F">
      <w:pPr>
        <w:ind w:firstLine="720"/>
      </w:pPr>
      <w:r>
        <w:t>O projeto pioneiro de telemedicina no Brasil foi o realizado pela Universidade de Campinas (UNICAMP), em virtude da contaminação de pessoas por Césio 37 de um equipamento médico abandonado em 1985. A telemedicina</w:t>
      </w:r>
      <w:r>
        <w:t xml:space="preserve"> no Brasil teve iniciativa governamental com dois grandes projetos de cunho, a RUTE (Rede Universitária de Telemedicina) e a Rede de </w:t>
      </w:r>
      <w:proofErr w:type="spellStart"/>
      <w:r>
        <w:t>Telessaúde</w:t>
      </w:r>
      <w:proofErr w:type="spellEnd"/>
      <w:r>
        <w:t xml:space="preserve"> na Atenção Primária (FILHO et al., 2008). O Ministério da Saúde iniciou a implementação do Programa Nacional de </w:t>
      </w:r>
      <w:proofErr w:type="spellStart"/>
      <w:r>
        <w:t>Telessaúde</w:t>
      </w:r>
      <w:proofErr w:type="spellEnd"/>
      <w:r>
        <w:t xml:space="preserve"> em 2007, com o projeto piloto em Apoio à Atenção Primária à Saúde englobando nove núcleos de </w:t>
      </w:r>
      <w:proofErr w:type="spellStart"/>
      <w:r>
        <w:t>Telessaúde</w:t>
      </w:r>
      <w:proofErr w:type="spellEnd"/>
      <w:r>
        <w:t xml:space="preserve"> em universidades públicas dos estados do Amazonas, Ceará, Pernambuco, Goiás, Minas Gerais, Rio de Janeiro, São Paulo, Santa Catarina, e Rio G</w:t>
      </w:r>
      <w:r>
        <w:t>rande do Sul. O programa tinha como objetivo ampliar a qualidade do atendimento e da atenção primária no SUS (Sistema Único de Saúde), integrando ensino (centros universitários) e assistência (equipes de ESF) com foco em ferramentas de TIC (VIANA, 2015).</w:t>
      </w:r>
    </w:p>
    <w:p w14:paraId="3FCE49F6" w14:textId="77777777" w:rsidR="006E2760" w:rsidRDefault="00004D5F">
      <w:pPr>
        <w:ind w:firstLine="720"/>
      </w:pPr>
      <w:r>
        <w:lastRenderedPageBreak/>
        <w:t>N</w:t>
      </w:r>
      <w:r>
        <w:t xml:space="preserve">o início de 2019 houve uma iniciativa, por parte do Conselho Federal de Medicina (CFM), de atualizar o conceito de telemedicina e ampliar os serviços ofertados. Publicada em fevereiro de 2019, a Resolução 2.227/18 aprovava entre outras ações, a realização </w:t>
      </w:r>
      <w:r>
        <w:t xml:space="preserve">de </w:t>
      </w:r>
      <w:proofErr w:type="spellStart"/>
      <w:r>
        <w:t>teleconsulta</w:t>
      </w:r>
      <w:proofErr w:type="spellEnd"/>
      <w:r>
        <w:t xml:space="preserve"> entre médico e paciente à distância. No entanto, a resolução não entrou em vigor. O CFM declarou que irá reavaliar, dando mais tempo para as sugestões da classe e produzir uma nova versão do documento para ser editada (CFM, 2019).</w:t>
      </w:r>
    </w:p>
    <w:p w14:paraId="67F83E4D" w14:textId="77777777" w:rsidR="006E2760" w:rsidRDefault="00004D5F">
      <w:pPr>
        <w:ind w:firstLine="720"/>
      </w:pPr>
      <w:r>
        <w:t>Por parte</w:t>
      </w:r>
      <w:r>
        <w:t xml:space="preserve"> do Ministério da Saúde (MS), a legislação MS nº 2.546/11, aborda o Programa Nacional </w:t>
      </w:r>
      <w:proofErr w:type="spellStart"/>
      <w:r>
        <w:t>Telessaúde</w:t>
      </w:r>
      <w:proofErr w:type="spellEnd"/>
      <w:r>
        <w:t xml:space="preserve"> Brasil Redes. A iniciativa contempla regras para empresas que desejam ofertar serviços de telediagnóstico para unidades do SUS. A ANVISA e o CFM são responsáve</w:t>
      </w:r>
      <w:r>
        <w:t>is por legislações mais específicas, que tratam da regulação de aparelhos e serviços de telemedicina para segmentos como cardiologia e radiologia.</w:t>
      </w:r>
    </w:p>
    <w:p w14:paraId="397B0B4E" w14:textId="77777777" w:rsidR="006E2760" w:rsidRDefault="00004D5F">
      <w:pPr>
        <w:ind w:firstLine="720"/>
      </w:pPr>
      <w:r>
        <w:t xml:space="preserve">Segundo </w:t>
      </w:r>
      <w:proofErr w:type="spellStart"/>
      <w:r>
        <w:t>Vuononvirta</w:t>
      </w:r>
      <w:proofErr w:type="spellEnd"/>
      <w:r>
        <w:t xml:space="preserve"> </w:t>
      </w:r>
      <w:r>
        <w:rPr>
          <w:i/>
        </w:rPr>
        <w:t>et al.</w:t>
      </w:r>
      <w:r>
        <w:t xml:space="preserve"> (2009), em um projeto de telemedicina de implantação a equipe do projeto e os gest</w:t>
      </w:r>
      <w:r>
        <w:t>ores precisam levar em consideração atitudes dos profissionais de saúde. De fato, o desenvolvimento atual da tecnologia de e-Saúde ignora frequentemente interdependências entre tecnologia, características humanas e ambiente socioeconômico, resultando em um</w:t>
      </w:r>
      <w:r>
        <w:t xml:space="preserve">a tecnologia com baixa adesão nas práticas de saúde (van </w:t>
      </w:r>
      <w:proofErr w:type="spellStart"/>
      <w:r>
        <w:t>Gemert-Pijnen</w:t>
      </w:r>
      <w:proofErr w:type="spellEnd"/>
      <w:r>
        <w:t xml:space="preserve"> </w:t>
      </w:r>
      <w:r>
        <w:rPr>
          <w:i/>
        </w:rPr>
        <w:t>et al.</w:t>
      </w:r>
      <w:r>
        <w:t xml:space="preserve">, 2011). Segundo esses autores, </w:t>
      </w:r>
      <w:r>
        <w:rPr>
          <w:i/>
        </w:rPr>
        <w:t xml:space="preserve">“Para superar os obstáculos, é necessária uma nova abordagem holística, para o desenvolvimento de tecnologias de saúde em linha, que leve em conta </w:t>
      </w:r>
      <w:r>
        <w:rPr>
          <w:i/>
        </w:rPr>
        <w:t>a complexidade dos cuidados de saúde e os rituais e hábitos dos pacientes e outras partes interessadas”</w:t>
      </w:r>
      <w:r>
        <w:t xml:space="preserve">. (van </w:t>
      </w:r>
      <w:proofErr w:type="spellStart"/>
      <w:r>
        <w:t>Gemert-Pijnen</w:t>
      </w:r>
      <w:proofErr w:type="spellEnd"/>
      <w:r>
        <w:t xml:space="preserve"> </w:t>
      </w:r>
      <w:r>
        <w:rPr>
          <w:i/>
        </w:rPr>
        <w:t>et al.</w:t>
      </w:r>
      <w:r>
        <w:t>, 2011, s/n)</w:t>
      </w:r>
    </w:p>
    <w:p w14:paraId="406D886D" w14:textId="77777777" w:rsidR="006E2760" w:rsidRDefault="00004D5F">
      <w:pPr>
        <w:ind w:firstLine="720"/>
      </w:pPr>
      <w:r>
        <w:t xml:space="preserve">Conforme Walker e </w:t>
      </w:r>
      <w:proofErr w:type="spellStart"/>
      <w:r>
        <w:t>Whetton</w:t>
      </w:r>
      <w:proofErr w:type="spellEnd"/>
      <w:r>
        <w:t xml:space="preserve"> (2002), as percepções dos profissionais de saúde, as estruturas organizacionais e cultu</w:t>
      </w:r>
      <w:r>
        <w:t>rais, questões legais, dificuldades técnicas, tempo, conveniência, custo, treinamento e familiaridade com o equipamento, são elementos facilitadores para a adoção da telemedicina.</w:t>
      </w:r>
    </w:p>
    <w:p w14:paraId="45179650" w14:textId="77777777" w:rsidR="006E2760" w:rsidRDefault="006E2760"/>
    <w:p w14:paraId="34EE574D" w14:textId="77777777" w:rsidR="006E2760" w:rsidRDefault="00004D5F">
      <w:pPr>
        <w:ind w:firstLine="720"/>
      </w:pPr>
      <w:r>
        <w:t>Inúmeras aplicações de telemedicina foram testadas nos últimos anos, em tod</w:t>
      </w:r>
      <w:r>
        <w:t xml:space="preserve">o o mundo, não conseguindo atingir totalmente sua potencialidade para ser utilizada em grande escala. Segundo </w:t>
      </w:r>
      <w:proofErr w:type="spellStart"/>
      <w:r>
        <w:t>Zanaboni</w:t>
      </w:r>
      <w:proofErr w:type="spellEnd"/>
      <w:r>
        <w:t xml:space="preserve"> e </w:t>
      </w:r>
      <w:proofErr w:type="spellStart"/>
      <w:r>
        <w:t>Lettieri</w:t>
      </w:r>
      <w:proofErr w:type="spellEnd"/>
      <w:r>
        <w:t xml:space="preserve"> (2011), os profissionais de saúde, muitas vezes, resistentes ou desinteressados nas aplicações de telemedicina, dificultam a i</w:t>
      </w:r>
      <w:r>
        <w:t xml:space="preserve">mplementação. De fato, é uma questão de especificar a decisão organizacional ou governamental de introduzir a telemedicina (ou seja, fornecer o equipamento e software para isso) e implementá-la na prática, em um sistema de saúde, por meio de profissionais </w:t>
      </w:r>
      <w:r>
        <w:t>de saúde.</w:t>
      </w:r>
    </w:p>
    <w:p w14:paraId="3697EF74" w14:textId="77777777" w:rsidR="006E2760" w:rsidRDefault="00004D5F">
      <w:pPr>
        <w:ind w:firstLine="720"/>
      </w:pPr>
      <w:r>
        <w:t>Do ponto de vista técnico, a interoperabilidade e a padronização são enfatizadas como pré-requisitos para a disseminação total da telemedicina. Tais condições implicam que todas as tecnologias são compatíveis e seguem os mesmos padrões para garan</w:t>
      </w:r>
      <w:r>
        <w:t xml:space="preserve">tir a troca de informações </w:t>
      </w:r>
      <w:r>
        <w:lastRenderedPageBreak/>
        <w:t>digitais (Segmentos de imagem, texto, vídeo e áudio) em nível nacional e internacional. Esses padrões garantem a interoperabilidade entre os componentes heterogêneos e possibilita o desenvolvimento de sistemas baseados na descent</w:t>
      </w:r>
      <w:r>
        <w:t xml:space="preserve">ralização. Como já mencionado, o Ministério da Saúde estabeleceu os padrões de interoperabilidade e informação em saúde para sistemas de informação em saúde no Brasil com a Portaria Nº 2.073 de 2011 no âmbito do SUS e para a saúde Suplementar. Embora essa </w:t>
      </w:r>
      <w:r>
        <w:t>padronização técnica dos sistemas de informação em saúde não seja suficiente, a interoperabilidade ainda depende da maturidade dos padrões clínicos e do nível de conformidade do produto a padrões, e das metodologias de implementação, com ênfase na interope</w:t>
      </w:r>
      <w:r>
        <w:t>rabilidade (MALDONADO, 2016).</w:t>
      </w:r>
    </w:p>
    <w:p w14:paraId="7DC9FDBE" w14:textId="77777777" w:rsidR="006E2760" w:rsidRDefault="00004D5F">
      <w:pPr>
        <w:ind w:firstLine="720"/>
      </w:pPr>
      <w:r>
        <w:t xml:space="preserve">A certificação SBIS (Sociedade Brasileira de Informática em Saúde) não é obrigatória, esse processo é voluntário. Nem a SBIS nem o Conselho Federal de Medicina (CFM) exigem certificação de um sistema. Portanto, a certificação </w:t>
      </w:r>
      <w:r>
        <w:t>pode ser entendida como "uma opinião técnica qualificada e imparcial" para garantir a privacidade e a confidencialidade das informações de saúde dos cidadãos, cumprindo a legislação brasileira sobre documentos eletrônicos e melhorando a qualidade dos siste</w:t>
      </w:r>
      <w:r>
        <w:t>mas de informação em saúde.</w:t>
      </w:r>
    </w:p>
    <w:p w14:paraId="4918629A" w14:textId="77777777" w:rsidR="006E2760" w:rsidRDefault="006E2760">
      <w:pPr>
        <w:pStyle w:val="Ttulo"/>
      </w:pPr>
    </w:p>
    <w:p w14:paraId="478B7C18" w14:textId="77777777" w:rsidR="006E2760" w:rsidRDefault="00004D5F">
      <w:pPr>
        <w:pStyle w:val="Ttulo"/>
      </w:pPr>
      <w:r>
        <w:br w:type="page"/>
      </w:r>
    </w:p>
    <w:p w14:paraId="4D248FDE" w14:textId="77777777" w:rsidR="006E2760" w:rsidRDefault="00004D5F">
      <w:pPr>
        <w:pStyle w:val="Ttulo"/>
      </w:pPr>
      <w:r>
        <w:lastRenderedPageBreak/>
        <w:t>OBJETIVO</w:t>
      </w:r>
    </w:p>
    <w:p w14:paraId="0EB007C0" w14:textId="77777777" w:rsidR="006E2760" w:rsidRDefault="006E2760">
      <w:pPr>
        <w:pStyle w:val="Ttulo"/>
      </w:pPr>
    </w:p>
    <w:p w14:paraId="12260AE6" w14:textId="77777777" w:rsidR="006E2760" w:rsidRDefault="00004D5F">
      <w:pPr>
        <w:ind w:firstLine="720"/>
      </w:pPr>
      <w:r>
        <w:t>Este projeto tem como objetivo geral propor a construção dos requisitos funcionais para um projeto de software para telemedicina com base nos requisitos fornecidos pela Sociedade Brasileira de Informática em Saúde s</w:t>
      </w:r>
      <w:r>
        <w:t xml:space="preserve">e baseando no manual de Certificação para Sistemas de Registro Eletrônico em Saúde. </w:t>
      </w:r>
    </w:p>
    <w:p w14:paraId="587CCB3B" w14:textId="77777777" w:rsidR="006E2760" w:rsidRDefault="00004D5F">
      <w:pPr>
        <w:ind w:firstLine="720"/>
      </w:pPr>
      <w:r>
        <w:t>Os objetivos específicos são:</w:t>
      </w:r>
    </w:p>
    <w:p w14:paraId="468D80AF" w14:textId="77777777" w:rsidR="006E2760" w:rsidRDefault="00004D5F">
      <w:pPr>
        <w:numPr>
          <w:ilvl w:val="0"/>
          <w:numId w:val="1"/>
        </w:numPr>
      </w:pPr>
      <w:r>
        <w:t>Estudar sistemas de Telemedicina existentes</w:t>
      </w:r>
    </w:p>
    <w:p w14:paraId="3D8E82C8" w14:textId="77777777" w:rsidR="006E2760" w:rsidRDefault="00004D5F">
      <w:pPr>
        <w:numPr>
          <w:ilvl w:val="0"/>
          <w:numId w:val="1"/>
        </w:numPr>
      </w:pPr>
      <w:r>
        <w:t>Realizar uma revisão sistemática sobre o tema</w:t>
      </w:r>
    </w:p>
    <w:p w14:paraId="1F3BF7E4" w14:textId="77777777" w:rsidR="006E2760" w:rsidRDefault="00004D5F">
      <w:pPr>
        <w:numPr>
          <w:ilvl w:val="0"/>
          <w:numId w:val="1"/>
        </w:numPr>
      </w:pPr>
      <w:r>
        <w:t>Analisar os documentos de certificação da SBIS</w:t>
      </w:r>
    </w:p>
    <w:p w14:paraId="5AA1B95F" w14:textId="77777777" w:rsidR="006E2760" w:rsidRDefault="00004D5F">
      <w:pPr>
        <w:numPr>
          <w:ilvl w:val="0"/>
          <w:numId w:val="1"/>
        </w:numPr>
      </w:pPr>
      <w:r>
        <w:t>Prop</w:t>
      </w:r>
      <w:r>
        <w:t>or requisitos para o desenvolvimento de um sistema de telemedicina</w:t>
      </w:r>
    </w:p>
    <w:p w14:paraId="09515FA9" w14:textId="77777777" w:rsidR="006E2760" w:rsidRDefault="00004D5F">
      <w:pPr>
        <w:numPr>
          <w:ilvl w:val="0"/>
          <w:numId w:val="1"/>
        </w:numPr>
      </w:pPr>
      <w:r>
        <w:t>Validar os requisitos com profissionais da saúde e tecnologia</w:t>
      </w:r>
    </w:p>
    <w:p w14:paraId="11CF8A53" w14:textId="77777777" w:rsidR="006E2760" w:rsidRDefault="006E2760">
      <w:pPr>
        <w:rPr>
          <w:rFonts w:ascii="Arial" w:eastAsia="Arial" w:hAnsi="Arial" w:cs="Arial"/>
          <w:color w:val="000000"/>
          <w:sz w:val="22"/>
          <w:szCs w:val="22"/>
        </w:rPr>
      </w:pPr>
    </w:p>
    <w:p w14:paraId="61FA40E8" w14:textId="77777777" w:rsidR="006E2760" w:rsidRDefault="00004D5F">
      <w:pPr>
        <w:pStyle w:val="Ttulo"/>
      </w:pPr>
      <w:r>
        <w:br w:type="page"/>
      </w:r>
    </w:p>
    <w:p w14:paraId="5898EB4E" w14:textId="77777777" w:rsidR="006E2760" w:rsidRDefault="00004D5F">
      <w:pPr>
        <w:pStyle w:val="Ttulo"/>
      </w:pPr>
      <w:r>
        <w:lastRenderedPageBreak/>
        <w:t>METODOLOGIA</w:t>
      </w:r>
    </w:p>
    <w:p w14:paraId="7D88062B" w14:textId="77777777" w:rsidR="006E2760" w:rsidRDefault="006E2760"/>
    <w:p w14:paraId="6661A2F8" w14:textId="77777777" w:rsidR="006E2760" w:rsidRDefault="00004D5F">
      <w:r>
        <w:t>A figura abaixo mostra os conceitos aplicados a esta metodologia desta pesquisa, em vermelho.</w:t>
      </w:r>
    </w:p>
    <w:p w14:paraId="4AB5EDF8" w14:textId="77777777" w:rsidR="006E2760" w:rsidRDefault="006E2760">
      <w:pPr>
        <w:rPr>
          <w:color w:val="FF0000"/>
        </w:rPr>
      </w:pPr>
    </w:p>
    <w:p w14:paraId="40770FD2" w14:textId="77777777" w:rsidR="006E2760" w:rsidRDefault="00004D5F">
      <w:pPr>
        <w:jc w:val="center"/>
        <w:rPr>
          <w:color w:val="000000"/>
        </w:rPr>
      </w:pPr>
      <w:r>
        <w:rPr>
          <w:color w:val="000000"/>
        </w:rPr>
        <w:t>Figura 1 – Classificação da pesquisa</w:t>
      </w:r>
    </w:p>
    <w:p w14:paraId="32A6C521" w14:textId="77777777" w:rsidR="006E2760" w:rsidRDefault="006E2760"/>
    <w:p w14:paraId="42E554A9" w14:textId="77777777" w:rsidR="006E2760" w:rsidRDefault="00004D5F">
      <w:pPr>
        <w:jc w:val="center"/>
      </w:pPr>
      <w:r>
        <w:rPr>
          <w:noProof/>
        </w:rPr>
        <w:drawing>
          <wp:inline distT="0" distB="0" distL="0" distR="0" wp14:anchorId="2BB9C702" wp14:editId="111450AD">
            <wp:extent cx="5207987" cy="3303052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7987" cy="33030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EDB0C8" w14:textId="77777777" w:rsidR="006E2760" w:rsidRDefault="00004D5F">
      <w:pPr>
        <w:ind w:firstLine="720"/>
      </w:pPr>
      <w:r>
        <w:t>Do ponto de vista de sua natureza, o presente trabalho é caracterizado como uma pesquisa aplicada, já que a criação dos requisitos para um sistema de telemedicina possibilitará o desenvolvimento de uma aplicação orientada a legislação brasileira vigente.</w:t>
      </w:r>
    </w:p>
    <w:p w14:paraId="23A3DD3F" w14:textId="77777777" w:rsidR="006E2760" w:rsidRDefault="00004D5F">
      <w:pPr>
        <w:ind w:firstLine="720"/>
      </w:pPr>
      <w:r>
        <w:t>A</w:t>
      </w:r>
      <w:r>
        <w:t xml:space="preserve"> forma de abordagem será qualitativa, uma vez que profissionais da saúde e de tecnologia da informação validarão os mesmos.</w:t>
      </w:r>
    </w:p>
    <w:p w14:paraId="606B85A3" w14:textId="77777777" w:rsidR="006E2760" w:rsidRDefault="00004D5F">
      <w:pPr>
        <w:ind w:firstLine="720"/>
      </w:pPr>
      <w:r>
        <w:t>O objetivo deste estudo é exploratório, sendo sua finalidade propor a construção dos requisitos funcionais para um projeto de softwa</w:t>
      </w:r>
      <w:r>
        <w:t>re para telemedicina com base nos requisitos fornecidos pela Sociedade Brasileira de Informática em Saúde.</w:t>
      </w:r>
    </w:p>
    <w:p w14:paraId="17F2B08F" w14:textId="77777777" w:rsidR="006E2760" w:rsidRDefault="00004D5F">
      <w:pPr>
        <w:ind w:firstLine="720"/>
      </w:pPr>
      <w:r>
        <w:t>Em relação aos procedimentos técnicos, a pesquisa será baseada no uso de livros e artigos científicos referentes ao tema, caracterizando como uma pes</w:t>
      </w:r>
      <w:r>
        <w:t>quisa bibliográfica. O presente trabalho é também uma pesquisa experimental, já que a solução proposta é criar requisitos orientado a legislação brasileira de documentos eletrônicos, sendo validado por profissionais da saúde e tecnologia.</w:t>
      </w:r>
    </w:p>
    <w:p w14:paraId="546C1878" w14:textId="77777777" w:rsidR="006E2760" w:rsidRDefault="006E2760">
      <w:pPr>
        <w:rPr>
          <w:color w:val="FF0000"/>
        </w:rPr>
      </w:pPr>
    </w:p>
    <w:p w14:paraId="51F3881D" w14:textId="77777777" w:rsidR="006E2760" w:rsidRDefault="00004D5F">
      <w:pPr>
        <w:ind w:firstLine="720"/>
      </w:pPr>
      <w:r>
        <w:t>O processo de de</w:t>
      </w:r>
      <w:r>
        <w:t>senvolvimento do trabalho segue a ordem descrita abaixo:</w:t>
      </w:r>
    </w:p>
    <w:p w14:paraId="06B9962F" w14:textId="77777777" w:rsidR="006E2760" w:rsidRDefault="00004D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lastRenderedPageBreak/>
        <w:t>Levantamento dos sistemas de telemedicina existentes no Brasil</w:t>
      </w:r>
    </w:p>
    <w:p w14:paraId="18C32DCB" w14:textId="77777777" w:rsidR="006E2760" w:rsidRDefault="00004D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Apresentar trabalhos anteriores relacionados ao tema (com foco em desenvolvimento de sistemas de telemedicina)</w:t>
      </w:r>
    </w:p>
    <w:p w14:paraId="12C07860" w14:textId="77777777" w:rsidR="006E2760" w:rsidRDefault="00004D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Explorar manual de certif</w:t>
      </w:r>
      <w:r>
        <w:t>icação SBIS</w:t>
      </w:r>
    </w:p>
    <w:p w14:paraId="7CD6B41E" w14:textId="77777777" w:rsidR="006E2760" w:rsidRDefault="00004D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Desenvolver documentação com requisitos</w:t>
      </w:r>
    </w:p>
    <w:p w14:paraId="53C8DA68" w14:textId="77777777" w:rsidR="006E2760" w:rsidRDefault="00004D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Validação dos resultados</w:t>
      </w:r>
    </w:p>
    <w:p w14:paraId="5B6FBD31" w14:textId="77777777" w:rsidR="006E2760" w:rsidRDefault="006E2760">
      <w:pPr>
        <w:rPr>
          <w:color w:val="FF0000"/>
        </w:rPr>
      </w:pPr>
    </w:p>
    <w:p w14:paraId="68B9F2D7" w14:textId="77777777" w:rsidR="006E2760" w:rsidRDefault="006E2760">
      <w:bookmarkStart w:id="5" w:name="_heading=h.30j0zll" w:colFirst="0" w:colLast="0"/>
      <w:bookmarkEnd w:id="5"/>
    </w:p>
    <w:p w14:paraId="40A60D7A" w14:textId="77777777" w:rsidR="006E2760" w:rsidRDefault="00004D5F">
      <w:pPr>
        <w:pStyle w:val="Ttulo"/>
      </w:pPr>
      <w:r>
        <w:br w:type="page"/>
      </w:r>
    </w:p>
    <w:p w14:paraId="3D5FE653" w14:textId="77777777" w:rsidR="006E2760" w:rsidRDefault="00004D5F">
      <w:pPr>
        <w:pStyle w:val="Ttulo"/>
      </w:pPr>
      <w:r>
        <w:lastRenderedPageBreak/>
        <w:t>CRONOGRAMA</w:t>
      </w:r>
    </w:p>
    <w:p w14:paraId="2313D24D" w14:textId="77777777" w:rsidR="006E2760" w:rsidRDefault="00004D5F">
      <w:pPr>
        <w:jc w:val="center"/>
      </w:pPr>
      <w:r>
        <w:t>Trabalho de Conclusão I</w:t>
      </w:r>
    </w:p>
    <w:p w14:paraId="4A7786C6" w14:textId="77777777" w:rsidR="006E2760" w:rsidRDefault="006E2760">
      <w:pPr>
        <w:jc w:val="center"/>
      </w:pPr>
    </w:p>
    <w:sdt>
      <w:sdtPr>
        <w:tag w:val="goog_rdk_40"/>
        <w:id w:val="2068293790"/>
        <w:lock w:val="contentLocked"/>
      </w:sdtPr>
      <w:sdtEndPr/>
      <w:sdtContent>
        <w:tbl>
          <w:tblPr>
            <w:tblStyle w:val="a3"/>
            <w:tblW w:w="964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6328"/>
            <w:gridCol w:w="828"/>
            <w:gridCol w:w="828"/>
            <w:gridCol w:w="828"/>
            <w:gridCol w:w="828"/>
          </w:tblGrid>
          <w:tr w:rsidR="006E2760" w14:paraId="166EE706" w14:textId="77777777">
            <w:trPr>
              <w:trHeight w:val="300"/>
            </w:trPr>
            <w:sdt>
              <w:sdtPr>
                <w:tag w:val="goog_rdk_0"/>
                <w:id w:val="809363043"/>
                <w:lock w:val="contentLocked"/>
              </w:sdtPr>
              <w:sdtEndPr/>
              <w:sdtContent>
                <w:tc>
                  <w:tcPr>
                    <w:tcW w:w="6329" w:type="dxa"/>
                    <w:vMerge w:val="restart"/>
                    <w:tc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667A399C" w14:textId="77777777" w:rsidR="006E2760" w:rsidRDefault="00004D5F">
                    <w:pPr>
                      <w:widowControl w:val="0"/>
                      <w:spacing w:line="276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Etapa</w:t>
                    </w:r>
                  </w:p>
                </w:tc>
              </w:sdtContent>
            </w:sdt>
            <w:sdt>
              <w:sdtPr>
                <w:tag w:val="goog_rdk_1"/>
                <w:id w:val="-681892326"/>
                <w:lock w:val="contentLocked"/>
              </w:sdtPr>
              <w:sdtEndPr/>
              <w:sdtContent>
                <w:tc>
                  <w:tcPr>
                    <w:tcW w:w="3312" w:type="dxa"/>
                    <w:gridSpan w:val="4"/>
                    <w:tcBorders>
                      <w:top w:val="single" w:sz="18" w:space="0" w:color="000000"/>
                      <w:left w:val="single" w:sz="6" w:space="0" w:color="CCCCCC"/>
                      <w:bottom w:val="single" w:sz="6" w:space="0" w:color="000000"/>
                      <w:right w:val="single" w:sz="18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7A011426" w14:textId="77777777" w:rsidR="006E2760" w:rsidRDefault="00004D5F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rPr>
                        <w:b/>
                      </w:rPr>
                      <w:t>Meses</w:t>
                    </w:r>
                  </w:p>
                </w:tc>
              </w:sdtContent>
            </w:sdt>
          </w:tr>
          <w:tr w:rsidR="006E2760" w14:paraId="0BC4D276" w14:textId="77777777">
            <w:trPr>
              <w:trHeight w:val="300"/>
            </w:trPr>
            <w:sdt>
              <w:sdtPr>
                <w:tag w:val="goog_rdk_5"/>
                <w:id w:val="-142816963"/>
                <w:lock w:val="contentLocked"/>
              </w:sdtPr>
              <w:sdtEndPr/>
              <w:sdtContent>
                <w:tc>
                  <w:tcPr>
                    <w:tcW w:w="6329" w:type="dxa"/>
                    <w:vMerge/>
                    <w:tc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37A19657" w14:textId="77777777" w:rsidR="006E2760" w:rsidRDefault="006E2760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tag w:val="goog_rdk_6"/>
                <w:id w:val="-2145880491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4D11542F" w14:textId="77777777" w:rsidR="006E2760" w:rsidRDefault="00004D5F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rPr>
                        <w:b/>
                      </w:rPr>
                      <w:t>3</w:t>
                    </w:r>
                  </w:p>
                </w:tc>
              </w:sdtContent>
            </w:sdt>
            <w:sdt>
              <w:sdtPr>
                <w:tag w:val="goog_rdk_7"/>
                <w:id w:val="149032979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2CD75AFA" w14:textId="77777777" w:rsidR="006E2760" w:rsidRDefault="00004D5F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rPr>
                        <w:b/>
                      </w:rPr>
                      <w:t>4</w:t>
                    </w:r>
                  </w:p>
                </w:tc>
              </w:sdtContent>
            </w:sdt>
            <w:sdt>
              <w:sdtPr>
                <w:tag w:val="goog_rdk_8"/>
                <w:id w:val="-481076152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5CCA02BC" w14:textId="77777777" w:rsidR="006E2760" w:rsidRDefault="00004D5F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rPr>
                        <w:b/>
                      </w:rPr>
                      <w:t>5</w:t>
                    </w:r>
                  </w:p>
                </w:tc>
              </w:sdtContent>
            </w:sdt>
            <w:sdt>
              <w:sdtPr>
                <w:tag w:val="goog_rdk_9"/>
                <w:id w:val="2098972927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18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4CD7BEF0" w14:textId="77777777" w:rsidR="006E2760" w:rsidRDefault="00004D5F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rPr>
                        <w:b/>
                      </w:rPr>
                      <w:t>6</w:t>
                    </w:r>
                  </w:p>
                </w:tc>
              </w:sdtContent>
            </w:sdt>
          </w:tr>
          <w:tr w:rsidR="006E2760" w14:paraId="3772EE82" w14:textId="77777777">
            <w:trPr>
              <w:trHeight w:val="300"/>
            </w:trPr>
            <w:sdt>
              <w:sdtPr>
                <w:tag w:val="goog_rdk_10"/>
                <w:id w:val="1412511859"/>
                <w:lock w:val="contentLocked"/>
              </w:sdtPr>
              <w:sdtEndPr/>
              <w:sdtContent>
                <w:tc>
                  <w:tcPr>
                    <w:tcW w:w="6329" w:type="dxa"/>
                    <w:tcBorders>
                      <w:top w:val="single" w:sz="6" w:space="0" w:color="CCCCCC"/>
                      <w:left w:val="single" w:sz="18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18CAA11B" w14:textId="77777777" w:rsidR="006E2760" w:rsidRDefault="00004D5F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t>Escrita do anteprojeto</w:t>
                    </w:r>
                  </w:p>
                </w:tc>
              </w:sdtContent>
            </w:sdt>
            <w:sdt>
              <w:sdtPr>
                <w:tag w:val="goog_rdk_11"/>
                <w:id w:val="-313718422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000000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3093510A" w14:textId="77777777" w:rsidR="006E2760" w:rsidRDefault="006E2760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tag w:val="goog_rdk_12"/>
                <w:id w:val="2037305009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1E98CA5F" w14:textId="77777777" w:rsidR="006E2760" w:rsidRDefault="006E2760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tag w:val="goog_rdk_13"/>
                <w:id w:val="-1256966321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66985AE7" w14:textId="77777777" w:rsidR="006E2760" w:rsidRDefault="006E2760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tag w:val="goog_rdk_14"/>
                <w:id w:val="866796422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18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7DE43930" w14:textId="77777777" w:rsidR="006E2760" w:rsidRDefault="006E2760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</w:tr>
          <w:tr w:rsidR="006E2760" w14:paraId="70279E7A" w14:textId="77777777">
            <w:trPr>
              <w:trHeight w:val="300"/>
            </w:trPr>
            <w:sdt>
              <w:sdtPr>
                <w:tag w:val="goog_rdk_15"/>
                <w:id w:val="-1288199681"/>
                <w:lock w:val="contentLocked"/>
              </w:sdtPr>
              <w:sdtEndPr/>
              <w:sdtContent>
                <w:tc>
                  <w:tcPr>
                    <w:tcW w:w="6329" w:type="dxa"/>
                    <w:tcBorders>
                      <w:top w:val="single" w:sz="6" w:space="0" w:color="CCCCCC"/>
                      <w:left w:val="single" w:sz="18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4F34C5AC" w14:textId="77777777" w:rsidR="006E2760" w:rsidRDefault="00004D5F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t>Revisão do anteprojeto</w:t>
                    </w:r>
                  </w:p>
                </w:tc>
              </w:sdtContent>
            </w:sdt>
            <w:sdt>
              <w:sdtPr>
                <w:tag w:val="goog_rdk_16"/>
                <w:id w:val="178624262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000000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36902629" w14:textId="77777777" w:rsidR="006E2760" w:rsidRDefault="006E2760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tag w:val="goog_rdk_17"/>
                <w:id w:val="636995298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5314C218" w14:textId="77777777" w:rsidR="006E2760" w:rsidRDefault="006E2760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tag w:val="goog_rdk_18"/>
                <w:id w:val="740763068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5E66EC55" w14:textId="77777777" w:rsidR="006E2760" w:rsidRDefault="006E2760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tag w:val="goog_rdk_19"/>
                <w:id w:val="-409549422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18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2D855C03" w14:textId="77777777" w:rsidR="006E2760" w:rsidRDefault="006E2760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</w:tr>
          <w:tr w:rsidR="006E2760" w14:paraId="709F5855" w14:textId="77777777">
            <w:trPr>
              <w:trHeight w:val="300"/>
            </w:trPr>
            <w:sdt>
              <w:sdtPr>
                <w:tag w:val="goog_rdk_20"/>
                <w:id w:val="-899133451"/>
                <w:lock w:val="contentLocked"/>
              </w:sdtPr>
              <w:sdtEndPr/>
              <w:sdtContent>
                <w:tc>
                  <w:tcPr>
                    <w:tcW w:w="6329" w:type="dxa"/>
                    <w:tcBorders>
                      <w:top w:val="single" w:sz="6" w:space="0" w:color="CCCCCC"/>
                      <w:left w:val="single" w:sz="18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3AF7A1C9" w14:textId="77777777" w:rsidR="006E2760" w:rsidRDefault="00004D5F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t>Entrega do anteprojeto</w:t>
                    </w:r>
                  </w:p>
                </w:tc>
              </w:sdtContent>
            </w:sdt>
            <w:sdt>
              <w:sdtPr>
                <w:tag w:val="goog_rdk_21"/>
                <w:id w:val="-796906526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000000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49067269" w14:textId="77777777" w:rsidR="006E2760" w:rsidRDefault="006E2760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tag w:val="goog_rdk_22"/>
                <w:id w:val="-720446222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1760108C" w14:textId="77777777" w:rsidR="006E2760" w:rsidRDefault="006E2760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tag w:val="goog_rdk_23"/>
                <w:id w:val="-1465884794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5B677BA3" w14:textId="77777777" w:rsidR="006E2760" w:rsidRDefault="006E2760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tag w:val="goog_rdk_24"/>
                <w:id w:val="-14919747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18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2BFEFF92" w14:textId="77777777" w:rsidR="006E2760" w:rsidRDefault="006E2760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</w:tr>
          <w:tr w:rsidR="006E2760" w14:paraId="021C6291" w14:textId="77777777">
            <w:trPr>
              <w:trHeight w:val="300"/>
            </w:trPr>
            <w:sdt>
              <w:sdtPr>
                <w:tag w:val="goog_rdk_25"/>
                <w:id w:val="1028994945"/>
                <w:lock w:val="contentLocked"/>
              </w:sdtPr>
              <w:sdtEndPr/>
              <w:sdtContent>
                <w:tc>
                  <w:tcPr>
                    <w:tcW w:w="6329" w:type="dxa"/>
                    <w:tcBorders>
                      <w:top w:val="single" w:sz="6" w:space="0" w:color="CCCCCC"/>
                      <w:left w:val="single" w:sz="18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2C0C9BFB" w14:textId="77777777" w:rsidR="006E2760" w:rsidRDefault="00004D5F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t>Levantamento dos sistemas de telemedicina existentes no Brasil</w:t>
                    </w:r>
                  </w:p>
                </w:tc>
              </w:sdtContent>
            </w:sdt>
            <w:sdt>
              <w:sdtPr>
                <w:tag w:val="goog_rdk_26"/>
                <w:id w:val="-1647114850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7AC8C39F" w14:textId="77777777" w:rsidR="006E2760" w:rsidRDefault="006E2760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tag w:val="goog_rdk_27"/>
                <w:id w:val="-910924791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000000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0305A9FE" w14:textId="77777777" w:rsidR="006E2760" w:rsidRDefault="006E2760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tag w:val="goog_rdk_28"/>
                <w:id w:val="410503718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0B57393D" w14:textId="77777777" w:rsidR="006E2760" w:rsidRDefault="006E2760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tag w:val="goog_rdk_29"/>
                <w:id w:val="1845351786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18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2C3B82F9" w14:textId="77777777" w:rsidR="006E2760" w:rsidRDefault="006E2760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</w:tr>
          <w:tr w:rsidR="006E2760" w14:paraId="1406E3BB" w14:textId="77777777">
            <w:trPr>
              <w:trHeight w:val="570"/>
            </w:trPr>
            <w:sdt>
              <w:sdtPr>
                <w:tag w:val="goog_rdk_30"/>
                <w:id w:val="-1495876764"/>
                <w:lock w:val="contentLocked"/>
              </w:sdtPr>
              <w:sdtEndPr/>
              <w:sdtContent>
                <w:tc>
                  <w:tcPr>
                    <w:tcW w:w="6329" w:type="dxa"/>
                    <w:tcBorders>
                      <w:top w:val="single" w:sz="6" w:space="0" w:color="CCCCCC"/>
                      <w:left w:val="single" w:sz="18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15FE1049" w14:textId="77777777" w:rsidR="006E2760" w:rsidRDefault="00004D5F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t>Apresentar trabalhos anteriores relacionados ao tema (com foco no desenvolvimento em sistemas)</w:t>
                    </w:r>
                  </w:p>
                </w:tc>
              </w:sdtContent>
            </w:sdt>
            <w:sdt>
              <w:sdtPr>
                <w:tag w:val="goog_rdk_31"/>
                <w:id w:val="1663039703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4EC373CF" w14:textId="77777777" w:rsidR="006E2760" w:rsidRDefault="006E2760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tag w:val="goog_rdk_32"/>
                <w:id w:val="-961407827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000000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3B3EB6A3" w14:textId="77777777" w:rsidR="006E2760" w:rsidRDefault="006E2760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tag w:val="goog_rdk_33"/>
                <w:id w:val="2025595044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6FF152B2" w14:textId="77777777" w:rsidR="006E2760" w:rsidRDefault="006E2760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tag w:val="goog_rdk_34"/>
                <w:id w:val="1965147282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18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17FE5B72" w14:textId="77777777" w:rsidR="006E2760" w:rsidRDefault="006E2760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</w:tr>
          <w:tr w:rsidR="006E2760" w14:paraId="0029F5EB" w14:textId="77777777">
            <w:trPr>
              <w:trHeight w:val="300"/>
            </w:trPr>
            <w:sdt>
              <w:sdtPr>
                <w:tag w:val="goog_rdk_35"/>
                <w:id w:val="1805740746"/>
                <w:lock w:val="contentLocked"/>
              </w:sdtPr>
              <w:sdtEndPr/>
              <w:sdtContent>
                <w:tc>
                  <w:tcPr>
                    <w:tcW w:w="6329" w:type="dxa"/>
                    <w:tcBorders>
                      <w:top w:val="single" w:sz="6" w:space="0" w:color="CCCCCC"/>
                      <w:left w:val="single" w:sz="18" w:space="0" w:color="000000"/>
                      <w:bottom w:val="single" w:sz="18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675B4310" w14:textId="77777777" w:rsidR="006E2760" w:rsidRDefault="00004D5F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t>Explorar manual de certificação Sbis</w:t>
                    </w:r>
                  </w:p>
                </w:tc>
              </w:sdtContent>
            </w:sdt>
            <w:sdt>
              <w:sdtPr>
                <w:tag w:val="goog_rdk_36"/>
                <w:id w:val="587968042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18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3328BD9E" w14:textId="77777777" w:rsidR="006E2760" w:rsidRDefault="006E2760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tag w:val="goog_rdk_37"/>
                <w:id w:val="-373774092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18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3CFF1317" w14:textId="77777777" w:rsidR="006E2760" w:rsidRDefault="006E2760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tag w:val="goog_rdk_38"/>
                <w:id w:val="3328997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18" w:space="0" w:color="000000"/>
                      <w:right w:val="single" w:sz="6" w:space="0" w:color="000000"/>
                    </w:tcBorders>
                    <w:shd w:val="clear" w:color="auto" w:fill="000000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208C3824" w14:textId="77777777" w:rsidR="006E2760" w:rsidRDefault="006E2760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tag w:val="goog_rdk_39"/>
                <w:id w:val="-2110499028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18" w:space="0" w:color="000000"/>
                      <w:right w:val="single" w:sz="18" w:space="0" w:color="000000"/>
                    </w:tcBorders>
                    <w:shd w:val="clear" w:color="auto" w:fill="000000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3E528E4D" w14:textId="77777777" w:rsidR="006E2760" w:rsidRDefault="00004D5F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</w:tr>
        </w:tbl>
      </w:sdtContent>
    </w:sdt>
    <w:p w14:paraId="64CBF8F5" w14:textId="77777777" w:rsidR="006E2760" w:rsidRDefault="006E2760">
      <w:pPr>
        <w:jc w:val="center"/>
      </w:pPr>
    </w:p>
    <w:p w14:paraId="001ABEE1" w14:textId="77777777" w:rsidR="006E2760" w:rsidRDefault="006E2760">
      <w:pPr>
        <w:jc w:val="center"/>
      </w:pPr>
    </w:p>
    <w:p w14:paraId="1D196082" w14:textId="77777777" w:rsidR="006E2760" w:rsidRDefault="006E2760">
      <w:pPr>
        <w:jc w:val="center"/>
      </w:pPr>
    </w:p>
    <w:p w14:paraId="7198197E" w14:textId="77777777" w:rsidR="006E2760" w:rsidRDefault="006E2760"/>
    <w:p w14:paraId="7316DCD3" w14:textId="77777777" w:rsidR="006E2760" w:rsidRDefault="006E2760"/>
    <w:p w14:paraId="4F2273C7" w14:textId="77777777" w:rsidR="006E2760" w:rsidRDefault="006E2760"/>
    <w:p w14:paraId="77C06D22" w14:textId="77777777" w:rsidR="006E2760" w:rsidRDefault="00004D5F">
      <w:pPr>
        <w:jc w:val="center"/>
      </w:pPr>
      <w:r>
        <w:t>Trabalho de Conclusão II</w:t>
      </w:r>
    </w:p>
    <w:p w14:paraId="2C27BB5F" w14:textId="77777777" w:rsidR="006E2760" w:rsidRDefault="006E2760"/>
    <w:sdt>
      <w:sdtPr>
        <w:tag w:val="goog_rdk_81"/>
        <w:id w:val="-1523545581"/>
        <w:lock w:val="contentLocked"/>
      </w:sdtPr>
      <w:sdtEndPr/>
      <w:sdtContent>
        <w:tbl>
          <w:tblPr>
            <w:tblStyle w:val="a4"/>
            <w:tblW w:w="964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6328"/>
            <w:gridCol w:w="828"/>
            <w:gridCol w:w="828"/>
            <w:gridCol w:w="828"/>
            <w:gridCol w:w="828"/>
          </w:tblGrid>
          <w:tr w:rsidR="006E2760" w14:paraId="424E81B8" w14:textId="77777777">
            <w:trPr>
              <w:trHeight w:val="300"/>
            </w:trPr>
            <w:sdt>
              <w:sdtPr>
                <w:tag w:val="goog_rdk_41"/>
                <w:id w:val="195586716"/>
                <w:lock w:val="contentLocked"/>
              </w:sdtPr>
              <w:sdtEndPr/>
              <w:sdtContent>
                <w:tc>
                  <w:tcPr>
                    <w:tcW w:w="6329" w:type="dxa"/>
                    <w:vMerge w:val="restart"/>
                    <w:tc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0B4BF578" w14:textId="77777777" w:rsidR="006E2760" w:rsidRDefault="00004D5F">
                    <w:pPr>
                      <w:widowControl w:val="0"/>
                      <w:spacing w:line="276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Etapa</w:t>
                    </w:r>
                  </w:p>
                </w:tc>
              </w:sdtContent>
            </w:sdt>
            <w:sdt>
              <w:sdtPr>
                <w:tag w:val="goog_rdk_42"/>
                <w:id w:val="1027601271"/>
                <w:lock w:val="contentLocked"/>
              </w:sdtPr>
              <w:sdtEndPr/>
              <w:sdtContent>
                <w:tc>
                  <w:tcPr>
                    <w:tcW w:w="3312" w:type="dxa"/>
                    <w:gridSpan w:val="4"/>
                    <w:tcBorders>
                      <w:top w:val="single" w:sz="18" w:space="0" w:color="000000"/>
                      <w:left w:val="single" w:sz="6" w:space="0" w:color="CCCCCC"/>
                      <w:bottom w:val="single" w:sz="6" w:space="0" w:color="000000"/>
                      <w:right w:val="single" w:sz="18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7C14BAC8" w14:textId="77777777" w:rsidR="006E2760" w:rsidRDefault="00004D5F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rPr>
                        <w:b/>
                      </w:rPr>
                      <w:t>Meses</w:t>
                    </w:r>
                  </w:p>
                </w:tc>
              </w:sdtContent>
            </w:sdt>
          </w:tr>
          <w:tr w:rsidR="006E2760" w14:paraId="0B2007CC" w14:textId="77777777">
            <w:trPr>
              <w:trHeight w:val="300"/>
            </w:trPr>
            <w:sdt>
              <w:sdtPr>
                <w:tag w:val="goog_rdk_46"/>
                <w:id w:val="2032140279"/>
                <w:lock w:val="contentLocked"/>
              </w:sdtPr>
              <w:sdtEndPr/>
              <w:sdtContent>
                <w:tc>
                  <w:tcPr>
                    <w:tcW w:w="6329" w:type="dxa"/>
                    <w:vMerge/>
                    <w:tc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6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58D33B72" w14:textId="77777777" w:rsidR="006E2760" w:rsidRDefault="006E2760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tag w:val="goog_rdk_47"/>
                <w:id w:val="343903113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3A9C68D2" w14:textId="77777777" w:rsidR="006E2760" w:rsidRDefault="00004D5F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rPr>
                        <w:b/>
                      </w:rPr>
                      <w:t>8</w:t>
                    </w:r>
                  </w:p>
                </w:tc>
              </w:sdtContent>
            </w:sdt>
            <w:sdt>
              <w:sdtPr>
                <w:tag w:val="goog_rdk_48"/>
                <w:id w:val="1744748892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1D6E030D" w14:textId="77777777" w:rsidR="006E2760" w:rsidRDefault="00004D5F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rPr>
                        <w:b/>
                      </w:rPr>
                      <w:t>9</w:t>
                    </w:r>
                  </w:p>
                </w:tc>
              </w:sdtContent>
            </w:sdt>
            <w:sdt>
              <w:sdtPr>
                <w:tag w:val="goog_rdk_49"/>
                <w:id w:val="1440177551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2077DD7F" w14:textId="77777777" w:rsidR="006E2760" w:rsidRDefault="00004D5F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rPr>
                        <w:b/>
                      </w:rPr>
                      <w:t>10</w:t>
                    </w:r>
                  </w:p>
                </w:tc>
              </w:sdtContent>
            </w:sdt>
            <w:sdt>
              <w:sdtPr>
                <w:tag w:val="goog_rdk_50"/>
                <w:id w:val="-1950144281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18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31790776" w14:textId="77777777" w:rsidR="006E2760" w:rsidRDefault="00004D5F">
                    <w:pPr>
                      <w:widowControl w:val="0"/>
                      <w:spacing w:line="276" w:lineRule="auto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rPr>
                        <w:b/>
                      </w:rPr>
                      <w:t>11</w:t>
                    </w:r>
                  </w:p>
                </w:tc>
              </w:sdtContent>
            </w:sdt>
          </w:tr>
          <w:tr w:rsidR="006E2760" w14:paraId="47641641" w14:textId="77777777">
            <w:trPr>
              <w:trHeight w:val="300"/>
            </w:trPr>
            <w:sdt>
              <w:sdtPr>
                <w:tag w:val="goog_rdk_51"/>
                <w:id w:val="-2076811709"/>
                <w:lock w:val="contentLocked"/>
              </w:sdtPr>
              <w:sdtEndPr/>
              <w:sdtContent>
                <w:tc>
                  <w:tcPr>
                    <w:tcW w:w="6329" w:type="dxa"/>
                    <w:tcBorders>
                      <w:top w:val="single" w:sz="6" w:space="0" w:color="CCCCCC"/>
                      <w:left w:val="single" w:sz="18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66D7CCFD" w14:textId="77777777" w:rsidR="006E2760" w:rsidRDefault="00004D5F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t>Redação TCII</w:t>
                    </w:r>
                  </w:p>
                </w:tc>
              </w:sdtContent>
            </w:sdt>
            <w:sdt>
              <w:sdtPr>
                <w:tag w:val="goog_rdk_52"/>
                <w:id w:val="-1980529840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000000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7FDFE25E" w14:textId="77777777" w:rsidR="006E2760" w:rsidRDefault="006E2760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tag w:val="goog_rdk_53"/>
                <w:id w:val="-368075400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000000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4AFC35E5" w14:textId="77777777" w:rsidR="006E2760" w:rsidRDefault="006E2760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tag w:val="goog_rdk_54"/>
                <w:id w:val="1961608712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000000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48AC74DF" w14:textId="77777777" w:rsidR="006E2760" w:rsidRDefault="006E2760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tag w:val="goog_rdk_55"/>
                <w:id w:val="2039535744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18" w:space="0" w:color="000000"/>
                    </w:tcBorders>
                    <w:shd w:val="clear" w:color="auto" w:fill="000000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1B0C7152" w14:textId="77777777" w:rsidR="006E2760" w:rsidRDefault="006E2760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</w:tr>
          <w:tr w:rsidR="006E2760" w14:paraId="5F3B6199" w14:textId="77777777">
            <w:trPr>
              <w:trHeight w:val="300"/>
            </w:trPr>
            <w:sdt>
              <w:sdtPr>
                <w:tag w:val="goog_rdk_56"/>
                <w:id w:val="334492534"/>
                <w:lock w:val="contentLocked"/>
              </w:sdtPr>
              <w:sdtEndPr/>
              <w:sdtContent>
                <w:tc>
                  <w:tcPr>
                    <w:tcW w:w="6329" w:type="dxa"/>
                    <w:tcBorders>
                      <w:top w:val="single" w:sz="6" w:space="0" w:color="CCCCCC"/>
                      <w:left w:val="single" w:sz="18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65B68FAE" w14:textId="77777777" w:rsidR="006E2760" w:rsidRDefault="00004D5F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t>Revisão TCII</w:t>
                    </w:r>
                  </w:p>
                </w:tc>
              </w:sdtContent>
            </w:sdt>
            <w:sdt>
              <w:sdtPr>
                <w:tag w:val="goog_rdk_57"/>
                <w:id w:val="1544406970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000000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27B2FEC6" w14:textId="77777777" w:rsidR="006E2760" w:rsidRDefault="006E2760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tag w:val="goog_rdk_58"/>
                <w:id w:val="-2087216036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000000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18E4AF60" w14:textId="77777777" w:rsidR="006E2760" w:rsidRDefault="006E2760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tag w:val="goog_rdk_59"/>
                <w:id w:val="-956565843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000000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1828A741" w14:textId="77777777" w:rsidR="006E2760" w:rsidRDefault="006E2760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tag w:val="goog_rdk_60"/>
                <w:id w:val="-1132476098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18" w:space="0" w:color="000000"/>
                    </w:tcBorders>
                    <w:shd w:val="clear" w:color="auto" w:fill="000000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6AA536FC" w14:textId="77777777" w:rsidR="006E2760" w:rsidRDefault="006E2760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</w:tr>
          <w:tr w:rsidR="006E2760" w14:paraId="0AA213B1" w14:textId="77777777">
            <w:trPr>
              <w:trHeight w:val="300"/>
            </w:trPr>
            <w:sdt>
              <w:sdtPr>
                <w:tag w:val="goog_rdk_61"/>
                <w:id w:val="-1042980230"/>
                <w:lock w:val="contentLocked"/>
              </w:sdtPr>
              <w:sdtEndPr/>
              <w:sdtContent>
                <w:tc>
                  <w:tcPr>
                    <w:tcW w:w="6329" w:type="dxa"/>
                    <w:tcBorders>
                      <w:top w:val="single" w:sz="6" w:space="0" w:color="CCCCCC"/>
                      <w:left w:val="single" w:sz="18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041C14AF" w14:textId="77777777" w:rsidR="006E2760" w:rsidRDefault="00004D5F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t>Desenvolver documentação com requisitos</w:t>
                    </w:r>
                  </w:p>
                </w:tc>
              </w:sdtContent>
            </w:sdt>
            <w:sdt>
              <w:sdtPr>
                <w:tag w:val="goog_rdk_62"/>
                <w:id w:val="1111474064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000000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445238D8" w14:textId="77777777" w:rsidR="006E2760" w:rsidRDefault="006E2760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tag w:val="goog_rdk_63"/>
                <w:id w:val="1642528204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000000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215B83F2" w14:textId="77777777" w:rsidR="006E2760" w:rsidRDefault="006E2760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tag w:val="goog_rdk_64"/>
                <w:id w:val="-587307196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4EE1ADB6" w14:textId="77777777" w:rsidR="006E2760" w:rsidRDefault="006E2760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tag w:val="goog_rdk_65"/>
                <w:id w:val="-362756387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18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42D1EDF1" w14:textId="77777777" w:rsidR="006E2760" w:rsidRDefault="006E2760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</w:tr>
          <w:tr w:rsidR="006E2760" w14:paraId="3E7FC8AE" w14:textId="77777777">
            <w:trPr>
              <w:trHeight w:val="300"/>
            </w:trPr>
            <w:sdt>
              <w:sdtPr>
                <w:tag w:val="goog_rdk_66"/>
                <w:id w:val="-2061008284"/>
                <w:lock w:val="contentLocked"/>
              </w:sdtPr>
              <w:sdtEndPr/>
              <w:sdtContent>
                <w:tc>
                  <w:tcPr>
                    <w:tcW w:w="6329" w:type="dxa"/>
                    <w:tcBorders>
                      <w:top w:val="single" w:sz="6" w:space="0" w:color="CCCCCC"/>
                      <w:left w:val="single" w:sz="18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06DA1850" w14:textId="77777777" w:rsidR="006E2760" w:rsidRDefault="00004D5F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t>Validar documentação dos requisitos</w:t>
                    </w:r>
                  </w:p>
                </w:tc>
              </w:sdtContent>
            </w:sdt>
            <w:sdt>
              <w:sdtPr>
                <w:tag w:val="goog_rdk_67"/>
                <w:id w:val="-1874992762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77E37293" w14:textId="77777777" w:rsidR="006E2760" w:rsidRDefault="006E2760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tag w:val="goog_rdk_68"/>
                <w:id w:val="800111912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6BAF7679" w14:textId="77777777" w:rsidR="006E2760" w:rsidRDefault="006E2760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tag w:val="goog_rdk_69"/>
                <w:id w:val="422850478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000000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4560F093" w14:textId="77777777" w:rsidR="006E2760" w:rsidRDefault="006E2760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tag w:val="goog_rdk_70"/>
                <w:id w:val="2122414321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18" w:space="0" w:color="000000"/>
                    </w:tcBorders>
                    <w:shd w:val="clear" w:color="auto" w:fill="000000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32FA118B" w14:textId="77777777" w:rsidR="006E2760" w:rsidRDefault="006E2760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</w:tr>
          <w:tr w:rsidR="006E2760" w14:paraId="6D046D2F" w14:textId="77777777">
            <w:trPr>
              <w:trHeight w:val="315"/>
            </w:trPr>
            <w:sdt>
              <w:sdtPr>
                <w:tag w:val="goog_rdk_71"/>
                <w:id w:val="6259753"/>
                <w:lock w:val="contentLocked"/>
              </w:sdtPr>
              <w:sdtEndPr/>
              <w:sdtContent>
                <w:tc>
                  <w:tcPr>
                    <w:tcW w:w="6329" w:type="dxa"/>
                    <w:tcBorders>
                      <w:top w:val="single" w:sz="6" w:space="0" w:color="CCCCCC"/>
                      <w:left w:val="single" w:sz="18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4742841E" w14:textId="77777777" w:rsidR="006E2760" w:rsidRDefault="00004D5F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t>Entrega TCII</w:t>
                    </w:r>
                  </w:p>
                </w:tc>
              </w:sdtContent>
            </w:sdt>
            <w:sdt>
              <w:sdtPr>
                <w:tag w:val="goog_rdk_72"/>
                <w:id w:val="1973473422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5DD3429F" w14:textId="77777777" w:rsidR="006E2760" w:rsidRDefault="006E2760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tag w:val="goog_rdk_73"/>
                <w:id w:val="1073314817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0CAFB1CB" w14:textId="77777777" w:rsidR="006E2760" w:rsidRDefault="006E2760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tag w:val="goog_rdk_74"/>
                <w:id w:val="-1957937305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4B447F07" w14:textId="77777777" w:rsidR="006E2760" w:rsidRDefault="006E2760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tag w:val="goog_rdk_75"/>
                <w:id w:val="-1660453311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18" w:space="0" w:color="000000"/>
                    </w:tcBorders>
                    <w:shd w:val="clear" w:color="auto" w:fill="000000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1DCA17EC" w14:textId="77777777" w:rsidR="006E2760" w:rsidRDefault="006E2760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</w:tr>
          <w:tr w:rsidR="006E2760" w14:paraId="6FEA12E5" w14:textId="77777777">
            <w:trPr>
              <w:trHeight w:val="315"/>
            </w:trPr>
            <w:sdt>
              <w:sdtPr>
                <w:tag w:val="goog_rdk_76"/>
                <w:id w:val="-713729930"/>
                <w:lock w:val="contentLocked"/>
              </w:sdtPr>
              <w:sdtEndPr/>
              <w:sdtContent>
                <w:tc>
                  <w:tcPr>
                    <w:tcW w:w="6329" w:type="dxa"/>
                    <w:tcBorders>
                      <w:top w:val="single" w:sz="6" w:space="0" w:color="CCCCCC"/>
                      <w:left w:val="single" w:sz="18" w:space="0" w:color="000000"/>
                      <w:bottom w:val="single" w:sz="18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14:paraId="5DDD839B" w14:textId="77777777" w:rsidR="006E2760" w:rsidRDefault="00004D5F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t>Banca de Avaliação</w:t>
                    </w:r>
                  </w:p>
                </w:tc>
              </w:sdtContent>
            </w:sdt>
            <w:sdt>
              <w:sdtPr>
                <w:tag w:val="goog_rdk_77"/>
                <w:id w:val="-330987153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18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160EC1EE" w14:textId="77777777" w:rsidR="006E2760" w:rsidRDefault="006E2760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tag w:val="goog_rdk_78"/>
                <w:id w:val="-1099943547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18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4F327B29" w14:textId="77777777" w:rsidR="006E2760" w:rsidRDefault="006E2760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tag w:val="goog_rdk_79"/>
                <w:id w:val="-34285669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18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5EABBA78" w14:textId="77777777" w:rsidR="006E2760" w:rsidRDefault="006E2760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  <w:sdt>
              <w:sdtPr>
                <w:tag w:val="goog_rdk_80"/>
                <w:id w:val="-853567735"/>
                <w:lock w:val="contentLocked"/>
              </w:sdtPr>
              <w:sdtEndPr/>
              <w:sdtContent>
                <w:tc>
                  <w:tcPr>
                    <w:tcW w:w="828" w:type="dxa"/>
                    <w:tcBorders>
                      <w:top w:val="single" w:sz="6" w:space="0" w:color="CCCCCC"/>
                      <w:left w:val="single" w:sz="6" w:space="0" w:color="CCCCCC"/>
                      <w:bottom w:val="single" w:sz="18" w:space="0" w:color="000000"/>
                      <w:right w:val="single" w:sz="18" w:space="0" w:color="000000"/>
                    </w:tcBorders>
                    <w:shd w:val="clear" w:color="auto" w:fill="000000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bottom"/>
                  </w:tcPr>
                  <w:p w14:paraId="7D1D80FB" w14:textId="77777777" w:rsidR="006E2760" w:rsidRDefault="00004D5F">
                    <w:pPr>
                      <w:widowControl w:val="0"/>
                      <w:spacing w:line="276" w:lineRule="auto"/>
                      <w:jc w:val="left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c>
              </w:sdtContent>
            </w:sdt>
          </w:tr>
        </w:tbl>
      </w:sdtContent>
    </w:sdt>
    <w:p w14:paraId="01E3C2D2" w14:textId="77777777" w:rsidR="006E2760" w:rsidRDefault="006E2760"/>
    <w:p w14:paraId="19B5ADDC" w14:textId="77777777" w:rsidR="006E2760" w:rsidRDefault="00004D5F">
      <w:pPr>
        <w:pStyle w:val="Ttulo"/>
      </w:pPr>
      <w:r>
        <w:br w:type="page"/>
      </w:r>
    </w:p>
    <w:p w14:paraId="69DB93E8" w14:textId="77777777" w:rsidR="006E2760" w:rsidRDefault="00004D5F">
      <w:pPr>
        <w:pStyle w:val="Ttulo"/>
      </w:pPr>
      <w:r>
        <w:lastRenderedPageBreak/>
        <w:t>BIBLIOGRAFIA</w:t>
      </w:r>
    </w:p>
    <w:p w14:paraId="27C62AF6" w14:textId="77777777" w:rsidR="006E2760" w:rsidRDefault="006E2760"/>
    <w:p w14:paraId="786AE69F" w14:textId="77777777" w:rsidR="006E2760" w:rsidRPr="00D57F8D" w:rsidRDefault="00004D5F">
      <w:pPr>
        <w:rPr>
          <w:i/>
          <w:lang w:val="en-US"/>
        </w:rPr>
      </w:pPr>
      <w:bookmarkStart w:id="6" w:name="_heading=h.1fob9te" w:colFirst="0" w:colLast="0"/>
      <w:bookmarkEnd w:id="6"/>
      <w:r>
        <w:rPr>
          <w:i/>
        </w:rPr>
        <w:t>Alves, I. N. C. N.; França, A. L. D. Telemedicina no âmbito das práticas arquivísticas: aspectos legais e implicações. Páginas A&amp;B, Arquivos e Bibliotecas (Portugal), n. 3, p. 158-168, 2015. Disponível em: &lt;http://hdl.handle.net/20.500.11959/</w:t>
      </w:r>
      <w:proofErr w:type="spellStart"/>
      <w:r>
        <w:rPr>
          <w:i/>
        </w:rPr>
        <w:t>brapci</w:t>
      </w:r>
      <w:proofErr w:type="spellEnd"/>
      <w:r>
        <w:rPr>
          <w:i/>
        </w:rPr>
        <w:t>/70311&gt;.</w:t>
      </w:r>
      <w:r>
        <w:rPr>
          <w:i/>
        </w:rPr>
        <w:t xml:space="preserve"> </w:t>
      </w:r>
      <w:proofErr w:type="spellStart"/>
      <w:r w:rsidRPr="00D57F8D">
        <w:rPr>
          <w:i/>
          <w:lang w:val="en-US"/>
        </w:rPr>
        <w:t>Acesso</w:t>
      </w:r>
      <w:proofErr w:type="spellEnd"/>
      <w:r w:rsidRPr="00D57F8D">
        <w:rPr>
          <w:i/>
          <w:lang w:val="en-US"/>
        </w:rPr>
        <w:t xml:space="preserve"> </w:t>
      </w:r>
      <w:proofErr w:type="spellStart"/>
      <w:r w:rsidRPr="00D57F8D">
        <w:rPr>
          <w:i/>
          <w:lang w:val="en-US"/>
        </w:rPr>
        <w:t>em</w:t>
      </w:r>
      <w:proofErr w:type="spellEnd"/>
      <w:r w:rsidRPr="00D57F8D">
        <w:rPr>
          <w:i/>
          <w:lang w:val="en-US"/>
        </w:rPr>
        <w:t xml:space="preserve">: 16 </w:t>
      </w:r>
      <w:proofErr w:type="gramStart"/>
      <w:r w:rsidRPr="00D57F8D">
        <w:rPr>
          <w:i/>
          <w:lang w:val="en-US"/>
        </w:rPr>
        <w:t>mar</w:t>
      </w:r>
      <w:proofErr w:type="gramEnd"/>
      <w:r w:rsidRPr="00D57F8D">
        <w:rPr>
          <w:i/>
          <w:lang w:val="en-US"/>
        </w:rPr>
        <w:t>. 2020.</w:t>
      </w:r>
    </w:p>
    <w:p w14:paraId="381E5800" w14:textId="77777777" w:rsidR="006E2760" w:rsidRPr="00D57F8D" w:rsidRDefault="006E2760">
      <w:pPr>
        <w:rPr>
          <w:i/>
          <w:lang w:val="en-US"/>
        </w:rPr>
      </w:pPr>
      <w:bookmarkStart w:id="7" w:name="_heading=h.ybgit5kbd1ee" w:colFirst="0" w:colLast="0"/>
      <w:bookmarkEnd w:id="7"/>
    </w:p>
    <w:p w14:paraId="7F22C3C0" w14:textId="77777777" w:rsidR="006E2760" w:rsidRPr="00D57F8D" w:rsidRDefault="00004D5F">
      <w:pPr>
        <w:rPr>
          <w:i/>
          <w:lang w:val="en-US"/>
        </w:rPr>
      </w:pPr>
      <w:r w:rsidRPr="00D57F8D">
        <w:rPr>
          <w:i/>
          <w:lang w:val="en-US"/>
        </w:rPr>
        <w:t>Ata. Organization accelerating the adoption of telehealth.</w:t>
      </w:r>
    </w:p>
    <w:p w14:paraId="73BC8F16" w14:textId="77777777" w:rsidR="006E2760" w:rsidRDefault="00004D5F">
      <w:pPr>
        <w:rPr>
          <w:i/>
        </w:rPr>
      </w:pPr>
      <w:r>
        <w:rPr>
          <w:i/>
        </w:rPr>
        <w:t>Disponível em &lt;</w:t>
      </w:r>
      <w:hyperlink r:id="rId7">
        <w:r>
          <w:rPr>
            <w:i/>
            <w:u w:val="single"/>
          </w:rPr>
          <w:t>http://www.americantelemed.org/learn</w:t>
        </w:r>
      </w:hyperlink>
      <w:r>
        <w:rPr>
          <w:i/>
        </w:rPr>
        <w:t>&gt;. Acesso em: 23 mar. 2020.</w:t>
      </w:r>
    </w:p>
    <w:p w14:paraId="23CA4664" w14:textId="77777777" w:rsidR="006E2760" w:rsidRDefault="006E2760">
      <w:pPr>
        <w:rPr>
          <w:i/>
        </w:rPr>
      </w:pPr>
    </w:p>
    <w:p w14:paraId="21FB267F" w14:textId="77777777" w:rsidR="006E2760" w:rsidRDefault="00004D5F">
      <w:pPr>
        <w:rPr>
          <w:i/>
        </w:rPr>
      </w:pPr>
      <w:r>
        <w:rPr>
          <w:i/>
        </w:rPr>
        <w:t>Cadernos de Saúde Pública [online]</w:t>
      </w:r>
      <w:r>
        <w:rPr>
          <w:i/>
        </w:rPr>
        <w:t xml:space="preserve">. 2016, v. 32, n. </w:t>
      </w:r>
      <w:proofErr w:type="spellStart"/>
      <w:r>
        <w:rPr>
          <w:i/>
        </w:rPr>
        <w:t>Suppl</w:t>
      </w:r>
      <w:proofErr w:type="spellEnd"/>
      <w:r>
        <w:rPr>
          <w:i/>
        </w:rPr>
        <w:t xml:space="preserve"> 2 [Acessado 15 Março 2020</w:t>
      </w:r>
      <w:proofErr w:type="gramStart"/>
      <w:r>
        <w:rPr>
          <w:i/>
        </w:rPr>
        <w:t>] ,</w:t>
      </w:r>
      <w:proofErr w:type="gramEnd"/>
      <w:r>
        <w:rPr>
          <w:i/>
        </w:rPr>
        <w:t xml:space="preserve"> e00155615. Disponível em: &lt;https://doi.org/10.1590/0102-311X00155615&gt;. </w:t>
      </w:r>
    </w:p>
    <w:p w14:paraId="3B00AA82" w14:textId="77777777" w:rsidR="006E2760" w:rsidRDefault="006E2760">
      <w:pPr>
        <w:rPr>
          <w:i/>
        </w:rPr>
      </w:pPr>
    </w:p>
    <w:p w14:paraId="239A04EF" w14:textId="77777777" w:rsidR="006E2760" w:rsidRPr="00D57F8D" w:rsidRDefault="00004D5F">
      <w:pPr>
        <w:rPr>
          <w:i/>
          <w:color w:val="FF0000"/>
          <w:lang w:val="en-US"/>
        </w:rPr>
      </w:pPr>
      <w:proofErr w:type="spellStart"/>
      <w:r>
        <w:rPr>
          <w:i/>
        </w:rPr>
        <w:t>Cfm</w:t>
      </w:r>
      <w:proofErr w:type="spellEnd"/>
      <w:r>
        <w:rPr>
          <w:i/>
        </w:rPr>
        <w:t xml:space="preserve">. Conselho federal de medicina. Telemedicina: </w:t>
      </w:r>
      <w:proofErr w:type="spellStart"/>
      <w:r>
        <w:rPr>
          <w:i/>
        </w:rPr>
        <w:t>cfm</w:t>
      </w:r>
      <w:proofErr w:type="spellEnd"/>
      <w:r>
        <w:rPr>
          <w:i/>
        </w:rPr>
        <w:t xml:space="preserve"> regulamenta atendimentos online no brasil. Disponível em: &lt;http://www.portal.cfm.org.br/index.php?option=com_content&amp;view=article&amp; id=28061&gt;. </w:t>
      </w:r>
      <w:proofErr w:type="spellStart"/>
      <w:r w:rsidRPr="00D57F8D">
        <w:rPr>
          <w:i/>
          <w:lang w:val="en-US"/>
        </w:rPr>
        <w:t>Acesso</w:t>
      </w:r>
      <w:proofErr w:type="spellEnd"/>
      <w:r w:rsidRPr="00D57F8D">
        <w:rPr>
          <w:i/>
          <w:lang w:val="en-US"/>
        </w:rPr>
        <w:t xml:space="preserve"> </w:t>
      </w:r>
      <w:proofErr w:type="spellStart"/>
      <w:r w:rsidRPr="00D57F8D">
        <w:rPr>
          <w:i/>
          <w:lang w:val="en-US"/>
        </w:rPr>
        <w:t>em</w:t>
      </w:r>
      <w:proofErr w:type="spellEnd"/>
      <w:r w:rsidRPr="00D57F8D">
        <w:rPr>
          <w:i/>
          <w:lang w:val="en-US"/>
        </w:rPr>
        <w:t>: 16 mar 2020</w:t>
      </w:r>
      <w:r w:rsidRPr="00D57F8D">
        <w:rPr>
          <w:i/>
          <w:color w:val="FF0000"/>
          <w:lang w:val="en-US"/>
        </w:rPr>
        <w:t>.</w:t>
      </w:r>
    </w:p>
    <w:p w14:paraId="66BC1824" w14:textId="77777777" w:rsidR="006E2760" w:rsidRPr="00D57F8D" w:rsidRDefault="006E2760">
      <w:pPr>
        <w:rPr>
          <w:i/>
          <w:lang w:val="en-US"/>
        </w:rPr>
      </w:pPr>
    </w:p>
    <w:p w14:paraId="58F71CAE" w14:textId="77777777" w:rsidR="006E2760" w:rsidRPr="00D57F8D" w:rsidRDefault="00004D5F">
      <w:pPr>
        <w:rPr>
          <w:i/>
          <w:lang w:val="en-US"/>
        </w:rPr>
      </w:pPr>
      <w:r w:rsidRPr="00D57F8D">
        <w:rPr>
          <w:i/>
          <w:lang w:val="en-US"/>
        </w:rPr>
        <w:t xml:space="preserve">Craig, j.; </w:t>
      </w:r>
      <w:proofErr w:type="spellStart"/>
      <w:r w:rsidRPr="00D57F8D">
        <w:rPr>
          <w:i/>
          <w:lang w:val="en-US"/>
        </w:rPr>
        <w:t>Petterson</w:t>
      </w:r>
      <w:proofErr w:type="spellEnd"/>
      <w:r w:rsidRPr="00D57F8D">
        <w:rPr>
          <w:i/>
          <w:lang w:val="en-US"/>
        </w:rPr>
        <w:t>, v. Introductio</w:t>
      </w:r>
      <w:r w:rsidRPr="00D57F8D">
        <w:rPr>
          <w:i/>
          <w:lang w:val="en-US"/>
        </w:rPr>
        <w:t xml:space="preserve">n to the practice of telemedicine. Journal of telemedicine and telecare, p. 3–9, 1 </w:t>
      </w:r>
      <w:proofErr w:type="spellStart"/>
      <w:r w:rsidRPr="00D57F8D">
        <w:rPr>
          <w:i/>
          <w:lang w:val="en-US"/>
        </w:rPr>
        <w:t>jan</w:t>
      </w:r>
      <w:proofErr w:type="spellEnd"/>
      <w:r w:rsidRPr="00D57F8D">
        <w:rPr>
          <w:i/>
          <w:lang w:val="en-US"/>
        </w:rPr>
        <w:t>, 2005.</w:t>
      </w:r>
    </w:p>
    <w:p w14:paraId="1B1425DE" w14:textId="77777777" w:rsidR="006E2760" w:rsidRPr="00D57F8D" w:rsidRDefault="006E2760">
      <w:pPr>
        <w:rPr>
          <w:i/>
          <w:lang w:val="en-US"/>
        </w:rPr>
      </w:pPr>
    </w:p>
    <w:p w14:paraId="6EFD6347" w14:textId="77777777" w:rsidR="006E2760" w:rsidRPr="00D57F8D" w:rsidRDefault="00004D5F">
      <w:pPr>
        <w:rPr>
          <w:i/>
          <w:lang w:val="en-US"/>
        </w:rPr>
      </w:pPr>
      <w:r w:rsidRPr="00D57F8D">
        <w:rPr>
          <w:i/>
          <w:lang w:val="en-US"/>
        </w:rPr>
        <w:t xml:space="preserve">Filho, J. L. R. Et al. </w:t>
      </w:r>
      <w:r>
        <w:rPr>
          <w:i/>
        </w:rPr>
        <w:t xml:space="preserve">Telemedicina e </w:t>
      </w:r>
      <w:proofErr w:type="spellStart"/>
      <w:r>
        <w:rPr>
          <w:i/>
        </w:rPr>
        <w:t>telessaúde</w:t>
      </w:r>
      <w:proofErr w:type="spellEnd"/>
      <w:r>
        <w:rPr>
          <w:i/>
        </w:rPr>
        <w:t xml:space="preserve"> – a construção de redes colaborativas de ensino, pesquisa e assistência ao diagnóstico e ao tratamento em saúde </w:t>
      </w:r>
      <w:r>
        <w:rPr>
          <w:i/>
        </w:rPr>
        <w:t xml:space="preserve">no brasil. </w:t>
      </w:r>
      <w:proofErr w:type="spellStart"/>
      <w:r w:rsidRPr="00D57F8D">
        <w:rPr>
          <w:i/>
          <w:lang w:val="en-US"/>
        </w:rPr>
        <w:t>Informática</w:t>
      </w:r>
      <w:proofErr w:type="spellEnd"/>
      <w:r w:rsidRPr="00D57F8D">
        <w:rPr>
          <w:i/>
          <w:lang w:val="en-US"/>
        </w:rPr>
        <w:t xml:space="preserve"> </w:t>
      </w:r>
      <w:proofErr w:type="spellStart"/>
      <w:r w:rsidRPr="00D57F8D">
        <w:rPr>
          <w:i/>
          <w:lang w:val="en-US"/>
        </w:rPr>
        <w:t>pública</w:t>
      </w:r>
      <w:proofErr w:type="spellEnd"/>
      <w:r w:rsidRPr="00D57F8D">
        <w:rPr>
          <w:i/>
          <w:lang w:val="en-US"/>
        </w:rPr>
        <w:t>, v.10, n. 2, p. 97–104, 2008.</w:t>
      </w:r>
    </w:p>
    <w:p w14:paraId="09D68C63" w14:textId="77777777" w:rsidR="006E2760" w:rsidRPr="00D57F8D" w:rsidRDefault="006E2760">
      <w:pPr>
        <w:rPr>
          <w:i/>
          <w:lang w:val="en-US"/>
        </w:rPr>
      </w:pPr>
    </w:p>
    <w:p w14:paraId="06D47388" w14:textId="77777777" w:rsidR="006E2760" w:rsidRDefault="00004D5F">
      <w:pPr>
        <w:rPr>
          <w:i/>
          <w:color w:val="000000"/>
        </w:rPr>
      </w:pPr>
      <w:proofErr w:type="spellStart"/>
      <w:r w:rsidRPr="00D57F8D">
        <w:rPr>
          <w:i/>
          <w:color w:val="000000"/>
          <w:lang w:val="en-US"/>
        </w:rPr>
        <w:t>Kolsoum</w:t>
      </w:r>
      <w:proofErr w:type="spellEnd"/>
      <w:r w:rsidRPr="00D57F8D">
        <w:rPr>
          <w:i/>
          <w:color w:val="000000"/>
          <w:lang w:val="en-US"/>
        </w:rPr>
        <w:t xml:space="preserve"> D., et al. A data model for teleconsultation in managing high-risk pregnancies: design and preliminary evaluation. </w:t>
      </w:r>
      <w:proofErr w:type="spellStart"/>
      <w:r>
        <w:rPr>
          <w:i/>
          <w:color w:val="000000"/>
        </w:rPr>
        <w:t>Jmir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med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inform</w:t>
      </w:r>
      <w:proofErr w:type="spellEnd"/>
      <w:r>
        <w:rPr>
          <w:i/>
          <w:color w:val="000000"/>
        </w:rPr>
        <w:t>, v.5, n.4, 2017.</w:t>
      </w:r>
    </w:p>
    <w:p w14:paraId="1F60D969" w14:textId="77777777" w:rsidR="006E2760" w:rsidRDefault="006E2760">
      <w:pPr>
        <w:rPr>
          <w:i/>
        </w:rPr>
      </w:pPr>
    </w:p>
    <w:p w14:paraId="6181630A" w14:textId="77777777" w:rsidR="006E2760" w:rsidRDefault="00004D5F">
      <w:pPr>
        <w:rPr>
          <w:i/>
        </w:rPr>
      </w:pPr>
      <w:r>
        <w:rPr>
          <w:i/>
        </w:rPr>
        <w:t>Maldonado, Jose Manuel Santos de Varg</w:t>
      </w:r>
      <w:r>
        <w:rPr>
          <w:i/>
        </w:rPr>
        <w:t xml:space="preserve">e, Marques, Alexandre Barbosa e Cruz, Antônio </w:t>
      </w:r>
      <w:proofErr w:type="spellStart"/>
      <w:r>
        <w:rPr>
          <w:i/>
        </w:rPr>
        <w:t>telemedicine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challenges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dissemination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brazil</w:t>
      </w:r>
      <w:proofErr w:type="spellEnd"/>
      <w:r>
        <w:rPr>
          <w:i/>
        </w:rPr>
        <w:t xml:space="preserve">. Cadernos de saúde pública [online]. 2016, v. 32, n. </w:t>
      </w:r>
      <w:proofErr w:type="spellStart"/>
      <w:r>
        <w:rPr>
          <w:i/>
        </w:rPr>
        <w:t>Suppl</w:t>
      </w:r>
      <w:proofErr w:type="spellEnd"/>
      <w:r>
        <w:rPr>
          <w:i/>
        </w:rPr>
        <w:t xml:space="preserve"> 2 [acessado 15 março 2020</w:t>
      </w:r>
      <w:proofErr w:type="gramStart"/>
      <w:r>
        <w:rPr>
          <w:i/>
        </w:rPr>
        <w:t>] ,</w:t>
      </w:r>
      <w:proofErr w:type="gramEnd"/>
      <w:r>
        <w:rPr>
          <w:i/>
        </w:rPr>
        <w:t xml:space="preserve"> e00155615. Disponível em: &lt;https://doi.org/10.1590/0102-311x00155615&gt;.</w:t>
      </w:r>
      <w:r>
        <w:rPr>
          <w:i/>
        </w:rPr>
        <w:t xml:space="preserve"> </w:t>
      </w:r>
      <w:proofErr w:type="spellStart"/>
      <w:r>
        <w:rPr>
          <w:i/>
        </w:rPr>
        <w:t>Epub</w:t>
      </w:r>
      <w:proofErr w:type="spellEnd"/>
      <w:r>
        <w:rPr>
          <w:i/>
        </w:rPr>
        <w:t xml:space="preserve"> 03 </w:t>
      </w:r>
      <w:proofErr w:type="spellStart"/>
      <w:r>
        <w:rPr>
          <w:i/>
        </w:rPr>
        <w:t>nov</w:t>
      </w:r>
      <w:proofErr w:type="spellEnd"/>
      <w:r>
        <w:rPr>
          <w:i/>
        </w:rPr>
        <w:t xml:space="preserve"> 2016. </w:t>
      </w:r>
      <w:proofErr w:type="spellStart"/>
      <w:r>
        <w:rPr>
          <w:i/>
        </w:rPr>
        <w:t>Issn</w:t>
      </w:r>
      <w:proofErr w:type="spellEnd"/>
      <w:r>
        <w:rPr>
          <w:i/>
        </w:rPr>
        <w:t xml:space="preserve"> 1678-4464.https://doi.org/10.1590/0102-311x00155615.</w:t>
      </w:r>
    </w:p>
    <w:p w14:paraId="3BC164EE" w14:textId="77777777" w:rsidR="006E2760" w:rsidRDefault="006E2760">
      <w:pPr>
        <w:rPr>
          <w:i/>
        </w:rPr>
      </w:pPr>
    </w:p>
    <w:p w14:paraId="0549C054" w14:textId="303EDC10" w:rsidR="006E2760" w:rsidRDefault="00004D5F">
      <w:pPr>
        <w:rPr>
          <w:i/>
          <w:lang w:val="en-US"/>
        </w:rPr>
      </w:pPr>
      <w:r w:rsidRPr="00D57F8D">
        <w:rPr>
          <w:i/>
          <w:lang w:val="en-US"/>
        </w:rPr>
        <w:t>RYU, S. Telemedicine: Opportunities and Developments in Member States: Report on the Second Global Survey on eHealth 2009. Healthcare Informatics Research, v. 18, n. 2, p.153–155</w:t>
      </w:r>
      <w:r w:rsidRPr="00D57F8D">
        <w:rPr>
          <w:i/>
          <w:lang w:val="en-US"/>
        </w:rPr>
        <w:t xml:space="preserve">, </w:t>
      </w:r>
      <w:proofErr w:type="spellStart"/>
      <w:r w:rsidRPr="00D57F8D">
        <w:rPr>
          <w:i/>
          <w:lang w:val="en-US"/>
        </w:rPr>
        <w:t>jun</w:t>
      </w:r>
      <w:proofErr w:type="spellEnd"/>
      <w:r w:rsidRPr="00D57F8D">
        <w:rPr>
          <w:i/>
          <w:lang w:val="en-US"/>
        </w:rPr>
        <w:t>, 2012.</w:t>
      </w:r>
    </w:p>
    <w:p w14:paraId="768D1E16" w14:textId="4A21A792" w:rsidR="00004D5F" w:rsidRPr="00D57F8D" w:rsidRDefault="00004D5F">
      <w:pPr>
        <w:rPr>
          <w:i/>
          <w:lang w:val="en-US"/>
        </w:rPr>
      </w:pPr>
      <w:proofErr w:type="spellStart"/>
      <w:r w:rsidRPr="00004D5F">
        <w:rPr>
          <w:i/>
          <w:lang w:val="en-US"/>
        </w:rPr>
        <w:lastRenderedPageBreak/>
        <w:t>Strehle</w:t>
      </w:r>
      <w:proofErr w:type="spellEnd"/>
      <w:r w:rsidRPr="00004D5F">
        <w:rPr>
          <w:i/>
          <w:lang w:val="en-US"/>
        </w:rPr>
        <w:t xml:space="preserve">, E.M., </w:t>
      </w:r>
      <w:proofErr w:type="spellStart"/>
      <w:r w:rsidRPr="00004D5F">
        <w:rPr>
          <w:i/>
          <w:lang w:val="en-US"/>
        </w:rPr>
        <w:t>Shabde</w:t>
      </w:r>
      <w:proofErr w:type="spellEnd"/>
      <w:r w:rsidRPr="00004D5F">
        <w:rPr>
          <w:i/>
          <w:lang w:val="en-US"/>
        </w:rPr>
        <w:t xml:space="preserve">, N., 2006. One hundred years of telemedicine: does this new technology have a place in </w:t>
      </w:r>
      <w:proofErr w:type="spellStart"/>
      <w:proofErr w:type="gramStart"/>
      <w:r w:rsidRPr="00004D5F">
        <w:rPr>
          <w:i/>
          <w:lang w:val="en-US"/>
        </w:rPr>
        <w:t>paediatrics?Archives</w:t>
      </w:r>
      <w:proofErr w:type="spellEnd"/>
      <w:proofErr w:type="gramEnd"/>
      <w:r w:rsidRPr="00004D5F">
        <w:rPr>
          <w:i/>
          <w:lang w:val="en-US"/>
        </w:rPr>
        <w:t xml:space="preserve"> of Disease in Childhood, 91(12):956–959.</w:t>
      </w:r>
    </w:p>
    <w:p w14:paraId="7963FD07" w14:textId="77777777" w:rsidR="006E2760" w:rsidRPr="00D57F8D" w:rsidRDefault="006E2760">
      <w:pPr>
        <w:rPr>
          <w:lang w:val="en-US"/>
        </w:rPr>
      </w:pPr>
    </w:p>
    <w:p w14:paraId="0BEEDD52" w14:textId="77777777" w:rsidR="006E2760" w:rsidRDefault="00004D5F">
      <w:pPr>
        <w:rPr>
          <w:i/>
        </w:rPr>
      </w:pPr>
      <w:r w:rsidRPr="00D57F8D">
        <w:rPr>
          <w:i/>
          <w:lang w:val="en-US"/>
        </w:rPr>
        <w:t xml:space="preserve">Van </w:t>
      </w:r>
      <w:proofErr w:type="spellStart"/>
      <w:r w:rsidRPr="00D57F8D">
        <w:rPr>
          <w:i/>
          <w:lang w:val="en-US"/>
        </w:rPr>
        <w:t>Gemert-Pijnen</w:t>
      </w:r>
      <w:proofErr w:type="spellEnd"/>
      <w:r w:rsidRPr="00D57F8D">
        <w:rPr>
          <w:i/>
          <w:lang w:val="en-US"/>
        </w:rPr>
        <w:t xml:space="preserve">, J.E., </w:t>
      </w:r>
      <w:proofErr w:type="spellStart"/>
      <w:r w:rsidRPr="00D57F8D">
        <w:rPr>
          <w:i/>
          <w:lang w:val="en-US"/>
        </w:rPr>
        <w:t>Nijland</w:t>
      </w:r>
      <w:proofErr w:type="spellEnd"/>
      <w:r w:rsidRPr="00D57F8D">
        <w:rPr>
          <w:i/>
          <w:lang w:val="en-US"/>
        </w:rPr>
        <w:t xml:space="preserve">, N., van Limburg, M., et al., 2011. A holistic framework to improve the uptake and impact of eHealth technologies. </w:t>
      </w:r>
      <w:r>
        <w:rPr>
          <w:i/>
        </w:rPr>
        <w:t xml:space="preserve">J </w:t>
      </w:r>
      <w:proofErr w:type="spellStart"/>
      <w:r>
        <w:rPr>
          <w:i/>
        </w:rPr>
        <w:t>Med</w:t>
      </w:r>
      <w:proofErr w:type="spellEnd"/>
      <w:r>
        <w:rPr>
          <w:i/>
        </w:rPr>
        <w:t xml:space="preserve"> Internet Res; 13(4): e111.</w:t>
      </w:r>
    </w:p>
    <w:p w14:paraId="65AD5C4B" w14:textId="77777777" w:rsidR="006E2760" w:rsidRDefault="006E2760">
      <w:pPr>
        <w:rPr>
          <w:i/>
          <w:color w:val="000000"/>
        </w:rPr>
      </w:pPr>
    </w:p>
    <w:p w14:paraId="46BA8A5A" w14:textId="77777777" w:rsidR="006E2760" w:rsidRDefault="00004D5F">
      <w:pPr>
        <w:rPr>
          <w:i/>
          <w:color w:val="000000"/>
        </w:rPr>
      </w:pPr>
      <w:r>
        <w:rPr>
          <w:i/>
          <w:color w:val="000000"/>
        </w:rPr>
        <w:t>Viana, F. M. Telemedicina: uma ferramenta para ampliar o ace</w:t>
      </w:r>
      <w:r>
        <w:rPr>
          <w:i/>
          <w:color w:val="000000"/>
        </w:rPr>
        <w:t xml:space="preserve">sso à assistência em saúde no brasil. São </w:t>
      </w:r>
      <w:proofErr w:type="spellStart"/>
      <w:r>
        <w:rPr>
          <w:i/>
          <w:color w:val="000000"/>
        </w:rPr>
        <w:t>paulo</w:t>
      </w:r>
      <w:proofErr w:type="spellEnd"/>
      <w:r>
        <w:rPr>
          <w:i/>
          <w:color w:val="000000"/>
        </w:rPr>
        <w:t>: fundação Getúlio Vargas, 2015.</w:t>
      </w:r>
    </w:p>
    <w:p w14:paraId="7D5A881E" w14:textId="77777777" w:rsidR="006E2760" w:rsidRDefault="006E2760">
      <w:pPr>
        <w:rPr>
          <w:i/>
          <w:color w:val="000000"/>
        </w:rPr>
      </w:pPr>
    </w:p>
    <w:p w14:paraId="1524D68B" w14:textId="77777777" w:rsidR="006E2760" w:rsidRPr="00D57F8D" w:rsidRDefault="00004D5F">
      <w:pPr>
        <w:rPr>
          <w:i/>
          <w:lang w:val="en-US"/>
        </w:rPr>
      </w:pPr>
      <w:proofErr w:type="spellStart"/>
      <w:r w:rsidRPr="00D57F8D">
        <w:rPr>
          <w:i/>
          <w:lang w:val="en-US"/>
        </w:rPr>
        <w:t>Vuononvirta</w:t>
      </w:r>
      <w:proofErr w:type="spellEnd"/>
      <w:r w:rsidRPr="00D57F8D">
        <w:rPr>
          <w:i/>
          <w:lang w:val="en-US"/>
        </w:rPr>
        <w:t xml:space="preserve">, T. et al., 2009. The attitudes of </w:t>
      </w:r>
      <w:proofErr w:type="spellStart"/>
      <w:r w:rsidRPr="00D57F8D">
        <w:rPr>
          <w:i/>
          <w:lang w:val="en-US"/>
        </w:rPr>
        <w:t>multiprofessional</w:t>
      </w:r>
      <w:proofErr w:type="spellEnd"/>
      <w:r w:rsidRPr="00D57F8D">
        <w:rPr>
          <w:i/>
          <w:lang w:val="en-US"/>
        </w:rPr>
        <w:t xml:space="preserve"> teams to telehealth adoption in northern Finland health </w:t>
      </w:r>
      <w:proofErr w:type="spellStart"/>
      <w:r w:rsidRPr="00D57F8D">
        <w:rPr>
          <w:i/>
          <w:lang w:val="en-US"/>
        </w:rPr>
        <w:t>centres</w:t>
      </w:r>
      <w:proofErr w:type="spellEnd"/>
      <w:r w:rsidRPr="00D57F8D">
        <w:rPr>
          <w:i/>
          <w:lang w:val="en-US"/>
        </w:rPr>
        <w:t>. © 2009 Royal Society of Medicine Press Limite</w:t>
      </w:r>
      <w:r w:rsidRPr="00D57F8D">
        <w:rPr>
          <w:i/>
          <w:lang w:val="en-US"/>
        </w:rPr>
        <w:t>d</w:t>
      </w:r>
    </w:p>
    <w:p w14:paraId="41475ED9" w14:textId="77777777" w:rsidR="006E2760" w:rsidRPr="00D57F8D" w:rsidRDefault="006E2760">
      <w:pPr>
        <w:rPr>
          <w:i/>
          <w:lang w:val="en-US"/>
        </w:rPr>
      </w:pPr>
    </w:p>
    <w:p w14:paraId="6A0E8831" w14:textId="77777777" w:rsidR="006E2760" w:rsidRPr="00D57F8D" w:rsidRDefault="00004D5F">
      <w:pPr>
        <w:rPr>
          <w:i/>
          <w:lang w:val="en-US"/>
        </w:rPr>
      </w:pPr>
      <w:r w:rsidRPr="00D57F8D">
        <w:rPr>
          <w:i/>
          <w:lang w:val="en-US"/>
        </w:rPr>
        <w:t xml:space="preserve">Walker, J., </w:t>
      </w:r>
      <w:proofErr w:type="spellStart"/>
      <w:r w:rsidRPr="00D57F8D">
        <w:rPr>
          <w:i/>
          <w:lang w:val="en-US"/>
        </w:rPr>
        <w:t>Whetton</w:t>
      </w:r>
      <w:proofErr w:type="spellEnd"/>
      <w:r w:rsidRPr="00D57F8D">
        <w:rPr>
          <w:i/>
          <w:lang w:val="en-US"/>
        </w:rPr>
        <w:t xml:space="preserve">, S., 2002. The diffusion of innovation: factors influencing the uptake of telehealth. J </w:t>
      </w:r>
      <w:proofErr w:type="spellStart"/>
      <w:r w:rsidRPr="00D57F8D">
        <w:rPr>
          <w:i/>
          <w:lang w:val="en-US"/>
        </w:rPr>
        <w:t>Telemed</w:t>
      </w:r>
      <w:proofErr w:type="spellEnd"/>
      <w:r w:rsidRPr="00D57F8D">
        <w:rPr>
          <w:i/>
          <w:lang w:val="en-US"/>
        </w:rPr>
        <w:t xml:space="preserve"> Telecare, 8 (Suppl 3):73-5.).</w:t>
      </w:r>
    </w:p>
    <w:p w14:paraId="4A8BA614" w14:textId="77777777" w:rsidR="006E2760" w:rsidRPr="00D57F8D" w:rsidRDefault="006E2760">
      <w:pPr>
        <w:rPr>
          <w:i/>
          <w:lang w:val="en-US"/>
        </w:rPr>
      </w:pPr>
    </w:p>
    <w:p w14:paraId="6A6F24C8" w14:textId="77777777" w:rsidR="006E2760" w:rsidRDefault="00004D5F">
      <w:pPr>
        <w:rPr>
          <w:i/>
          <w:color w:val="000000"/>
          <w:highlight w:val="white"/>
        </w:rPr>
      </w:pPr>
      <w:r w:rsidRPr="00D57F8D">
        <w:rPr>
          <w:i/>
          <w:color w:val="000000"/>
          <w:highlight w:val="white"/>
          <w:lang w:val="en-US"/>
        </w:rPr>
        <w:t>WHO Group Consultation on Health Telematics (‎1997: Geneva, Switzerland)‎. (‎1998)‎. A health telematics p</w:t>
      </w:r>
      <w:r w:rsidRPr="00D57F8D">
        <w:rPr>
          <w:i/>
          <w:color w:val="000000"/>
          <w:highlight w:val="white"/>
          <w:lang w:val="en-US"/>
        </w:rPr>
        <w:t xml:space="preserve">olicy in support of WHO's Health-for-all strategy for global health </w:t>
      </w:r>
      <w:proofErr w:type="gramStart"/>
      <w:r w:rsidRPr="00D57F8D">
        <w:rPr>
          <w:i/>
          <w:color w:val="000000"/>
          <w:highlight w:val="white"/>
          <w:lang w:val="en-US"/>
        </w:rPr>
        <w:t>development :</w:t>
      </w:r>
      <w:proofErr w:type="gramEnd"/>
      <w:r w:rsidRPr="00D57F8D">
        <w:rPr>
          <w:i/>
          <w:color w:val="000000"/>
          <w:highlight w:val="white"/>
          <w:lang w:val="en-US"/>
        </w:rPr>
        <w:t xml:space="preserve"> report of the WHO Group Consultation on Health Telematics, 11-16 December, Geneva, 1997. </w:t>
      </w:r>
      <w:r>
        <w:rPr>
          <w:i/>
          <w:color w:val="000000"/>
          <w:highlight w:val="white"/>
        </w:rPr>
        <w:t xml:space="preserve">World Health </w:t>
      </w:r>
      <w:proofErr w:type="spellStart"/>
      <w:r>
        <w:rPr>
          <w:i/>
          <w:color w:val="000000"/>
          <w:highlight w:val="white"/>
        </w:rPr>
        <w:t>Organization</w:t>
      </w:r>
      <w:proofErr w:type="spellEnd"/>
      <w:r>
        <w:rPr>
          <w:i/>
          <w:color w:val="000000"/>
          <w:highlight w:val="white"/>
        </w:rPr>
        <w:t>.</w:t>
      </w:r>
    </w:p>
    <w:p w14:paraId="44E2EC7D" w14:textId="77777777" w:rsidR="006E2760" w:rsidRDefault="00004D5F">
      <w:pPr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Disponível em &lt; </w:t>
      </w:r>
      <w:hyperlink r:id="rId8">
        <w:r>
          <w:rPr>
            <w:i/>
            <w:color w:val="000000"/>
            <w:u w:val="single"/>
          </w:rPr>
          <w:t>https://apps.who.int/iris/handle/10665/63857</w:t>
        </w:r>
      </w:hyperlink>
      <w:r>
        <w:rPr>
          <w:i/>
          <w:color w:val="000000"/>
          <w:highlight w:val="white"/>
        </w:rPr>
        <w:t xml:space="preserve">&gt; </w:t>
      </w:r>
      <w:r>
        <w:rPr>
          <w:i/>
        </w:rPr>
        <w:t>Acesso em: 23 mar. 2020.</w:t>
      </w:r>
    </w:p>
    <w:p w14:paraId="50975D76" w14:textId="77777777" w:rsidR="006E2760" w:rsidRDefault="006E2760">
      <w:pPr>
        <w:rPr>
          <w:i/>
          <w:highlight w:val="yellow"/>
        </w:rPr>
      </w:pPr>
    </w:p>
    <w:p w14:paraId="59E960D7" w14:textId="77777777" w:rsidR="006E2760" w:rsidRPr="00D57F8D" w:rsidRDefault="00004D5F">
      <w:pPr>
        <w:rPr>
          <w:i/>
          <w:lang w:val="en-US"/>
        </w:rPr>
      </w:pPr>
      <w:r w:rsidRPr="00D57F8D">
        <w:rPr>
          <w:i/>
          <w:lang w:val="en-US"/>
        </w:rPr>
        <w:t xml:space="preserve">World Health Organization, 2010. TELEMEDICINE in Member States - Opportunities and developments. Report on the second global survey on eHealth Global Observatory </w:t>
      </w:r>
      <w:r w:rsidRPr="00D57F8D">
        <w:rPr>
          <w:i/>
          <w:lang w:val="en-US"/>
        </w:rPr>
        <w:t>for eHealth series - Volume 2.</w:t>
      </w:r>
    </w:p>
    <w:p w14:paraId="6935044D" w14:textId="77777777" w:rsidR="006E2760" w:rsidRPr="00D57F8D" w:rsidRDefault="006E2760">
      <w:pPr>
        <w:rPr>
          <w:i/>
          <w:lang w:val="en-US"/>
        </w:rPr>
      </w:pPr>
    </w:p>
    <w:p w14:paraId="31F2E2E7" w14:textId="77777777" w:rsidR="006E2760" w:rsidRDefault="00004D5F">
      <w:pPr>
        <w:rPr>
          <w:i/>
        </w:rPr>
      </w:pPr>
      <w:proofErr w:type="spellStart"/>
      <w:r w:rsidRPr="00D57F8D">
        <w:rPr>
          <w:i/>
          <w:lang w:val="en-US"/>
        </w:rPr>
        <w:t>Zanaboni</w:t>
      </w:r>
      <w:proofErr w:type="spellEnd"/>
      <w:r w:rsidRPr="00D57F8D">
        <w:rPr>
          <w:i/>
          <w:lang w:val="en-US"/>
        </w:rPr>
        <w:t xml:space="preserve">, P., </w:t>
      </w:r>
      <w:proofErr w:type="spellStart"/>
      <w:r w:rsidRPr="00D57F8D">
        <w:rPr>
          <w:i/>
          <w:lang w:val="en-US"/>
        </w:rPr>
        <w:t>Lettieri</w:t>
      </w:r>
      <w:proofErr w:type="spellEnd"/>
      <w:r w:rsidRPr="00D57F8D">
        <w:rPr>
          <w:i/>
          <w:lang w:val="en-US"/>
        </w:rPr>
        <w:t xml:space="preserve">, E., 2011. Institutionalizing telemedicine applications: the challenge of legitimizing decision-making. </w:t>
      </w:r>
      <w:r>
        <w:rPr>
          <w:i/>
        </w:rPr>
        <w:t xml:space="preserve">J </w:t>
      </w:r>
      <w:proofErr w:type="spellStart"/>
      <w:r>
        <w:rPr>
          <w:i/>
        </w:rPr>
        <w:t>Med</w:t>
      </w:r>
      <w:proofErr w:type="spellEnd"/>
      <w:r>
        <w:rPr>
          <w:i/>
        </w:rPr>
        <w:t xml:space="preserve"> Internet Res; 13(3): e72.</w:t>
      </w:r>
    </w:p>
    <w:p w14:paraId="4DF78518" w14:textId="77777777" w:rsidR="006E2760" w:rsidRDefault="006E2760">
      <w:pPr>
        <w:rPr>
          <w:i/>
        </w:rPr>
      </w:pPr>
    </w:p>
    <w:sectPr w:rsidR="006E2760">
      <w:pgSz w:w="11906" w:h="16838"/>
      <w:pgMar w:top="1701" w:right="1134" w:bottom="1134" w:left="1134" w:header="1134" w:footer="113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05D73"/>
    <w:multiLevelType w:val="multilevel"/>
    <w:tmpl w:val="B0148B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44604CC"/>
    <w:multiLevelType w:val="multilevel"/>
    <w:tmpl w:val="8EAC09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760"/>
    <w:rsid w:val="00004D5F"/>
    <w:rsid w:val="00525BC3"/>
    <w:rsid w:val="006E2760"/>
    <w:rsid w:val="00D5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2EB8"/>
  <w15:docId w15:val="{32373F54-4772-48C5-9D46-B197963C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FF3"/>
  </w:style>
  <w:style w:type="paragraph" w:styleId="Ttulo1">
    <w:name w:val="heading 1"/>
    <w:basedOn w:val="Normal"/>
    <w:next w:val="Normal"/>
    <w:link w:val="Ttulo1Char"/>
    <w:uiPriority w:val="9"/>
    <w:qFormat/>
    <w:rsid w:val="009543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543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543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543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543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5438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5438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95438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95438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BF225F"/>
    <w:pPr>
      <w:jc w:val="center"/>
      <w:outlineLvl w:val="0"/>
    </w:pPr>
    <w:rPr>
      <w:b/>
      <w:color w:val="000000" w:themeColor="text1"/>
      <w:sz w:val="28"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rsid w:val="00BF225F"/>
    <w:rPr>
      <w:rFonts w:ascii="Times New Roman" w:eastAsia="Times New Roman" w:hAnsi="Times New Roman" w:cs="Times New Roman"/>
      <w:b/>
      <w:color w:val="000000" w:themeColor="text1"/>
      <w:sz w:val="28"/>
      <w:szCs w:val="20"/>
      <w:lang w:eastAsia="pt-BR"/>
    </w:rPr>
  </w:style>
  <w:style w:type="paragraph" w:customStyle="1" w:styleId="CapaTexto2">
    <w:name w:val="Capa Texto2"/>
    <w:basedOn w:val="Normal"/>
    <w:autoRedefine/>
    <w:rsid w:val="00954385"/>
    <w:pPr>
      <w:tabs>
        <w:tab w:val="left" w:pos="851"/>
      </w:tabs>
      <w:spacing w:line="240" w:lineRule="auto"/>
      <w:jc w:val="center"/>
    </w:pPr>
    <w:rPr>
      <w:iCs/>
      <w:color w:val="000000"/>
      <w:sz w:val="28"/>
      <w:szCs w:val="28"/>
    </w:rPr>
  </w:style>
  <w:style w:type="paragraph" w:customStyle="1" w:styleId="LocaleData">
    <w:name w:val="Local e Data"/>
    <w:basedOn w:val="Normal"/>
    <w:autoRedefine/>
    <w:rsid w:val="00954385"/>
    <w:pPr>
      <w:tabs>
        <w:tab w:val="left" w:pos="851"/>
      </w:tabs>
      <w:spacing w:line="240" w:lineRule="auto"/>
      <w:jc w:val="center"/>
    </w:pPr>
    <w:rPr>
      <w:iCs/>
      <w:color w:val="000000"/>
      <w:sz w:val="28"/>
    </w:rPr>
  </w:style>
  <w:style w:type="character" w:customStyle="1" w:styleId="Ttulo1Char">
    <w:name w:val="Título 1 Char"/>
    <w:basedOn w:val="Fontepargpadro"/>
    <w:link w:val="Ttulo1"/>
    <w:uiPriority w:val="9"/>
    <w:rsid w:val="00954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9543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95438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95438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95438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sid w:val="0095438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95438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rsid w:val="0095438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rsid w:val="009543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BF225F"/>
    <w:pPr>
      <w:spacing w:before="100" w:beforeAutospacing="1" w:after="100" w:afterAutospacing="1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22A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22AE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22AE6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2A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22AE6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2A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AE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22AE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2AE6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522AE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2AE6"/>
    <w:rPr>
      <w:rFonts w:ascii="Times New Roman" w:hAnsi="Times New Roman"/>
      <w:sz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9049A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9049A"/>
    <w:rPr>
      <w:rFonts w:ascii="Times New Roman" w:hAnsi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9049A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9049A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049A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9049A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CA7C12"/>
    <w:pPr>
      <w:ind w:left="720"/>
      <w:contextualSpacing/>
    </w:p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nhideWhenUsed/>
    <w:rsid w:val="00262917"/>
    <w:rPr>
      <w:color w:val="0000FF"/>
      <w:u w:val="single"/>
    </w:r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who.int/iris/handle/10665/63857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mericantelemed.org/lear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HFOseu69WKhNuMvV/40Srtu2QQ==">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2313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RENAN CORREIA</dc:creator>
  <cp:lastModifiedBy>RENAN CORREIA</cp:lastModifiedBy>
  <cp:revision>3</cp:revision>
  <dcterms:created xsi:type="dcterms:W3CDTF">2020-03-17T00:38:00Z</dcterms:created>
  <dcterms:modified xsi:type="dcterms:W3CDTF">2020-05-03T18:25:00Z</dcterms:modified>
</cp:coreProperties>
</file>