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9EA3F" w14:textId="77777777" w:rsidR="006F19DB" w:rsidRPr="00587D31" w:rsidRDefault="006F19DB" w:rsidP="006F19DB">
      <w:pPr>
        <w:pStyle w:val="Ttulo"/>
        <w:spacing w:line="360" w:lineRule="auto"/>
        <w:rPr>
          <w:sz w:val="32"/>
          <w:szCs w:val="32"/>
        </w:rPr>
      </w:pPr>
      <w:r w:rsidRPr="00587D31">
        <w:rPr>
          <w:sz w:val="32"/>
          <w:szCs w:val="32"/>
        </w:rPr>
        <w:t>UNIVERSI</w:t>
      </w:r>
      <w:r w:rsidR="00307AE3" w:rsidRPr="00587D31">
        <w:rPr>
          <w:sz w:val="32"/>
          <w:szCs w:val="32"/>
        </w:rPr>
        <w:t>DADE</w:t>
      </w:r>
      <w:r w:rsidRPr="00587D31">
        <w:rPr>
          <w:sz w:val="32"/>
          <w:szCs w:val="32"/>
        </w:rPr>
        <w:t xml:space="preserve"> FEEVALE</w:t>
      </w:r>
    </w:p>
    <w:p w14:paraId="6AAC5BC9" w14:textId="77777777" w:rsidR="006F19DB" w:rsidRDefault="006F19DB" w:rsidP="006F19DB">
      <w:pPr>
        <w:spacing w:line="360" w:lineRule="auto"/>
        <w:jc w:val="center"/>
      </w:pPr>
    </w:p>
    <w:p w14:paraId="714A133F" w14:textId="77777777" w:rsidR="006F19DB" w:rsidRDefault="006F19DB" w:rsidP="006F19DB">
      <w:pPr>
        <w:spacing w:line="360" w:lineRule="auto"/>
        <w:jc w:val="center"/>
      </w:pPr>
    </w:p>
    <w:p w14:paraId="41D140F0" w14:textId="77777777" w:rsidR="006F19DB" w:rsidRDefault="006F19DB" w:rsidP="006F19DB">
      <w:pPr>
        <w:spacing w:line="360" w:lineRule="auto"/>
        <w:jc w:val="center"/>
      </w:pPr>
      <w:r>
        <w:t xml:space="preserve"> </w:t>
      </w:r>
    </w:p>
    <w:p w14:paraId="13B50424" w14:textId="77777777" w:rsidR="006F19DB" w:rsidRDefault="006F19DB" w:rsidP="006F19DB">
      <w:pPr>
        <w:spacing w:line="360" w:lineRule="auto"/>
        <w:jc w:val="center"/>
      </w:pPr>
    </w:p>
    <w:p w14:paraId="226CA176" w14:textId="77777777" w:rsidR="006F19DB" w:rsidRDefault="006F19DB" w:rsidP="006F19DB">
      <w:pPr>
        <w:spacing w:line="360" w:lineRule="auto"/>
        <w:jc w:val="center"/>
        <w:rPr>
          <w:sz w:val="28"/>
          <w:szCs w:val="28"/>
        </w:rPr>
      </w:pPr>
    </w:p>
    <w:p w14:paraId="3C7AF12D" w14:textId="77777777" w:rsidR="00587D31" w:rsidRPr="006F19DB" w:rsidRDefault="00587D31" w:rsidP="006F19DB">
      <w:pPr>
        <w:spacing w:line="360" w:lineRule="auto"/>
        <w:jc w:val="center"/>
        <w:rPr>
          <w:sz w:val="28"/>
          <w:szCs w:val="28"/>
        </w:rPr>
      </w:pPr>
    </w:p>
    <w:p w14:paraId="538325DC" w14:textId="77777777" w:rsidR="006F19DB" w:rsidRPr="00587D31" w:rsidRDefault="000616B0" w:rsidP="006F19DB">
      <w:pPr>
        <w:spacing w:line="360" w:lineRule="auto"/>
        <w:jc w:val="center"/>
        <w:rPr>
          <w:sz w:val="32"/>
          <w:szCs w:val="32"/>
        </w:rPr>
      </w:pPr>
      <w:r>
        <w:rPr>
          <w:sz w:val="32"/>
          <w:szCs w:val="32"/>
        </w:rPr>
        <w:t>GABRIEL ERNI HANS KUSER</w:t>
      </w:r>
    </w:p>
    <w:p w14:paraId="695052F1" w14:textId="77777777" w:rsidR="006F19DB" w:rsidRDefault="006F19DB" w:rsidP="006F19DB">
      <w:pPr>
        <w:spacing w:line="360" w:lineRule="auto"/>
        <w:jc w:val="center"/>
      </w:pPr>
    </w:p>
    <w:p w14:paraId="498AE894" w14:textId="77777777" w:rsidR="006F19DB" w:rsidRDefault="006F19DB" w:rsidP="006F19DB">
      <w:pPr>
        <w:spacing w:line="360" w:lineRule="auto"/>
        <w:jc w:val="center"/>
      </w:pPr>
    </w:p>
    <w:p w14:paraId="7109475C" w14:textId="77777777" w:rsidR="006F19DB" w:rsidRDefault="006F19DB" w:rsidP="006F19DB">
      <w:pPr>
        <w:spacing w:line="360" w:lineRule="auto"/>
        <w:jc w:val="center"/>
      </w:pPr>
    </w:p>
    <w:p w14:paraId="0C038D36" w14:textId="77777777" w:rsidR="00F86FEB" w:rsidRDefault="00F86FEB" w:rsidP="00662A1D">
      <w:pPr>
        <w:spacing w:line="360" w:lineRule="auto"/>
      </w:pPr>
    </w:p>
    <w:p w14:paraId="7F4CFC99" w14:textId="77777777" w:rsidR="00F86FEB" w:rsidRDefault="00F86FEB" w:rsidP="006F19DB">
      <w:pPr>
        <w:spacing w:line="360" w:lineRule="auto"/>
        <w:jc w:val="center"/>
      </w:pPr>
    </w:p>
    <w:p w14:paraId="47836B53" w14:textId="77777777" w:rsidR="00767DAD" w:rsidRDefault="006D5C6B" w:rsidP="00767DAD">
      <w:pPr>
        <w:pStyle w:val="Ttulo5"/>
        <w:spacing w:line="360" w:lineRule="auto"/>
        <w:rPr>
          <w:b w:val="0"/>
          <w:sz w:val="32"/>
          <w:szCs w:val="32"/>
        </w:rPr>
      </w:pPr>
      <w:r>
        <w:rPr>
          <w:b w:val="0"/>
          <w:sz w:val="32"/>
          <w:szCs w:val="32"/>
        </w:rPr>
        <w:t>AVALIAÇÃO DE A</w:t>
      </w:r>
      <w:r w:rsidR="00662A1D">
        <w:rPr>
          <w:b w:val="0"/>
          <w:sz w:val="32"/>
          <w:szCs w:val="32"/>
        </w:rPr>
        <w:t>DERÊNCIA DAS EMPRESAS DO VALE DOS SINOS PARA LGPD NOS ASPECTOS RELACIONADOS AOS SETORES DE TI</w:t>
      </w:r>
    </w:p>
    <w:p w14:paraId="17B91ECE" w14:textId="77777777" w:rsidR="00767DAD" w:rsidRPr="00767DAD" w:rsidRDefault="00767DAD" w:rsidP="00767DAD"/>
    <w:p w14:paraId="33DF7B89" w14:textId="77777777" w:rsidR="006F19DB" w:rsidRDefault="006F19DB" w:rsidP="006F19DB">
      <w:pPr>
        <w:spacing w:line="360" w:lineRule="auto"/>
        <w:jc w:val="center"/>
      </w:pPr>
      <w:r>
        <w:t>(Título Provisório)</w:t>
      </w:r>
    </w:p>
    <w:p w14:paraId="1F93012D" w14:textId="77777777" w:rsidR="006F19DB" w:rsidRDefault="006F19DB" w:rsidP="006F19DB">
      <w:pPr>
        <w:spacing w:line="360" w:lineRule="auto"/>
        <w:jc w:val="center"/>
      </w:pPr>
    </w:p>
    <w:p w14:paraId="65A0DCFC" w14:textId="77777777" w:rsidR="00587D31" w:rsidRDefault="00587D31" w:rsidP="006F19DB">
      <w:pPr>
        <w:spacing w:line="360" w:lineRule="auto"/>
        <w:jc w:val="center"/>
      </w:pPr>
    </w:p>
    <w:p w14:paraId="674A8DE1" w14:textId="77777777" w:rsidR="006F19DB" w:rsidRDefault="006F19DB" w:rsidP="006F19DB">
      <w:pPr>
        <w:spacing w:line="360" w:lineRule="auto"/>
        <w:jc w:val="center"/>
      </w:pPr>
    </w:p>
    <w:p w14:paraId="3231E4E1" w14:textId="77777777" w:rsidR="006F19DB" w:rsidRDefault="006F19DB" w:rsidP="006F19DB">
      <w:pPr>
        <w:spacing w:line="360" w:lineRule="auto"/>
        <w:jc w:val="center"/>
      </w:pPr>
    </w:p>
    <w:p w14:paraId="3F26540B" w14:textId="77777777" w:rsidR="006F19DB" w:rsidRDefault="006F19DB" w:rsidP="006F19DB">
      <w:pPr>
        <w:spacing w:line="360" w:lineRule="auto"/>
        <w:jc w:val="center"/>
      </w:pPr>
    </w:p>
    <w:p w14:paraId="3C730EB3" w14:textId="77777777" w:rsidR="006F19DB" w:rsidRPr="00F86FEB" w:rsidRDefault="006F19DB" w:rsidP="006F19DB">
      <w:pPr>
        <w:pStyle w:val="Ttulo6"/>
        <w:spacing w:line="360" w:lineRule="auto"/>
        <w:rPr>
          <w:b w:val="0"/>
        </w:rPr>
      </w:pPr>
      <w:r w:rsidRPr="00F86FEB">
        <w:rPr>
          <w:b w:val="0"/>
        </w:rPr>
        <w:t>Anteprojeto de Trabalho de Conclusão</w:t>
      </w:r>
    </w:p>
    <w:p w14:paraId="2507C7AA" w14:textId="77777777" w:rsidR="006F19DB" w:rsidRDefault="006F19DB" w:rsidP="006F19DB">
      <w:pPr>
        <w:spacing w:line="360" w:lineRule="auto"/>
        <w:jc w:val="center"/>
      </w:pPr>
    </w:p>
    <w:p w14:paraId="3683880B" w14:textId="77777777" w:rsidR="006F19DB" w:rsidRDefault="006F19DB" w:rsidP="006F19DB">
      <w:pPr>
        <w:spacing w:line="360" w:lineRule="auto"/>
        <w:jc w:val="center"/>
      </w:pPr>
    </w:p>
    <w:p w14:paraId="6F06EC2E" w14:textId="77777777" w:rsidR="006F19DB" w:rsidRDefault="006F19DB" w:rsidP="006F19DB">
      <w:pPr>
        <w:spacing w:line="360" w:lineRule="auto"/>
        <w:jc w:val="center"/>
      </w:pPr>
    </w:p>
    <w:p w14:paraId="779F86E9" w14:textId="77777777" w:rsidR="006F19DB" w:rsidRDefault="006F19DB" w:rsidP="006F19DB">
      <w:pPr>
        <w:spacing w:line="360" w:lineRule="auto"/>
        <w:jc w:val="center"/>
      </w:pPr>
    </w:p>
    <w:p w14:paraId="3E078F8E" w14:textId="77777777" w:rsidR="006F19DB" w:rsidRDefault="006F19DB" w:rsidP="006F19DB">
      <w:pPr>
        <w:spacing w:line="360" w:lineRule="auto"/>
        <w:jc w:val="center"/>
      </w:pPr>
    </w:p>
    <w:p w14:paraId="431B1E9E" w14:textId="77777777" w:rsidR="00587D31" w:rsidRDefault="00587D31" w:rsidP="000616B0">
      <w:pPr>
        <w:spacing w:line="360" w:lineRule="auto"/>
      </w:pPr>
    </w:p>
    <w:p w14:paraId="027259AF" w14:textId="77777777" w:rsidR="00587D31" w:rsidRDefault="00587D31" w:rsidP="00587D31">
      <w:pPr>
        <w:pStyle w:val="LocaleData"/>
      </w:pPr>
      <w:r>
        <w:t>Novo Hamburgo</w:t>
      </w:r>
    </w:p>
    <w:p w14:paraId="77E75095" w14:textId="77777777" w:rsidR="00587D31" w:rsidRDefault="00587D31" w:rsidP="00587D31">
      <w:pPr>
        <w:pStyle w:val="LocaleData"/>
      </w:pPr>
      <w:r>
        <w:t>20</w:t>
      </w:r>
      <w:r w:rsidR="000616B0">
        <w:t>20</w:t>
      </w:r>
    </w:p>
    <w:p w14:paraId="000B6550" w14:textId="77777777" w:rsidR="006F19DB" w:rsidRPr="00587D31" w:rsidRDefault="006F19DB" w:rsidP="006F19DB">
      <w:pPr>
        <w:spacing w:line="360" w:lineRule="auto"/>
        <w:jc w:val="center"/>
        <w:rPr>
          <w:sz w:val="32"/>
          <w:szCs w:val="32"/>
        </w:rPr>
      </w:pPr>
      <w:r>
        <w:br w:type="page"/>
      </w:r>
      <w:r w:rsidR="000616B0">
        <w:rPr>
          <w:sz w:val="32"/>
          <w:szCs w:val="32"/>
        </w:rPr>
        <w:lastRenderedPageBreak/>
        <w:t>GABRIEL ERNI HANS KUSER</w:t>
      </w:r>
    </w:p>
    <w:p w14:paraId="503A57F2" w14:textId="77777777" w:rsidR="006F19DB" w:rsidRDefault="006F19DB" w:rsidP="006F19DB">
      <w:pPr>
        <w:spacing w:line="360" w:lineRule="auto"/>
        <w:jc w:val="center"/>
      </w:pPr>
    </w:p>
    <w:p w14:paraId="694CCD5C" w14:textId="77777777" w:rsidR="006F19DB" w:rsidRDefault="006F19DB" w:rsidP="006F19DB">
      <w:pPr>
        <w:spacing w:line="360" w:lineRule="auto"/>
        <w:jc w:val="center"/>
      </w:pPr>
    </w:p>
    <w:p w14:paraId="426F1FDC" w14:textId="77777777" w:rsidR="00D113DA" w:rsidRDefault="00D113DA" w:rsidP="00662A1D">
      <w:pPr>
        <w:spacing w:line="360" w:lineRule="auto"/>
      </w:pPr>
    </w:p>
    <w:p w14:paraId="3C2601CE" w14:textId="77777777" w:rsidR="00662A1D" w:rsidRDefault="00662A1D" w:rsidP="00662A1D">
      <w:pPr>
        <w:spacing w:line="360" w:lineRule="auto"/>
        <w:jc w:val="center"/>
      </w:pPr>
    </w:p>
    <w:p w14:paraId="19200F3C" w14:textId="77777777" w:rsidR="00662A1D" w:rsidRDefault="00662A1D" w:rsidP="00662A1D">
      <w:pPr>
        <w:pStyle w:val="Ttulo5"/>
        <w:spacing w:line="360" w:lineRule="auto"/>
        <w:rPr>
          <w:b w:val="0"/>
          <w:sz w:val="32"/>
          <w:szCs w:val="32"/>
        </w:rPr>
      </w:pPr>
      <w:r>
        <w:rPr>
          <w:b w:val="0"/>
          <w:sz w:val="32"/>
          <w:szCs w:val="32"/>
        </w:rPr>
        <w:t>AVALIAÇÃO DE ADERÊNCIA DAS EMPRESAS DO VALE DOS SINOS PARA LGPD NOS ASPECTOS RELACIONADOS AOS SETORES DE TI</w:t>
      </w:r>
    </w:p>
    <w:p w14:paraId="7DF52AA3" w14:textId="77777777" w:rsidR="00767DAD" w:rsidRDefault="00767DAD" w:rsidP="00767DAD"/>
    <w:p w14:paraId="4171B81C" w14:textId="77777777" w:rsidR="00767DAD" w:rsidRPr="00767DAD" w:rsidRDefault="00767DAD" w:rsidP="00767DAD"/>
    <w:p w14:paraId="42B0DE9E" w14:textId="77777777" w:rsidR="00D113DA" w:rsidRDefault="000616B0" w:rsidP="000616B0">
      <w:pPr>
        <w:spacing w:line="360" w:lineRule="auto"/>
        <w:jc w:val="center"/>
      </w:pPr>
      <w:r>
        <w:t xml:space="preserve"> </w:t>
      </w:r>
      <w:r w:rsidR="00D113DA">
        <w:t>(Título Provisório)</w:t>
      </w:r>
    </w:p>
    <w:p w14:paraId="16592213" w14:textId="77777777" w:rsidR="00D113DA" w:rsidRDefault="00D113DA" w:rsidP="00D113DA">
      <w:pPr>
        <w:spacing w:line="360" w:lineRule="auto"/>
        <w:jc w:val="center"/>
      </w:pPr>
    </w:p>
    <w:p w14:paraId="747D0219" w14:textId="77777777" w:rsidR="00D113DA" w:rsidRDefault="00D113DA" w:rsidP="00D113DA">
      <w:pPr>
        <w:spacing w:line="360" w:lineRule="auto"/>
        <w:jc w:val="center"/>
      </w:pPr>
    </w:p>
    <w:p w14:paraId="7AC6790E" w14:textId="77777777" w:rsidR="00D113DA" w:rsidRDefault="00D113DA" w:rsidP="00D113DA">
      <w:pPr>
        <w:spacing w:line="360" w:lineRule="auto"/>
        <w:jc w:val="center"/>
      </w:pPr>
    </w:p>
    <w:p w14:paraId="2B1F1795" w14:textId="77777777" w:rsidR="00D113DA" w:rsidRDefault="00D113DA" w:rsidP="00D113DA">
      <w:pPr>
        <w:spacing w:line="360" w:lineRule="auto"/>
        <w:jc w:val="center"/>
      </w:pPr>
    </w:p>
    <w:p w14:paraId="62D86E97" w14:textId="77777777" w:rsidR="00587D31" w:rsidRPr="00D04942" w:rsidRDefault="00730AFA" w:rsidP="00587D31">
      <w:pPr>
        <w:pStyle w:val="CapaTexto2"/>
        <w:ind w:left="4536"/>
        <w:jc w:val="left"/>
        <w:rPr>
          <w:sz w:val="24"/>
          <w:szCs w:val="24"/>
        </w:rPr>
      </w:pPr>
      <w:r>
        <w:rPr>
          <w:sz w:val="24"/>
          <w:szCs w:val="24"/>
        </w:rPr>
        <w:t xml:space="preserve">Anteprojeto de </w:t>
      </w:r>
      <w:r w:rsidR="00587D31">
        <w:rPr>
          <w:sz w:val="24"/>
          <w:szCs w:val="24"/>
        </w:rPr>
        <w:t>Trabalho de Conclusão de Curso</w:t>
      </w:r>
      <w:r>
        <w:rPr>
          <w:sz w:val="24"/>
          <w:szCs w:val="24"/>
        </w:rPr>
        <w:t xml:space="preserve">, </w:t>
      </w:r>
      <w:r w:rsidR="00587D31">
        <w:rPr>
          <w:sz w:val="24"/>
          <w:szCs w:val="24"/>
        </w:rPr>
        <w:t>apresentado como requisito parcial</w:t>
      </w:r>
    </w:p>
    <w:p w14:paraId="2417914A" w14:textId="77777777" w:rsidR="00587D31" w:rsidRPr="00D04942" w:rsidRDefault="00587D31" w:rsidP="00587D31">
      <w:pPr>
        <w:pStyle w:val="CapaTexto2"/>
        <w:ind w:left="4536"/>
        <w:jc w:val="left"/>
        <w:rPr>
          <w:sz w:val="24"/>
          <w:szCs w:val="24"/>
        </w:rPr>
      </w:pPr>
      <w:r>
        <w:rPr>
          <w:sz w:val="24"/>
          <w:szCs w:val="24"/>
        </w:rPr>
        <w:t>à obtenção do grau de Bacharel em</w:t>
      </w:r>
    </w:p>
    <w:p w14:paraId="372D9614" w14:textId="77777777" w:rsidR="00587D31" w:rsidRDefault="00587D31" w:rsidP="00587D31">
      <w:pPr>
        <w:pStyle w:val="CapaTexto2"/>
        <w:ind w:left="4536"/>
        <w:jc w:val="left"/>
        <w:rPr>
          <w:sz w:val="24"/>
          <w:szCs w:val="24"/>
        </w:rPr>
      </w:pPr>
      <w:r>
        <w:rPr>
          <w:sz w:val="24"/>
          <w:szCs w:val="24"/>
        </w:rPr>
        <w:t xml:space="preserve">Sistemas de Informação pela </w:t>
      </w:r>
    </w:p>
    <w:p w14:paraId="6AE36111" w14:textId="77777777" w:rsidR="00587D31" w:rsidRDefault="00587D31" w:rsidP="00587D31">
      <w:pPr>
        <w:pStyle w:val="CapaTexto2"/>
        <w:ind w:left="4536"/>
        <w:jc w:val="left"/>
      </w:pPr>
      <w:r>
        <w:rPr>
          <w:sz w:val="24"/>
          <w:szCs w:val="24"/>
        </w:rPr>
        <w:t xml:space="preserve">Universidade </w:t>
      </w:r>
      <w:proofErr w:type="spellStart"/>
      <w:r>
        <w:rPr>
          <w:sz w:val="24"/>
          <w:szCs w:val="24"/>
        </w:rPr>
        <w:t>Feevale</w:t>
      </w:r>
      <w:proofErr w:type="spellEnd"/>
    </w:p>
    <w:p w14:paraId="300FC748" w14:textId="77777777" w:rsidR="00D113DA" w:rsidRDefault="00D113DA" w:rsidP="00F86FEB">
      <w:pPr>
        <w:jc w:val="center"/>
      </w:pPr>
    </w:p>
    <w:p w14:paraId="685CE39B" w14:textId="77777777" w:rsidR="00D113DA" w:rsidRDefault="00D113DA" w:rsidP="00D113DA">
      <w:pPr>
        <w:spacing w:line="360" w:lineRule="auto"/>
        <w:jc w:val="center"/>
      </w:pPr>
    </w:p>
    <w:p w14:paraId="4E9491F7" w14:textId="77777777" w:rsidR="00D113DA" w:rsidRDefault="00D113DA" w:rsidP="00D113DA">
      <w:pPr>
        <w:spacing w:line="360" w:lineRule="auto"/>
        <w:jc w:val="center"/>
      </w:pPr>
    </w:p>
    <w:p w14:paraId="34B096B5" w14:textId="77777777" w:rsidR="00F86FEB" w:rsidRDefault="00F86FEB" w:rsidP="00D113DA">
      <w:pPr>
        <w:spacing w:line="360" w:lineRule="auto"/>
        <w:jc w:val="center"/>
      </w:pPr>
    </w:p>
    <w:p w14:paraId="75927FC2" w14:textId="77777777" w:rsidR="00F86FEB" w:rsidRDefault="00F86FEB" w:rsidP="00D113DA">
      <w:pPr>
        <w:spacing w:line="360" w:lineRule="auto"/>
        <w:jc w:val="center"/>
      </w:pPr>
    </w:p>
    <w:p w14:paraId="103C25CC" w14:textId="77777777" w:rsidR="00F86FEB" w:rsidRDefault="00F86FEB" w:rsidP="00D113DA">
      <w:pPr>
        <w:spacing w:line="360" w:lineRule="auto"/>
        <w:jc w:val="center"/>
      </w:pPr>
    </w:p>
    <w:p w14:paraId="6E82C15F" w14:textId="77777777" w:rsidR="00D113DA" w:rsidRPr="00587D31" w:rsidRDefault="00587D31" w:rsidP="00D113DA">
      <w:pPr>
        <w:spacing w:line="360" w:lineRule="auto"/>
        <w:jc w:val="center"/>
        <w:rPr>
          <w:sz w:val="28"/>
          <w:szCs w:val="28"/>
        </w:rPr>
      </w:pPr>
      <w:r w:rsidRPr="00587D31">
        <w:rPr>
          <w:sz w:val="28"/>
          <w:szCs w:val="28"/>
        </w:rPr>
        <w:t>O</w:t>
      </w:r>
      <w:r w:rsidR="00574562" w:rsidRPr="00587D31">
        <w:rPr>
          <w:sz w:val="28"/>
          <w:szCs w:val="28"/>
        </w:rPr>
        <w:t>rientador:</w:t>
      </w:r>
      <w:r w:rsidR="00A500B3">
        <w:rPr>
          <w:sz w:val="28"/>
          <w:szCs w:val="28"/>
        </w:rPr>
        <w:t xml:space="preserve"> Dr.</w:t>
      </w:r>
      <w:r w:rsidR="00574562" w:rsidRPr="00587D31">
        <w:rPr>
          <w:sz w:val="28"/>
          <w:szCs w:val="28"/>
        </w:rPr>
        <w:t xml:space="preserve"> </w:t>
      </w:r>
      <w:r w:rsidR="000616B0">
        <w:rPr>
          <w:sz w:val="28"/>
          <w:szCs w:val="28"/>
        </w:rPr>
        <w:t xml:space="preserve">Daniel </w:t>
      </w:r>
      <w:proofErr w:type="spellStart"/>
      <w:r w:rsidR="000616B0">
        <w:rPr>
          <w:sz w:val="28"/>
          <w:szCs w:val="28"/>
        </w:rPr>
        <w:t>Dalalana</w:t>
      </w:r>
      <w:proofErr w:type="spellEnd"/>
      <w:r w:rsidR="00A500B3">
        <w:rPr>
          <w:sz w:val="28"/>
          <w:szCs w:val="28"/>
        </w:rPr>
        <w:t xml:space="preserve"> </w:t>
      </w:r>
      <w:proofErr w:type="spellStart"/>
      <w:r w:rsidR="00A500B3">
        <w:rPr>
          <w:sz w:val="28"/>
          <w:szCs w:val="28"/>
        </w:rPr>
        <w:t>Bert</w:t>
      </w:r>
      <w:r w:rsidR="00A40956">
        <w:rPr>
          <w:sz w:val="28"/>
          <w:szCs w:val="28"/>
        </w:rPr>
        <w:t>oglio</w:t>
      </w:r>
      <w:proofErr w:type="spellEnd"/>
    </w:p>
    <w:p w14:paraId="2941578B" w14:textId="77777777" w:rsidR="00D113DA" w:rsidRDefault="00D113DA" w:rsidP="00D113DA">
      <w:pPr>
        <w:spacing w:line="360" w:lineRule="auto"/>
        <w:jc w:val="center"/>
      </w:pPr>
    </w:p>
    <w:p w14:paraId="4AC8370D" w14:textId="77777777" w:rsidR="00D113DA" w:rsidRDefault="00D113DA" w:rsidP="00D113DA">
      <w:pPr>
        <w:spacing w:line="360" w:lineRule="auto"/>
        <w:jc w:val="center"/>
      </w:pPr>
    </w:p>
    <w:p w14:paraId="7DF4D977" w14:textId="77777777" w:rsidR="00D113DA" w:rsidRDefault="00D113DA" w:rsidP="00D113DA">
      <w:pPr>
        <w:spacing w:line="360" w:lineRule="auto"/>
        <w:jc w:val="center"/>
      </w:pPr>
    </w:p>
    <w:p w14:paraId="3547B214" w14:textId="77777777" w:rsidR="006F19DB" w:rsidRDefault="006F19DB" w:rsidP="00D113DA">
      <w:pPr>
        <w:spacing w:line="360" w:lineRule="auto"/>
        <w:jc w:val="center"/>
      </w:pPr>
    </w:p>
    <w:p w14:paraId="1A8768E2" w14:textId="77777777" w:rsidR="006F19DB" w:rsidRDefault="006F19DB" w:rsidP="00D113DA">
      <w:pPr>
        <w:spacing w:line="360" w:lineRule="auto"/>
        <w:jc w:val="center"/>
      </w:pPr>
    </w:p>
    <w:p w14:paraId="57CF61BE" w14:textId="77777777" w:rsidR="006F19DB" w:rsidRDefault="006F19DB" w:rsidP="00D113DA">
      <w:pPr>
        <w:spacing w:line="360" w:lineRule="auto"/>
        <w:jc w:val="center"/>
      </w:pPr>
    </w:p>
    <w:p w14:paraId="49E5A657" w14:textId="77777777" w:rsidR="00587D31" w:rsidRDefault="00587D31" w:rsidP="00587D31">
      <w:pPr>
        <w:pStyle w:val="LocaleData"/>
      </w:pPr>
      <w:r>
        <w:t>Novo Hamburgo</w:t>
      </w:r>
    </w:p>
    <w:p w14:paraId="0A2B3C2A" w14:textId="77777777" w:rsidR="00D113DA" w:rsidRDefault="00587D31" w:rsidP="00587D31">
      <w:pPr>
        <w:pStyle w:val="LocaleData"/>
      </w:pPr>
      <w:r>
        <w:t>20</w:t>
      </w:r>
      <w:r w:rsidR="000616B0">
        <w:t>20</w:t>
      </w:r>
    </w:p>
    <w:p w14:paraId="37AFC198" w14:textId="77777777" w:rsidR="00D174C3" w:rsidRDefault="00D174C3" w:rsidP="00D174C3">
      <w:pPr>
        <w:spacing w:line="360" w:lineRule="auto"/>
        <w:sectPr w:rsidR="00D174C3" w:rsidSect="004776F9">
          <w:headerReference w:type="even" r:id="rId7"/>
          <w:pgSz w:w="11907" w:h="16840" w:code="9"/>
          <w:pgMar w:top="1701" w:right="1134" w:bottom="1134" w:left="1701" w:header="720" w:footer="720" w:gutter="0"/>
          <w:cols w:space="708"/>
          <w:titlePg/>
          <w:docGrid w:linePitch="360"/>
        </w:sectPr>
      </w:pPr>
    </w:p>
    <w:p w14:paraId="6CA2AFBE" w14:textId="77777777" w:rsidR="00654214" w:rsidRDefault="00654214" w:rsidP="00654214">
      <w:pPr>
        <w:pStyle w:val="Ttulo1"/>
        <w:spacing w:line="360" w:lineRule="auto"/>
        <w:rPr>
          <w:b w:val="0"/>
          <w:sz w:val="28"/>
        </w:rPr>
      </w:pPr>
      <w:r w:rsidRPr="003D020F">
        <w:rPr>
          <w:b w:val="0"/>
          <w:sz w:val="28"/>
        </w:rPr>
        <w:lastRenderedPageBreak/>
        <w:t>RESUMO</w:t>
      </w:r>
    </w:p>
    <w:p w14:paraId="383D0FD3" w14:textId="77777777" w:rsidR="00222276" w:rsidRDefault="00222276" w:rsidP="00222276"/>
    <w:p w14:paraId="1994D89D" w14:textId="77777777" w:rsidR="00222276" w:rsidRPr="00222276" w:rsidRDefault="00222276" w:rsidP="00222276"/>
    <w:p w14:paraId="7E46B308" w14:textId="77777777" w:rsidR="00654214" w:rsidRDefault="00654214" w:rsidP="00935FB8">
      <w:pPr>
        <w:jc w:val="both"/>
      </w:pPr>
    </w:p>
    <w:p w14:paraId="794F3C5A" w14:textId="727A7C27" w:rsidR="0002192A" w:rsidRDefault="0002192A" w:rsidP="002D1199">
      <w:pPr>
        <w:spacing w:after="120" w:line="360" w:lineRule="auto"/>
        <w:ind w:firstLine="708"/>
        <w:jc w:val="both"/>
        <w:rPr>
          <w:szCs w:val="24"/>
        </w:rPr>
      </w:pPr>
      <w:r>
        <w:rPr>
          <w:szCs w:val="24"/>
        </w:rPr>
        <w:t xml:space="preserve">Com a efetivação da Lei Geral de Proteção de </w:t>
      </w:r>
      <w:r w:rsidR="0047612F">
        <w:rPr>
          <w:szCs w:val="24"/>
        </w:rPr>
        <w:t>D</w:t>
      </w:r>
      <w:r>
        <w:rPr>
          <w:szCs w:val="24"/>
        </w:rPr>
        <w:t xml:space="preserve">ados prevista para </w:t>
      </w:r>
      <w:r w:rsidR="00E14800">
        <w:rPr>
          <w:szCs w:val="24"/>
        </w:rPr>
        <w:t>maio</w:t>
      </w:r>
      <w:r>
        <w:rPr>
          <w:szCs w:val="24"/>
        </w:rPr>
        <w:t xml:space="preserve"> de 202</w:t>
      </w:r>
      <w:r w:rsidR="009472EB">
        <w:rPr>
          <w:szCs w:val="24"/>
        </w:rPr>
        <w:t>1</w:t>
      </w:r>
      <w:r>
        <w:rPr>
          <w:szCs w:val="24"/>
        </w:rPr>
        <w:t xml:space="preserve">, as organizações necessitam estar em conformidade </w:t>
      </w:r>
      <w:r w:rsidR="0036099F">
        <w:rPr>
          <w:szCs w:val="24"/>
        </w:rPr>
        <w:t>com</w:t>
      </w:r>
      <w:r>
        <w:rPr>
          <w:szCs w:val="24"/>
        </w:rPr>
        <w:t xml:space="preserve"> a regulamentação.</w:t>
      </w:r>
      <w:r w:rsidR="00FF4E01">
        <w:rPr>
          <w:szCs w:val="24"/>
        </w:rPr>
        <w:t xml:space="preserve"> </w:t>
      </w:r>
      <w:r w:rsidR="0036099F">
        <w:rPr>
          <w:szCs w:val="24"/>
        </w:rPr>
        <w:t>Desta forma, a tecnologia da informação desempenha um papel muito importante para que as empresas possam adequar suas ferramentas, processos e sistemas.</w:t>
      </w:r>
      <w:r w:rsidR="0047612F">
        <w:rPr>
          <w:szCs w:val="24"/>
        </w:rPr>
        <w:t xml:space="preserve"> Com a mudança inerente na maneira que </w:t>
      </w:r>
      <w:r w:rsidR="00A82638">
        <w:rPr>
          <w:szCs w:val="24"/>
        </w:rPr>
        <w:t>se trata</w:t>
      </w:r>
      <w:r w:rsidR="0047612F">
        <w:rPr>
          <w:szCs w:val="24"/>
        </w:rPr>
        <w:t xml:space="preserve"> dados, devido a proteção significativa imposta pela LGPD, surgirão novos desafios e oportunidades potenciais inclusive para os principais setores da tecnologia da informação.</w:t>
      </w:r>
      <w:r w:rsidR="00C856DE">
        <w:rPr>
          <w:szCs w:val="24"/>
        </w:rPr>
        <w:t xml:space="preserve"> Sendo assim, este trabalho tem por</w:t>
      </w:r>
      <w:r w:rsidR="00662A1D">
        <w:rPr>
          <w:szCs w:val="24"/>
        </w:rPr>
        <w:t xml:space="preserve"> </w:t>
      </w:r>
      <w:r w:rsidR="00C856DE">
        <w:rPr>
          <w:szCs w:val="24"/>
        </w:rPr>
        <w:t>objetivo</w:t>
      </w:r>
      <w:r w:rsidR="00662A1D">
        <w:rPr>
          <w:szCs w:val="24"/>
        </w:rPr>
        <w:t xml:space="preserve"> avaliar</w:t>
      </w:r>
      <w:r w:rsidR="00662A1D" w:rsidRPr="00662A1D">
        <w:t xml:space="preserve"> </w:t>
      </w:r>
      <w:r w:rsidR="00662A1D" w:rsidRPr="00662A1D">
        <w:rPr>
          <w:szCs w:val="24"/>
        </w:rPr>
        <w:t>a aderência das empresas do Vale dos Sinos para LGPD nos aspectos relacionados aos setores de TI</w:t>
      </w:r>
      <w:r w:rsidR="00C856DE">
        <w:rPr>
          <w:szCs w:val="24"/>
        </w:rPr>
        <w:t xml:space="preserve">. </w:t>
      </w:r>
      <w:r w:rsidR="00CE2F8F">
        <w:rPr>
          <w:szCs w:val="24"/>
        </w:rPr>
        <w:t xml:space="preserve">Desta forma, </w:t>
      </w:r>
      <w:r w:rsidR="008E1FC6">
        <w:rPr>
          <w:szCs w:val="24"/>
        </w:rPr>
        <w:t xml:space="preserve">será feito uma </w:t>
      </w:r>
      <w:r w:rsidR="002D1199">
        <w:rPr>
          <w:szCs w:val="24"/>
        </w:rPr>
        <w:t>análise</w:t>
      </w:r>
      <w:r w:rsidR="008E1FC6">
        <w:rPr>
          <w:szCs w:val="24"/>
        </w:rPr>
        <w:t xml:space="preserve"> dos requisitos solicitados pela LGPD</w:t>
      </w:r>
      <w:r w:rsidR="002D1199">
        <w:rPr>
          <w:szCs w:val="24"/>
        </w:rPr>
        <w:t xml:space="preserve"> frente aos aspectos de TI</w:t>
      </w:r>
      <w:r w:rsidR="008E1FC6">
        <w:rPr>
          <w:szCs w:val="24"/>
        </w:rPr>
        <w:t xml:space="preserve">, bem como, </w:t>
      </w:r>
      <w:r w:rsidR="002D1199">
        <w:rPr>
          <w:szCs w:val="24"/>
        </w:rPr>
        <w:t xml:space="preserve">verificar medidas tomadas por empresas da UE para estar em conformidade </w:t>
      </w:r>
      <w:r w:rsidR="008E1FC6">
        <w:rPr>
          <w:szCs w:val="24"/>
        </w:rPr>
        <w:t xml:space="preserve">à </w:t>
      </w:r>
      <w:r w:rsidR="00CE2F8F">
        <w:rPr>
          <w:szCs w:val="24"/>
        </w:rPr>
        <w:t>GDPR</w:t>
      </w:r>
      <w:r w:rsidR="008E1FC6">
        <w:rPr>
          <w:szCs w:val="24"/>
        </w:rPr>
        <w:t>.</w:t>
      </w:r>
      <w:r w:rsidR="00CE2F8F">
        <w:rPr>
          <w:szCs w:val="24"/>
        </w:rPr>
        <w:t xml:space="preserve"> Posteriormente, na condução desse estudo será realizado um conjunto de verificações/entrevistas com intuito de mapear informações relativas às empresas da região.</w:t>
      </w:r>
      <w:r w:rsidR="008E1FC6">
        <w:rPr>
          <w:szCs w:val="24"/>
        </w:rPr>
        <w:t xml:space="preserve"> </w:t>
      </w:r>
      <w:r w:rsidR="00624D3F">
        <w:rPr>
          <w:szCs w:val="24"/>
        </w:rPr>
        <w:t>Assim, busca-se encontrar medidas, dificuldades, processos e atividades</w:t>
      </w:r>
      <w:r w:rsidR="00C856DE">
        <w:rPr>
          <w:szCs w:val="24"/>
        </w:rPr>
        <w:t xml:space="preserve"> </w:t>
      </w:r>
      <w:r w:rsidR="00624D3F">
        <w:rPr>
          <w:szCs w:val="24"/>
        </w:rPr>
        <w:t>que estão envolvidas com os setores de TI das empresas alvo</w:t>
      </w:r>
      <w:r w:rsidR="002D1199">
        <w:rPr>
          <w:szCs w:val="24"/>
        </w:rPr>
        <w:t xml:space="preserve">, visando elaborar uma análise de </w:t>
      </w:r>
      <w:r w:rsidR="008B7EB2">
        <w:rPr>
          <w:szCs w:val="24"/>
        </w:rPr>
        <w:t>adequação com</w:t>
      </w:r>
      <w:r w:rsidR="002D1199">
        <w:rPr>
          <w:szCs w:val="24"/>
        </w:rPr>
        <w:t xml:space="preserve"> os dados levantados das empresas locais, baseado no estudo </w:t>
      </w:r>
      <w:r w:rsidR="008B7EB2">
        <w:rPr>
          <w:szCs w:val="24"/>
        </w:rPr>
        <w:t>confeccionado anteriormente.</w:t>
      </w:r>
      <w:r w:rsidR="002D1199">
        <w:rPr>
          <w:szCs w:val="24"/>
        </w:rPr>
        <w:t xml:space="preserve"> </w:t>
      </w:r>
    </w:p>
    <w:p w14:paraId="6FCB5209" w14:textId="77777777" w:rsidR="00654214" w:rsidRPr="003D020F" w:rsidRDefault="00654214" w:rsidP="00935FB8">
      <w:pPr>
        <w:pStyle w:val="Recuodecorpodetexto"/>
        <w:spacing w:after="120"/>
        <w:rPr>
          <w:b/>
        </w:rPr>
      </w:pPr>
    </w:p>
    <w:p w14:paraId="66172186" w14:textId="77777777" w:rsidR="00654214" w:rsidRPr="003D020F" w:rsidRDefault="00654214" w:rsidP="0075507C">
      <w:pPr>
        <w:pStyle w:val="Recuodecorpodetexto"/>
        <w:spacing w:after="120" w:line="360" w:lineRule="auto"/>
        <w:ind w:firstLine="0"/>
      </w:pPr>
      <w:r w:rsidRPr="003D020F">
        <w:t>Palavras-chave:</w:t>
      </w:r>
      <w:r w:rsidR="0002192A">
        <w:t xml:space="preserve"> Lei Geral de Proteção de Dados. </w:t>
      </w:r>
      <w:r w:rsidR="00624D3F">
        <w:t>A</w:t>
      </w:r>
      <w:r w:rsidR="0002192A">
        <w:t xml:space="preserve">derência. Segurança da Informação. </w:t>
      </w:r>
      <w:r w:rsidR="00624D3F">
        <w:t xml:space="preserve">Tecnologia da Informação. </w:t>
      </w:r>
    </w:p>
    <w:p w14:paraId="206DEE12" w14:textId="77777777" w:rsidR="00654214" w:rsidRDefault="00654214" w:rsidP="00935FB8">
      <w:pPr>
        <w:pStyle w:val="Recuodecorpodetexto"/>
        <w:ind w:firstLine="539"/>
      </w:pPr>
    </w:p>
    <w:p w14:paraId="3452DA98" w14:textId="77777777" w:rsidR="00654214" w:rsidRDefault="00654214" w:rsidP="00935FB8">
      <w:pPr>
        <w:pStyle w:val="Recuodecorpodetexto"/>
        <w:ind w:firstLine="539"/>
      </w:pPr>
    </w:p>
    <w:p w14:paraId="6998B994" w14:textId="77777777" w:rsidR="00654214" w:rsidRPr="000E2F2D" w:rsidRDefault="00654214" w:rsidP="00654214">
      <w:pPr>
        <w:pStyle w:val="Recuodecorpodetexto"/>
        <w:spacing w:after="120" w:line="360" w:lineRule="auto"/>
        <w:ind w:hanging="170"/>
        <w:rPr>
          <w:b/>
          <w:color w:val="800000"/>
        </w:rPr>
      </w:pPr>
    </w:p>
    <w:p w14:paraId="23146418" w14:textId="77777777" w:rsidR="00D113DA" w:rsidRDefault="00654214" w:rsidP="00654214">
      <w:pPr>
        <w:spacing w:line="360" w:lineRule="auto"/>
        <w:jc w:val="center"/>
        <w:rPr>
          <w:sz w:val="28"/>
        </w:rPr>
      </w:pPr>
      <w:r>
        <w:br w:type="page"/>
      </w:r>
      <w:r w:rsidR="004776F9" w:rsidRPr="004776F9">
        <w:rPr>
          <w:sz w:val="28"/>
        </w:rPr>
        <w:lastRenderedPageBreak/>
        <w:t>SUMÁRIO</w:t>
      </w:r>
    </w:p>
    <w:p w14:paraId="6050B3D3" w14:textId="77777777" w:rsidR="00574562" w:rsidRDefault="00574562" w:rsidP="00D174C3">
      <w:pPr>
        <w:spacing w:line="360" w:lineRule="auto"/>
        <w:jc w:val="center"/>
        <w:rPr>
          <w:sz w:val="28"/>
        </w:rPr>
      </w:pPr>
    </w:p>
    <w:p w14:paraId="130F8DF5" w14:textId="77777777" w:rsidR="00222276" w:rsidRDefault="00222276" w:rsidP="00D174C3">
      <w:pPr>
        <w:spacing w:line="360" w:lineRule="auto"/>
        <w:jc w:val="center"/>
        <w:rPr>
          <w:sz w:val="28"/>
        </w:rPr>
      </w:pPr>
    </w:p>
    <w:p w14:paraId="56C59D7C" w14:textId="77777777" w:rsidR="00D113DA" w:rsidRDefault="00574562" w:rsidP="003D020F">
      <w:pPr>
        <w:spacing w:before="120" w:after="120"/>
        <w:jc w:val="both"/>
      </w:pPr>
      <w:r>
        <w:t>MOTIVAÇÃO ...........................................................................................................................5</w:t>
      </w:r>
    </w:p>
    <w:p w14:paraId="763781B3" w14:textId="77777777" w:rsidR="00D113DA" w:rsidRDefault="00574562" w:rsidP="003D020F">
      <w:pPr>
        <w:spacing w:before="120" w:after="120"/>
        <w:jc w:val="both"/>
      </w:pPr>
      <w:r>
        <w:t>OBJETIVOS ..............................................................................................................................</w:t>
      </w:r>
      <w:r w:rsidR="003A5810">
        <w:t>8</w:t>
      </w:r>
    </w:p>
    <w:p w14:paraId="4A77A032" w14:textId="77777777" w:rsidR="00D113DA" w:rsidRDefault="00574562" w:rsidP="003D020F">
      <w:pPr>
        <w:spacing w:before="120" w:after="120"/>
        <w:jc w:val="both"/>
      </w:pPr>
      <w:r>
        <w:t>METODOLOGIA ......................................................................................................................</w:t>
      </w:r>
      <w:r w:rsidR="003A5810">
        <w:t>9</w:t>
      </w:r>
    </w:p>
    <w:p w14:paraId="6A4974DB" w14:textId="77777777" w:rsidR="00D113DA" w:rsidRDefault="00574562" w:rsidP="003D020F">
      <w:pPr>
        <w:spacing w:before="120" w:after="120"/>
        <w:jc w:val="both"/>
      </w:pPr>
      <w:r>
        <w:t>CRONOGRAMA ....................................................................................................................</w:t>
      </w:r>
      <w:r w:rsidR="003A5810">
        <w:t>10</w:t>
      </w:r>
    </w:p>
    <w:p w14:paraId="1F14D578" w14:textId="77777777" w:rsidR="00D113DA" w:rsidRDefault="00574562" w:rsidP="003D020F">
      <w:pPr>
        <w:spacing w:before="120" w:after="120"/>
        <w:jc w:val="both"/>
      </w:pPr>
      <w:proofErr w:type="gramStart"/>
      <w:r>
        <w:t>BIBLIOGRAFIA  ....................................................................................................................</w:t>
      </w:r>
      <w:proofErr w:type="gramEnd"/>
      <w:r>
        <w:t>1</w:t>
      </w:r>
      <w:r w:rsidR="003A5810">
        <w:t>1</w:t>
      </w:r>
    </w:p>
    <w:p w14:paraId="7D4E233F" w14:textId="77777777" w:rsidR="00D113DA" w:rsidRDefault="00D113DA" w:rsidP="00D113DA">
      <w:pPr>
        <w:spacing w:line="360" w:lineRule="auto"/>
        <w:jc w:val="both"/>
      </w:pPr>
    </w:p>
    <w:p w14:paraId="39AB331B" w14:textId="77777777" w:rsidR="00D113DA" w:rsidRDefault="00D113DA" w:rsidP="00D113DA">
      <w:pPr>
        <w:spacing w:line="360" w:lineRule="auto"/>
        <w:jc w:val="both"/>
      </w:pPr>
    </w:p>
    <w:p w14:paraId="77D4592A" w14:textId="77777777" w:rsidR="00D113DA" w:rsidRDefault="00D113DA" w:rsidP="00D113DA">
      <w:pPr>
        <w:spacing w:line="360" w:lineRule="auto"/>
        <w:jc w:val="both"/>
      </w:pPr>
    </w:p>
    <w:p w14:paraId="286D8F9A" w14:textId="77777777" w:rsidR="00D113DA" w:rsidRDefault="00D113DA" w:rsidP="00D113DA">
      <w:pPr>
        <w:spacing w:line="360" w:lineRule="auto"/>
        <w:jc w:val="both"/>
      </w:pPr>
    </w:p>
    <w:p w14:paraId="0E2ADDCA" w14:textId="77777777" w:rsidR="00D113DA" w:rsidRPr="005F4521" w:rsidRDefault="005F4521" w:rsidP="00D113DA">
      <w:pPr>
        <w:spacing w:line="360" w:lineRule="auto"/>
        <w:jc w:val="both"/>
        <w:rPr>
          <w:b/>
          <w:sz w:val="32"/>
          <w:szCs w:val="32"/>
        </w:rPr>
      </w:pPr>
      <w:r w:rsidRPr="005F4521">
        <w:rPr>
          <w:b/>
          <w:sz w:val="32"/>
          <w:szCs w:val="32"/>
        </w:rPr>
        <w:t xml:space="preserve"> </w:t>
      </w:r>
    </w:p>
    <w:p w14:paraId="1D8B55DE" w14:textId="77777777" w:rsidR="00D113DA" w:rsidRPr="005F4521" w:rsidRDefault="00D113DA" w:rsidP="00D113DA">
      <w:pPr>
        <w:spacing w:line="360" w:lineRule="auto"/>
        <w:jc w:val="both"/>
        <w:rPr>
          <w:b/>
          <w:sz w:val="32"/>
          <w:szCs w:val="32"/>
        </w:rPr>
      </w:pPr>
    </w:p>
    <w:p w14:paraId="0569E411" w14:textId="77777777" w:rsidR="00D113DA" w:rsidRPr="005F4521" w:rsidRDefault="00D113DA" w:rsidP="00D113DA">
      <w:pPr>
        <w:spacing w:line="360" w:lineRule="auto"/>
        <w:jc w:val="both"/>
        <w:rPr>
          <w:b/>
          <w:sz w:val="32"/>
          <w:szCs w:val="32"/>
        </w:rPr>
      </w:pPr>
    </w:p>
    <w:p w14:paraId="4A5F1F6A" w14:textId="77777777" w:rsidR="00D82AC3" w:rsidRDefault="00D113DA" w:rsidP="00326E48">
      <w:pPr>
        <w:pStyle w:val="Ttulo1"/>
        <w:spacing w:line="360" w:lineRule="auto"/>
      </w:pPr>
      <w:r>
        <w:rPr>
          <w:sz w:val="24"/>
        </w:rPr>
        <w:br w:type="page"/>
      </w:r>
      <w:r w:rsidR="00654214" w:rsidRPr="00A30091">
        <w:rPr>
          <w:b w:val="0"/>
          <w:sz w:val="28"/>
        </w:rPr>
        <w:lastRenderedPageBreak/>
        <w:t xml:space="preserve"> </w:t>
      </w:r>
      <w:r w:rsidR="00806270" w:rsidRPr="00A30091">
        <w:rPr>
          <w:b w:val="0"/>
          <w:sz w:val="28"/>
        </w:rPr>
        <w:t>MOTIVAÇÃO</w:t>
      </w:r>
      <w:r w:rsidR="00D82AC3">
        <w:tab/>
      </w:r>
    </w:p>
    <w:p w14:paraId="3E450B09" w14:textId="77777777" w:rsidR="00222276" w:rsidRDefault="00222276" w:rsidP="00222276"/>
    <w:p w14:paraId="79C536D3" w14:textId="77777777" w:rsidR="00222276" w:rsidRPr="00222276" w:rsidRDefault="00222276" w:rsidP="00222276"/>
    <w:p w14:paraId="1DD545B3" w14:textId="22DB9044" w:rsidR="00AC2D10" w:rsidRPr="00A30091" w:rsidRDefault="00AC2D10" w:rsidP="00AC2D10">
      <w:pPr>
        <w:spacing w:after="120" w:line="360" w:lineRule="auto"/>
        <w:ind w:firstLine="708"/>
        <w:jc w:val="both"/>
        <w:rPr>
          <w:szCs w:val="24"/>
        </w:rPr>
      </w:pPr>
      <w:r w:rsidRPr="00AC2D10">
        <w:rPr>
          <w:szCs w:val="24"/>
        </w:rPr>
        <w:t xml:space="preserve">Atualmente o desenvolvimento tecnológico em conjunto com a globalização, tem gerado uma disputa ávida no ambiente </w:t>
      </w:r>
      <w:r>
        <w:rPr>
          <w:szCs w:val="24"/>
        </w:rPr>
        <w:t>empresarial</w:t>
      </w:r>
      <w:r w:rsidRPr="00AC2D10">
        <w:rPr>
          <w:szCs w:val="24"/>
        </w:rPr>
        <w:t xml:space="preserve">. Onde se questiona cada vez mais sobre a segurança das informações corporativas, pessoais e de clientes, por </w:t>
      </w:r>
      <w:r>
        <w:rPr>
          <w:szCs w:val="24"/>
        </w:rPr>
        <w:t>essa</w:t>
      </w:r>
      <w:r w:rsidRPr="00AC2D10">
        <w:rPr>
          <w:szCs w:val="24"/>
        </w:rPr>
        <w:t xml:space="preserve"> razão foi elaborada a Lei Geral de Proteção de </w:t>
      </w:r>
      <w:r w:rsidR="00624D3F">
        <w:rPr>
          <w:szCs w:val="24"/>
        </w:rPr>
        <w:t>D</w:t>
      </w:r>
      <w:r w:rsidRPr="00AC2D10">
        <w:rPr>
          <w:szCs w:val="24"/>
        </w:rPr>
        <w:t>ados</w:t>
      </w:r>
      <w:r>
        <w:rPr>
          <w:szCs w:val="24"/>
        </w:rPr>
        <w:t xml:space="preserve"> (LGPD). As empresas que fizerem </w:t>
      </w:r>
      <w:r w:rsidRPr="00A30091">
        <w:rPr>
          <w:szCs w:val="24"/>
        </w:rPr>
        <w:t>uma melhor utilização dos seus recursos e/ou investimento em novos ativos de tecnologia e governança serão as mais adaptadas e capacitadas no mercado para entrar em conformidade</w:t>
      </w:r>
      <w:r w:rsidRPr="00A30091">
        <w:rPr>
          <w:i/>
          <w:iCs/>
          <w:szCs w:val="24"/>
        </w:rPr>
        <w:t xml:space="preserve"> </w:t>
      </w:r>
      <w:r w:rsidRPr="00A30091">
        <w:rPr>
          <w:szCs w:val="24"/>
        </w:rPr>
        <w:t xml:space="preserve">com </w:t>
      </w:r>
      <w:r>
        <w:rPr>
          <w:szCs w:val="24"/>
        </w:rPr>
        <w:t xml:space="preserve">a </w:t>
      </w:r>
      <w:r w:rsidRPr="00A30091">
        <w:rPr>
          <w:szCs w:val="24"/>
        </w:rPr>
        <w:t>LGPD</w:t>
      </w:r>
      <w:r w:rsidRPr="00AC2D10">
        <w:rPr>
          <w:szCs w:val="24"/>
        </w:rPr>
        <w:t xml:space="preserve"> </w:t>
      </w:r>
      <w:r>
        <w:rPr>
          <w:szCs w:val="24"/>
        </w:rPr>
        <w:t>(</w:t>
      </w:r>
      <w:r w:rsidR="009472EB" w:rsidRPr="009472EB">
        <w:t>RAPOSO et al., 2019</w:t>
      </w:r>
      <w:r>
        <w:rPr>
          <w:szCs w:val="24"/>
        </w:rPr>
        <w:t>)</w:t>
      </w:r>
      <w:r w:rsidRPr="00AC2D10">
        <w:rPr>
          <w:szCs w:val="24"/>
        </w:rPr>
        <w:t>.</w:t>
      </w:r>
    </w:p>
    <w:p w14:paraId="19DFA00C" w14:textId="77777777" w:rsidR="007F5E20" w:rsidRDefault="007F5E20" w:rsidP="007F5E20">
      <w:pPr>
        <w:spacing w:after="120" w:line="360" w:lineRule="auto"/>
        <w:ind w:firstLine="708"/>
        <w:jc w:val="both"/>
        <w:rPr>
          <w:szCs w:val="24"/>
        </w:rPr>
      </w:pPr>
      <w:r w:rsidRPr="00A30091">
        <w:rPr>
          <w:szCs w:val="24"/>
        </w:rPr>
        <w:t>A LGPD, foi criada em 14 de agosto de 2018, Lei n</w:t>
      </w:r>
      <w:r w:rsidR="0047612F">
        <w:rPr>
          <w:szCs w:val="24"/>
        </w:rPr>
        <w:t>º</w:t>
      </w:r>
      <w:r w:rsidRPr="00A30091">
        <w:rPr>
          <w:szCs w:val="24"/>
        </w:rPr>
        <w:t xml:space="preserve"> 13.709</w:t>
      </w:r>
      <w:r w:rsidR="00FD54C3" w:rsidRPr="00A30091">
        <w:rPr>
          <w:szCs w:val="24"/>
        </w:rPr>
        <w:t>,</w:t>
      </w:r>
      <w:r w:rsidRPr="00A30091">
        <w:rPr>
          <w:szCs w:val="24"/>
        </w:rPr>
        <w:t xml:space="preserve"> visa medidas preventivas, proativas na manutenção e privacidade dos dados de terceiros. A lei terá a aplicabilidade em qualquer operação de dados pessoais realizada por pessoa natural ou jurídica, de direito público ou privado (BRASIL, 2018).</w:t>
      </w:r>
    </w:p>
    <w:p w14:paraId="330BB2CB" w14:textId="2F71C4AA" w:rsidR="00A47A17" w:rsidRPr="00A30091" w:rsidRDefault="00FD54C3" w:rsidP="00D970E6">
      <w:pPr>
        <w:spacing w:after="120" w:line="360" w:lineRule="auto"/>
        <w:ind w:firstLine="708"/>
        <w:jc w:val="both"/>
        <w:rPr>
          <w:szCs w:val="24"/>
        </w:rPr>
      </w:pPr>
      <w:r w:rsidRPr="00A30091">
        <w:rPr>
          <w:szCs w:val="24"/>
        </w:rPr>
        <w:t>Segundo</w:t>
      </w:r>
      <w:r w:rsidR="00D970E6" w:rsidRPr="00A30091">
        <w:rPr>
          <w:szCs w:val="24"/>
        </w:rPr>
        <w:t xml:space="preserve"> Carvalho et al</w:t>
      </w:r>
      <w:r w:rsidR="00A40956">
        <w:rPr>
          <w:szCs w:val="24"/>
        </w:rPr>
        <w:t>.</w:t>
      </w:r>
      <w:r w:rsidR="00D970E6" w:rsidRPr="00A30091">
        <w:rPr>
          <w:szCs w:val="24"/>
        </w:rPr>
        <w:t xml:space="preserve"> (2019) o</w:t>
      </w:r>
      <w:r w:rsidR="006E1F79" w:rsidRPr="00A30091">
        <w:rPr>
          <w:szCs w:val="24"/>
        </w:rPr>
        <w:t xml:space="preserve"> trabalho da área de segurança da informação tem se mostrado cada vez </w:t>
      </w:r>
      <w:r w:rsidR="00B97135" w:rsidRPr="00A30091">
        <w:rPr>
          <w:szCs w:val="24"/>
        </w:rPr>
        <w:t xml:space="preserve">mais </w:t>
      </w:r>
      <w:r w:rsidR="006E1F79" w:rsidRPr="00A30091">
        <w:rPr>
          <w:szCs w:val="24"/>
        </w:rPr>
        <w:t xml:space="preserve">necessário no cenário que vivemos atualmente, onde </w:t>
      </w:r>
      <w:r w:rsidR="00331ED4">
        <w:rPr>
          <w:szCs w:val="24"/>
        </w:rPr>
        <w:t>surgem</w:t>
      </w:r>
      <w:r w:rsidR="006E1F79" w:rsidRPr="00A30091">
        <w:rPr>
          <w:szCs w:val="24"/>
        </w:rPr>
        <w:t xml:space="preserve"> divulgações de áudios de empresas e até do estado</w:t>
      </w:r>
      <w:r w:rsidR="00CE5E11" w:rsidRPr="00A30091">
        <w:rPr>
          <w:szCs w:val="24"/>
        </w:rPr>
        <w:t xml:space="preserve"> e</w:t>
      </w:r>
      <w:r w:rsidR="006E1F79" w:rsidRPr="00A30091">
        <w:rPr>
          <w:szCs w:val="24"/>
        </w:rPr>
        <w:t xml:space="preserve"> principais poderes do Brasil.</w:t>
      </w:r>
      <w:r w:rsidR="00A40956">
        <w:rPr>
          <w:szCs w:val="24"/>
        </w:rPr>
        <w:t xml:space="preserve"> </w:t>
      </w:r>
      <w:r w:rsidR="00D970E6" w:rsidRPr="00A30091">
        <w:rPr>
          <w:szCs w:val="24"/>
        </w:rPr>
        <w:t xml:space="preserve">O </w:t>
      </w:r>
      <w:r w:rsidR="00624D3F">
        <w:rPr>
          <w:szCs w:val="24"/>
        </w:rPr>
        <w:t>a</w:t>
      </w:r>
      <w:r w:rsidR="00CE5E11" w:rsidRPr="00A30091">
        <w:rPr>
          <w:szCs w:val="24"/>
        </w:rPr>
        <w:t>utor cita ainda</w:t>
      </w:r>
      <w:r w:rsidR="00D970E6" w:rsidRPr="00A30091">
        <w:rPr>
          <w:szCs w:val="24"/>
        </w:rPr>
        <w:t xml:space="preserve"> a</w:t>
      </w:r>
      <w:r w:rsidR="00176EE3" w:rsidRPr="00A30091">
        <w:rPr>
          <w:szCs w:val="24"/>
        </w:rPr>
        <w:t xml:space="preserve"> </w:t>
      </w:r>
      <w:r w:rsidR="00176EE3" w:rsidRPr="00727EC2">
        <w:rPr>
          <w:i/>
          <w:iCs/>
          <w:szCs w:val="24"/>
        </w:rPr>
        <w:t xml:space="preserve">General Data </w:t>
      </w:r>
      <w:proofErr w:type="spellStart"/>
      <w:r w:rsidR="00176EE3" w:rsidRPr="00727EC2">
        <w:rPr>
          <w:i/>
          <w:iCs/>
          <w:szCs w:val="24"/>
        </w:rPr>
        <w:t>Protection</w:t>
      </w:r>
      <w:proofErr w:type="spellEnd"/>
      <w:r w:rsidR="00176EE3" w:rsidRPr="00727EC2">
        <w:rPr>
          <w:i/>
          <w:iCs/>
          <w:szCs w:val="24"/>
        </w:rPr>
        <w:t xml:space="preserve"> </w:t>
      </w:r>
      <w:proofErr w:type="spellStart"/>
      <w:r w:rsidR="00176EE3" w:rsidRPr="00727EC2">
        <w:rPr>
          <w:i/>
          <w:iCs/>
          <w:szCs w:val="24"/>
        </w:rPr>
        <w:t>Regulation</w:t>
      </w:r>
      <w:proofErr w:type="spellEnd"/>
      <w:r w:rsidR="00176EE3" w:rsidRPr="00A30091">
        <w:rPr>
          <w:i/>
          <w:iCs/>
          <w:szCs w:val="24"/>
        </w:rPr>
        <w:t xml:space="preserve"> </w:t>
      </w:r>
      <w:r w:rsidR="00176EE3" w:rsidRPr="00A30091">
        <w:rPr>
          <w:szCs w:val="24"/>
        </w:rPr>
        <w:t xml:space="preserve">(GDPR) </w:t>
      </w:r>
      <w:r w:rsidR="00CE5E11" w:rsidRPr="00A30091">
        <w:rPr>
          <w:szCs w:val="24"/>
        </w:rPr>
        <w:t>que</w:t>
      </w:r>
      <w:r w:rsidR="00624D3F">
        <w:rPr>
          <w:szCs w:val="24"/>
        </w:rPr>
        <w:t>,</w:t>
      </w:r>
      <w:r w:rsidR="00CE5E11" w:rsidRPr="00A30091">
        <w:rPr>
          <w:szCs w:val="24"/>
        </w:rPr>
        <w:t xml:space="preserve"> por sua vez, </w:t>
      </w:r>
      <w:r w:rsidR="00176EE3" w:rsidRPr="00A30091">
        <w:rPr>
          <w:szCs w:val="24"/>
        </w:rPr>
        <w:t>regulamenta a segurança de dados</w:t>
      </w:r>
      <w:r w:rsidR="00CE5E11" w:rsidRPr="00A30091">
        <w:rPr>
          <w:szCs w:val="24"/>
        </w:rPr>
        <w:t xml:space="preserve"> </w:t>
      </w:r>
      <w:r w:rsidR="00176EE3" w:rsidRPr="00A30091">
        <w:rPr>
          <w:szCs w:val="24"/>
        </w:rPr>
        <w:t>da União Europeia</w:t>
      </w:r>
      <w:r w:rsidR="00963A6F" w:rsidRPr="00A30091">
        <w:rPr>
          <w:szCs w:val="24"/>
        </w:rPr>
        <w:t xml:space="preserve"> (UE)</w:t>
      </w:r>
      <w:r w:rsidR="00624D3F">
        <w:rPr>
          <w:szCs w:val="24"/>
        </w:rPr>
        <w:t>.</w:t>
      </w:r>
      <w:r w:rsidR="00176EE3" w:rsidRPr="00A30091">
        <w:rPr>
          <w:szCs w:val="24"/>
        </w:rPr>
        <w:t xml:space="preserve"> </w:t>
      </w:r>
      <w:r w:rsidR="00624D3F">
        <w:rPr>
          <w:szCs w:val="24"/>
        </w:rPr>
        <w:t xml:space="preserve">Adicionalmente, aborda os </w:t>
      </w:r>
      <w:r w:rsidR="00176EE3" w:rsidRPr="00A30091">
        <w:rPr>
          <w:szCs w:val="24"/>
        </w:rPr>
        <w:t xml:space="preserve">escândalos de divulgação de dados e informações de clientes envolvendo a Cambridge </w:t>
      </w:r>
      <w:proofErr w:type="spellStart"/>
      <w:r w:rsidR="00176EE3" w:rsidRPr="00A30091">
        <w:rPr>
          <w:szCs w:val="24"/>
        </w:rPr>
        <w:t>Analytica</w:t>
      </w:r>
      <w:proofErr w:type="spellEnd"/>
      <w:r w:rsidR="00A47A17" w:rsidRPr="00A30091">
        <w:rPr>
          <w:szCs w:val="24"/>
        </w:rPr>
        <w:t>, onde a empresa acessou dados de oitenta e sete milhões de usuários da rede social Facebook para assim fazer an</w:t>
      </w:r>
      <w:r w:rsidR="00624D3F">
        <w:rPr>
          <w:szCs w:val="24"/>
        </w:rPr>
        <w:t>á</w:t>
      </w:r>
      <w:r w:rsidR="00A47A17" w:rsidRPr="00A30091">
        <w:rPr>
          <w:szCs w:val="24"/>
        </w:rPr>
        <w:t>lises e influenciar o comportamento dos eleitores nos Estados Unidos da Am</w:t>
      </w:r>
      <w:r w:rsidR="00624D3F">
        <w:rPr>
          <w:szCs w:val="24"/>
        </w:rPr>
        <w:t>é</w:t>
      </w:r>
      <w:r w:rsidR="00A47A17" w:rsidRPr="00A30091">
        <w:rPr>
          <w:szCs w:val="24"/>
        </w:rPr>
        <w:t>rica (EUA).</w:t>
      </w:r>
    </w:p>
    <w:p w14:paraId="62D6E5B1" w14:textId="419D3FF4" w:rsidR="00B838A6" w:rsidRPr="00A30091" w:rsidRDefault="00B838A6" w:rsidP="00627EE6">
      <w:pPr>
        <w:spacing w:after="120" w:line="360" w:lineRule="auto"/>
        <w:ind w:firstLine="708"/>
        <w:jc w:val="both"/>
        <w:rPr>
          <w:szCs w:val="24"/>
        </w:rPr>
      </w:pPr>
      <w:r w:rsidRPr="00A30091">
        <w:rPr>
          <w:szCs w:val="24"/>
        </w:rPr>
        <w:t>Embora esta regulamentação vigore no território europeu, surgiu nos países que se relacionam com comunidades da União Europeia a necessidade de se adequar também a tal regulamentação, no que tange a proteção de dados. O Brasil então se adequa a esta situação conforme</w:t>
      </w:r>
      <w:r w:rsidR="009472EB" w:rsidRPr="009472EB">
        <w:rPr>
          <w:szCs w:val="24"/>
        </w:rPr>
        <w:t xml:space="preserve"> Ferreira e Marques (2018)</w:t>
      </w:r>
      <w:r w:rsidRPr="00A30091">
        <w:rPr>
          <w:szCs w:val="24"/>
        </w:rPr>
        <w:t>:</w:t>
      </w:r>
    </w:p>
    <w:p w14:paraId="6936B03C" w14:textId="77777777" w:rsidR="00B838A6" w:rsidRPr="00A30091" w:rsidRDefault="00B838A6" w:rsidP="009472EB">
      <w:pPr>
        <w:spacing w:after="120"/>
        <w:ind w:left="2832"/>
        <w:jc w:val="both"/>
        <w:rPr>
          <w:szCs w:val="24"/>
        </w:rPr>
      </w:pPr>
      <w:r w:rsidRPr="00A30091">
        <w:rPr>
          <w:sz w:val="20"/>
        </w:rPr>
        <w:t>No Brasil os impactos do GDPR se fizeram sentir por meio da atualização de termos de uso de vários sites e aplicativos, tais como Facebook, Instagram, Google, Yahoo. Isso se deve ao fato que, mesmo sendo restrito à Europa, as empresas tiveram que se adequar à nova legislação para continuarem atuando nos países que compõe a União Europeia, o que levou à adoção de melhorias nas regras de outros países, inclusive do Brasil. Assim, as novas regras acabaram por afetar as transações referentes ao processamento de informações de cidadãos, não só da União Europeia, mas também de organizações localizadas fora da Europa.</w:t>
      </w:r>
    </w:p>
    <w:p w14:paraId="7CD5BEC3" w14:textId="77777777" w:rsidR="00176EE3" w:rsidRPr="00A30091" w:rsidRDefault="00767DAD" w:rsidP="00627EE6">
      <w:pPr>
        <w:spacing w:after="120" w:line="360" w:lineRule="auto"/>
        <w:ind w:firstLine="708"/>
        <w:jc w:val="both"/>
        <w:rPr>
          <w:szCs w:val="24"/>
        </w:rPr>
      </w:pPr>
      <w:r>
        <w:rPr>
          <w:szCs w:val="24"/>
        </w:rPr>
        <w:lastRenderedPageBreak/>
        <w:t>Em âmbito nacional</w:t>
      </w:r>
      <w:r w:rsidR="00963A6F" w:rsidRPr="00A30091">
        <w:rPr>
          <w:szCs w:val="24"/>
        </w:rPr>
        <w:t>,</w:t>
      </w:r>
      <w:r w:rsidR="009C30FC" w:rsidRPr="00A30091">
        <w:rPr>
          <w:szCs w:val="24"/>
        </w:rPr>
        <w:t xml:space="preserve"> </w:t>
      </w:r>
      <w:r w:rsidR="00176EE3" w:rsidRPr="00A30091">
        <w:rPr>
          <w:szCs w:val="24"/>
        </w:rPr>
        <w:t>a empresa Velox, acusada de vender dados de seus clientes, f</w:t>
      </w:r>
      <w:r w:rsidR="00A40956">
        <w:rPr>
          <w:szCs w:val="24"/>
        </w:rPr>
        <w:t xml:space="preserve">ez </w:t>
      </w:r>
      <w:r w:rsidR="00176EE3" w:rsidRPr="00A30091">
        <w:rPr>
          <w:szCs w:val="24"/>
        </w:rPr>
        <w:t>com que o assunto entrasse em discussão sobre o direito fundamental a vida privada, intimidade e liberdade de expressão conforme a constituição brasileira (BRASIL, 1988).</w:t>
      </w:r>
    </w:p>
    <w:p w14:paraId="2F043574" w14:textId="41EB8912" w:rsidR="000B6A77" w:rsidRDefault="00A40956" w:rsidP="00A47A17">
      <w:pPr>
        <w:spacing w:after="120" w:line="360" w:lineRule="auto"/>
        <w:ind w:firstLine="708"/>
        <w:jc w:val="both"/>
        <w:rPr>
          <w:szCs w:val="24"/>
        </w:rPr>
      </w:pPr>
      <w:r>
        <w:rPr>
          <w:szCs w:val="24"/>
        </w:rPr>
        <w:t>Comparando</w:t>
      </w:r>
      <w:r w:rsidR="00C20246" w:rsidRPr="00A30091">
        <w:rPr>
          <w:szCs w:val="24"/>
        </w:rPr>
        <w:t xml:space="preserve"> ao âmbito da UE, s</w:t>
      </w:r>
      <w:r w:rsidR="000B6A77" w:rsidRPr="00A30091">
        <w:rPr>
          <w:szCs w:val="24"/>
        </w:rPr>
        <w:t xml:space="preserve">egundo </w:t>
      </w:r>
      <w:r w:rsidR="009472EB" w:rsidRPr="009472EB">
        <w:rPr>
          <w:szCs w:val="24"/>
        </w:rPr>
        <w:t>Li, Yu e He (2019)</w:t>
      </w:r>
      <w:r w:rsidR="000B6A77" w:rsidRPr="00A30091">
        <w:rPr>
          <w:szCs w:val="24"/>
        </w:rPr>
        <w:t xml:space="preserve">, a GDPR possui diversos requisitos para o controle e processamento de dados pessoais, desta forma, as organizações deverão realizar uma avaliação interna completa de suas plataformas de tecnologia e arquitetura de dados, tais quais: sistemas de informação, bancos de dados, </w:t>
      </w:r>
      <w:r w:rsidR="000B6A77" w:rsidRPr="00F958B2">
        <w:rPr>
          <w:i/>
          <w:iCs/>
          <w:szCs w:val="24"/>
        </w:rPr>
        <w:t xml:space="preserve">data </w:t>
      </w:r>
      <w:proofErr w:type="spellStart"/>
      <w:r w:rsidR="000B6A77" w:rsidRPr="00F958B2">
        <w:rPr>
          <w:i/>
          <w:iCs/>
          <w:szCs w:val="24"/>
        </w:rPr>
        <w:t>warehouse</w:t>
      </w:r>
      <w:proofErr w:type="spellEnd"/>
      <w:r w:rsidR="000B6A77" w:rsidRPr="00A30091">
        <w:rPr>
          <w:szCs w:val="24"/>
        </w:rPr>
        <w:t xml:space="preserve"> e plataformas de processamento de dados, para assim entender quais dados pessoais foram coletados e onde existem </w:t>
      </w:r>
      <w:r w:rsidR="00F958B2">
        <w:rPr>
          <w:szCs w:val="24"/>
        </w:rPr>
        <w:t>estes</w:t>
      </w:r>
      <w:r w:rsidR="000B6A77" w:rsidRPr="00A30091">
        <w:rPr>
          <w:szCs w:val="24"/>
        </w:rPr>
        <w:t xml:space="preserve"> dados. </w:t>
      </w:r>
    </w:p>
    <w:p w14:paraId="4F836B4C" w14:textId="4695E835" w:rsidR="00F958B2" w:rsidRDefault="00F958B2" w:rsidP="00F958B2">
      <w:pPr>
        <w:spacing w:after="120" w:line="360" w:lineRule="auto"/>
        <w:ind w:firstLine="708"/>
        <w:jc w:val="both"/>
        <w:rPr>
          <w:szCs w:val="24"/>
        </w:rPr>
      </w:pPr>
      <w:r w:rsidRPr="00A30091">
        <w:rPr>
          <w:szCs w:val="24"/>
        </w:rPr>
        <w:t xml:space="preserve">As regulamentações sobre proteção de dados devem ter um impacto significativo nas tecnologias mais recentes como computação na nuvem, </w:t>
      </w:r>
      <w:proofErr w:type="spellStart"/>
      <w:r w:rsidRPr="00727EC2">
        <w:rPr>
          <w:i/>
          <w:iCs/>
          <w:szCs w:val="24"/>
        </w:rPr>
        <w:t>blockchain</w:t>
      </w:r>
      <w:proofErr w:type="spellEnd"/>
      <w:r w:rsidRPr="00A30091">
        <w:rPr>
          <w:szCs w:val="24"/>
        </w:rPr>
        <w:t xml:space="preserve"> e inteligência artificia</w:t>
      </w:r>
      <w:r>
        <w:rPr>
          <w:szCs w:val="24"/>
        </w:rPr>
        <w:t>l. Estas por suas vezes</w:t>
      </w:r>
      <w:r w:rsidRPr="00A30091">
        <w:rPr>
          <w:szCs w:val="24"/>
        </w:rPr>
        <w:t xml:space="preserve">, são meios eficazes para a melhoria de desempenho e produtividade das organizações. Entretanto, a entrega de valor dessas tecnologias </w:t>
      </w:r>
      <w:r w:rsidRPr="00624D3F">
        <w:rPr>
          <w:b/>
          <w:bCs/>
          <w:szCs w:val="24"/>
        </w:rPr>
        <w:t>est</w:t>
      </w:r>
      <w:r w:rsidR="00624D3F" w:rsidRPr="00624D3F">
        <w:rPr>
          <w:b/>
          <w:bCs/>
          <w:szCs w:val="24"/>
        </w:rPr>
        <w:t>á</w:t>
      </w:r>
      <w:r w:rsidRPr="00A30091">
        <w:rPr>
          <w:szCs w:val="24"/>
        </w:rPr>
        <w:t xml:space="preserve"> intrinsicamente ligada a uma quantidade massiva de dados e também a algoritmos de qualidade. Com o maior processamento demandado devido as regulamentações, é possível que o uso seja inibido ou ainda que o custo para desenvolver estas tecnologias seja maior (</w:t>
      </w:r>
      <w:r w:rsidR="009472EB" w:rsidRPr="009472EB">
        <w:rPr>
          <w:szCs w:val="24"/>
        </w:rPr>
        <w:t>LI; YU; HE, 2019</w:t>
      </w:r>
      <w:r w:rsidRPr="00A30091">
        <w:rPr>
          <w:szCs w:val="24"/>
        </w:rPr>
        <w:t>).</w:t>
      </w:r>
    </w:p>
    <w:p w14:paraId="7FB8195F" w14:textId="6A18DCF4" w:rsidR="007F5E20" w:rsidRPr="00A30091" w:rsidRDefault="00871ECA" w:rsidP="00A47A17">
      <w:pPr>
        <w:spacing w:after="120" w:line="360" w:lineRule="auto"/>
        <w:ind w:firstLine="708"/>
        <w:jc w:val="both"/>
        <w:rPr>
          <w:szCs w:val="24"/>
        </w:rPr>
      </w:pPr>
      <w:r w:rsidRPr="00A30091">
        <w:rPr>
          <w:szCs w:val="24"/>
        </w:rPr>
        <w:t>A GDPR exige que as empresas ofereçam direito de ser esquecido, direito de acesso aos dados, direito a portabilidade de dados e direito a explicação da automação da tomada de decisão (</w:t>
      </w:r>
      <w:r w:rsidR="009472EB" w:rsidRPr="009472EB">
        <w:rPr>
          <w:szCs w:val="24"/>
        </w:rPr>
        <w:t>KAUSHIK; WANG, 2018</w:t>
      </w:r>
      <w:r w:rsidRPr="00A30091">
        <w:rPr>
          <w:szCs w:val="24"/>
        </w:rPr>
        <w:t>).</w:t>
      </w:r>
      <w:r w:rsidR="00F958B2">
        <w:rPr>
          <w:szCs w:val="24"/>
        </w:rPr>
        <w:t xml:space="preserve"> </w:t>
      </w:r>
      <w:r w:rsidR="00740B32" w:rsidRPr="00A30091">
        <w:rPr>
          <w:szCs w:val="24"/>
        </w:rPr>
        <w:t>Com base nas experi</w:t>
      </w:r>
      <w:r w:rsidR="009472EB">
        <w:rPr>
          <w:szCs w:val="24"/>
        </w:rPr>
        <w:t>ê</w:t>
      </w:r>
      <w:r w:rsidR="00740B32" w:rsidRPr="00A30091">
        <w:rPr>
          <w:szCs w:val="24"/>
        </w:rPr>
        <w:t xml:space="preserve">ncias já passadas na UE com a aplicação da GDPR, </w:t>
      </w:r>
      <w:r w:rsidR="007E521F" w:rsidRPr="00A30091">
        <w:rPr>
          <w:szCs w:val="24"/>
        </w:rPr>
        <w:t>as empresas do Brasil</w:t>
      </w:r>
      <w:r w:rsidR="00740B32" w:rsidRPr="00A30091">
        <w:rPr>
          <w:szCs w:val="24"/>
        </w:rPr>
        <w:t xml:space="preserve"> ter</w:t>
      </w:r>
      <w:r w:rsidR="007E521F" w:rsidRPr="00A30091">
        <w:rPr>
          <w:szCs w:val="24"/>
        </w:rPr>
        <w:t>ão</w:t>
      </w:r>
      <w:r w:rsidR="00740B32" w:rsidRPr="00A30091">
        <w:rPr>
          <w:szCs w:val="24"/>
        </w:rPr>
        <w:t xml:space="preserve"> que se adequar a própria normativa</w:t>
      </w:r>
      <w:r w:rsidR="00331ED4">
        <w:rPr>
          <w:szCs w:val="24"/>
        </w:rPr>
        <w:t xml:space="preserve"> do país</w:t>
      </w:r>
      <w:r w:rsidR="00740B32" w:rsidRPr="00A30091">
        <w:rPr>
          <w:szCs w:val="24"/>
        </w:rPr>
        <w:t>, aplicando assim as alterações necessári</w:t>
      </w:r>
      <w:r w:rsidR="00F958B2">
        <w:rPr>
          <w:szCs w:val="24"/>
        </w:rPr>
        <w:t>as</w:t>
      </w:r>
      <w:r w:rsidR="00740B32" w:rsidRPr="00A30091">
        <w:rPr>
          <w:szCs w:val="24"/>
        </w:rPr>
        <w:t xml:space="preserve"> com o propósito de implementar a LGPD nas empresas do Brasil.</w:t>
      </w:r>
    </w:p>
    <w:p w14:paraId="54B25EC0" w14:textId="77777777" w:rsidR="00E828D0" w:rsidRPr="00A001A8" w:rsidRDefault="007F5E20" w:rsidP="007F5E20">
      <w:pPr>
        <w:spacing w:after="120" w:line="360" w:lineRule="auto"/>
        <w:ind w:firstLine="708"/>
        <w:jc w:val="both"/>
        <w:rPr>
          <w:b/>
          <w:bCs/>
          <w:szCs w:val="24"/>
        </w:rPr>
      </w:pPr>
      <w:r w:rsidRPr="00A30091">
        <w:rPr>
          <w:szCs w:val="24"/>
        </w:rPr>
        <w:t xml:space="preserve">Com a implementação da Lei Geral de Proteção de </w:t>
      </w:r>
      <w:r w:rsidR="00A82638">
        <w:rPr>
          <w:szCs w:val="24"/>
        </w:rPr>
        <w:t>D</w:t>
      </w:r>
      <w:r w:rsidRPr="00A30091">
        <w:rPr>
          <w:szCs w:val="24"/>
        </w:rPr>
        <w:t xml:space="preserve">ados prevista para este ano, as empresas se veem cada vez mais com a necessidade de estar em </w:t>
      </w:r>
      <w:proofErr w:type="spellStart"/>
      <w:r w:rsidRPr="00A30091">
        <w:rPr>
          <w:i/>
          <w:iCs/>
          <w:szCs w:val="24"/>
        </w:rPr>
        <w:t>compliance</w:t>
      </w:r>
      <w:proofErr w:type="spellEnd"/>
      <w:r w:rsidRPr="00A30091">
        <w:rPr>
          <w:i/>
          <w:iCs/>
          <w:szCs w:val="24"/>
        </w:rPr>
        <w:t xml:space="preserve"> </w:t>
      </w:r>
      <w:r w:rsidRPr="00A30091">
        <w:rPr>
          <w:szCs w:val="24"/>
        </w:rPr>
        <w:t xml:space="preserve">com a lei, portanto, isto traz </w:t>
      </w:r>
      <w:r w:rsidR="00CE5E11" w:rsidRPr="00A30091">
        <w:rPr>
          <w:szCs w:val="24"/>
        </w:rPr>
        <w:t>à</w:t>
      </w:r>
      <w:r w:rsidRPr="00A30091">
        <w:rPr>
          <w:szCs w:val="24"/>
        </w:rPr>
        <w:t xml:space="preserve"> tona um assunto que pode ser de grande aux</w:t>
      </w:r>
      <w:r w:rsidR="00F958B2">
        <w:rPr>
          <w:szCs w:val="24"/>
        </w:rPr>
        <w:t>í</w:t>
      </w:r>
      <w:r w:rsidRPr="00A30091">
        <w:rPr>
          <w:szCs w:val="24"/>
        </w:rPr>
        <w:t>lio neste momento, onde a adaptabilidade da tecnologia da informação, será de extrema importância para as empresas</w:t>
      </w:r>
      <w:r w:rsidRPr="00767DAD">
        <w:rPr>
          <w:szCs w:val="24"/>
        </w:rPr>
        <w:t>.</w:t>
      </w:r>
      <w:r w:rsidR="00E828D0" w:rsidRPr="00767DAD">
        <w:rPr>
          <w:szCs w:val="24"/>
        </w:rPr>
        <w:t xml:space="preserve"> O presente estudo apresenta-se relevante</w:t>
      </w:r>
      <w:r w:rsidR="00EF0936" w:rsidRPr="00767DAD">
        <w:rPr>
          <w:szCs w:val="24"/>
        </w:rPr>
        <w:t>,</w:t>
      </w:r>
      <w:r w:rsidR="00E828D0" w:rsidRPr="00767DAD">
        <w:rPr>
          <w:szCs w:val="24"/>
        </w:rPr>
        <w:t xml:space="preserve"> devido a</w:t>
      </w:r>
      <w:r w:rsidR="00EF0936" w:rsidRPr="00767DAD">
        <w:rPr>
          <w:szCs w:val="24"/>
        </w:rPr>
        <w:t xml:space="preserve">o fato de que uma vez identificadas as </w:t>
      </w:r>
      <w:r w:rsidR="00EB667D" w:rsidRPr="00767DAD">
        <w:rPr>
          <w:szCs w:val="24"/>
        </w:rPr>
        <w:t>principais matrizes</w:t>
      </w:r>
      <w:r w:rsidR="00EF0936" w:rsidRPr="00767DAD">
        <w:rPr>
          <w:szCs w:val="24"/>
        </w:rPr>
        <w:t xml:space="preserve"> de problemas relacionados entre processos tecnológicos e aderência a lei, pode-se definir um caminho para a solução das dificuldades encontradas.</w:t>
      </w:r>
    </w:p>
    <w:p w14:paraId="59E9D4B9" w14:textId="77777777" w:rsidR="00A40956" w:rsidRPr="00A30091" w:rsidRDefault="00A40956" w:rsidP="008A50F3">
      <w:pPr>
        <w:spacing w:after="120" w:line="360" w:lineRule="auto"/>
        <w:ind w:firstLine="708"/>
        <w:jc w:val="both"/>
        <w:rPr>
          <w:szCs w:val="24"/>
        </w:rPr>
      </w:pPr>
      <w:r>
        <w:rPr>
          <w:szCs w:val="24"/>
        </w:rPr>
        <w:t xml:space="preserve">Com base nisso, </w:t>
      </w:r>
      <w:r w:rsidR="00C2459E">
        <w:rPr>
          <w:szCs w:val="24"/>
        </w:rPr>
        <w:t>este</w:t>
      </w:r>
      <w:r>
        <w:rPr>
          <w:szCs w:val="24"/>
        </w:rPr>
        <w:t xml:space="preserve"> trabalho </w:t>
      </w:r>
      <w:r w:rsidRPr="00751AE0">
        <w:rPr>
          <w:szCs w:val="24"/>
        </w:rPr>
        <w:t xml:space="preserve">tem como objetivo trazer informações e dados relativos a empresas do Vale dos Sinos, quais estratégias estão tomando para estar de acordo com a lei, dificuldades e obstáculos que passaram durante o processo de adequação e como pretendem </w:t>
      </w:r>
      <w:r w:rsidRPr="00751AE0">
        <w:rPr>
          <w:szCs w:val="24"/>
        </w:rPr>
        <w:lastRenderedPageBreak/>
        <w:t xml:space="preserve">utilizar da tecnologia da informação para obter resultados mais eficazes e satisfatórios. </w:t>
      </w:r>
      <w:r w:rsidR="008A50F3">
        <w:rPr>
          <w:szCs w:val="24"/>
        </w:rPr>
        <w:t>Sendo assim, este estudo visa responder a seguinte questão de pesquisa: “Qual o nível de aderência das empresas no vale dos sinos</w:t>
      </w:r>
      <w:r w:rsidR="00662A1D">
        <w:rPr>
          <w:szCs w:val="24"/>
        </w:rPr>
        <w:t xml:space="preserve"> para LGPD nos aspectos relacionados aos setores e </w:t>
      </w:r>
      <w:r w:rsidR="00222276">
        <w:rPr>
          <w:szCs w:val="24"/>
        </w:rPr>
        <w:t>processos de</w:t>
      </w:r>
      <w:r w:rsidR="008A50F3">
        <w:rPr>
          <w:szCs w:val="24"/>
        </w:rPr>
        <w:t xml:space="preserve"> TI?”</w:t>
      </w:r>
    </w:p>
    <w:p w14:paraId="7A92A966" w14:textId="77777777" w:rsidR="00740B32" w:rsidRDefault="00740B32" w:rsidP="00A47A17">
      <w:pPr>
        <w:spacing w:after="120" w:line="360" w:lineRule="auto"/>
        <w:ind w:firstLine="708"/>
        <w:jc w:val="both"/>
        <w:rPr>
          <w:b/>
          <w:bCs/>
          <w:szCs w:val="24"/>
        </w:rPr>
      </w:pPr>
    </w:p>
    <w:p w14:paraId="6779B958" w14:textId="77777777" w:rsidR="00D970E6" w:rsidRDefault="00D970E6" w:rsidP="00A47A17">
      <w:pPr>
        <w:spacing w:after="120" w:line="360" w:lineRule="auto"/>
        <w:ind w:firstLine="708"/>
        <w:jc w:val="both"/>
        <w:rPr>
          <w:b/>
          <w:bCs/>
          <w:szCs w:val="24"/>
        </w:rPr>
      </w:pPr>
    </w:p>
    <w:p w14:paraId="43C85895" w14:textId="77777777" w:rsidR="00B63EE6" w:rsidRPr="000E2F2D" w:rsidRDefault="00B63EE6" w:rsidP="000E2F2D">
      <w:pPr>
        <w:spacing w:after="120" w:line="360" w:lineRule="auto"/>
        <w:ind w:firstLine="851"/>
        <w:jc w:val="both"/>
        <w:rPr>
          <w:b/>
          <w:color w:val="800000"/>
        </w:rPr>
      </w:pPr>
    </w:p>
    <w:p w14:paraId="77FB3061" w14:textId="77777777" w:rsidR="000E2F2D" w:rsidRDefault="00B63EE6" w:rsidP="000E2F2D">
      <w:pPr>
        <w:spacing w:after="120" w:line="360" w:lineRule="auto"/>
        <w:ind w:firstLine="851"/>
        <w:jc w:val="both"/>
        <w:rPr>
          <w:b/>
          <w:color w:val="800000"/>
        </w:rPr>
      </w:pPr>
      <w:r w:rsidRPr="000E2F2D">
        <w:rPr>
          <w:b/>
          <w:color w:val="800000"/>
        </w:rPr>
        <w:t xml:space="preserve"> </w:t>
      </w:r>
      <w:r w:rsidR="00806270" w:rsidRPr="000E2F2D">
        <w:rPr>
          <w:b/>
          <w:color w:val="800000"/>
        </w:rPr>
        <w:tab/>
      </w:r>
      <w:r w:rsidR="00806270" w:rsidRPr="000E2F2D">
        <w:rPr>
          <w:b/>
          <w:color w:val="800000"/>
        </w:rPr>
        <w:tab/>
      </w:r>
      <w:r w:rsidR="00806270" w:rsidRPr="000E2F2D">
        <w:rPr>
          <w:b/>
          <w:color w:val="800000"/>
        </w:rPr>
        <w:tab/>
      </w:r>
      <w:r w:rsidR="00806270" w:rsidRPr="000E2F2D">
        <w:rPr>
          <w:b/>
          <w:color w:val="800000"/>
        </w:rPr>
        <w:tab/>
      </w:r>
    </w:p>
    <w:p w14:paraId="7A7BFAC9" w14:textId="77777777" w:rsidR="000E2F2D" w:rsidRDefault="000E2F2D" w:rsidP="000E2F2D">
      <w:pPr>
        <w:spacing w:after="120" w:line="360" w:lineRule="auto"/>
        <w:ind w:firstLine="851"/>
        <w:jc w:val="both"/>
      </w:pPr>
    </w:p>
    <w:p w14:paraId="0150F379" w14:textId="77777777" w:rsidR="00D113DA" w:rsidRPr="00D8584B" w:rsidRDefault="00307AE3" w:rsidP="000E2F2D">
      <w:pPr>
        <w:spacing w:line="360" w:lineRule="auto"/>
        <w:jc w:val="center"/>
      </w:pPr>
      <w:r>
        <w:rPr>
          <w:bCs/>
          <w:sz w:val="28"/>
        </w:rPr>
        <w:br w:type="page"/>
      </w:r>
      <w:r w:rsidR="00D8584B" w:rsidRPr="00ED7DA0">
        <w:rPr>
          <w:bCs/>
          <w:sz w:val="28"/>
        </w:rPr>
        <w:lastRenderedPageBreak/>
        <w:t>OBJETIVOS</w:t>
      </w:r>
    </w:p>
    <w:p w14:paraId="19992594" w14:textId="77777777" w:rsidR="00D113DA" w:rsidRDefault="00D113DA" w:rsidP="000E2F2D">
      <w:pPr>
        <w:spacing w:line="360" w:lineRule="auto"/>
        <w:jc w:val="center"/>
      </w:pPr>
    </w:p>
    <w:p w14:paraId="23435039" w14:textId="77777777" w:rsidR="00222276" w:rsidRDefault="00222276" w:rsidP="000E2F2D">
      <w:pPr>
        <w:spacing w:line="360" w:lineRule="auto"/>
        <w:jc w:val="center"/>
      </w:pPr>
    </w:p>
    <w:p w14:paraId="68695530" w14:textId="77777777" w:rsidR="00D113DA" w:rsidRDefault="00D113DA" w:rsidP="000E2F2D">
      <w:pPr>
        <w:spacing w:line="360" w:lineRule="auto"/>
        <w:jc w:val="both"/>
      </w:pPr>
      <w:r>
        <w:t>Objetivo geral</w:t>
      </w:r>
    </w:p>
    <w:p w14:paraId="2BF5F6A8" w14:textId="77777777" w:rsidR="007F5EC8" w:rsidRPr="00945B3B" w:rsidRDefault="007F5EC8" w:rsidP="000E2F2D">
      <w:pPr>
        <w:spacing w:line="360" w:lineRule="auto"/>
        <w:jc w:val="both"/>
      </w:pPr>
    </w:p>
    <w:p w14:paraId="16044F85" w14:textId="77777777" w:rsidR="00945B3B" w:rsidRDefault="0058321B" w:rsidP="00945B3B">
      <w:pPr>
        <w:spacing w:after="120" w:line="360" w:lineRule="auto"/>
        <w:ind w:firstLine="708"/>
        <w:jc w:val="both"/>
        <w:rPr>
          <w:szCs w:val="24"/>
        </w:rPr>
      </w:pPr>
      <w:r w:rsidRPr="00945B3B">
        <w:rPr>
          <w:szCs w:val="24"/>
        </w:rPr>
        <w:t>Avaliar a</w:t>
      </w:r>
      <w:r w:rsidR="00222276" w:rsidRPr="00222276">
        <w:rPr>
          <w:szCs w:val="24"/>
        </w:rPr>
        <w:t xml:space="preserve"> aderência das empresas do Vale dos Sinos para LGPD nos aspectos relacionados aos setores de TI</w:t>
      </w:r>
      <w:r w:rsidR="00945B3B">
        <w:rPr>
          <w:szCs w:val="24"/>
        </w:rPr>
        <w:t xml:space="preserve">, bem como identificar pontos de </w:t>
      </w:r>
      <w:r w:rsidR="00627CCF">
        <w:rPr>
          <w:szCs w:val="24"/>
        </w:rPr>
        <w:t>dificuldade</w:t>
      </w:r>
      <w:r w:rsidR="00945B3B">
        <w:rPr>
          <w:szCs w:val="24"/>
        </w:rPr>
        <w:t xml:space="preserve"> ou não adequação </w:t>
      </w:r>
      <w:r w:rsidR="00627CCF">
        <w:rPr>
          <w:szCs w:val="24"/>
        </w:rPr>
        <w:t>à lei</w:t>
      </w:r>
      <w:r w:rsidR="000F3D1E" w:rsidRPr="00945B3B">
        <w:rPr>
          <w:szCs w:val="24"/>
        </w:rPr>
        <w:t xml:space="preserve"> </w:t>
      </w:r>
      <w:r w:rsidRPr="00945B3B">
        <w:rPr>
          <w:szCs w:val="24"/>
        </w:rPr>
        <w:t>por meio do levantamento de dados e informações das empresas</w:t>
      </w:r>
      <w:r w:rsidR="000F3D1E" w:rsidRPr="00945B3B">
        <w:rPr>
          <w:szCs w:val="24"/>
        </w:rPr>
        <w:t xml:space="preserve"> alvo</w:t>
      </w:r>
      <w:r w:rsidR="00627CCF">
        <w:rPr>
          <w:szCs w:val="24"/>
        </w:rPr>
        <w:t>.</w:t>
      </w:r>
    </w:p>
    <w:p w14:paraId="3E6B558B" w14:textId="77777777" w:rsidR="000F3D1E" w:rsidRDefault="000F3D1E" w:rsidP="000F3D1E">
      <w:pPr>
        <w:spacing w:after="120" w:line="360" w:lineRule="auto"/>
        <w:ind w:firstLine="708"/>
        <w:jc w:val="both"/>
      </w:pPr>
    </w:p>
    <w:p w14:paraId="36BD8020" w14:textId="77777777" w:rsidR="00D113DA" w:rsidRDefault="00D113DA" w:rsidP="00D8584B">
      <w:pPr>
        <w:spacing w:line="360" w:lineRule="auto"/>
        <w:jc w:val="both"/>
      </w:pPr>
      <w:r>
        <w:t>Objetivos específicos</w:t>
      </w:r>
    </w:p>
    <w:p w14:paraId="1EE9222B" w14:textId="77777777" w:rsidR="007F5EC8" w:rsidRDefault="007F5EC8" w:rsidP="00D8584B">
      <w:pPr>
        <w:spacing w:line="360" w:lineRule="auto"/>
        <w:jc w:val="both"/>
      </w:pPr>
    </w:p>
    <w:p w14:paraId="70D09D97" w14:textId="77777777" w:rsidR="008A50F3" w:rsidRDefault="00BD4FF2" w:rsidP="00BD4FF2">
      <w:pPr>
        <w:numPr>
          <w:ilvl w:val="0"/>
          <w:numId w:val="22"/>
        </w:numPr>
        <w:spacing w:line="360" w:lineRule="auto"/>
        <w:jc w:val="both"/>
      </w:pPr>
      <w:r>
        <w:t xml:space="preserve">Estudar e compreender os </w:t>
      </w:r>
      <w:r w:rsidR="00E828D0">
        <w:t>tópicos</w:t>
      </w:r>
      <w:r>
        <w:t xml:space="preserve"> da lei e como a tecnologia da informação pode contribuir para fazer intermédio entre os aspectos jurídicos e o</w:t>
      </w:r>
      <w:r w:rsidR="00E828D0">
        <w:t>s processos tecnológicos das organizações.</w:t>
      </w:r>
    </w:p>
    <w:p w14:paraId="0E3A9F1F" w14:textId="77777777" w:rsidR="00E828D0" w:rsidRDefault="00E828D0" w:rsidP="00BD4FF2">
      <w:pPr>
        <w:numPr>
          <w:ilvl w:val="0"/>
          <w:numId w:val="22"/>
        </w:numPr>
        <w:spacing w:line="360" w:lineRule="auto"/>
        <w:jc w:val="both"/>
      </w:pPr>
      <w:r>
        <w:t>Identificar estudos nessa área que contribuam para o desenvolvimento do trabalho.</w:t>
      </w:r>
    </w:p>
    <w:p w14:paraId="79F72613" w14:textId="77777777" w:rsidR="00D113DA" w:rsidRDefault="00E828D0" w:rsidP="00851B15">
      <w:pPr>
        <w:numPr>
          <w:ilvl w:val="0"/>
          <w:numId w:val="22"/>
        </w:numPr>
        <w:spacing w:line="360" w:lineRule="auto"/>
        <w:jc w:val="both"/>
      </w:pPr>
      <w:r>
        <w:t>Realizar uma pesquisa com empresas da região do Vale dos Sinos, visando descobrir como vem sendo a aderência a LGPD.</w:t>
      </w:r>
    </w:p>
    <w:p w14:paraId="197CA17D" w14:textId="77777777" w:rsidR="00E828D0" w:rsidRDefault="00E828D0" w:rsidP="00851B15">
      <w:pPr>
        <w:numPr>
          <w:ilvl w:val="0"/>
          <w:numId w:val="22"/>
        </w:numPr>
        <w:spacing w:line="360" w:lineRule="auto"/>
        <w:jc w:val="both"/>
      </w:pPr>
      <w:r>
        <w:t>Identificar os principais pontos de dificuldade das corporações no que concerne a lei em relação aos processos e tarefas de TI.</w:t>
      </w:r>
    </w:p>
    <w:p w14:paraId="5D4BF22E" w14:textId="77777777" w:rsidR="00725BB9" w:rsidRDefault="00725BB9" w:rsidP="00851B15">
      <w:pPr>
        <w:numPr>
          <w:ilvl w:val="0"/>
          <w:numId w:val="22"/>
        </w:numPr>
        <w:spacing w:line="360" w:lineRule="auto"/>
        <w:jc w:val="both"/>
      </w:pPr>
      <w:r>
        <w:t xml:space="preserve">Definir um percentual de empresas já </w:t>
      </w:r>
      <w:r w:rsidR="000F3D1E">
        <w:t>com</w:t>
      </w:r>
      <w:r>
        <w:t xml:space="preserve"> adequação</w:t>
      </w:r>
      <w:r w:rsidR="000F3D1E">
        <w:t xml:space="preserve"> satisfatória</w:t>
      </w:r>
      <w:r>
        <w:t xml:space="preserve"> </w:t>
      </w:r>
      <w:r w:rsidR="000F3D1E">
        <w:t>para</w:t>
      </w:r>
      <w:r>
        <w:t xml:space="preserve"> a LGPD ao termino do estudo.</w:t>
      </w:r>
    </w:p>
    <w:p w14:paraId="4596AA46" w14:textId="77777777" w:rsidR="00725BB9" w:rsidRDefault="00725BB9" w:rsidP="00725BB9">
      <w:pPr>
        <w:spacing w:line="360" w:lineRule="auto"/>
        <w:jc w:val="both"/>
      </w:pPr>
    </w:p>
    <w:p w14:paraId="400F17EC" w14:textId="77777777" w:rsidR="007F7059" w:rsidRDefault="007F7059" w:rsidP="00D0377F">
      <w:pPr>
        <w:pStyle w:val="Ttulo1"/>
        <w:tabs>
          <w:tab w:val="left" w:pos="284"/>
        </w:tabs>
        <w:spacing w:line="360" w:lineRule="auto"/>
        <w:rPr>
          <w:sz w:val="24"/>
        </w:rPr>
      </w:pPr>
    </w:p>
    <w:p w14:paraId="1E158012" w14:textId="77777777" w:rsidR="000E2F2D" w:rsidRDefault="000E2F2D" w:rsidP="000E2F2D"/>
    <w:p w14:paraId="39DEE305" w14:textId="77777777" w:rsidR="000E2F2D" w:rsidRPr="000E2F2D" w:rsidRDefault="000E2F2D" w:rsidP="000E2F2D"/>
    <w:p w14:paraId="36B7FE4D" w14:textId="77777777" w:rsidR="00D113DA" w:rsidRDefault="00D113DA" w:rsidP="008D0D87">
      <w:pPr>
        <w:pStyle w:val="Ttulo1"/>
        <w:spacing w:line="360" w:lineRule="auto"/>
        <w:rPr>
          <w:b w:val="0"/>
          <w:sz w:val="28"/>
        </w:rPr>
      </w:pPr>
      <w:r w:rsidRPr="000E2F2D">
        <w:rPr>
          <w:color w:val="800000"/>
          <w:sz w:val="24"/>
        </w:rPr>
        <w:br w:type="page"/>
      </w:r>
      <w:r w:rsidR="000E2F2D" w:rsidRPr="000E2F2D">
        <w:rPr>
          <w:b w:val="0"/>
          <w:sz w:val="28"/>
        </w:rPr>
        <w:lastRenderedPageBreak/>
        <w:t>METODOLOGIA</w:t>
      </w:r>
    </w:p>
    <w:p w14:paraId="4BA38E63" w14:textId="77777777" w:rsidR="00222276" w:rsidRDefault="00222276" w:rsidP="00222276"/>
    <w:p w14:paraId="5C9A5191" w14:textId="77777777" w:rsidR="00222276" w:rsidRPr="00222276" w:rsidRDefault="00222276" w:rsidP="00222276"/>
    <w:p w14:paraId="27380D35" w14:textId="77777777" w:rsidR="00747907" w:rsidRPr="005E6BDD" w:rsidRDefault="008D0D87" w:rsidP="00747907">
      <w:pPr>
        <w:pStyle w:val="Recuodecorpodetexto"/>
        <w:spacing w:after="120" w:line="360" w:lineRule="auto"/>
        <w:ind w:firstLine="851"/>
      </w:pPr>
      <w:r w:rsidRPr="008D0D87">
        <w:t xml:space="preserve">A presente pesquisa apresenta natureza </w:t>
      </w:r>
      <w:r w:rsidRPr="005E6BDD">
        <w:t xml:space="preserve">aplicada, pois </w:t>
      </w:r>
      <w:r w:rsidR="004F36D9" w:rsidRPr="005E6BDD">
        <w:t>objetiva</w:t>
      </w:r>
      <w:r w:rsidRPr="005E6BDD">
        <w:t xml:space="preserve"> gerar conhecimentos </w:t>
      </w:r>
      <w:r w:rsidR="004F36D9" w:rsidRPr="005E6BDD">
        <w:t xml:space="preserve">específicos </w:t>
      </w:r>
      <w:r w:rsidRPr="005E6BDD">
        <w:t>para aplicações práticas nos cenários obtidos através da pesquisa de campo.</w:t>
      </w:r>
      <w:r w:rsidR="004F36D9" w:rsidRPr="005E6BDD">
        <w:t xml:space="preserve"> </w:t>
      </w:r>
      <w:r w:rsidR="00747907" w:rsidRPr="005E6BDD">
        <w:t xml:space="preserve">Este estudo pode ter os objetivos definidos como </w:t>
      </w:r>
      <w:r w:rsidR="006A5B2F" w:rsidRPr="005E6BDD">
        <w:t xml:space="preserve">pesquisa </w:t>
      </w:r>
      <w:r w:rsidR="00747907" w:rsidRPr="005E6BDD">
        <w:t>exploratóri</w:t>
      </w:r>
      <w:r w:rsidR="006A5B2F" w:rsidRPr="005E6BDD">
        <w:t>a</w:t>
      </w:r>
      <w:r w:rsidR="00747907" w:rsidRPr="005E6BDD">
        <w:t xml:space="preserve"> e </w:t>
      </w:r>
      <w:r w:rsidR="006A5B2F" w:rsidRPr="005E6BDD">
        <w:t>explicativa</w:t>
      </w:r>
      <w:r w:rsidR="00747907" w:rsidRPr="005E6BDD">
        <w:t xml:space="preserve">, pois além de </w:t>
      </w:r>
      <w:r w:rsidR="006A5B2F" w:rsidRPr="005E6BDD">
        <w:t>“</w:t>
      </w:r>
      <w:r w:rsidR="00747907" w:rsidRPr="005E6BDD">
        <w:t xml:space="preserve">proporcionar mais informações sobre o assunto </w:t>
      </w:r>
      <w:r w:rsidR="006A5B2F" w:rsidRPr="005E6BDD">
        <w:t>que vamos investigar” (PRODANOV; FREITAS, 2013, p.51)</w:t>
      </w:r>
      <w:r w:rsidR="00747907" w:rsidRPr="005E6BDD">
        <w:t xml:space="preserve">, </w:t>
      </w:r>
      <w:r w:rsidR="006A5B2F" w:rsidRPr="005E6BDD">
        <w:t>também “visa identificar os fatores que determinam ou contribuem para a ocorrência dos fenômenos” (PRODANOV; FREITAS, 2013, p.53).</w:t>
      </w:r>
    </w:p>
    <w:p w14:paraId="2C5F6274" w14:textId="3B3E1023" w:rsidR="00F74863" w:rsidRDefault="00F74863" w:rsidP="00747907">
      <w:pPr>
        <w:pStyle w:val="Recuodecorpodetexto"/>
        <w:spacing w:after="120" w:line="360" w:lineRule="auto"/>
        <w:ind w:firstLine="851"/>
      </w:pPr>
      <w:r w:rsidRPr="005E6BDD">
        <w:t>Quanto aos procedimentos técnicos, serão utilizadas a pesquisa bibliográfica e também a pesquisa de campo. A pesquisa bibliográfica será demandada nos mat</w:t>
      </w:r>
      <w:r w:rsidR="00433C9E">
        <w:t>eriais</w:t>
      </w:r>
      <w:r w:rsidRPr="005E6BDD">
        <w:t xml:space="preserve"> de consulta do pesquisador, para compreensão do material existente e avanço no desenvolvimento</w:t>
      </w:r>
      <w:r>
        <w:t xml:space="preserve"> do trabalho</w:t>
      </w:r>
      <w:r w:rsidR="00680EFC">
        <w:t xml:space="preserve"> e devido ao fato de a pesquisa de campo requerer previamente uma pesquisa bibliográfica.</w:t>
      </w:r>
      <w:r>
        <w:t xml:space="preserve"> A pesquisa de campo terá “objetivo de conseguir informações e/ou conhecimentos acerca de um problema para o qual procuramos uma resposta, ou de uma hipótese, que queiramos comprovar, ou, ainda, descobrir novos fenômenos ou as relações entre eles</w:t>
      </w:r>
      <w:r w:rsidR="00EB667D">
        <w:t>”</w:t>
      </w:r>
      <w:r w:rsidR="00EB667D" w:rsidRPr="00EB667D">
        <w:t xml:space="preserve"> </w:t>
      </w:r>
      <w:r w:rsidR="00EB667D">
        <w:t>(PRODANOV; FREITAS, 2013, p.59).</w:t>
      </w:r>
    </w:p>
    <w:p w14:paraId="6250B875" w14:textId="77777777" w:rsidR="005E6BDD" w:rsidRDefault="006A5B2F" w:rsidP="006A5B2F">
      <w:pPr>
        <w:pStyle w:val="Recuodecorpodetexto"/>
        <w:spacing w:after="120" w:line="360" w:lineRule="auto"/>
        <w:ind w:firstLine="851"/>
      </w:pPr>
      <w:r>
        <w:t>A forma de abordagem do problema se dará de maneira mista, sendo tanto qualitativ</w:t>
      </w:r>
      <w:r w:rsidR="00164967">
        <w:t>a</w:t>
      </w:r>
      <w:r>
        <w:t xml:space="preserve"> como quantitativ</w:t>
      </w:r>
      <w:r w:rsidR="00164967">
        <w:t>a</w:t>
      </w:r>
      <w:r>
        <w:t>.</w:t>
      </w:r>
      <w:r w:rsidR="0058321B">
        <w:t xml:space="preserve"> </w:t>
      </w:r>
      <w:r w:rsidR="0039752A" w:rsidRPr="0039752A">
        <w:t>Em um primeiro cenário, mostra-se necessário quantificar o nível de adequação das empresas</w:t>
      </w:r>
      <w:r w:rsidR="0039752A">
        <w:t xml:space="preserve"> do Vale dos Sinos</w:t>
      </w:r>
      <w:r w:rsidR="0039752A" w:rsidRPr="0039752A">
        <w:t xml:space="preserve"> através de pesquisa buscando identificar quais medidas e tarefas envolvidas ao setor de TI as empresas estão tomando</w:t>
      </w:r>
      <w:r w:rsidR="005E6BDD">
        <w:t xml:space="preserve">. A abordagem quantitativa segundo </w:t>
      </w:r>
      <w:proofErr w:type="spellStart"/>
      <w:r w:rsidR="005E6BDD">
        <w:t>Prodanov</w:t>
      </w:r>
      <w:proofErr w:type="spellEnd"/>
      <w:r w:rsidR="005E6BDD">
        <w:t xml:space="preserve"> (2013) “considera que tudo pode ser quantificável, o que significa traduzir em números opiniões e informações para classificá-las e analisá-las. Requer o uso de recursos e de técnicas estatísticas”</w:t>
      </w:r>
      <w:r w:rsidR="0039752A" w:rsidRPr="0039752A">
        <w:t>.</w:t>
      </w:r>
      <w:r w:rsidR="0039752A">
        <w:t xml:space="preserve"> </w:t>
      </w:r>
    </w:p>
    <w:p w14:paraId="4DC142CF" w14:textId="77777777" w:rsidR="00772E3E" w:rsidRDefault="00164967" w:rsidP="00772E3E">
      <w:pPr>
        <w:pStyle w:val="Recuodecorpodetexto"/>
        <w:spacing w:after="120" w:line="360" w:lineRule="auto"/>
        <w:ind w:firstLine="851"/>
      </w:pPr>
      <w:r>
        <w:t xml:space="preserve">Para mais, será necessário </w:t>
      </w:r>
      <w:r w:rsidR="0039752A">
        <w:t>qualificar</w:t>
      </w:r>
      <w:r>
        <w:t xml:space="preserve"> as empresas</w:t>
      </w:r>
      <w:r w:rsidR="0039752A">
        <w:t xml:space="preserve">, argumentando sobre processos, medidas, </w:t>
      </w:r>
      <w:r w:rsidR="005E6BDD">
        <w:t>políticas</w:t>
      </w:r>
      <w:r w:rsidR="0039752A">
        <w:t xml:space="preserve"> e documentos</w:t>
      </w:r>
      <w:r w:rsidR="005E6BDD">
        <w:t>. Estas informações serão mapeadas através de entrevistas/verificações</w:t>
      </w:r>
      <w:r w:rsidR="00772E3E">
        <w:t>. A pesquisa qualitativa é “descritiva, onde os pesquisadores tendem a analisar seus dados indutivamente. O processo e seu significado são os focos principais de abordagem” (PRODANOV; FREITAS, 2013, p.70).</w:t>
      </w:r>
    </w:p>
    <w:p w14:paraId="0A2CE508" w14:textId="77777777" w:rsidR="0039752A" w:rsidRDefault="0039752A" w:rsidP="00772E3E">
      <w:pPr>
        <w:pStyle w:val="Recuodecorpodetexto"/>
        <w:spacing w:after="120" w:line="360" w:lineRule="auto"/>
      </w:pPr>
    </w:p>
    <w:p w14:paraId="775B119C" w14:textId="77777777" w:rsidR="005E6BDD" w:rsidRDefault="005E6BDD" w:rsidP="006A5B2F">
      <w:pPr>
        <w:pStyle w:val="Recuodecorpodetexto"/>
        <w:spacing w:after="120" w:line="360" w:lineRule="auto"/>
        <w:ind w:firstLine="851"/>
      </w:pPr>
    </w:p>
    <w:p w14:paraId="7BBF863A" w14:textId="77777777" w:rsidR="00D113DA" w:rsidRDefault="00D113DA" w:rsidP="00BB7ADC">
      <w:pPr>
        <w:spacing w:after="120" w:line="360" w:lineRule="auto"/>
        <w:ind w:firstLine="851"/>
        <w:jc w:val="both"/>
      </w:pPr>
    </w:p>
    <w:p w14:paraId="7D8D694F" w14:textId="77777777" w:rsidR="00D113DA" w:rsidRPr="00803DA8" w:rsidRDefault="00803DA8" w:rsidP="00803DA8">
      <w:pPr>
        <w:pStyle w:val="Ttulo1"/>
        <w:spacing w:line="360" w:lineRule="auto"/>
        <w:rPr>
          <w:b w:val="0"/>
          <w:sz w:val="28"/>
        </w:rPr>
      </w:pPr>
      <w:r w:rsidRPr="00803DA8">
        <w:rPr>
          <w:b w:val="0"/>
          <w:sz w:val="28"/>
        </w:rPr>
        <w:lastRenderedPageBreak/>
        <w:t>CRONOGRAMA</w:t>
      </w:r>
    </w:p>
    <w:p w14:paraId="350E00D9" w14:textId="77777777" w:rsidR="00D113DA" w:rsidRDefault="00D113DA" w:rsidP="00803DA8">
      <w:pPr>
        <w:spacing w:line="360" w:lineRule="auto"/>
        <w:jc w:val="both"/>
      </w:pPr>
    </w:p>
    <w:p w14:paraId="75435620" w14:textId="77777777" w:rsidR="00222276" w:rsidRDefault="00222276" w:rsidP="00803DA8">
      <w:pPr>
        <w:spacing w:line="360" w:lineRule="auto"/>
        <w:jc w:val="both"/>
      </w:pPr>
    </w:p>
    <w:p w14:paraId="334C0CE7" w14:textId="77777777" w:rsidR="00D113DA" w:rsidRDefault="00D113DA" w:rsidP="00803DA8">
      <w:pPr>
        <w:spacing w:line="360" w:lineRule="auto"/>
        <w:jc w:val="center"/>
      </w:pPr>
      <w:r>
        <w:t xml:space="preserve">Trabalho de Conclusão I </w:t>
      </w:r>
    </w:p>
    <w:p w14:paraId="0797B664" w14:textId="77777777" w:rsidR="00D113DA" w:rsidRDefault="00D113DA" w:rsidP="00D113DA">
      <w:pPr>
        <w:spacing w:line="360" w:lineRule="auto"/>
        <w:jc w:val="both"/>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4"/>
        <w:gridCol w:w="834"/>
        <w:gridCol w:w="834"/>
        <w:gridCol w:w="834"/>
        <w:gridCol w:w="833"/>
      </w:tblGrid>
      <w:tr w:rsidR="00D113DA" w14:paraId="2D9F1EE8" w14:textId="77777777" w:rsidTr="009D5759">
        <w:trPr>
          <w:cantSplit/>
          <w:jc w:val="center"/>
        </w:trPr>
        <w:tc>
          <w:tcPr>
            <w:tcW w:w="6294" w:type="dxa"/>
            <w:vMerge w:val="restart"/>
            <w:vAlign w:val="center"/>
          </w:tcPr>
          <w:p w14:paraId="623CBDD8" w14:textId="77777777" w:rsidR="00D113DA" w:rsidRPr="00222276" w:rsidRDefault="00D113DA" w:rsidP="00D113DA">
            <w:pPr>
              <w:spacing w:line="360" w:lineRule="auto"/>
              <w:jc w:val="both"/>
              <w:rPr>
                <w:szCs w:val="24"/>
              </w:rPr>
            </w:pPr>
            <w:r w:rsidRPr="00222276">
              <w:rPr>
                <w:szCs w:val="24"/>
              </w:rPr>
              <w:t xml:space="preserve">Etapa </w:t>
            </w:r>
          </w:p>
        </w:tc>
        <w:tc>
          <w:tcPr>
            <w:tcW w:w="3335" w:type="dxa"/>
            <w:gridSpan w:val="4"/>
            <w:tcBorders>
              <w:bottom w:val="nil"/>
            </w:tcBorders>
          </w:tcPr>
          <w:p w14:paraId="4F4BE50E" w14:textId="77777777" w:rsidR="00D113DA" w:rsidRPr="00222276" w:rsidRDefault="00D113DA" w:rsidP="00D113DA">
            <w:pPr>
              <w:spacing w:line="360" w:lineRule="auto"/>
              <w:jc w:val="center"/>
              <w:rPr>
                <w:szCs w:val="24"/>
              </w:rPr>
            </w:pPr>
            <w:r w:rsidRPr="00222276">
              <w:rPr>
                <w:szCs w:val="24"/>
              </w:rPr>
              <w:t>Meses</w:t>
            </w:r>
          </w:p>
        </w:tc>
      </w:tr>
      <w:tr w:rsidR="00D113DA" w14:paraId="3D40D00B" w14:textId="77777777" w:rsidTr="009D5759">
        <w:trPr>
          <w:jc w:val="center"/>
        </w:trPr>
        <w:tc>
          <w:tcPr>
            <w:tcW w:w="6294" w:type="dxa"/>
            <w:vMerge/>
          </w:tcPr>
          <w:p w14:paraId="4C71756F" w14:textId="77777777" w:rsidR="00D113DA" w:rsidRPr="00222276" w:rsidRDefault="00D113DA" w:rsidP="00D113DA">
            <w:pPr>
              <w:spacing w:line="360" w:lineRule="auto"/>
              <w:jc w:val="both"/>
              <w:rPr>
                <w:szCs w:val="24"/>
              </w:rPr>
            </w:pPr>
          </w:p>
        </w:tc>
        <w:tc>
          <w:tcPr>
            <w:tcW w:w="834" w:type="dxa"/>
          </w:tcPr>
          <w:p w14:paraId="37B30448" w14:textId="77777777" w:rsidR="00D113DA" w:rsidRPr="00222276" w:rsidRDefault="009D5759" w:rsidP="00D113DA">
            <w:pPr>
              <w:spacing w:line="360" w:lineRule="auto"/>
              <w:jc w:val="center"/>
              <w:rPr>
                <w:szCs w:val="24"/>
              </w:rPr>
            </w:pPr>
            <w:r w:rsidRPr="00222276">
              <w:rPr>
                <w:szCs w:val="24"/>
              </w:rPr>
              <w:t>Mar</w:t>
            </w:r>
          </w:p>
        </w:tc>
        <w:tc>
          <w:tcPr>
            <w:tcW w:w="834" w:type="dxa"/>
          </w:tcPr>
          <w:p w14:paraId="69B819A4" w14:textId="77777777" w:rsidR="00D113DA" w:rsidRPr="00222276" w:rsidRDefault="009D5759" w:rsidP="00D113DA">
            <w:pPr>
              <w:spacing w:line="360" w:lineRule="auto"/>
              <w:jc w:val="center"/>
              <w:rPr>
                <w:szCs w:val="24"/>
              </w:rPr>
            </w:pPr>
            <w:proofErr w:type="spellStart"/>
            <w:r w:rsidRPr="00222276">
              <w:rPr>
                <w:szCs w:val="24"/>
              </w:rPr>
              <w:t>Abr</w:t>
            </w:r>
            <w:proofErr w:type="spellEnd"/>
          </w:p>
        </w:tc>
        <w:tc>
          <w:tcPr>
            <w:tcW w:w="834" w:type="dxa"/>
          </w:tcPr>
          <w:p w14:paraId="56BCA076" w14:textId="77777777" w:rsidR="00D113DA" w:rsidRPr="00222276" w:rsidRDefault="009D5759" w:rsidP="00D113DA">
            <w:pPr>
              <w:spacing w:line="360" w:lineRule="auto"/>
              <w:jc w:val="center"/>
              <w:rPr>
                <w:szCs w:val="24"/>
              </w:rPr>
            </w:pPr>
            <w:r w:rsidRPr="00222276">
              <w:rPr>
                <w:szCs w:val="24"/>
              </w:rPr>
              <w:t>Mai</w:t>
            </w:r>
          </w:p>
        </w:tc>
        <w:tc>
          <w:tcPr>
            <w:tcW w:w="833" w:type="dxa"/>
          </w:tcPr>
          <w:p w14:paraId="1D64C0B0" w14:textId="77777777" w:rsidR="00D113DA" w:rsidRPr="00222276" w:rsidRDefault="009D5759" w:rsidP="00D113DA">
            <w:pPr>
              <w:spacing w:line="360" w:lineRule="auto"/>
              <w:jc w:val="center"/>
              <w:rPr>
                <w:szCs w:val="24"/>
              </w:rPr>
            </w:pPr>
            <w:proofErr w:type="spellStart"/>
            <w:r w:rsidRPr="00222276">
              <w:rPr>
                <w:szCs w:val="24"/>
              </w:rPr>
              <w:t>Jun</w:t>
            </w:r>
            <w:proofErr w:type="spellEnd"/>
          </w:p>
        </w:tc>
      </w:tr>
      <w:tr w:rsidR="00D113DA" w14:paraId="7E5A06A5" w14:textId="77777777" w:rsidTr="009D5759">
        <w:trPr>
          <w:jc w:val="center"/>
        </w:trPr>
        <w:tc>
          <w:tcPr>
            <w:tcW w:w="6294" w:type="dxa"/>
          </w:tcPr>
          <w:p w14:paraId="7A7A00FF" w14:textId="77777777" w:rsidR="00D113DA" w:rsidRPr="00222276" w:rsidRDefault="009D5759" w:rsidP="00D113DA">
            <w:pPr>
              <w:spacing w:line="360" w:lineRule="auto"/>
              <w:jc w:val="both"/>
              <w:rPr>
                <w:szCs w:val="24"/>
              </w:rPr>
            </w:pPr>
            <w:r w:rsidRPr="00222276">
              <w:rPr>
                <w:szCs w:val="24"/>
              </w:rPr>
              <w:t>Pesquisa Bibliográfica</w:t>
            </w:r>
          </w:p>
        </w:tc>
        <w:tc>
          <w:tcPr>
            <w:tcW w:w="834" w:type="dxa"/>
          </w:tcPr>
          <w:p w14:paraId="35853006" w14:textId="77777777" w:rsidR="00D113DA" w:rsidRPr="00222276" w:rsidRDefault="009D5759" w:rsidP="00D113DA">
            <w:pPr>
              <w:spacing w:line="360" w:lineRule="auto"/>
              <w:jc w:val="center"/>
              <w:rPr>
                <w:szCs w:val="24"/>
              </w:rPr>
            </w:pPr>
            <w:r w:rsidRPr="00222276">
              <w:rPr>
                <w:szCs w:val="24"/>
              </w:rPr>
              <w:t>X</w:t>
            </w:r>
          </w:p>
        </w:tc>
        <w:tc>
          <w:tcPr>
            <w:tcW w:w="834" w:type="dxa"/>
          </w:tcPr>
          <w:p w14:paraId="5190138C" w14:textId="77777777" w:rsidR="00D113DA" w:rsidRPr="00222276" w:rsidRDefault="00D113DA" w:rsidP="00D113DA">
            <w:pPr>
              <w:spacing w:line="360" w:lineRule="auto"/>
              <w:jc w:val="center"/>
              <w:rPr>
                <w:szCs w:val="24"/>
              </w:rPr>
            </w:pPr>
          </w:p>
        </w:tc>
        <w:tc>
          <w:tcPr>
            <w:tcW w:w="834" w:type="dxa"/>
          </w:tcPr>
          <w:p w14:paraId="1F4AB2A2" w14:textId="77777777" w:rsidR="00D113DA" w:rsidRPr="00222276" w:rsidRDefault="00D113DA" w:rsidP="00D113DA">
            <w:pPr>
              <w:spacing w:line="360" w:lineRule="auto"/>
              <w:jc w:val="center"/>
              <w:rPr>
                <w:szCs w:val="24"/>
              </w:rPr>
            </w:pPr>
          </w:p>
        </w:tc>
        <w:tc>
          <w:tcPr>
            <w:tcW w:w="833" w:type="dxa"/>
          </w:tcPr>
          <w:p w14:paraId="0FB3C35A" w14:textId="77777777" w:rsidR="00D113DA" w:rsidRPr="00222276" w:rsidRDefault="00D113DA" w:rsidP="00D113DA">
            <w:pPr>
              <w:spacing w:line="360" w:lineRule="auto"/>
              <w:jc w:val="center"/>
              <w:rPr>
                <w:szCs w:val="24"/>
              </w:rPr>
            </w:pPr>
          </w:p>
        </w:tc>
      </w:tr>
      <w:tr w:rsidR="009D5759" w14:paraId="1B5D11D5" w14:textId="77777777" w:rsidTr="009D5759">
        <w:trPr>
          <w:jc w:val="center"/>
        </w:trPr>
        <w:tc>
          <w:tcPr>
            <w:tcW w:w="6294" w:type="dxa"/>
          </w:tcPr>
          <w:p w14:paraId="5EBDD58F" w14:textId="77777777" w:rsidR="009D5759" w:rsidRPr="00222276" w:rsidRDefault="009D5759" w:rsidP="00D113DA">
            <w:pPr>
              <w:spacing w:line="360" w:lineRule="auto"/>
              <w:jc w:val="both"/>
              <w:rPr>
                <w:szCs w:val="24"/>
              </w:rPr>
            </w:pPr>
            <w:r w:rsidRPr="00222276">
              <w:rPr>
                <w:szCs w:val="24"/>
              </w:rPr>
              <w:t>Desenvolvimento do anteprojeto</w:t>
            </w:r>
          </w:p>
        </w:tc>
        <w:tc>
          <w:tcPr>
            <w:tcW w:w="834" w:type="dxa"/>
          </w:tcPr>
          <w:p w14:paraId="33B6C543" w14:textId="77777777" w:rsidR="009D5759" w:rsidRPr="00222276" w:rsidRDefault="009D5759" w:rsidP="00D113DA">
            <w:pPr>
              <w:spacing w:line="360" w:lineRule="auto"/>
              <w:jc w:val="center"/>
              <w:rPr>
                <w:szCs w:val="24"/>
              </w:rPr>
            </w:pPr>
            <w:r w:rsidRPr="00222276">
              <w:rPr>
                <w:szCs w:val="24"/>
              </w:rPr>
              <w:t>X</w:t>
            </w:r>
          </w:p>
        </w:tc>
        <w:tc>
          <w:tcPr>
            <w:tcW w:w="834" w:type="dxa"/>
          </w:tcPr>
          <w:p w14:paraId="05BA6DEA" w14:textId="77777777" w:rsidR="009D5759" w:rsidRPr="00222276" w:rsidRDefault="009D5759" w:rsidP="00D113DA">
            <w:pPr>
              <w:spacing w:line="360" w:lineRule="auto"/>
              <w:jc w:val="center"/>
              <w:rPr>
                <w:szCs w:val="24"/>
              </w:rPr>
            </w:pPr>
            <w:r w:rsidRPr="00222276">
              <w:rPr>
                <w:szCs w:val="24"/>
              </w:rPr>
              <w:t>X</w:t>
            </w:r>
          </w:p>
        </w:tc>
        <w:tc>
          <w:tcPr>
            <w:tcW w:w="834" w:type="dxa"/>
          </w:tcPr>
          <w:p w14:paraId="5C1763ED" w14:textId="77777777" w:rsidR="009D5759" w:rsidRPr="00222276" w:rsidRDefault="009D5759" w:rsidP="00D113DA">
            <w:pPr>
              <w:spacing w:line="360" w:lineRule="auto"/>
              <w:jc w:val="center"/>
              <w:rPr>
                <w:szCs w:val="24"/>
              </w:rPr>
            </w:pPr>
          </w:p>
        </w:tc>
        <w:tc>
          <w:tcPr>
            <w:tcW w:w="833" w:type="dxa"/>
          </w:tcPr>
          <w:p w14:paraId="0861649A" w14:textId="77777777" w:rsidR="009D5759" w:rsidRPr="00222276" w:rsidRDefault="009D5759" w:rsidP="00D113DA">
            <w:pPr>
              <w:spacing w:line="360" w:lineRule="auto"/>
              <w:jc w:val="center"/>
              <w:rPr>
                <w:szCs w:val="24"/>
              </w:rPr>
            </w:pPr>
          </w:p>
        </w:tc>
      </w:tr>
      <w:tr w:rsidR="009D5759" w14:paraId="42EE6206" w14:textId="77777777" w:rsidTr="009D5759">
        <w:trPr>
          <w:jc w:val="center"/>
        </w:trPr>
        <w:tc>
          <w:tcPr>
            <w:tcW w:w="6294" w:type="dxa"/>
          </w:tcPr>
          <w:p w14:paraId="5C81E075" w14:textId="77777777" w:rsidR="009D5759" w:rsidRPr="00222276" w:rsidRDefault="009D5759" w:rsidP="00D113DA">
            <w:pPr>
              <w:spacing w:line="360" w:lineRule="auto"/>
              <w:jc w:val="both"/>
              <w:rPr>
                <w:szCs w:val="24"/>
              </w:rPr>
            </w:pPr>
            <w:r w:rsidRPr="00222276">
              <w:rPr>
                <w:szCs w:val="24"/>
              </w:rPr>
              <w:t>Revisão do anteprojeto</w:t>
            </w:r>
          </w:p>
        </w:tc>
        <w:tc>
          <w:tcPr>
            <w:tcW w:w="834" w:type="dxa"/>
          </w:tcPr>
          <w:p w14:paraId="7D8CDEAA" w14:textId="77777777" w:rsidR="009D5759" w:rsidRPr="00222276" w:rsidRDefault="009D5759" w:rsidP="00D113DA">
            <w:pPr>
              <w:spacing w:line="360" w:lineRule="auto"/>
              <w:jc w:val="center"/>
              <w:rPr>
                <w:szCs w:val="24"/>
              </w:rPr>
            </w:pPr>
          </w:p>
        </w:tc>
        <w:tc>
          <w:tcPr>
            <w:tcW w:w="834" w:type="dxa"/>
          </w:tcPr>
          <w:p w14:paraId="20470AC2" w14:textId="77777777" w:rsidR="009D5759" w:rsidRPr="00222276" w:rsidRDefault="009D5759" w:rsidP="00D113DA">
            <w:pPr>
              <w:spacing w:line="360" w:lineRule="auto"/>
              <w:jc w:val="center"/>
              <w:rPr>
                <w:szCs w:val="24"/>
              </w:rPr>
            </w:pPr>
            <w:r w:rsidRPr="00222276">
              <w:rPr>
                <w:szCs w:val="24"/>
              </w:rPr>
              <w:t>X</w:t>
            </w:r>
          </w:p>
        </w:tc>
        <w:tc>
          <w:tcPr>
            <w:tcW w:w="834" w:type="dxa"/>
          </w:tcPr>
          <w:p w14:paraId="607476A3" w14:textId="77777777" w:rsidR="009D5759" w:rsidRPr="00222276" w:rsidRDefault="009D5759" w:rsidP="00D113DA">
            <w:pPr>
              <w:spacing w:line="360" w:lineRule="auto"/>
              <w:jc w:val="center"/>
              <w:rPr>
                <w:szCs w:val="24"/>
              </w:rPr>
            </w:pPr>
          </w:p>
        </w:tc>
        <w:tc>
          <w:tcPr>
            <w:tcW w:w="833" w:type="dxa"/>
          </w:tcPr>
          <w:p w14:paraId="6EF833F6" w14:textId="77777777" w:rsidR="009D5759" w:rsidRPr="00222276" w:rsidRDefault="009D5759" w:rsidP="00D113DA">
            <w:pPr>
              <w:spacing w:line="360" w:lineRule="auto"/>
              <w:jc w:val="center"/>
              <w:rPr>
                <w:szCs w:val="24"/>
              </w:rPr>
            </w:pPr>
          </w:p>
        </w:tc>
      </w:tr>
      <w:tr w:rsidR="009D5759" w14:paraId="6E503828" w14:textId="77777777" w:rsidTr="009D5759">
        <w:trPr>
          <w:jc w:val="center"/>
        </w:trPr>
        <w:tc>
          <w:tcPr>
            <w:tcW w:w="6294" w:type="dxa"/>
          </w:tcPr>
          <w:p w14:paraId="4E334B2F" w14:textId="77777777" w:rsidR="009D5759" w:rsidRPr="00222276" w:rsidRDefault="009D5759" w:rsidP="00D113DA">
            <w:pPr>
              <w:spacing w:line="360" w:lineRule="auto"/>
              <w:jc w:val="both"/>
              <w:rPr>
                <w:szCs w:val="24"/>
              </w:rPr>
            </w:pPr>
            <w:r w:rsidRPr="00222276">
              <w:rPr>
                <w:szCs w:val="24"/>
              </w:rPr>
              <w:t>Conclusão do anteprojeto</w:t>
            </w:r>
          </w:p>
        </w:tc>
        <w:tc>
          <w:tcPr>
            <w:tcW w:w="834" w:type="dxa"/>
          </w:tcPr>
          <w:p w14:paraId="20D81D19" w14:textId="77777777" w:rsidR="009D5759" w:rsidRPr="00222276" w:rsidRDefault="009D5759" w:rsidP="00D113DA">
            <w:pPr>
              <w:spacing w:line="360" w:lineRule="auto"/>
              <w:jc w:val="center"/>
              <w:rPr>
                <w:szCs w:val="24"/>
              </w:rPr>
            </w:pPr>
          </w:p>
        </w:tc>
        <w:tc>
          <w:tcPr>
            <w:tcW w:w="834" w:type="dxa"/>
          </w:tcPr>
          <w:p w14:paraId="1DE10573" w14:textId="77777777" w:rsidR="009D5759" w:rsidRPr="00222276" w:rsidRDefault="009D5759" w:rsidP="00D113DA">
            <w:pPr>
              <w:spacing w:line="360" w:lineRule="auto"/>
              <w:jc w:val="center"/>
              <w:rPr>
                <w:szCs w:val="24"/>
              </w:rPr>
            </w:pPr>
            <w:r w:rsidRPr="00222276">
              <w:rPr>
                <w:szCs w:val="24"/>
              </w:rPr>
              <w:t>X</w:t>
            </w:r>
          </w:p>
        </w:tc>
        <w:tc>
          <w:tcPr>
            <w:tcW w:w="834" w:type="dxa"/>
          </w:tcPr>
          <w:p w14:paraId="5C9ADD8C" w14:textId="77777777" w:rsidR="009D5759" w:rsidRPr="00222276" w:rsidRDefault="009D5759" w:rsidP="00D113DA">
            <w:pPr>
              <w:spacing w:line="360" w:lineRule="auto"/>
              <w:jc w:val="center"/>
              <w:rPr>
                <w:szCs w:val="24"/>
              </w:rPr>
            </w:pPr>
          </w:p>
        </w:tc>
        <w:tc>
          <w:tcPr>
            <w:tcW w:w="833" w:type="dxa"/>
          </w:tcPr>
          <w:p w14:paraId="3C323CB8" w14:textId="77777777" w:rsidR="009D5759" w:rsidRPr="00222276" w:rsidRDefault="009D5759" w:rsidP="00D113DA">
            <w:pPr>
              <w:spacing w:line="360" w:lineRule="auto"/>
              <w:jc w:val="center"/>
              <w:rPr>
                <w:szCs w:val="24"/>
              </w:rPr>
            </w:pPr>
          </w:p>
        </w:tc>
      </w:tr>
      <w:tr w:rsidR="009D5759" w14:paraId="2FB4377F" w14:textId="77777777" w:rsidTr="009D5759">
        <w:trPr>
          <w:jc w:val="center"/>
        </w:trPr>
        <w:tc>
          <w:tcPr>
            <w:tcW w:w="6294" w:type="dxa"/>
          </w:tcPr>
          <w:p w14:paraId="16874427" w14:textId="77777777" w:rsidR="009D5759" w:rsidRPr="00222276" w:rsidRDefault="009D5759" w:rsidP="00D113DA">
            <w:pPr>
              <w:spacing w:line="360" w:lineRule="auto"/>
              <w:jc w:val="both"/>
              <w:rPr>
                <w:szCs w:val="24"/>
              </w:rPr>
            </w:pPr>
            <w:r w:rsidRPr="00222276">
              <w:rPr>
                <w:szCs w:val="24"/>
              </w:rPr>
              <w:t>Estudo sobre os principais tópicos da LGPD</w:t>
            </w:r>
          </w:p>
        </w:tc>
        <w:tc>
          <w:tcPr>
            <w:tcW w:w="834" w:type="dxa"/>
          </w:tcPr>
          <w:p w14:paraId="5E4E5C1D" w14:textId="77777777" w:rsidR="009D5759" w:rsidRPr="00222276" w:rsidRDefault="009D5759" w:rsidP="00D113DA">
            <w:pPr>
              <w:spacing w:line="360" w:lineRule="auto"/>
              <w:jc w:val="center"/>
              <w:rPr>
                <w:szCs w:val="24"/>
              </w:rPr>
            </w:pPr>
          </w:p>
        </w:tc>
        <w:tc>
          <w:tcPr>
            <w:tcW w:w="834" w:type="dxa"/>
          </w:tcPr>
          <w:p w14:paraId="7F30BD77" w14:textId="77777777" w:rsidR="009D5759" w:rsidRPr="00222276" w:rsidRDefault="009D5759" w:rsidP="00D113DA">
            <w:pPr>
              <w:spacing w:line="360" w:lineRule="auto"/>
              <w:jc w:val="center"/>
              <w:rPr>
                <w:szCs w:val="24"/>
              </w:rPr>
            </w:pPr>
            <w:r w:rsidRPr="00222276">
              <w:rPr>
                <w:szCs w:val="24"/>
              </w:rPr>
              <w:t>X</w:t>
            </w:r>
          </w:p>
        </w:tc>
        <w:tc>
          <w:tcPr>
            <w:tcW w:w="834" w:type="dxa"/>
          </w:tcPr>
          <w:p w14:paraId="0BE184E1" w14:textId="77777777" w:rsidR="009D5759" w:rsidRPr="00222276" w:rsidRDefault="009D5759" w:rsidP="00D113DA">
            <w:pPr>
              <w:spacing w:line="360" w:lineRule="auto"/>
              <w:jc w:val="center"/>
              <w:rPr>
                <w:szCs w:val="24"/>
              </w:rPr>
            </w:pPr>
            <w:r w:rsidRPr="00222276">
              <w:rPr>
                <w:szCs w:val="24"/>
              </w:rPr>
              <w:t>X</w:t>
            </w:r>
          </w:p>
        </w:tc>
        <w:tc>
          <w:tcPr>
            <w:tcW w:w="833" w:type="dxa"/>
          </w:tcPr>
          <w:p w14:paraId="65B36EF2" w14:textId="77777777" w:rsidR="009D5759" w:rsidRPr="00222276" w:rsidRDefault="009D5759" w:rsidP="00D113DA">
            <w:pPr>
              <w:spacing w:line="360" w:lineRule="auto"/>
              <w:jc w:val="center"/>
              <w:rPr>
                <w:szCs w:val="24"/>
              </w:rPr>
            </w:pPr>
          </w:p>
        </w:tc>
      </w:tr>
      <w:tr w:rsidR="009D5759" w14:paraId="0964CFC6" w14:textId="77777777" w:rsidTr="009D5759">
        <w:trPr>
          <w:jc w:val="center"/>
        </w:trPr>
        <w:tc>
          <w:tcPr>
            <w:tcW w:w="6294" w:type="dxa"/>
          </w:tcPr>
          <w:p w14:paraId="2FC1C719" w14:textId="77777777" w:rsidR="009D5759" w:rsidRPr="00222276" w:rsidRDefault="009D5759" w:rsidP="00D113DA">
            <w:pPr>
              <w:spacing w:line="360" w:lineRule="auto"/>
              <w:jc w:val="both"/>
              <w:rPr>
                <w:szCs w:val="24"/>
              </w:rPr>
            </w:pPr>
            <w:r w:rsidRPr="00222276">
              <w:rPr>
                <w:szCs w:val="24"/>
              </w:rPr>
              <w:t>Pesquisa e leitura total de artigos que relacionem LGPD e TI</w:t>
            </w:r>
          </w:p>
        </w:tc>
        <w:tc>
          <w:tcPr>
            <w:tcW w:w="834" w:type="dxa"/>
          </w:tcPr>
          <w:p w14:paraId="37FFDA42" w14:textId="77777777" w:rsidR="009D5759" w:rsidRPr="00222276" w:rsidRDefault="009D5759" w:rsidP="00D113DA">
            <w:pPr>
              <w:spacing w:line="360" w:lineRule="auto"/>
              <w:jc w:val="center"/>
              <w:rPr>
                <w:szCs w:val="24"/>
              </w:rPr>
            </w:pPr>
          </w:p>
        </w:tc>
        <w:tc>
          <w:tcPr>
            <w:tcW w:w="834" w:type="dxa"/>
          </w:tcPr>
          <w:p w14:paraId="6D64D716" w14:textId="77777777" w:rsidR="009D5759" w:rsidRPr="00222276" w:rsidRDefault="009D5759" w:rsidP="00D113DA">
            <w:pPr>
              <w:spacing w:line="360" w:lineRule="auto"/>
              <w:jc w:val="center"/>
              <w:rPr>
                <w:szCs w:val="24"/>
              </w:rPr>
            </w:pPr>
            <w:r w:rsidRPr="00222276">
              <w:rPr>
                <w:szCs w:val="24"/>
              </w:rPr>
              <w:t>X</w:t>
            </w:r>
          </w:p>
        </w:tc>
        <w:tc>
          <w:tcPr>
            <w:tcW w:w="834" w:type="dxa"/>
          </w:tcPr>
          <w:p w14:paraId="509C6146" w14:textId="77777777" w:rsidR="009D5759" w:rsidRPr="00222276" w:rsidRDefault="009D5759" w:rsidP="00D113DA">
            <w:pPr>
              <w:spacing w:line="360" w:lineRule="auto"/>
              <w:jc w:val="center"/>
              <w:rPr>
                <w:szCs w:val="24"/>
              </w:rPr>
            </w:pPr>
            <w:r w:rsidRPr="00222276">
              <w:rPr>
                <w:szCs w:val="24"/>
              </w:rPr>
              <w:t>X</w:t>
            </w:r>
          </w:p>
        </w:tc>
        <w:tc>
          <w:tcPr>
            <w:tcW w:w="833" w:type="dxa"/>
          </w:tcPr>
          <w:p w14:paraId="1A4CA50E" w14:textId="77777777" w:rsidR="009D5759" w:rsidRPr="00222276" w:rsidRDefault="009D5759" w:rsidP="00D113DA">
            <w:pPr>
              <w:spacing w:line="360" w:lineRule="auto"/>
              <w:jc w:val="center"/>
              <w:rPr>
                <w:szCs w:val="24"/>
              </w:rPr>
            </w:pPr>
          </w:p>
        </w:tc>
      </w:tr>
      <w:tr w:rsidR="009D5759" w14:paraId="02E8BD0F" w14:textId="77777777" w:rsidTr="009D5759">
        <w:trPr>
          <w:jc w:val="center"/>
        </w:trPr>
        <w:tc>
          <w:tcPr>
            <w:tcW w:w="6294" w:type="dxa"/>
          </w:tcPr>
          <w:p w14:paraId="7B838F8E" w14:textId="77777777" w:rsidR="009D5759" w:rsidRPr="00222276" w:rsidRDefault="009D5759" w:rsidP="00D113DA">
            <w:pPr>
              <w:spacing w:line="360" w:lineRule="auto"/>
              <w:jc w:val="both"/>
              <w:rPr>
                <w:szCs w:val="24"/>
              </w:rPr>
            </w:pPr>
            <w:r w:rsidRPr="00222276">
              <w:rPr>
                <w:szCs w:val="24"/>
              </w:rPr>
              <w:t>Identificar empresas alvo para aplicação da pesquisa de campo</w:t>
            </w:r>
          </w:p>
        </w:tc>
        <w:tc>
          <w:tcPr>
            <w:tcW w:w="834" w:type="dxa"/>
          </w:tcPr>
          <w:p w14:paraId="0127365F" w14:textId="77777777" w:rsidR="009D5759" w:rsidRPr="00222276" w:rsidRDefault="009D5759" w:rsidP="00D113DA">
            <w:pPr>
              <w:spacing w:line="360" w:lineRule="auto"/>
              <w:jc w:val="center"/>
              <w:rPr>
                <w:szCs w:val="24"/>
              </w:rPr>
            </w:pPr>
          </w:p>
        </w:tc>
        <w:tc>
          <w:tcPr>
            <w:tcW w:w="834" w:type="dxa"/>
          </w:tcPr>
          <w:p w14:paraId="585D90AF" w14:textId="77777777" w:rsidR="009D5759" w:rsidRPr="00222276" w:rsidRDefault="009D5759" w:rsidP="00D113DA">
            <w:pPr>
              <w:spacing w:line="360" w:lineRule="auto"/>
              <w:jc w:val="center"/>
              <w:rPr>
                <w:szCs w:val="24"/>
              </w:rPr>
            </w:pPr>
          </w:p>
        </w:tc>
        <w:tc>
          <w:tcPr>
            <w:tcW w:w="834" w:type="dxa"/>
          </w:tcPr>
          <w:p w14:paraId="18846FEE" w14:textId="77777777" w:rsidR="009D5759" w:rsidRPr="00222276" w:rsidRDefault="009D5759" w:rsidP="00D113DA">
            <w:pPr>
              <w:spacing w:line="360" w:lineRule="auto"/>
              <w:jc w:val="center"/>
              <w:rPr>
                <w:szCs w:val="24"/>
              </w:rPr>
            </w:pPr>
            <w:r w:rsidRPr="00222276">
              <w:rPr>
                <w:szCs w:val="24"/>
              </w:rPr>
              <w:t>X</w:t>
            </w:r>
          </w:p>
        </w:tc>
        <w:tc>
          <w:tcPr>
            <w:tcW w:w="833" w:type="dxa"/>
          </w:tcPr>
          <w:p w14:paraId="2BC6C10C" w14:textId="77777777" w:rsidR="009D5759" w:rsidRPr="00222276" w:rsidRDefault="009D5759" w:rsidP="00D113DA">
            <w:pPr>
              <w:spacing w:line="360" w:lineRule="auto"/>
              <w:jc w:val="center"/>
              <w:rPr>
                <w:szCs w:val="24"/>
              </w:rPr>
            </w:pPr>
          </w:p>
        </w:tc>
      </w:tr>
      <w:tr w:rsidR="009D5759" w14:paraId="288529D0" w14:textId="77777777" w:rsidTr="00E50AF6">
        <w:trPr>
          <w:jc w:val="center"/>
        </w:trPr>
        <w:tc>
          <w:tcPr>
            <w:tcW w:w="6294" w:type="dxa"/>
          </w:tcPr>
          <w:p w14:paraId="35A997CE" w14:textId="77777777" w:rsidR="009D5759" w:rsidRPr="00222276" w:rsidRDefault="00E50AF6" w:rsidP="00D113DA">
            <w:pPr>
              <w:spacing w:line="360" w:lineRule="auto"/>
              <w:jc w:val="both"/>
              <w:rPr>
                <w:szCs w:val="24"/>
              </w:rPr>
            </w:pPr>
            <w:r w:rsidRPr="00222276">
              <w:rPr>
                <w:szCs w:val="24"/>
              </w:rPr>
              <w:t>Elaboração do questionário para pesquisa de campo</w:t>
            </w:r>
          </w:p>
        </w:tc>
        <w:tc>
          <w:tcPr>
            <w:tcW w:w="834" w:type="dxa"/>
          </w:tcPr>
          <w:p w14:paraId="46318BE2" w14:textId="77777777" w:rsidR="009D5759" w:rsidRPr="00222276" w:rsidRDefault="009D5759" w:rsidP="00D113DA">
            <w:pPr>
              <w:spacing w:line="360" w:lineRule="auto"/>
              <w:jc w:val="center"/>
              <w:rPr>
                <w:szCs w:val="24"/>
              </w:rPr>
            </w:pPr>
          </w:p>
        </w:tc>
        <w:tc>
          <w:tcPr>
            <w:tcW w:w="834" w:type="dxa"/>
          </w:tcPr>
          <w:p w14:paraId="75D049F8" w14:textId="77777777" w:rsidR="009D5759" w:rsidRPr="00222276" w:rsidRDefault="009D5759" w:rsidP="00D113DA">
            <w:pPr>
              <w:spacing w:line="360" w:lineRule="auto"/>
              <w:jc w:val="center"/>
              <w:rPr>
                <w:szCs w:val="24"/>
              </w:rPr>
            </w:pPr>
          </w:p>
        </w:tc>
        <w:tc>
          <w:tcPr>
            <w:tcW w:w="834" w:type="dxa"/>
          </w:tcPr>
          <w:p w14:paraId="52B2AC5F" w14:textId="77777777" w:rsidR="009D5759" w:rsidRPr="00222276" w:rsidRDefault="00E50AF6" w:rsidP="00D113DA">
            <w:pPr>
              <w:spacing w:line="360" w:lineRule="auto"/>
              <w:jc w:val="center"/>
              <w:rPr>
                <w:szCs w:val="24"/>
              </w:rPr>
            </w:pPr>
            <w:r w:rsidRPr="00222276">
              <w:rPr>
                <w:szCs w:val="24"/>
              </w:rPr>
              <w:t>X</w:t>
            </w:r>
          </w:p>
        </w:tc>
        <w:tc>
          <w:tcPr>
            <w:tcW w:w="833" w:type="dxa"/>
          </w:tcPr>
          <w:p w14:paraId="2B8BAD54" w14:textId="77777777" w:rsidR="009D5759" w:rsidRPr="00222276" w:rsidRDefault="009D5759" w:rsidP="00D113DA">
            <w:pPr>
              <w:spacing w:line="360" w:lineRule="auto"/>
              <w:jc w:val="center"/>
              <w:rPr>
                <w:szCs w:val="24"/>
              </w:rPr>
            </w:pPr>
          </w:p>
        </w:tc>
      </w:tr>
      <w:tr w:rsidR="00E50AF6" w14:paraId="2398211C" w14:textId="77777777" w:rsidTr="00E50AF6">
        <w:trPr>
          <w:jc w:val="center"/>
        </w:trPr>
        <w:tc>
          <w:tcPr>
            <w:tcW w:w="6294" w:type="dxa"/>
          </w:tcPr>
          <w:p w14:paraId="17A1D02E" w14:textId="77777777" w:rsidR="00E50AF6" w:rsidRPr="00222276" w:rsidRDefault="00E50AF6" w:rsidP="00D113DA">
            <w:pPr>
              <w:spacing w:line="360" w:lineRule="auto"/>
              <w:jc w:val="both"/>
              <w:rPr>
                <w:szCs w:val="24"/>
              </w:rPr>
            </w:pPr>
            <w:r w:rsidRPr="00222276">
              <w:rPr>
                <w:szCs w:val="24"/>
              </w:rPr>
              <w:t>Escrita do TCC I</w:t>
            </w:r>
          </w:p>
        </w:tc>
        <w:tc>
          <w:tcPr>
            <w:tcW w:w="834" w:type="dxa"/>
          </w:tcPr>
          <w:p w14:paraId="35BC305B" w14:textId="77777777" w:rsidR="00E50AF6" w:rsidRPr="00222276" w:rsidRDefault="00E50AF6" w:rsidP="00D113DA">
            <w:pPr>
              <w:spacing w:line="360" w:lineRule="auto"/>
              <w:jc w:val="center"/>
              <w:rPr>
                <w:szCs w:val="24"/>
              </w:rPr>
            </w:pPr>
          </w:p>
        </w:tc>
        <w:tc>
          <w:tcPr>
            <w:tcW w:w="834" w:type="dxa"/>
          </w:tcPr>
          <w:p w14:paraId="0F97DD04" w14:textId="77777777" w:rsidR="00E50AF6" w:rsidRPr="00222276" w:rsidRDefault="00E50AF6" w:rsidP="00D113DA">
            <w:pPr>
              <w:spacing w:line="360" w:lineRule="auto"/>
              <w:jc w:val="center"/>
              <w:rPr>
                <w:szCs w:val="24"/>
              </w:rPr>
            </w:pPr>
          </w:p>
        </w:tc>
        <w:tc>
          <w:tcPr>
            <w:tcW w:w="834" w:type="dxa"/>
          </w:tcPr>
          <w:p w14:paraId="5006A0A5" w14:textId="77777777" w:rsidR="00E50AF6" w:rsidRPr="00222276" w:rsidRDefault="00E50AF6" w:rsidP="00D113DA">
            <w:pPr>
              <w:spacing w:line="360" w:lineRule="auto"/>
              <w:jc w:val="center"/>
              <w:rPr>
                <w:szCs w:val="24"/>
              </w:rPr>
            </w:pPr>
            <w:r w:rsidRPr="00222276">
              <w:rPr>
                <w:szCs w:val="24"/>
              </w:rPr>
              <w:t>X</w:t>
            </w:r>
          </w:p>
        </w:tc>
        <w:tc>
          <w:tcPr>
            <w:tcW w:w="833" w:type="dxa"/>
          </w:tcPr>
          <w:p w14:paraId="294DAAA4" w14:textId="77777777" w:rsidR="00E50AF6" w:rsidRPr="00222276" w:rsidRDefault="00E50AF6" w:rsidP="00D113DA">
            <w:pPr>
              <w:spacing w:line="360" w:lineRule="auto"/>
              <w:jc w:val="center"/>
              <w:rPr>
                <w:szCs w:val="24"/>
              </w:rPr>
            </w:pPr>
            <w:r w:rsidRPr="00222276">
              <w:rPr>
                <w:szCs w:val="24"/>
              </w:rPr>
              <w:t>X</w:t>
            </w:r>
          </w:p>
        </w:tc>
      </w:tr>
      <w:tr w:rsidR="00E50AF6" w14:paraId="5E523C31" w14:textId="77777777" w:rsidTr="00E50AF6">
        <w:trPr>
          <w:jc w:val="center"/>
        </w:trPr>
        <w:tc>
          <w:tcPr>
            <w:tcW w:w="6294" w:type="dxa"/>
          </w:tcPr>
          <w:p w14:paraId="1E3AE63F" w14:textId="77777777" w:rsidR="00E50AF6" w:rsidRPr="00222276" w:rsidRDefault="00E50AF6" w:rsidP="00D113DA">
            <w:pPr>
              <w:spacing w:line="360" w:lineRule="auto"/>
              <w:jc w:val="both"/>
              <w:rPr>
                <w:szCs w:val="24"/>
              </w:rPr>
            </w:pPr>
            <w:r w:rsidRPr="00222276">
              <w:rPr>
                <w:szCs w:val="24"/>
              </w:rPr>
              <w:t>Revisão do TCC I</w:t>
            </w:r>
          </w:p>
        </w:tc>
        <w:tc>
          <w:tcPr>
            <w:tcW w:w="834" w:type="dxa"/>
          </w:tcPr>
          <w:p w14:paraId="549FC5C5" w14:textId="77777777" w:rsidR="00E50AF6" w:rsidRPr="00222276" w:rsidRDefault="00E50AF6" w:rsidP="00D113DA">
            <w:pPr>
              <w:spacing w:line="360" w:lineRule="auto"/>
              <w:jc w:val="center"/>
              <w:rPr>
                <w:szCs w:val="24"/>
              </w:rPr>
            </w:pPr>
          </w:p>
        </w:tc>
        <w:tc>
          <w:tcPr>
            <w:tcW w:w="834" w:type="dxa"/>
          </w:tcPr>
          <w:p w14:paraId="1072E9F7" w14:textId="77777777" w:rsidR="00E50AF6" w:rsidRPr="00222276" w:rsidRDefault="00E50AF6" w:rsidP="00D113DA">
            <w:pPr>
              <w:spacing w:line="360" w:lineRule="auto"/>
              <w:jc w:val="center"/>
              <w:rPr>
                <w:szCs w:val="24"/>
              </w:rPr>
            </w:pPr>
          </w:p>
        </w:tc>
        <w:tc>
          <w:tcPr>
            <w:tcW w:w="834" w:type="dxa"/>
          </w:tcPr>
          <w:p w14:paraId="23866294" w14:textId="77777777" w:rsidR="00E50AF6" w:rsidRPr="00222276" w:rsidRDefault="00E50AF6" w:rsidP="00D113DA">
            <w:pPr>
              <w:spacing w:line="360" w:lineRule="auto"/>
              <w:jc w:val="center"/>
              <w:rPr>
                <w:szCs w:val="24"/>
              </w:rPr>
            </w:pPr>
            <w:r w:rsidRPr="00222276">
              <w:rPr>
                <w:szCs w:val="24"/>
              </w:rPr>
              <w:t>X</w:t>
            </w:r>
          </w:p>
        </w:tc>
        <w:tc>
          <w:tcPr>
            <w:tcW w:w="833" w:type="dxa"/>
          </w:tcPr>
          <w:p w14:paraId="758083EE" w14:textId="77777777" w:rsidR="00E50AF6" w:rsidRPr="00222276" w:rsidRDefault="00E50AF6" w:rsidP="00D113DA">
            <w:pPr>
              <w:spacing w:line="360" w:lineRule="auto"/>
              <w:jc w:val="center"/>
              <w:rPr>
                <w:szCs w:val="24"/>
              </w:rPr>
            </w:pPr>
            <w:r w:rsidRPr="00222276">
              <w:rPr>
                <w:szCs w:val="24"/>
              </w:rPr>
              <w:t>X</w:t>
            </w:r>
          </w:p>
        </w:tc>
      </w:tr>
      <w:tr w:rsidR="00E50AF6" w14:paraId="32B29626" w14:textId="77777777" w:rsidTr="009D5759">
        <w:trPr>
          <w:jc w:val="center"/>
        </w:trPr>
        <w:tc>
          <w:tcPr>
            <w:tcW w:w="6294" w:type="dxa"/>
            <w:tcBorders>
              <w:bottom w:val="single" w:sz="4" w:space="0" w:color="auto"/>
            </w:tcBorders>
          </w:tcPr>
          <w:p w14:paraId="13DC1206" w14:textId="77777777" w:rsidR="00E50AF6" w:rsidRPr="00222276" w:rsidRDefault="00E50AF6" w:rsidP="00D113DA">
            <w:pPr>
              <w:spacing w:line="360" w:lineRule="auto"/>
              <w:jc w:val="both"/>
              <w:rPr>
                <w:szCs w:val="24"/>
              </w:rPr>
            </w:pPr>
            <w:r w:rsidRPr="00222276">
              <w:rPr>
                <w:szCs w:val="24"/>
              </w:rPr>
              <w:t>Entrega do TCC I</w:t>
            </w:r>
          </w:p>
        </w:tc>
        <w:tc>
          <w:tcPr>
            <w:tcW w:w="834" w:type="dxa"/>
            <w:tcBorders>
              <w:bottom w:val="single" w:sz="4" w:space="0" w:color="auto"/>
            </w:tcBorders>
          </w:tcPr>
          <w:p w14:paraId="7CAC2B12" w14:textId="77777777" w:rsidR="00E50AF6" w:rsidRPr="00222276" w:rsidRDefault="00E50AF6" w:rsidP="00D113DA">
            <w:pPr>
              <w:spacing w:line="360" w:lineRule="auto"/>
              <w:jc w:val="center"/>
              <w:rPr>
                <w:szCs w:val="24"/>
              </w:rPr>
            </w:pPr>
          </w:p>
        </w:tc>
        <w:tc>
          <w:tcPr>
            <w:tcW w:w="834" w:type="dxa"/>
            <w:tcBorders>
              <w:bottom w:val="single" w:sz="4" w:space="0" w:color="auto"/>
            </w:tcBorders>
          </w:tcPr>
          <w:p w14:paraId="73FD48E6" w14:textId="77777777" w:rsidR="00E50AF6" w:rsidRPr="00222276" w:rsidRDefault="00E50AF6" w:rsidP="00D113DA">
            <w:pPr>
              <w:spacing w:line="360" w:lineRule="auto"/>
              <w:jc w:val="center"/>
              <w:rPr>
                <w:szCs w:val="24"/>
              </w:rPr>
            </w:pPr>
          </w:p>
        </w:tc>
        <w:tc>
          <w:tcPr>
            <w:tcW w:w="834" w:type="dxa"/>
            <w:tcBorders>
              <w:bottom w:val="single" w:sz="4" w:space="0" w:color="auto"/>
            </w:tcBorders>
          </w:tcPr>
          <w:p w14:paraId="56E28708" w14:textId="77777777" w:rsidR="00E50AF6" w:rsidRPr="00222276" w:rsidRDefault="00E50AF6" w:rsidP="00D113DA">
            <w:pPr>
              <w:spacing w:line="360" w:lineRule="auto"/>
              <w:jc w:val="center"/>
              <w:rPr>
                <w:szCs w:val="24"/>
              </w:rPr>
            </w:pPr>
          </w:p>
        </w:tc>
        <w:tc>
          <w:tcPr>
            <w:tcW w:w="833" w:type="dxa"/>
            <w:tcBorders>
              <w:bottom w:val="single" w:sz="4" w:space="0" w:color="auto"/>
            </w:tcBorders>
          </w:tcPr>
          <w:p w14:paraId="4B6311E7" w14:textId="77777777" w:rsidR="00E50AF6" w:rsidRPr="00222276" w:rsidRDefault="00E50AF6" w:rsidP="00D113DA">
            <w:pPr>
              <w:spacing w:line="360" w:lineRule="auto"/>
              <w:jc w:val="center"/>
              <w:rPr>
                <w:szCs w:val="24"/>
              </w:rPr>
            </w:pPr>
            <w:r w:rsidRPr="00222276">
              <w:rPr>
                <w:szCs w:val="24"/>
              </w:rPr>
              <w:t>X</w:t>
            </w:r>
          </w:p>
        </w:tc>
      </w:tr>
    </w:tbl>
    <w:p w14:paraId="0836F15F" w14:textId="77777777" w:rsidR="00D113DA" w:rsidRDefault="00D113DA" w:rsidP="00D113DA">
      <w:pPr>
        <w:spacing w:line="360" w:lineRule="auto"/>
        <w:jc w:val="both"/>
      </w:pPr>
    </w:p>
    <w:p w14:paraId="3ED67A84" w14:textId="77777777" w:rsidR="00D113DA" w:rsidRDefault="00D113DA" w:rsidP="00D113DA">
      <w:pPr>
        <w:spacing w:line="360" w:lineRule="auto"/>
        <w:jc w:val="both"/>
      </w:pPr>
    </w:p>
    <w:p w14:paraId="4526EBDA" w14:textId="77777777" w:rsidR="00D113DA" w:rsidRDefault="00D113DA" w:rsidP="00D113DA">
      <w:pPr>
        <w:spacing w:line="360" w:lineRule="auto"/>
        <w:jc w:val="center"/>
      </w:pPr>
      <w:r>
        <w:t xml:space="preserve">Trabalho de Conclusão II </w:t>
      </w:r>
    </w:p>
    <w:p w14:paraId="0132D221" w14:textId="77777777" w:rsidR="00D113DA" w:rsidRDefault="00D113DA" w:rsidP="00D113DA">
      <w:pPr>
        <w:spacing w:line="360" w:lineRule="auto"/>
        <w:jc w:val="both"/>
      </w:pPr>
    </w:p>
    <w:p w14:paraId="15B3FDDA" w14:textId="77777777" w:rsidR="00D113DA" w:rsidRDefault="00D113DA"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2"/>
        <w:gridCol w:w="834"/>
        <w:gridCol w:w="834"/>
        <w:gridCol w:w="834"/>
        <w:gridCol w:w="833"/>
      </w:tblGrid>
      <w:tr w:rsidR="00D113DA" w14:paraId="43D04401" w14:textId="77777777" w:rsidTr="00E50AF6">
        <w:trPr>
          <w:cantSplit/>
          <w:jc w:val="center"/>
        </w:trPr>
        <w:tc>
          <w:tcPr>
            <w:tcW w:w="6572" w:type="dxa"/>
            <w:vMerge w:val="restart"/>
            <w:vAlign w:val="center"/>
          </w:tcPr>
          <w:p w14:paraId="351E6113" w14:textId="77777777" w:rsidR="00D113DA" w:rsidRDefault="00D113DA" w:rsidP="00D113DA">
            <w:pPr>
              <w:spacing w:line="360" w:lineRule="auto"/>
              <w:jc w:val="both"/>
            </w:pPr>
            <w:r>
              <w:t xml:space="preserve">Etapa </w:t>
            </w:r>
          </w:p>
        </w:tc>
        <w:tc>
          <w:tcPr>
            <w:tcW w:w="3335" w:type="dxa"/>
            <w:gridSpan w:val="4"/>
            <w:tcBorders>
              <w:bottom w:val="nil"/>
            </w:tcBorders>
          </w:tcPr>
          <w:p w14:paraId="697EE2D0" w14:textId="77777777" w:rsidR="00D113DA" w:rsidRDefault="00D113DA" w:rsidP="00D113DA">
            <w:pPr>
              <w:spacing w:line="360" w:lineRule="auto"/>
              <w:jc w:val="center"/>
            </w:pPr>
            <w:r>
              <w:t>Meses</w:t>
            </w:r>
          </w:p>
        </w:tc>
      </w:tr>
      <w:tr w:rsidR="00D113DA" w14:paraId="0212534F" w14:textId="77777777" w:rsidTr="00E50AF6">
        <w:trPr>
          <w:jc w:val="center"/>
        </w:trPr>
        <w:tc>
          <w:tcPr>
            <w:tcW w:w="6572" w:type="dxa"/>
            <w:vMerge/>
          </w:tcPr>
          <w:p w14:paraId="27CDB4E1" w14:textId="77777777" w:rsidR="00D113DA" w:rsidRDefault="00D113DA" w:rsidP="00D113DA">
            <w:pPr>
              <w:spacing w:line="360" w:lineRule="auto"/>
              <w:jc w:val="both"/>
            </w:pPr>
          </w:p>
        </w:tc>
        <w:tc>
          <w:tcPr>
            <w:tcW w:w="834" w:type="dxa"/>
          </w:tcPr>
          <w:p w14:paraId="19A0DF67" w14:textId="77777777" w:rsidR="00D113DA" w:rsidRDefault="009D5759" w:rsidP="00D113DA">
            <w:pPr>
              <w:spacing w:line="360" w:lineRule="auto"/>
              <w:jc w:val="center"/>
            </w:pPr>
            <w:proofErr w:type="spellStart"/>
            <w:r>
              <w:t>Ago</w:t>
            </w:r>
            <w:proofErr w:type="spellEnd"/>
          </w:p>
        </w:tc>
        <w:tc>
          <w:tcPr>
            <w:tcW w:w="834" w:type="dxa"/>
          </w:tcPr>
          <w:p w14:paraId="4BA726B8" w14:textId="77777777" w:rsidR="00D113DA" w:rsidRDefault="009D5759" w:rsidP="00D113DA">
            <w:pPr>
              <w:spacing w:line="360" w:lineRule="auto"/>
              <w:jc w:val="center"/>
            </w:pPr>
            <w:r>
              <w:t>Set</w:t>
            </w:r>
          </w:p>
        </w:tc>
        <w:tc>
          <w:tcPr>
            <w:tcW w:w="834" w:type="dxa"/>
          </w:tcPr>
          <w:p w14:paraId="66853270" w14:textId="77777777" w:rsidR="00D113DA" w:rsidRDefault="009D5759" w:rsidP="00D113DA">
            <w:pPr>
              <w:spacing w:line="360" w:lineRule="auto"/>
              <w:jc w:val="center"/>
            </w:pPr>
            <w:r>
              <w:t>Out</w:t>
            </w:r>
          </w:p>
        </w:tc>
        <w:tc>
          <w:tcPr>
            <w:tcW w:w="833" w:type="dxa"/>
          </w:tcPr>
          <w:p w14:paraId="1EECEB79" w14:textId="77777777" w:rsidR="00D113DA" w:rsidRDefault="009D5759" w:rsidP="00D113DA">
            <w:pPr>
              <w:spacing w:line="360" w:lineRule="auto"/>
              <w:jc w:val="center"/>
            </w:pPr>
            <w:proofErr w:type="spellStart"/>
            <w:r>
              <w:t>Nov</w:t>
            </w:r>
            <w:proofErr w:type="spellEnd"/>
          </w:p>
        </w:tc>
      </w:tr>
      <w:tr w:rsidR="00D113DA" w14:paraId="65C8C50B" w14:textId="77777777" w:rsidTr="00E50AF6">
        <w:trPr>
          <w:jc w:val="center"/>
        </w:trPr>
        <w:tc>
          <w:tcPr>
            <w:tcW w:w="6572" w:type="dxa"/>
          </w:tcPr>
          <w:p w14:paraId="1412A2B8" w14:textId="77777777" w:rsidR="00D113DA" w:rsidRDefault="00E50AF6" w:rsidP="00D113DA">
            <w:pPr>
              <w:spacing w:line="360" w:lineRule="auto"/>
              <w:jc w:val="both"/>
            </w:pPr>
            <w:r>
              <w:t>Aplicação do questionário nas empresas alvo</w:t>
            </w:r>
          </w:p>
        </w:tc>
        <w:tc>
          <w:tcPr>
            <w:tcW w:w="834" w:type="dxa"/>
          </w:tcPr>
          <w:p w14:paraId="29F915FC" w14:textId="77777777" w:rsidR="00D113DA" w:rsidRDefault="00E50AF6" w:rsidP="00D113DA">
            <w:pPr>
              <w:spacing w:line="360" w:lineRule="auto"/>
              <w:jc w:val="center"/>
            </w:pPr>
            <w:r>
              <w:t>X</w:t>
            </w:r>
          </w:p>
        </w:tc>
        <w:tc>
          <w:tcPr>
            <w:tcW w:w="834" w:type="dxa"/>
          </w:tcPr>
          <w:p w14:paraId="53CD244F" w14:textId="77777777" w:rsidR="00D113DA" w:rsidRDefault="00E50AF6" w:rsidP="00D113DA">
            <w:pPr>
              <w:spacing w:line="360" w:lineRule="auto"/>
              <w:jc w:val="center"/>
            </w:pPr>
            <w:r>
              <w:t>X</w:t>
            </w:r>
          </w:p>
        </w:tc>
        <w:tc>
          <w:tcPr>
            <w:tcW w:w="834" w:type="dxa"/>
          </w:tcPr>
          <w:p w14:paraId="7FF6DAA3" w14:textId="77777777" w:rsidR="00D113DA" w:rsidRDefault="00D113DA" w:rsidP="00D113DA">
            <w:pPr>
              <w:spacing w:line="360" w:lineRule="auto"/>
              <w:jc w:val="center"/>
            </w:pPr>
          </w:p>
        </w:tc>
        <w:tc>
          <w:tcPr>
            <w:tcW w:w="833" w:type="dxa"/>
          </w:tcPr>
          <w:p w14:paraId="3C2EADA7" w14:textId="77777777" w:rsidR="00D113DA" w:rsidRDefault="00D113DA" w:rsidP="00D113DA">
            <w:pPr>
              <w:spacing w:line="360" w:lineRule="auto"/>
              <w:jc w:val="center"/>
            </w:pPr>
          </w:p>
        </w:tc>
      </w:tr>
      <w:tr w:rsidR="00E50AF6" w14:paraId="362C5DBA" w14:textId="77777777" w:rsidTr="00E50AF6">
        <w:trPr>
          <w:jc w:val="center"/>
        </w:trPr>
        <w:tc>
          <w:tcPr>
            <w:tcW w:w="6572" w:type="dxa"/>
          </w:tcPr>
          <w:p w14:paraId="623C2DFB" w14:textId="77777777" w:rsidR="00E50AF6" w:rsidRDefault="00E50AF6" w:rsidP="00D113DA">
            <w:pPr>
              <w:spacing w:line="360" w:lineRule="auto"/>
              <w:jc w:val="both"/>
            </w:pPr>
            <w:r>
              <w:t>Relação dos resultados com as conclusões da pesquisa bibliográfica</w:t>
            </w:r>
          </w:p>
        </w:tc>
        <w:tc>
          <w:tcPr>
            <w:tcW w:w="834" w:type="dxa"/>
          </w:tcPr>
          <w:p w14:paraId="39BCE11B" w14:textId="77777777" w:rsidR="00E50AF6" w:rsidRDefault="00E50AF6" w:rsidP="00D113DA">
            <w:pPr>
              <w:spacing w:line="360" w:lineRule="auto"/>
              <w:jc w:val="center"/>
            </w:pPr>
          </w:p>
        </w:tc>
        <w:tc>
          <w:tcPr>
            <w:tcW w:w="834" w:type="dxa"/>
          </w:tcPr>
          <w:p w14:paraId="1E14AA5E" w14:textId="77777777" w:rsidR="00E50AF6" w:rsidRDefault="00E50AF6" w:rsidP="00D113DA">
            <w:pPr>
              <w:spacing w:line="360" w:lineRule="auto"/>
              <w:jc w:val="center"/>
            </w:pPr>
            <w:r>
              <w:t>X</w:t>
            </w:r>
          </w:p>
        </w:tc>
        <w:tc>
          <w:tcPr>
            <w:tcW w:w="834" w:type="dxa"/>
          </w:tcPr>
          <w:p w14:paraId="19D89EA9" w14:textId="77777777" w:rsidR="00E50AF6" w:rsidRDefault="00E50AF6" w:rsidP="00D113DA">
            <w:pPr>
              <w:spacing w:line="360" w:lineRule="auto"/>
              <w:jc w:val="center"/>
            </w:pPr>
          </w:p>
        </w:tc>
        <w:tc>
          <w:tcPr>
            <w:tcW w:w="833" w:type="dxa"/>
          </w:tcPr>
          <w:p w14:paraId="264B69F3" w14:textId="77777777" w:rsidR="00E50AF6" w:rsidRDefault="00E50AF6" w:rsidP="00D113DA">
            <w:pPr>
              <w:spacing w:line="360" w:lineRule="auto"/>
              <w:jc w:val="center"/>
            </w:pPr>
          </w:p>
        </w:tc>
      </w:tr>
      <w:tr w:rsidR="00E50AF6" w14:paraId="7BD594B2" w14:textId="77777777" w:rsidTr="00E50AF6">
        <w:trPr>
          <w:jc w:val="center"/>
        </w:trPr>
        <w:tc>
          <w:tcPr>
            <w:tcW w:w="6572" w:type="dxa"/>
          </w:tcPr>
          <w:p w14:paraId="5F14893A" w14:textId="64C6ED27" w:rsidR="00E50AF6" w:rsidRDefault="00E50AF6" w:rsidP="00D113DA">
            <w:pPr>
              <w:spacing w:line="360" w:lineRule="auto"/>
              <w:jc w:val="both"/>
            </w:pPr>
            <w:r>
              <w:t>An</w:t>
            </w:r>
            <w:r w:rsidR="00433C9E">
              <w:t>á</w:t>
            </w:r>
            <w:r>
              <w:t>lise das informações coletas</w:t>
            </w:r>
          </w:p>
        </w:tc>
        <w:tc>
          <w:tcPr>
            <w:tcW w:w="834" w:type="dxa"/>
          </w:tcPr>
          <w:p w14:paraId="31E15C0D" w14:textId="77777777" w:rsidR="00E50AF6" w:rsidRDefault="00E50AF6" w:rsidP="00D113DA">
            <w:pPr>
              <w:spacing w:line="360" w:lineRule="auto"/>
              <w:jc w:val="center"/>
            </w:pPr>
          </w:p>
        </w:tc>
        <w:tc>
          <w:tcPr>
            <w:tcW w:w="834" w:type="dxa"/>
          </w:tcPr>
          <w:p w14:paraId="2D951A5E" w14:textId="77777777" w:rsidR="00E50AF6" w:rsidRDefault="00E50AF6" w:rsidP="00D113DA">
            <w:pPr>
              <w:spacing w:line="360" w:lineRule="auto"/>
              <w:jc w:val="center"/>
            </w:pPr>
            <w:r>
              <w:t>X</w:t>
            </w:r>
          </w:p>
        </w:tc>
        <w:tc>
          <w:tcPr>
            <w:tcW w:w="834" w:type="dxa"/>
          </w:tcPr>
          <w:p w14:paraId="4C21521A" w14:textId="77777777" w:rsidR="00E50AF6" w:rsidRDefault="00E50AF6" w:rsidP="00D113DA">
            <w:pPr>
              <w:spacing w:line="360" w:lineRule="auto"/>
              <w:jc w:val="center"/>
            </w:pPr>
          </w:p>
        </w:tc>
        <w:tc>
          <w:tcPr>
            <w:tcW w:w="833" w:type="dxa"/>
          </w:tcPr>
          <w:p w14:paraId="35579400" w14:textId="77777777" w:rsidR="00E50AF6" w:rsidRDefault="00E50AF6" w:rsidP="00D113DA">
            <w:pPr>
              <w:spacing w:line="360" w:lineRule="auto"/>
              <w:jc w:val="center"/>
            </w:pPr>
          </w:p>
        </w:tc>
      </w:tr>
      <w:tr w:rsidR="00E50AF6" w14:paraId="00BD8F67" w14:textId="77777777" w:rsidTr="00E50AF6">
        <w:trPr>
          <w:jc w:val="center"/>
        </w:trPr>
        <w:tc>
          <w:tcPr>
            <w:tcW w:w="6572" w:type="dxa"/>
          </w:tcPr>
          <w:p w14:paraId="4BB6628E" w14:textId="77777777" w:rsidR="00E50AF6" w:rsidRDefault="00E50AF6" w:rsidP="00D113DA">
            <w:pPr>
              <w:spacing w:line="360" w:lineRule="auto"/>
              <w:jc w:val="both"/>
            </w:pPr>
            <w:r>
              <w:t>Definição dos resultados obtidos com o estudo</w:t>
            </w:r>
          </w:p>
        </w:tc>
        <w:tc>
          <w:tcPr>
            <w:tcW w:w="834" w:type="dxa"/>
          </w:tcPr>
          <w:p w14:paraId="2EEFBF06" w14:textId="77777777" w:rsidR="00E50AF6" w:rsidRDefault="00E50AF6" w:rsidP="00D113DA">
            <w:pPr>
              <w:spacing w:line="360" w:lineRule="auto"/>
              <w:jc w:val="center"/>
            </w:pPr>
          </w:p>
        </w:tc>
        <w:tc>
          <w:tcPr>
            <w:tcW w:w="834" w:type="dxa"/>
          </w:tcPr>
          <w:p w14:paraId="3E801010" w14:textId="77777777" w:rsidR="00E50AF6" w:rsidRDefault="00E50AF6" w:rsidP="00D113DA">
            <w:pPr>
              <w:spacing w:line="360" w:lineRule="auto"/>
              <w:jc w:val="center"/>
            </w:pPr>
            <w:r>
              <w:t>X</w:t>
            </w:r>
          </w:p>
        </w:tc>
        <w:tc>
          <w:tcPr>
            <w:tcW w:w="834" w:type="dxa"/>
          </w:tcPr>
          <w:p w14:paraId="51F50935" w14:textId="77777777" w:rsidR="00E50AF6" w:rsidRDefault="00E50AF6" w:rsidP="00D113DA">
            <w:pPr>
              <w:spacing w:line="360" w:lineRule="auto"/>
              <w:jc w:val="center"/>
            </w:pPr>
            <w:r>
              <w:t>X</w:t>
            </w:r>
          </w:p>
        </w:tc>
        <w:tc>
          <w:tcPr>
            <w:tcW w:w="833" w:type="dxa"/>
          </w:tcPr>
          <w:p w14:paraId="406F1676" w14:textId="77777777" w:rsidR="00E50AF6" w:rsidRDefault="00E50AF6" w:rsidP="00D113DA">
            <w:pPr>
              <w:spacing w:line="360" w:lineRule="auto"/>
              <w:jc w:val="center"/>
            </w:pPr>
          </w:p>
        </w:tc>
      </w:tr>
      <w:tr w:rsidR="00E50AF6" w14:paraId="6C2CA179" w14:textId="77777777" w:rsidTr="00E50AF6">
        <w:trPr>
          <w:jc w:val="center"/>
        </w:trPr>
        <w:tc>
          <w:tcPr>
            <w:tcW w:w="6572" w:type="dxa"/>
          </w:tcPr>
          <w:p w14:paraId="0333106E" w14:textId="77777777" w:rsidR="00E50AF6" w:rsidRDefault="00E50AF6" w:rsidP="00D113DA">
            <w:pPr>
              <w:spacing w:line="360" w:lineRule="auto"/>
              <w:jc w:val="both"/>
            </w:pPr>
            <w:r>
              <w:t>Desenvolvimento da conclusão</w:t>
            </w:r>
          </w:p>
        </w:tc>
        <w:tc>
          <w:tcPr>
            <w:tcW w:w="834" w:type="dxa"/>
          </w:tcPr>
          <w:p w14:paraId="5909ED4E" w14:textId="77777777" w:rsidR="00E50AF6" w:rsidRDefault="00E50AF6" w:rsidP="00D113DA">
            <w:pPr>
              <w:spacing w:line="360" w:lineRule="auto"/>
              <w:jc w:val="center"/>
            </w:pPr>
          </w:p>
        </w:tc>
        <w:tc>
          <w:tcPr>
            <w:tcW w:w="834" w:type="dxa"/>
          </w:tcPr>
          <w:p w14:paraId="6CE1A827" w14:textId="77777777" w:rsidR="00E50AF6" w:rsidRDefault="00E50AF6" w:rsidP="00D113DA">
            <w:pPr>
              <w:spacing w:line="360" w:lineRule="auto"/>
              <w:jc w:val="center"/>
            </w:pPr>
          </w:p>
        </w:tc>
        <w:tc>
          <w:tcPr>
            <w:tcW w:w="834" w:type="dxa"/>
          </w:tcPr>
          <w:p w14:paraId="27FCD775" w14:textId="77777777" w:rsidR="00E50AF6" w:rsidRDefault="00E50AF6" w:rsidP="00D113DA">
            <w:pPr>
              <w:spacing w:line="360" w:lineRule="auto"/>
              <w:jc w:val="center"/>
            </w:pPr>
            <w:r>
              <w:t>X</w:t>
            </w:r>
          </w:p>
        </w:tc>
        <w:tc>
          <w:tcPr>
            <w:tcW w:w="833" w:type="dxa"/>
          </w:tcPr>
          <w:p w14:paraId="29E25D93" w14:textId="77777777" w:rsidR="00E50AF6" w:rsidRDefault="00E50AF6" w:rsidP="00D113DA">
            <w:pPr>
              <w:spacing w:line="360" w:lineRule="auto"/>
              <w:jc w:val="center"/>
            </w:pPr>
          </w:p>
        </w:tc>
      </w:tr>
      <w:tr w:rsidR="00E50AF6" w14:paraId="26DD0D9A" w14:textId="77777777" w:rsidTr="00E50AF6">
        <w:trPr>
          <w:jc w:val="center"/>
        </w:trPr>
        <w:tc>
          <w:tcPr>
            <w:tcW w:w="6572" w:type="dxa"/>
            <w:tcBorders>
              <w:bottom w:val="single" w:sz="4" w:space="0" w:color="auto"/>
            </w:tcBorders>
          </w:tcPr>
          <w:p w14:paraId="073B8D55" w14:textId="77777777" w:rsidR="00E50AF6" w:rsidRDefault="00E50AF6" w:rsidP="00D113DA">
            <w:pPr>
              <w:spacing w:line="360" w:lineRule="auto"/>
              <w:jc w:val="both"/>
            </w:pPr>
            <w:r>
              <w:t>Entrega do TCC II</w:t>
            </w:r>
          </w:p>
        </w:tc>
        <w:tc>
          <w:tcPr>
            <w:tcW w:w="834" w:type="dxa"/>
            <w:tcBorders>
              <w:bottom w:val="single" w:sz="4" w:space="0" w:color="auto"/>
            </w:tcBorders>
          </w:tcPr>
          <w:p w14:paraId="12A9986D" w14:textId="77777777" w:rsidR="00E50AF6" w:rsidRDefault="00E50AF6" w:rsidP="00D113DA">
            <w:pPr>
              <w:spacing w:line="360" w:lineRule="auto"/>
              <w:jc w:val="center"/>
            </w:pPr>
          </w:p>
        </w:tc>
        <w:tc>
          <w:tcPr>
            <w:tcW w:w="834" w:type="dxa"/>
            <w:tcBorders>
              <w:bottom w:val="single" w:sz="4" w:space="0" w:color="auto"/>
            </w:tcBorders>
          </w:tcPr>
          <w:p w14:paraId="0F4936F6" w14:textId="77777777" w:rsidR="00E50AF6" w:rsidRDefault="00E50AF6" w:rsidP="00D113DA">
            <w:pPr>
              <w:spacing w:line="360" w:lineRule="auto"/>
              <w:jc w:val="center"/>
            </w:pPr>
          </w:p>
        </w:tc>
        <w:tc>
          <w:tcPr>
            <w:tcW w:w="834" w:type="dxa"/>
            <w:tcBorders>
              <w:bottom w:val="single" w:sz="4" w:space="0" w:color="auto"/>
            </w:tcBorders>
          </w:tcPr>
          <w:p w14:paraId="06CE3909" w14:textId="77777777" w:rsidR="00E50AF6" w:rsidRDefault="00E50AF6" w:rsidP="00D113DA">
            <w:pPr>
              <w:spacing w:line="360" w:lineRule="auto"/>
              <w:jc w:val="center"/>
            </w:pPr>
          </w:p>
        </w:tc>
        <w:tc>
          <w:tcPr>
            <w:tcW w:w="833" w:type="dxa"/>
            <w:tcBorders>
              <w:bottom w:val="single" w:sz="4" w:space="0" w:color="auto"/>
            </w:tcBorders>
          </w:tcPr>
          <w:p w14:paraId="306ED48E" w14:textId="77777777" w:rsidR="00E50AF6" w:rsidRDefault="00E50AF6" w:rsidP="00D113DA">
            <w:pPr>
              <w:spacing w:line="360" w:lineRule="auto"/>
              <w:jc w:val="center"/>
            </w:pPr>
            <w:r>
              <w:t>X</w:t>
            </w:r>
          </w:p>
        </w:tc>
      </w:tr>
    </w:tbl>
    <w:p w14:paraId="095F8166" w14:textId="77777777" w:rsidR="00803DA8" w:rsidRDefault="00803DA8" w:rsidP="00803DA8">
      <w:pPr>
        <w:pStyle w:val="Ttulo1"/>
        <w:spacing w:line="360" w:lineRule="auto"/>
        <w:jc w:val="left"/>
        <w:rPr>
          <w:sz w:val="24"/>
        </w:rPr>
      </w:pPr>
    </w:p>
    <w:p w14:paraId="2FF3DF3A" w14:textId="77777777" w:rsidR="00782F8E" w:rsidRPr="00782F8E" w:rsidRDefault="00782F8E" w:rsidP="00782F8E"/>
    <w:p w14:paraId="39C77E40" w14:textId="77777777" w:rsidR="00096F1D" w:rsidRDefault="00165849" w:rsidP="00602740">
      <w:pPr>
        <w:pStyle w:val="Ttulo1"/>
        <w:spacing w:after="120" w:line="360" w:lineRule="auto"/>
        <w:rPr>
          <w:b w:val="0"/>
          <w:sz w:val="28"/>
        </w:rPr>
      </w:pPr>
      <w:r w:rsidRPr="00165849">
        <w:rPr>
          <w:b w:val="0"/>
          <w:sz w:val="28"/>
        </w:rPr>
        <w:lastRenderedPageBreak/>
        <w:t>BIBLIOGRAFIA</w:t>
      </w:r>
    </w:p>
    <w:p w14:paraId="35433059" w14:textId="77777777" w:rsidR="00602740" w:rsidRDefault="00602740" w:rsidP="00602740"/>
    <w:p w14:paraId="6DA28AAA" w14:textId="77777777" w:rsidR="00222276" w:rsidRPr="00602740" w:rsidRDefault="00222276" w:rsidP="00602740"/>
    <w:p w14:paraId="0FAE8EC7" w14:textId="77777777" w:rsidR="00602740" w:rsidRDefault="00602740" w:rsidP="00222276">
      <w:pPr>
        <w:spacing w:line="360" w:lineRule="auto"/>
        <w:jc w:val="both"/>
      </w:pPr>
      <w:r>
        <w:t xml:space="preserve">BRASIL. [Constituição (1988)]. </w:t>
      </w:r>
      <w:r w:rsidRPr="00C80C31">
        <w:rPr>
          <w:b/>
          <w:bCs/>
        </w:rPr>
        <w:t>Constituição da República Federativa do Brasil</w:t>
      </w:r>
    </w:p>
    <w:p w14:paraId="36A814E0" w14:textId="77777777" w:rsidR="00602740" w:rsidRDefault="00602740" w:rsidP="00222276">
      <w:pPr>
        <w:spacing w:line="360" w:lineRule="auto"/>
        <w:jc w:val="both"/>
      </w:pPr>
      <w:r>
        <w:t>de 1988. Brasília. Disponível em: &lt;</w:t>
      </w:r>
      <w:r w:rsidRPr="00C80C31">
        <w:t xml:space="preserve"> http://www.planalto.gov.br/ccivil_03/constituicao/constituicao.htm</w:t>
      </w:r>
      <w:r>
        <w:t>&gt;. Acesso em: 25 mar. 2020.</w:t>
      </w:r>
    </w:p>
    <w:p w14:paraId="6935B222" w14:textId="77777777" w:rsidR="00602740" w:rsidRDefault="00602740" w:rsidP="00222276">
      <w:pPr>
        <w:spacing w:line="360" w:lineRule="auto"/>
        <w:jc w:val="both"/>
      </w:pPr>
    </w:p>
    <w:p w14:paraId="4BFFBD9C" w14:textId="77777777" w:rsidR="00602740" w:rsidRPr="00602740" w:rsidRDefault="00602740" w:rsidP="00222276">
      <w:pPr>
        <w:spacing w:line="360" w:lineRule="auto"/>
        <w:jc w:val="both"/>
        <w:rPr>
          <w:b/>
          <w:bCs/>
        </w:rPr>
      </w:pPr>
      <w:r>
        <w:t xml:space="preserve">CARVALHO, Luiz et al. </w:t>
      </w:r>
      <w:r w:rsidRPr="00602740">
        <w:rPr>
          <w:b/>
          <w:bCs/>
        </w:rPr>
        <w:t>Desafios de Transparência pela Lei Geral de Proteção</w:t>
      </w:r>
    </w:p>
    <w:p w14:paraId="2D19DBCB" w14:textId="77777777" w:rsidR="00602740" w:rsidRDefault="00602740" w:rsidP="00222276">
      <w:pPr>
        <w:spacing w:line="360" w:lineRule="auto"/>
        <w:jc w:val="both"/>
      </w:pPr>
      <w:r w:rsidRPr="00602740">
        <w:rPr>
          <w:b/>
          <w:bCs/>
        </w:rPr>
        <w:t>de Dados Pessoais.</w:t>
      </w:r>
      <w:r>
        <w:t xml:space="preserve"> In: Anais do VII Workshop de Transparência em Sistemas.</w:t>
      </w:r>
    </w:p>
    <w:p w14:paraId="5411D795" w14:textId="77777777" w:rsidR="00602740" w:rsidRDefault="00602740" w:rsidP="00222276">
      <w:pPr>
        <w:spacing w:line="360" w:lineRule="auto"/>
        <w:jc w:val="both"/>
      </w:pPr>
      <w:r>
        <w:t>SBC, 2019. Disponível em: &lt;</w:t>
      </w:r>
      <w:r w:rsidRPr="00602740">
        <w:t xml:space="preserve"> https://sol.sbc.org.br/index.php/wtrans/article/view/6438/6334</w:t>
      </w:r>
      <w:r>
        <w:t>&gt;. Acesso em: 25 mar. 2020.</w:t>
      </w:r>
    </w:p>
    <w:p w14:paraId="4B884AFE" w14:textId="77777777" w:rsidR="00602740" w:rsidRDefault="00602740" w:rsidP="00222276">
      <w:pPr>
        <w:spacing w:line="360" w:lineRule="auto"/>
        <w:jc w:val="both"/>
      </w:pPr>
    </w:p>
    <w:p w14:paraId="46B1C046" w14:textId="77777777" w:rsidR="00602740" w:rsidRDefault="00602740" w:rsidP="00222276">
      <w:pPr>
        <w:spacing w:line="360" w:lineRule="auto"/>
        <w:jc w:val="both"/>
      </w:pPr>
      <w:r>
        <w:t>FERREIRA, Daniela Assis Alves; MARQUES, Rodrigo Moreno; NATELE,</w:t>
      </w:r>
    </w:p>
    <w:p w14:paraId="2C2A1AA4" w14:textId="77777777" w:rsidR="00602740" w:rsidRPr="00C80C31" w:rsidRDefault="00602740" w:rsidP="00222276">
      <w:pPr>
        <w:spacing w:line="360" w:lineRule="auto"/>
        <w:jc w:val="both"/>
        <w:rPr>
          <w:b/>
          <w:bCs/>
        </w:rPr>
      </w:pPr>
      <w:r>
        <w:t xml:space="preserve">Alexandra; </w:t>
      </w:r>
      <w:r w:rsidRPr="00C80C31">
        <w:rPr>
          <w:b/>
          <w:bCs/>
        </w:rPr>
        <w:t>A política de informação na arena da privacidade de dados</w:t>
      </w:r>
    </w:p>
    <w:p w14:paraId="664CDDEB" w14:textId="77777777" w:rsidR="00602740" w:rsidRPr="00602740" w:rsidRDefault="00602740" w:rsidP="00222276">
      <w:pPr>
        <w:spacing w:line="360" w:lineRule="auto"/>
        <w:jc w:val="both"/>
      </w:pPr>
      <w:r w:rsidRPr="00C80C31">
        <w:rPr>
          <w:b/>
          <w:bCs/>
        </w:rPr>
        <w:t xml:space="preserve">pessoais. </w:t>
      </w:r>
      <w:r w:rsidRPr="00602740">
        <w:t>In: ENCONTRO NACIONAL DE PESQUISA EM CIÊNCIA DA</w:t>
      </w:r>
    </w:p>
    <w:p w14:paraId="2DEA6022" w14:textId="77777777" w:rsidR="00602740" w:rsidRPr="006D5C6B" w:rsidRDefault="00602740" w:rsidP="00222276">
      <w:pPr>
        <w:spacing w:line="360" w:lineRule="auto"/>
        <w:jc w:val="both"/>
        <w:rPr>
          <w:lang w:val="en-US"/>
        </w:rPr>
      </w:pPr>
      <w:r w:rsidRPr="00602740">
        <w:t>INFORMAÇÃO</w:t>
      </w:r>
      <w:r>
        <w:t>, 2018. Disponível em: &lt;</w:t>
      </w:r>
      <w:r w:rsidRPr="00602740">
        <w:t>https://www.brapci.inf.br/</w:t>
      </w:r>
      <w:proofErr w:type="spellStart"/>
      <w:r w:rsidRPr="00602740">
        <w:t>index.php</w:t>
      </w:r>
      <w:proofErr w:type="spellEnd"/>
      <w:r w:rsidRPr="00602740">
        <w:t>/res/download/124760</w:t>
      </w:r>
      <w:r>
        <w:t xml:space="preserve">&gt;. </w:t>
      </w:r>
      <w:proofErr w:type="spellStart"/>
      <w:r w:rsidRPr="006D5C6B">
        <w:rPr>
          <w:lang w:val="en-US"/>
        </w:rPr>
        <w:t>Acesso</w:t>
      </w:r>
      <w:proofErr w:type="spellEnd"/>
      <w:r w:rsidRPr="006D5C6B">
        <w:rPr>
          <w:lang w:val="en-US"/>
        </w:rPr>
        <w:t xml:space="preserve"> </w:t>
      </w:r>
      <w:proofErr w:type="spellStart"/>
      <w:r w:rsidRPr="006D5C6B">
        <w:rPr>
          <w:lang w:val="en-US"/>
        </w:rPr>
        <w:t>em</w:t>
      </w:r>
      <w:proofErr w:type="spellEnd"/>
      <w:r w:rsidRPr="006D5C6B">
        <w:rPr>
          <w:lang w:val="en-US"/>
        </w:rPr>
        <w:t xml:space="preserve">: 28 </w:t>
      </w:r>
      <w:proofErr w:type="gramStart"/>
      <w:r w:rsidRPr="006D5C6B">
        <w:rPr>
          <w:lang w:val="en-US"/>
        </w:rPr>
        <w:t>mar</w:t>
      </w:r>
      <w:proofErr w:type="gramEnd"/>
      <w:r w:rsidRPr="006D5C6B">
        <w:rPr>
          <w:lang w:val="en-US"/>
        </w:rPr>
        <w:t>. 2020.</w:t>
      </w:r>
    </w:p>
    <w:p w14:paraId="1376B113" w14:textId="77777777" w:rsidR="00602740" w:rsidRPr="006D5C6B" w:rsidRDefault="00602740" w:rsidP="00222276">
      <w:pPr>
        <w:spacing w:line="360" w:lineRule="auto"/>
        <w:jc w:val="both"/>
        <w:rPr>
          <w:lang w:val="en-US"/>
        </w:rPr>
      </w:pPr>
    </w:p>
    <w:p w14:paraId="4B73ECA2" w14:textId="77777777" w:rsidR="00602740" w:rsidRPr="007720E7" w:rsidRDefault="00602740" w:rsidP="00222276">
      <w:pPr>
        <w:spacing w:line="360" w:lineRule="auto"/>
        <w:jc w:val="both"/>
        <w:rPr>
          <w:b/>
          <w:bCs/>
          <w:lang w:val="en-US"/>
        </w:rPr>
      </w:pPr>
      <w:r>
        <w:rPr>
          <w:lang w:val="en-US"/>
        </w:rPr>
        <w:t xml:space="preserve">LI, </w:t>
      </w:r>
      <w:r w:rsidRPr="007720E7">
        <w:rPr>
          <w:lang w:val="en-US"/>
        </w:rPr>
        <w:t>He</w:t>
      </w:r>
      <w:r>
        <w:rPr>
          <w:lang w:val="en-US"/>
        </w:rPr>
        <w:t>;</w:t>
      </w:r>
      <w:r w:rsidRPr="007720E7">
        <w:rPr>
          <w:lang w:val="en-US"/>
        </w:rPr>
        <w:t xml:space="preserve"> </w:t>
      </w:r>
      <w:r>
        <w:rPr>
          <w:lang w:val="en-US"/>
        </w:rPr>
        <w:t xml:space="preserve">YU, </w:t>
      </w:r>
      <w:r w:rsidRPr="007720E7">
        <w:rPr>
          <w:lang w:val="en-US"/>
        </w:rPr>
        <w:t>Lu</w:t>
      </w:r>
      <w:r>
        <w:rPr>
          <w:lang w:val="en-US"/>
        </w:rPr>
        <w:t xml:space="preserve">; HE, </w:t>
      </w:r>
      <w:r w:rsidRPr="007720E7">
        <w:rPr>
          <w:lang w:val="en-US"/>
        </w:rPr>
        <w:t>Wu</w:t>
      </w:r>
      <w:r>
        <w:rPr>
          <w:lang w:val="en-US"/>
        </w:rPr>
        <w:t xml:space="preserve">. </w:t>
      </w:r>
      <w:r w:rsidRPr="007720E7">
        <w:rPr>
          <w:b/>
          <w:bCs/>
          <w:lang w:val="en-US"/>
        </w:rPr>
        <w:t>The Impact of GDPR on Global Technology</w:t>
      </w:r>
    </w:p>
    <w:p w14:paraId="3949EEAD" w14:textId="77777777" w:rsidR="00602740" w:rsidRDefault="00602740" w:rsidP="00222276">
      <w:pPr>
        <w:spacing w:line="360" w:lineRule="auto"/>
        <w:jc w:val="both"/>
      </w:pPr>
      <w:r w:rsidRPr="007720E7">
        <w:rPr>
          <w:b/>
          <w:bCs/>
          <w:lang w:val="en-US"/>
        </w:rPr>
        <w:t>Development, Journal of Global Information Technology Management</w:t>
      </w:r>
      <w:r w:rsidRPr="007720E7">
        <w:rPr>
          <w:lang w:val="en-US"/>
        </w:rPr>
        <w:t>,</w:t>
      </w:r>
      <w:r>
        <w:rPr>
          <w:lang w:val="en-US"/>
        </w:rPr>
        <w:t xml:space="preserve"> 2019. </w:t>
      </w:r>
      <w:r w:rsidRPr="007720E7">
        <w:t xml:space="preserve">Disponível </w:t>
      </w:r>
      <w:r w:rsidRPr="006D5C6B">
        <w:t>em: &lt;</w:t>
      </w:r>
      <w:r w:rsidRPr="007720E7">
        <w:t>https://doi.org/10.1080/1097198X.2019.1569186</w:t>
      </w:r>
      <w:r>
        <w:t>&gt;. Acesso em: 25 mar. 2020.</w:t>
      </w:r>
    </w:p>
    <w:p w14:paraId="645624EF" w14:textId="77777777" w:rsidR="00602740" w:rsidRDefault="00602740" w:rsidP="00222276">
      <w:pPr>
        <w:spacing w:line="360" w:lineRule="auto"/>
        <w:jc w:val="both"/>
      </w:pPr>
    </w:p>
    <w:p w14:paraId="57D3C69B" w14:textId="77777777" w:rsidR="00096F1D" w:rsidRDefault="00096F1D" w:rsidP="00222276">
      <w:pPr>
        <w:spacing w:line="360" w:lineRule="auto"/>
        <w:jc w:val="both"/>
      </w:pPr>
      <w:r>
        <w:t xml:space="preserve">PRODANOV, Cleber Cristiano; FREITAS, Ernani Cesar de. </w:t>
      </w:r>
      <w:r w:rsidRPr="00096F1D">
        <w:rPr>
          <w:b/>
          <w:bCs/>
        </w:rPr>
        <w:t>Metodologia do trabalho</w:t>
      </w:r>
    </w:p>
    <w:p w14:paraId="727703B8" w14:textId="77777777" w:rsidR="00096F1D" w:rsidRDefault="00096F1D" w:rsidP="00222276">
      <w:pPr>
        <w:spacing w:line="360" w:lineRule="auto"/>
        <w:jc w:val="both"/>
      </w:pPr>
      <w:r>
        <w:t>científico: métodos e técnicas da pesquisa e do trabalho acadêmico. 2. ed. Novo Hamburgo,</w:t>
      </w:r>
    </w:p>
    <w:p w14:paraId="5AD69AC2" w14:textId="77777777" w:rsidR="00096F1D" w:rsidRDefault="00096F1D" w:rsidP="00222276">
      <w:pPr>
        <w:spacing w:line="360" w:lineRule="auto"/>
        <w:jc w:val="both"/>
      </w:pPr>
      <w:r>
        <w:t xml:space="preserve">RS: </w:t>
      </w:r>
      <w:proofErr w:type="spellStart"/>
      <w:r>
        <w:t>Feevale</w:t>
      </w:r>
      <w:proofErr w:type="spellEnd"/>
      <w:r>
        <w:t>, 2013. 277 p.</w:t>
      </w:r>
    </w:p>
    <w:p w14:paraId="75FBFA7C" w14:textId="77777777" w:rsidR="00602740" w:rsidRDefault="00602740" w:rsidP="00222276">
      <w:pPr>
        <w:spacing w:line="360" w:lineRule="auto"/>
        <w:jc w:val="both"/>
      </w:pPr>
    </w:p>
    <w:p w14:paraId="5EC56A78" w14:textId="77777777" w:rsidR="00602740" w:rsidRPr="002D1199" w:rsidRDefault="00602740" w:rsidP="00222276">
      <w:pPr>
        <w:spacing w:line="360" w:lineRule="auto"/>
        <w:jc w:val="both"/>
      </w:pPr>
      <w:r>
        <w:t xml:space="preserve">RAPOSO, Cláudio F. L. et al. </w:t>
      </w:r>
      <w:r w:rsidRPr="00602740">
        <w:rPr>
          <w:b/>
          <w:bCs/>
        </w:rPr>
        <w:t xml:space="preserve">LGPD - LEI GERAL DE PROTEÇÃO DE DADOS </w:t>
      </w:r>
      <w:r>
        <w:rPr>
          <w:b/>
          <w:bCs/>
        </w:rPr>
        <w:t>P</w:t>
      </w:r>
      <w:r w:rsidRPr="00602740">
        <w:rPr>
          <w:b/>
          <w:bCs/>
        </w:rPr>
        <w:t>ESSOAIS</w:t>
      </w:r>
      <w:r>
        <w:rPr>
          <w:b/>
          <w:bCs/>
        </w:rPr>
        <w:t xml:space="preserve"> </w:t>
      </w:r>
      <w:r w:rsidRPr="00602740">
        <w:rPr>
          <w:b/>
          <w:bCs/>
        </w:rPr>
        <w:t>EM TECNOLOGIA DA INFORMAÇÃO: Revisão Sistemática</w:t>
      </w:r>
      <w:r>
        <w:rPr>
          <w:b/>
          <w:bCs/>
        </w:rPr>
        <w:t xml:space="preserve">. </w:t>
      </w:r>
      <w:r>
        <w:t>2019. Disponível em: &lt;</w:t>
      </w:r>
      <w:r w:rsidRPr="00602740">
        <w:t xml:space="preserve"> https://revistas.cesmac.edu.br/index.php/administracao/article/view/1035/802</w:t>
      </w:r>
      <w:r>
        <w:t xml:space="preserve">&gt;. </w:t>
      </w:r>
      <w:r w:rsidRPr="002D1199">
        <w:t>Acesso em: 24 mar. 2020.</w:t>
      </w:r>
    </w:p>
    <w:p w14:paraId="56926E82" w14:textId="77777777" w:rsidR="00602740" w:rsidRPr="002D1199" w:rsidRDefault="00602740" w:rsidP="00222276">
      <w:pPr>
        <w:spacing w:line="360" w:lineRule="auto"/>
        <w:jc w:val="both"/>
      </w:pPr>
    </w:p>
    <w:p w14:paraId="4AA6672A" w14:textId="77777777" w:rsidR="00602740" w:rsidRPr="007720E7" w:rsidRDefault="00602740" w:rsidP="00222276">
      <w:pPr>
        <w:spacing w:line="360" w:lineRule="auto"/>
        <w:jc w:val="both"/>
      </w:pPr>
      <w:r w:rsidRPr="007720E7">
        <w:rPr>
          <w:lang w:val="en-US"/>
        </w:rPr>
        <w:lastRenderedPageBreak/>
        <w:t>S.</w:t>
      </w:r>
      <w:r>
        <w:rPr>
          <w:lang w:val="en-US"/>
        </w:rPr>
        <w:t xml:space="preserve"> KAUSHIK; </w:t>
      </w:r>
      <w:r w:rsidRPr="007720E7">
        <w:rPr>
          <w:lang w:val="en-US"/>
        </w:rPr>
        <w:t>Y</w:t>
      </w:r>
      <w:r>
        <w:rPr>
          <w:lang w:val="en-US"/>
        </w:rPr>
        <w:t>, WANG</w:t>
      </w:r>
      <w:r w:rsidRPr="007720E7">
        <w:rPr>
          <w:lang w:val="en-US"/>
        </w:rPr>
        <w:t xml:space="preserve">. </w:t>
      </w:r>
      <w:r w:rsidRPr="00602740">
        <w:rPr>
          <w:b/>
          <w:bCs/>
          <w:lang w:val="en-US"/>
        </w:rPr>
        <w:t xml:space="preserve">Data privacy: Demystifying the GDPR, </w:t>
      </w:r>
      <w:r w:rsidRPr="00602740">
        <w:rPr>
          <w:lang w:val="en-US"/>
        </w:rPr>
        <w:t>2018</w:t>
      </w:r>
      <w:r w:rsidR="0055756B">
        <w:rPr>
          <w:lang w:val="en-US"/>
        </w:rPr>
        <w:t>.</w:t>
      </w:r>
      <w:r w:rsidRPr="00602740">
        <w:rPr>
          <w:lang w:val="en-US"/>
        </w:rPr>
        <w:t xml:space="preserve"> </w:t>
      </w:r>
      <w:r w:rsidRPr="0055756B">
        <w:t>Disponível</w:t>
      </w:r>
      <w:r w:rsidR="0055756B" w:rsidRPr="0055756B">
        <w:t xml:space="preserve"> </w:t>
      </w:r>
      <w:r w:rsidRPr="0055756B">
        <w:t xml:space="preserve">em: &lt;https://ischool.syr.edu/infospace/2018/05/25/data-privacy-demystifying-gdpr/&gt;. </w:t>
      </w:r>
      <w:r w:rsidRPr="007720E7">
        <w:t>Acesso e</w:t>
      </w:r>
      <w:r>
        <w:t>m: 26 mar. 2020.</w:t>
      </w:r>
    </w:p>
    <w:p w14:paraId="6CD08C59" w14:textId="77777777" w:rsidR="00602740" w:rsidRPr="00602740" w:rsidRDefault="00602740" w:rsidP="00602740">
      <w:pPr>
        <w:spacing w:line="360" w:lineRule="auto"/>
        <w:jc w:val="both"/>
      </w:pPr>
    </w:p>
    <w:p w14:paraId="17A52739" w14:textId="77777777" w:rsidR="007720E7" w:rsidRPr="007720E7" w:rsidRDefault="007720E7" w:rsidP="007720E7">
      <w:pPr>
        <w:spacing w:line="360" w:lineRule="auto"/>
      </w:pPr>
    </w:p>
    <w:p w14:paraId="35DE76F8" w14:textId="77777777" w:rsidR="00C6622F" w:rsidRPr="007720E7" w:rsidRDefault="00C6622F" w:rsidP="002123CC">
      <w:pPr>
        <w:pStyle w:val="Ttulo"/>
        <w:spacing w:line="360" w:lineRule="auto"/>
        <w:jc w:val="left"/>
      </w:pPr>
    </w:p>
    <w:p w14:paraId="3286E9F4" w14:textId="77777777" w:rsidR="00D113DA" w:rsidRPr="00C6622F" w:rsidRDefault="00D113DA" w:rsidP="0055756B">
      <w:pPr>
        <w:pStyle w:val="Ttulo"/>
        <w:spacing w:after="120" w:line="360" w:lineRule="auto"/>
        <w:jc w:val="left"/>
        <w:rPr>
          <w:b/>
          <w:color w:val="800000"/>
          <w:sz w:val="24"/>
          <w:szCs w:val="24"/>
        </w:rPr>
      </w:pPr>
    </w:p>
    <w:p w14:paraId="7CC9F1A8" w14:textId="77777777" w:rsidR="007941BD" w:rsidRPr="00222276" w:rsidRDefault="007941BD" w:rsidP="007941BD">
      <w:pPr>
        <w:pStyle w:val="Ttulo"/>
        <w:spacing w:line="360" w:lineRule="auto"/>
        <w:jc w:val="left"/>
      </w:pPr>
      <w:r w:rsidRPr="00222276">
        <w:t xml:space="preserve">OBSERVAÇÕES GERAIS: </w:t>
      </w:r>
    </w:p>
    <w:p w14:paraId="6A48A6D3" w14:textId="77777777" w:rsidR="007941BD" w:rsidRPr="00222276" w:rsidRDefault="007941BD" w:rsidP="007941BD">
      <w:pPr>
        <w:pStyle w:val="Ttulo"/>
        <w:spacing w:line="360" w:lineRule="auto"/>
        <w:jc w:val="left"/>
      </w:pPr>
      <w:r w:rsidRPr="00222276">
        <w:t>- Início de parágrafo = 1,5</w:t>
      </w:r>
      <w:r w:rsidR="000E1EB9" w:rsidRPr="00222276">
        <w:t>.</w:t>
      </w:r>
    </w:p>
    <w:p w14:paraId="0034E2F8" w14:textId="77777777" w:rsidR="00386CE3" w:rsidRPr="00222276" w:rsidRDefault="00386CE3" w:rsidP="007941BD">
      <w:pPr>
        <w:pStyle w:val="Ttulo"/>
        <w:spacing w:line="360" w:lineRule="auto"/>
        <w:jc w:val="left"/>
      </w:pPr>
      <w:r w:rsidRPr="00222276">
        <w:t xml:space="preserve">- Folha A4, letra Times New Roman, tamanho 12 no texto normal. Nos títulos pode-se utilizar letra maior </w:t>
      </w:r>
      <w:r w:rsidR="002B39AA" w:rsidRPr="00222276">
        <w:t>(</w:t>
      </w:r>
      <w:r w:rsidRPr="00222276">
        <w:t>14</w:t>
      </w:r>
      <w:r w:rsidR="002B39AA" w:rsidRPr="00222276">
        <w:t>) e em letra maiúscula.</w:t>
      </w:r>
    </w:p>
    <w:p w14:paraId="07F3F04E" w14:textId="77777777" w:rsidR="007941BD" w:rsidRPr="00222276" w:rsidRDefault="007941BD" w:rsidP="007941BD">
      <w:pPr>
        <w:pStyle w:val="Ttulo"/>
        <w:spacing w:line="360" w:lineRule="auto"/>
        <w:jc w:val="left"/>
      </w:pPr>
      <w:r w:rsidRPr="00222276">
        <w:t>- Espaçamento entre título e texto = dois espaços 1,5</w:t>
      </w:r>
      <w:r w:rsidR="000E1EB9" w:rsidRPr="00222276">
        <w:t>.</w:t>
      </w:r>
    </w:p>
    <w:p w14:paraId="34569A42" w14:textId="77777777" w:rsidR="007941BD" w:rsidRPr="00222276" w:rsidRDefault="007941BD" w:rsidP="007941BD">
      <w:pPr>
        <w:pStyle w:val="Ttulo"/>
        <w:spacing w:line="360" w:lineRule="auto"/>
        <w:jc w:val="left"/>
      </w:pPr>
      <w:r w:rsidRPr="00222276">
        <w:t>- Espaçamento entre parágrafos = 6,0 pontos depois</w:t>
      </w:r>
      <w:r w:rsidR="000E1EB9" w:rsidRPr="00222276">
        <w:t xml:space="preserve">. </w:t>
      </w:r>
    </w:p>
    <w:p w14:paraId="7968A77C" w14:textId="77777777" w:rsidR="000E1EB9" w:rsidRPr="00222276" w:rsidRDefault="000E1EB9" w:rsidP="007941BD">
      <w:pPr>
        <w:pStyle w:val="Ttulo"/>
        <w:spacing w:line="360" w:lineRule="auto"/>
        <w:jc w:val="left"/>
      </w:pPr>
      <w:r w:rsidRPr="00222276">
        <w:t xml:space="preserve">- Espaçamento, no sumário, entre um título e outro = 6,0 pontos depois. </w:t>
      </w:r>
    </w:p>
    <w:p w14:paraId="3EEE48FB" w14:textId="77777777" w:rsidR="000E1EB9" w:rsidRPr="00222276" w:rsidRDefault="000E1EB9" w:rsidP="007941BD">
      <w:pPr>
        <w:pStyle w:val="Ttulo"/>
        <w:spacing w:line="360" w:lineRule="auto"/>
        <w:jc w:val="left"/>
      </w:pPr>
      <w:r w:rsidRPr="00222276">
        <w:t xml:space="preserve">- Margens: superior = 3cm </w:t>
      </w:r>
    </w:p>
    <w:p w14:paraId="567289E4" w14:textId="77777777" w:rsidR="000E1EB9" w:rsidRPr="00222276" w:rsidRDefault="000E1EB9" w:rsidP="007941BD">
      <w:pPr>
        <w:pStyle w:val="Ttulo"/>
        <w:spacing w:line="360" w:lineRule="auto"/>
        <w:jc w:val="left"/>
      </w:pPr>
      <w:r w:rsidRPr="00222276">
        <w:t xml:space="preserve">                    Inferior = 2cm</w:t>
      </w:r>
    </w:p>
    <w:p w14:paraId="0320DF53" w14:textId="77777777" w:rsidR="000E1EB9" w:rsidRPr="00222276" w:rsidRDefault="000E1EB9" w:rsidP="007941BD">
      <w:pPr>
        <w:pStyle w:val="Ttulo"/>
        <w:spacing w:line="360" w:lineRule="auto"/>
        <w:jc w:val="left"/>
      </w:pPr>
      <w:r w:rsidRPr="00222276">
        <w:tab/>
        <w:t xml:space="preserve">        Esquerda = 3cm</w:t>
      </w:r>
    </w:p>
    <w:p w14:paraId="1F24316C" w14:textId="77777777" w:rsidR="000E1EB9" w:rsidRPr="00222276" w:rsidRDefault="000E1EB9" w:rsidP="007941BD">
      <w:pPr>
        <w:pStyle w:val="Ttulo"/>
        <w:spacing w:line="360" w:lineRule="auto"/>
        <w:jc w:val="left"/>
      </w:pPr>
      <w:r w:rsidRPr="00222276">
        <w:tab/>
        <w:t xml:space="preserve">        Direita = 2cm</w:t>
      </w:r>
    </w:p>
    <w:p w14:paraId="4A88AD8A" w14:textId="77777777" w:rsidR="00D113DA" w:rsidRPr="00222276" w:rsidRDefault="00F1092A" w:rsidP="00F1092A">
      <w:pPr>
        <w:pStyle w:val="Ttulo"/>
        <w:spacing w:line="360" w:lineRule="auto"/>
        <w:jc w:val="left"/>
      </w:pPr>
      <w:r w:rsidRPr="00222276">
        <w:t>- O anteprojeto deve conter em torno de 1</w:t>
      </w:r>
      <w:r w:rsidR="003A5810" w:rsidRPr="00222276">
        <w:t>1</w:t>
      </w:r>
      <w:r w:rsidRPr="00222276">
        <w:t xml:space="preserve"> páginas no total. </w:t>
      </w:r>
    </w:p>
    <w:p w14:paraId="7876658A" w14:textId="77777777" w:rsidR="002B39AA" w:rsidRPr="00222276" w:rsidRDefault="002B39AA" w:rsidP="00F1092A">
      <w:pPr>
        <w:pStyle w:val="Ttulo"/>
        <w:spacing w:line="360" w:lineRule="auto"/>
        <w:jc w:val="left"/>
      </w:pPr>
      <w:r w:rsidRPr="00222276">
        <w:t>- Alinhamento no texto justificado. Os títulos, contudo, são centralizados</w:t>
      </w:r>
      <w:r w:rsidR="00311098" w:rsidRPr="00222276">
        <w:t>.</w:t>
      </w:r>
      <w:r w:rsidRPr="00222276">
        <w:t xml:space="preserve"> </w:t>
      </w:r>
    </w:p>
    <w:sectPr w:rsidR="002B39AA" w:rsidRPr="00222276" w:rsidSect="00307AE3">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C846F" w14:textId="77777777" w:rsidR="00BA672D" w:rsidRDefault="00BA672D">
      <w:r>
        <w:separator/>
      </w:r>
    </w:p>
  </w:endnote>
  <w:endnote w:type="continuationSeparator" w:id="0">
    <w:p w14:paraId="1B63FB8C" w14:textId="77777777" w:rsidR="00BA672D" w:rsidRDefault="00BA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3C66" w14:textId="77777777" w:rsidR="00BA672D" w:rsidRDefault="00BA672D">
      <w:r>
        <w:separator/>
      </w:r>
    </w:p>
  </w:footnote>
  <w:footnote w:type="continuationSeparator" w:id="0">
    <w:p w14:paraId="57B70BFC" w14:textId="77777777" w:rsidR="00BA672D" w:rsidRDefault="00BA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AC55" w14:textId="77777777" w:rsidR="00DA1E4C" w:rsidRDefault="00DA1E4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BE340F" w14:textId="77777777" w:rsidR="00DA1E4C" w:rsidRDefault="00DA1E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15:restartNumberingAfterBreak="0">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391F38"/>
    <w:multiLevelType w:val="hybridMultilevel"/>
    <w:tmpl w:val="DA347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17"/>
  </w:num>
  <w:num w:numId="4">
    <w:abstractNumId w:val="1"/>
  </w:num>
  <w:num w:numId="5">
    <w:abstractNumId w:val="10"/>
  </w:num>
  <w:num w:numId="6">
    <w:abstractNumId w:val="3"/>
  </w:num>
  <w:num w:numId="7">
    <w:abstractNumId w:val="14"/>
  </w:num>
  <w:num w:numId="8">
    <w:abstractNumId w:val="4"/>
  </w:num>
  <w:num w:numId="9">
    <w:abstractNumId w:val="5"/>
  </w:num>
  <w:num w:numId="10">
    <w:abstractNumId w:val="13"/>
  </w:num>
  <w:num w:numId="11">
    <w:abstractNumId w:val="8"/>
  </w:num>
  <w:num w:numId="12">
    <w:abstractNumId w:val="11"/>
  </w:num>
  <w:num w:numId="13">
    <w:abstractNumId w:val="7"/>
  </w:num>
  <w:num w:numId="14">
    <w:abstractNumId w:val="16"/>
  </w:num>
  <w:num w:numId="15">
    <w:abstractNumId w:val="2"/>
  </w:num>
  <w:num w:numId="16">
    <w:abstractNumId w:val="19"/>
  </w:num>
  <w:num w:numId="17">
    <w:abstractNumId w:val="21"/>
  </w:num>
  <w:num w:numId="18">
    <w:abstractNumId w:val="0"/>
  </w:num>
  <w:num w:numId="19">
    <w:abstractNumId w:val="12"/>
  </w:num>
  <w:num w:numId="20">
    <w:abstractNumId w:val="18"/>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57"/>
    <w:rsid w:val="00005073"/>
    <w:rsid w:val="0002192A"/>
    <w:rsid w:val="000321FD"/>
    <w:rsid w:val="00060066"/>
    <w:rsid w:val="000616B0"/>
    <w:rsid w:val="00084518"/>
    <w:rsid w:val="00096F1D"/>
    <w:rsid w:val="000A597A"/>
    <w:rsid w:val="000B6A77"/>
    <w:rsid w:val="000D6A47"/>
    <w:rsid w:val="000E1EB9"/>
    <w:rsid w:val="000E2F2D"/>
    <w:rsid w:val="000F3D1E"/>
    <w:rsid w:val="00121FB0"/>
    <w:rsid w:val="00152D72"/>
    <w:rsid w:val="00164967"/>
    <w:rsid w:val="00165849"/>
    <w:rsid w:val="00176EE3"/>
    <w:rsid w:val="00181ABF"/>
    <w:rsid w:val="001B3F33"/>
    <w:rsid w:val="001E2280"/>
    <w:rsid w:val="001E4C41"/>
    <w:rsid w:val="002123CC"/>
    <w:rsid w:val="00222276"/>
    <w:rsid w:val="002320E4"/>
    <w:rsid w:val="0023616F"/>
    <w:rsid w:val="00264F3E"/>
    <w:rsid w:val="002727FC"/>
    <w:rsid w:val="00287CFF"/>
    <w:rsid w:val="002950F8"/>
    <w:rsid w:val="002B39AA"/>
    <w:rsid w:val="002C026B"/>
    <w:rsid w:val="002D1199"/>
    <w:rsid w:val="002F0D5E"/>
    <w:rsid w:val="002F40D2"/>
    <w:rsid w:val="00307AE3"/>
    <w:rsid w:val="00311098"/>
    <w:rsid w:val="00326E48"/>
    <w:rsid w:val="00331ED4"/>
    <w:rsid w:val="0035238B"/>
    <w:rsid w:val="003533A3"/>
    <w:rsid w:val="0035579F"/>
    <w:rsid w:val="00356F10"/>
    <w:rsid w:val="0036099F"/>
    <w:rsid w:val="003615A6"/>
    <w:rsid w:val="00371350"/>
    <w:rsid w:val="00386CE3"/>
    <w:rsid w:val="00390786"/>
    <w:rsid w:val="0039752A"/>
    <w:rsid w:val="003A184F"/>
    <w:rsid w:val="003A5810"/>
    <w:rsid w:val="003D020F"/>
    <w:rsid w:val="003D37B3"/>
    <w:rsid w:val="00400D4E"/>
    <w:rsid w:val="00416CD5"/>
    <w:rsid w:val="00430420"/>
    <w:rsid w:val="00433C9E"/>
    <w:rsid w:val="0047612F"/>
    <w:rsid w:val="004776F9"/>
    <w:rsid w:val="004844CC"/>
    <w:rsid w:val="00486A97"/>
    <w:rsid w:val="004E29F1"/>
    <w:rsid w:val="004F36D9"/>
    <w:rsid w:val="005315E0"/>
    <w:rsid w:val="00535206"/>
    <w:rsid w:val="00545FAD"/>
    <w:rsid w:val="0055756B"/>
    <w:rsid w:val="00573084"/>
    <w:rsid w:val="00574562"/>
    <w:rsid w:val="0058321B"/>
    <w:rsid w:val="00587D31"/>
    <w:rsid w:val="00591B94"/>
    <w:rsid w:val="005A4E49"/>
    <w:rsid w:val="005E6BDD"/>
    <w:rsid w:val="005F4521"/>
    <w:rsid w:val="00602740"/>
    <w:rsid w:val="00624D3F"/>
    <w:rsid w:val="00627CCF"/>
    <w:rsid w:val="00627EE6"/>
    <w:rsid w:val="00650033"/>
    <w:rsid w:val="00654214"/>
    <w:rsid w:val="00662A1D"/>
    <w:rsid w:val="00676CC6"/>
    <w:rsid w:val="00680EFC"/>
    <w:rsid w:val="00697995"/>
    <w:rsid w:val="006A5B2F"/>
    <w:rsid w:val="006C5EB8"/>
    <w:rsid w:val="006D5C6B"/>
    <w:rsid w:val="006E1F79"/>
    <w:rsid w:val="006F19DB"/>
    <w:rsid w:val="00725BB9"/>
    <w:rsid w:val="00727EC2"/>
    <w:rsid w:val="00730AFA"/>
    <w:rsid w:val="00740B32"/>
    <w:rsid w:val="00746D69"/>
    <w:rsid w:val="00747907"/>
    <w:rsid w:val="00751AE0"/>
    <w:rsid w:val="00753466"/>
    <w:rsid w:val="0075507C"/>
    <w:rsid w:val="00767DAD"/>
    <w:rsid w:val="007720E7"/>
    <w:rsid w:val="00772E3E"/>
    <w:rsid w:val="00782F8E"/>
    <w:rsid w:val="007838FD"/>
    <w:rsid w:val="007941BD"/>
    <w:rsid w:val="007B09BB"/>
    <w:rsid w:val="007C2896"/>
    <w:rsid w:val="007D13FC"/>
    <w:rsid w:val="007E521F"/>
    <w:rsid w:val="007F5E20"/>
    <w:rsid w:val="007F5EC8"/>
    <w:rsid w:val="007F7059"/>
    <w:rsid w:val="00803DA8"/>
    <w:rsid w:val="00804B32"/>
    <w:rsid w:val="00806270"/>
    <w:rsid w:val="00811D4A"/>
    <w:rsid w:val="00851B15"/>
    <w:rsid w:val="00871ECA"/>
    <w:rsid w:val="00881F2A"/>
    <w:rsid w:val="00890C67"/>
    <w:rsid w:val="008A03AD"/>
    <w:rsid w:val="008A50F3"/>
    <w:rsid w:val="008B6184"/>
    <w:rsid w:val="008B7EB2"/>
    <w:rsid w:val="008D0D87"/>
    <w:rsid w:val="008E1FC6"/>
    <w:rsid w:val="00935FB8"/>
    <w:rsid w:val="00945B3B"/>
    <w:rsid w:val="009472EB"/>
    <w:rsid w:val="00963A6F"/>
    <w:rsid w:val="0099578B"/>
    <w:rsid w:val="009B26B4"/>
    <w:rsid w:val="009C125C"/>
    <w:rsid w:val="009C30FC"/>
    <w:rsid w:val="009D5759"/>
    <w:rsid w:val="009E080D"/>
    <w:rsid w:val="009E69B2"/>
    <w:rsid w:val="00A001A8"/>
    <w:rsid w:val="00A1241A"/>
    <w:rsid w:val="00A250D7"/>
    <w:rsid w:val="00A30091"/>
    <w:rsid w:val="00A40956"/>
    <w:rsid w:val="00A46553"/>
    <w:rsid w:val="00A47A17"/>
    <w:rsid w:val="00A500B3"/>
    <w:rsid w:val="00A82638"/>
    <w:rsid w:val="00A8275C"/>
    <w:rsid w:val="00AC2D10"/>
    <w:rsid w:val="00AE64DB"/>
    <w:rsid w:val="00AF0E7C"/>
    <w:rsid w:val="00B3335F"/>
    <w:rsid w:val="00B464A7"/>
    <w:rsid w:val="00B63EE6"/>
    <w:rsid w:val="00B838A6"/>
    <w:rsid w:val="00B97135"/>
    <w:rsid w:val="00BA46B0"/>
    <w:rsid w:val="00BA672D"/>
    <w:rsid w:val="00BB1CDD"/>
    <w:rsid w:val="00BB7ADC"/>
    <w:rsid w:val="00BD4FF2"/>
    <w:rsid w:val="00BD6967"/>
    <w:rsid w:val="00C16ACC"/>
    <w:rsid w:val="00C20246"/>
    <w:rsid w:val="00C20475"/>
    <w:rsid w:val="00C2459E"/>
    <w:rsid w:val="00C42838"/>
    <w:rsid w:val="00C6622F"/>
    <w:rsid w:val="00C80C31"/>
    <w:rsid w:val="00C856DE"/>
    <w:rsid w:val="00CA35DE"/>
    <w:rsid w:val="00CE2F8F"/>
    <w:rsid w:val="00CE5E11"/>
    <w:rsid w:val="00D0377F"/>
    <w:rsid w:val="00D113DA"/>
    <w:rsid w:val="00D174C3"/>
    <w:rsid w:val="00D60E33"/>
    <w:rsid w:val="00D6290F"/>
    <w:rsid w:val="00D82AC3"/>
    <w:rsid w:val="00D8584B"/>
    <w:rsid w:val="00D970E6"/>
    <w:rsid w:val="00DA1E4C"/>
    <w:rsid w:val="00DE5917"/>
    <w:rsid w:val="00E14800"/>
    <w:rsid w:val="00E262E5"/>
    <w:rsid w:val="00E50AF6"/>
    <w:rsid w:val="00E618A4"/>
    <w:rsid w:val="00E828D0"/>
    <w:rsid w:val="00EB667D"/>
    <w:rsid w:val="00ED7DA0"/>
    <w:rsid w:val="00EE44DF"/>
    <w:rsid w:val="00EF0936"/>
    <w:rsid w:val="00F1092A"/>
    <w:rsid w:val="00F74863"/>
    <w:rsid w:val="00F81557"/>
    <w:rsid w:val="00F86FEB"/>
    <w:rsid w:val="00F935F1"/>
    <w:rsid w:val="00F958B2"/>
    <w:rsid w:val="00FC360C"/>
    <w:rsid w:val="00FD54C3"/>
    <w:rsid w:val="00FF4E01"/>
    <w:rsid w:val="00FF7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EA73D"/>
  <w15:chartTrackingRefBased/>
  <w15:docId w15:val="{82B87FD4-A924-404D-9741-17666B6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sz w:val="36"/>
    </w:rPr>
  </w:style>
  <w:style w:type="paragraph" w:styleId="Ttulo2">
    <w:name w:val="heading 2"/>
    <w:basedOn w:val="Normal"/>
    <w:next w:val="Normal"/>
    <w:qFormat/>
    <w:pPr>
      <w:keepNext/>
      <w:widowControl w:val="0"/>
      <w:spacing w:before="240" w:after="60"/>
      <w:outlineLvl w:val="1"/>
    </w:pPr>
    <w:rPr>
      <w:rFonts w:ascii="Arial" w:hAnsi="Arial"/>
      <w:b/>
      <w:i/>
    </w:rPr>
  </w:style>
  <w:style w:type="paragraph" w:styleId="Ttulo3">
    <w:name w:val="heading 3"/>
    <w:basedOn w:val="Normal"/>
    <w:next w:val="Normal"/>
    <w:qFormat/>
    <w:pPr>
      <w:keepNext/>
      <w:widowControl w:val="0"/>
      <w:spacing w:before="240" w:after="60"/>
      <w:outlineLvl w:val="2"/>
    </w:pPr>
    <w:rPr>
      <w:rFonts w:ascii="Arial" w:hAnsi="Arial"/>
    </w:rPr>
  </w:style>
  <w:style w:type="paragraph" w:styleId="Ttulo4">
    <w:name w:val="heading 4"/>
    <w:basedOn w:val="Normal"/>
    <w:next w:val="Normal"/>
    <w:qFormat/>
    <w:pPr>
      <w:keepNext/>
      <w:jc w:val="center"/>
      <w:outlineLvl w:val="3"/>
    </w:pPr>
  </w:style>
  <w:style w:type="paragraph" w:styleId="Ttulo5">
    <w:name w:val="heading 5"/>
    <w:basedOn w:val="Normal"/>
    <w:next w:val="Normal"/>
    <w:qFormat/>
    <w:pPr>
      <w:keepNext/>
      <w:jc w:val="center"/>
      <w:outlineLvl w:val="4"/>
    </w:pPr>
    <w:rPr>
      <w:b/>
      <w:sz w:val="28"/>
    </w:rPr>
  </w:style>
  <w:style w:type="paragraph" w:styleId="Ttulo6">
    <w:name w:val="heading 6"/>
    <w:basedOn w:val="Normal"/>
    <w:next w:val="Normal"/>
    <w:qFormat/>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Pr>
      <w:rFonts w:ascii="Garamond" w:hAnsi="Garamond"/>
    </w:rPr>
  </w:style>
  <w:style w:type="character" w:styleId="Hyperlink">
    <w:name w:val="Hyperlink"/>
    <w:rPr>
      <w:color w:val="0000FF"/>
      <w:u w:val="single"/>
    </w:rPr>
  </w:style>
  <w:style w:type="paragraph" w:styleId="Recuodecorpodetexto2">
    <w:name w:val="Body Text Indent 2"/>
    <w:basedOn w:val="Normal"/>
    <w:pPr>
      <w:ind w:firstLine="567"/>
      <w:jc w:val="both"/>
    </w:pPr>
  </w:style>
  <w:style w:type="paragraph" w:styleId="Corpodetexto2">
    <w:name w:val="Body Text 2"/>
    <w:basedOn w:val="Normal"/>
    <w:pPr>
      <w:jc w:val="both"/>
    </w:pPr>
  </w:style>
  <w:style w:type="paragraph" w:styleId="Recuodecorpodetexto">
    <w:name w:val="Body Text Indent"/>
    <w:basedOn w:val="Normal"/>
    <w:pPr>
      <w:ind w:firstLine="540"/>
      <w:jc w:val="both"/>
    </w:pPr>
  </w:style>
  <w:style w:type="paragraph" w:styleId="Recuodecorpodetexto3">
    <w:name w:val="Body Text Indent 3"/>
    <w:basedOn w:val="Normal"/>
    <w:pPr>
      <w:ind w:left="290" w:hanging="290"/>
      <w:jc w:val="both"/>
    </w:pPr>
  </w:style>
  <w:style w:type="character" w:styleId="Nmerodepgina">
    <w:name w:val="page number"/>
    <w:basedOn w:val="Fontepargpadro"/>
  </w:style>
  <w:style w:type="paragraph" w:styleId="Cabealho">
    <w:name w:val="header"/>
    <w:basedOn w:val="Normal"/>
    <w:pPr>
      <w:tabs>
        <w:tab w:val="center" w:pos="4419"/>
        <w:tab w:val="right" w:pos="8838"/>
      </w:tabs>
    </w:pPr>
    <w:rPr>
      <w:rFonts w:ascii="Garamond" w:hAnsi="Garamond"/>
    </w:rPr>
  </w:style>
  <w:style w:type="paragraph" w:customStyle="1" w:styleId="Corpodetexto31">
    <w:name w:val="Corpo de texto 31"/>
    <w:basedOn w:val="Normal"/>
    <w:pPr>
      <w:widowControl w:val="0"/>
    </w:pPr>
  </w:style>
  <w:style w:type="character" w:styleId="HiperlinkVisitado">
    <w:name w:val="FollowedHyperlink"/>
    <w:rPr>
      <w:color w:val="800080"/>
      <w:u w:val="single"/>
    </w:rPr>
  </w:style>
  <w:style w:type="paragraph" w:styleId="Rodap">
    <w:name w:val="footer"/>
    <w:basedOn w:val="Normal"/>
    <w:pPr>
      <w:tabs>
        <w:tab w:val="center" w:pos="4419"/>
        <w:tab w:val="right" w:pos="8838"/>
      </w:tabs>
    </w:pPr>
  </w:style>
  <w:style w:type="paragraph" w:styleId="Ttulo">
    <w:name w:val="Title"/>
    <w:basedOn w:val="Normal"/>
    <w:qFormat/>
    <w:pPr>
      <w:jc w:val="center"/>
    </w:pPr>
    <w:rPr>
      <w:sz w:val="36"/>
    </w:rPr>
  </w:style>
  <w:style w:type="paragraph" w:styleId="Subttulo">
    <w:name w:val="Subtitle"/>
    <w:basedOn w:val="Normal"/>
    <w:qFormat/>
    <w:pPr>
      <w:jc w:val="center"/>
    </w:pPr>
    <w:rPr>
      <w:sz w:val="28"/>
    </w:rPr>
  </w:style>
  <w:style w:type="paragraph" w:customStyle="1" w:styleId="LocaleData">
    <w:name w:val="Local e Data"/>
    <w:basedOn w:val="Normal"/>
    <w:autoRedefine/>
    <w:rsid w:val="00587D31"/>
    <w:pPr>
      <w:tabs>
        <w:tab w:val="left" w:pos="851"/>
      </w:tabs>
      <w:jc w:val="center"/>
    </w:pPr>
    <w:rPr>
      <w:iCs/>
      <w:color w:val="000000"/>
      <w:sz w:val="28"/>
      <w:szCs w:val="24"/>
    </w:rPr>
  </w:style>
  <w:style w:type="paragraph" w:customStyle="1" w:styleId="CapaTexto2">
    <w:name w:val="Capa Texto2"/>
    <w:basedOn w:val="Normal"/>
    <w:autoRedefine/>
    <w:rsid w:val="00587D31"/>
    <w:pPr>
      <w:tabs>
        <w:tab w:val="left" w:pos="851"/>
      </w:tabs>
      <w:jc w:val="center"/>
    </w:pPr>
    <w:rPr>
      <w:iCs/>
      <w:color w:val="000000"/>
      <w:sz w:val="28"/>
      <w:szCs w:val="28"/>
    </w:rPr>
  </w:style>
  <w:style w:type="character" w:styleId="MenoPendente">
    <w:name w:val="Unresolved Mention"/>
    <w:basedOn w:val="Fontepargpadro"/>
    <w:uiPriority w:val="99"/>
    <w:semiHidden/>
    <w:unhideWhenUsed/>
    <w:rsid w:val="0077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13885">
      <w:bodyDiv w:val="1"/>
      <w:marLeft w:val="0"/>
      <w:marRight w:val="0"/>
      <w:marTop w:val="0"/>
      <w:marBottom w:val="0"/>
      <w:divBdr>
        <w:top w:val="none" w:sz="0" w:space="0" w:color="auto"/>
        <w:left w:val="none" w:sz="0" w:space="0" w:color="auto"/>
        <w:bottom w:val="none" w:sz="0" w:space="0" w:color="auto"/>
        <w:right w:val="none" w:sz="0" w:space="0" w:color="auto"/>
      </w:divBdr>
      <w:divsChild>
        <w:div w:id="464156518">
          <w:marLeft w:val="0"/>
          <w:marRight w:val="0"/>
          <w:marTop w:val="0"/>
          <w:marBottom w:val="0"/>
          <w:divBdr>
            <w:top w:val="none" w:sz="0" w:space="0" w:color="auto"/>
            <w:left w:val="none" w:sz="0" w:space="0" w:color="auto"/>
            <w:bottom w:val="none" w:sz="0" w:space="0" w:color="auto"/>
            <w:right w:val="none" w:sz="0" w:space="0" w:color="auto"/>
          </w:divBdr>
        </w:div>
        <w:div w:id="952437361">
          <w:marLeft w:val="0"/>
          <w:marRight w:val="0"/>
          <w:marTop w:val="0"/>
          <w:marBottom w:val="0"/>
          <w:divBdr>
            <w:top w:val="none" w:sz="0" w:space="0" w:color="auto"/>
            <w:left w:val="none" w:sz="0" w:space="0" w:color="auto"/>
            <w:bottom w:val="none" w:sz="0" w:space="0" w:color="auto"/>
            <w:right w:val="none" w:sz="0" w:space="0" w:color="auto"/>
          </w:divBdr>
        </w:div>
      </w:divsChild>
    </w:div>
    <w:div w:id="1154837102">
      <w:bodyDiv w:val="1"/>
      <w:marLeft w:val="0"/>
      <w:marRight w:val="0"/>
      <w:marTop w:val="0"/>
      <w:marBottom w:val="0"/>
      <w:divBdr>
        <w:top w:val="none" w:sz="0" w:space="0" w:color="auto"/>
        <w:left w:val="none" w:sz="0" w:space="0" w:color="auto"/>
        <w:bottom w:val="none" w:sz="0" w:space="0" w:color="auto"/>
        <w:right w:val="none" w:sz="0" w:space="0" w:color="auto"/>
      </w:divBdr>
      <w:divsChild>
        <w:div w:id="90443109">
          <w:marLeft w:val="0"/>
          <w:marRight w:val="0"/>
          <w:marTop w:val="0"/>
          <w:marBottom w:val="0"/>
          <w:divBdr>
            <w:top w:val="none" w:sz="0" w:space="0" w:color="auto"/>
            <w:left w:val="none" w:sz="0" w:space="0" w:color="auto"/>
            <w:bottom w:val="none" w:sz="0" w:space="0" w:color="auto"/>
            <w:right w:val="none" w:sz="0" w:space="0" w:color="auto"/>
          </w:divBdr>
        </w:div>
        <w:div w:id="376662953">
          <w:marLeft w:val="0"/>
          <w:marRight w:val="0"/>
          <w:marTop w:val="0"/>
          <w:marBottom w:val="0"/>
          <w:divBdr>
            <w:top w:val="none" w:sz="0" w:space="0" w:color="auto"/>
            <w:left w:val="none" w:sz="0" w:space="0" w:color="auto"/>
            <w:bottom w:val="none" w:sz="0" w:space="0" w:color="auto"/>
            <w:right w:val="none" w:sz="0" w:space="0" w:color="auto"/>
          </w:divBdr>
        </w:div>
        <w:div w:id="541402969">
          <w:marLeft w:val="0"/>
          <w:marRight w:val="0"/>
          <w:marTop w:val="0"/>
          <w:marBottom w:val="0"/>
          <w:divBdr>
            <w:top w:val="none" w:sz="0" w:space="0" w:color="auto"/>
            <w:left w:val="none" w:sz="0" w:space="0" w:color="auto"/>
            <w:bottom w:val="none" w:sz="0" w:space="0" w:color="auto"/>
            <w:right w:val="none" w:sz="0" w:space="0" w:color="auto"/>
          </w:divBdr>
        </w:div>
        <w:div w:id="611934876">
          <w:marLeft w:val="0"/>
          <w:marRight w:val="0"/>
          <w:marTop w:val="0"/>
          <w:marBottom w:val="0"/>
          <w:divBdr>
            <w:top w:val="none" w:sz="0" w:space="0" w:color="auto"/>
            <w:left w:val="none" w:sz="0" w:space="0" w:color="auto"/>
            <w:bottom w:val="none" w:sz="0" w:space="0" w:color="auto"/>
            <w:right w:val="none" w:sz="0" w:space="0" w:color="auto"/>
          </w:divBdr>
        </w:div>
        <w:div w:id="894848980">
          <w:marLeft w:val="0"/>
          <w:marRight w:val="0"/>
          <w:marTop w:val="0"/>
          <w:marBottom w:val="0"/>
          <w:divBdr>
            <w:top w:val="none" w:sz="0" w:space="0" w:color="auto"/>
            <w:left w:val="none" w:sz="0" w:space="0" w:color="auto"/>
            <w:bottom w:val="none" w:sz="0" w:space="0" w:color="auto"/>
            <w:right w:val="none" w:sz="0" w:space="0" w:color="auto"/>
          </w:divBdr>
        </w:div>
        <w:div w:id="1247377459">
          <w:marLeft w:val="0"/>
          <w:marRight w:val="0"/>
          <w:marTop w:val="0"/>
          <w:marBottom w:val="0"/>
          <w:divBdr>
            <w:top w:val="none" w:sz="0" w:space="0" w:color="auto"/>
            <w:left w:val="none" w:sz="0" w:space="0" w:color="auto"/>
            <w:bottom w:val="none" w:sz="0" w:space="0" w:color="auto"/>
            <w:right w:val="none" w:sz="0" w:space="0" w:color="auto"/>
          </w:divBdr>
        </w:div>
        <w:div w:id="1524323992">
          <w:marLeft w:val="0"/>
          <w:marRight w:val="0"/>
          <w:marTop w:val="0"/>
          <w:marBottom w:val="0"/>
          <w:divBdr>
            <w:top w:val="none" w:sz="0" w:space="0" w:color="auto"/>
            <w:left w:val="none" w:sz="0" w:space="0" w:color="auto"/>
            <w:bottom w:val="none" w:sz="0" w:space="0" w:color="auto"/>
            <w:right w:val="none" w:sz="0" w:space="0" w:color="auto"/>
          </w:divBdr>
        </w:div>
        <w:div w:id="1619413924">
          <w:marLeft w:val="0"/>
          <w:marRight w:val="0"/>
          <w:marTop w:val="0"/>
          <w:marBottom w:val="0"/>
          <w:divBdr>
            <w:top w:val="none" w:sz="0" w:space="0" w:color="auto"/>
            <w:left w:val="none" w:sz="0" w:space="0" w:color="auto"/>
            <w:bottom w:val="none" w:sz="0" w:space="0" w:color="auto"/>
            <w:right w:val="none" w:sz="0" w:space="0" w:color="auto"/>
          </w:divBdr>
        </w:div>
        <w:div w:id="1771465814">
          <w:marLeft w:val="0"/>
          <w:marRight w:val="0"/>
          <w:marTop w:val="0"/>
          <w:marBottom w:val="0"/>
          <w:divBdr>
            <w:top w:val="none" w:sz="0" w:space="0" w:color="auto"/>
            <w:left w:val="none" w:sz="0" w:space="0" w:color="auto"/>
            <w:bottom w:val="none" w:sz="0" w:space="0" w:color="auto"/>
            <w:right w:val="none" w:sz="0" w:space="0" w:color="auto"/>
          </w:divBdr>
        </w:div>
        <w:div w:id="1859418937">
          <w:marLeft w:val="0"/>
          <w:marRight w:val="0"/>
          <w:marTop w:val="0"/>
          <w:marBottom w:val="0"/>
          <w:divBdr>
            <w:top w:val="none" w:sz="0" w:space="0" w:color="auto"/>
            <w:left w:val="none" w:sz="0" w:space="0" w:color="auto"/>
            <w:bottom w:val="none" w:sz="0" w:space="0" w:color="auto"/>
            <w:right w:val="none" w:sz="0" w:space="0" w:color="auto"/>
          </w:divBdr>
        </w:div>
        <w:div w:id="1863129805">
          <w:marLeft w:val="0"/>
          <w:marRight w:val="0"/>
          <w:marTop w:val="0"/>
          <w:marBottom w:val="0"/>
          <w:divBdr>
            <w:top w:val="none" w:sz="0" w:space="0" w:color="auto"/>
            <w:left w:val="none" w:sz="0" w:space="0" w:color="auto"/>
            <w:bottom w:val="none" w:sz="0" w:space="0" w:color="auto"/>
            <w:right w:val="none" w:sz="0" w:space="0" w:color="auto"/>
          </w:divBdr>
        </w:div>
      </w:divsChild>
    </w:div>
    <w:div w:id="1219705938">
      <w:bodyDiv w:val="1"/>
      <w:marLeft w:val="0"/>
      <w:marRight w:val="0"/>
      <w:marTop w:val="0"/>
      <w:marBottom w:val="0"/>
      <w:divBdr>
        <w:top w:val="none" w:sz="0" w:space="0" w:color="auto"/>
        <w:left w:val="none" w:sz="0" w:space="0" w:color="auto"/>
        <w:bottom w:val="none" w:sz="0" w:space="0" w:color="auto"/>
        <w:right w:val="none" w:sz="0" w:space="0" w:color="auto"/>
      </w:divBdr>
      <w:divsChild>
        <w:div w:id="609513952">
          <w:marLeft w:val="0"/>
          <w:marRight w:val="0"/>
          <w:marTop w:val="0"/>
          <w:marBottom w:val="0"/>
          <w:divBdr>
            <w:top w:val="none" w:sz="0" w:space="0" w:color="auto"/>
            <w:left w:val="none" w:sz="0" w:space="0" w:color="auto"/>
            <w:bottom w:val="none" w:sz="0" w:space="0" w:color="auto"/>
            <w:right w:val="none" w:sz="0" w:space="0" w:color="auto"/>
          </w:divBdr>
        </w:div>
        <w:div w:id="887768398">
          <w:marLeft w:val="0"/>
          <w:marRight w:val="0"/>
          <w:marTop w:val="0"/>
          <w:marBottom w:val="0"/>
          <w:divBdr>
            <w:top w:val="none" w:sz="0" w:space="0" w:color="auto"/>
            <w:left w:val="none" w:sz="0" w:space="0" w:color="auto"/>
            <w:bottom w:val="none" w:sz="0" w:space="0" w:color="auto"/>
            <w:right w:val="none" w:sz="0" w:space="0" w:color="auto"/>
          </w:divBdr>
        </w:div>
        <w:div w:id="1057970949">
          <w:marLeft w:val="0"/>
          <w:marRight w:val="0"/>
          <w:marTop w:val="0"/>
          <w:marBottom w:val="0"/>
          <w:divBdr>
            <w:top w:val="none" w:sz="0" w:space="0" w:color="auto"/>
            <w:left w:val="none" w:sz="0" w:space="0" w:color="auto"/>
            <w:bottom w:val="none" w:sz="0" w:space="0" w:color="auto"/>
            <w:right w:val="none" w:sz="0" w:space="0" w:color="auto"/>
          </w:divBdr>
        </w:div>
        <w:div w:id="1320764557">
          <w:marLeft w:val="0"/>
          <w:marRight w:val="0"/>
          <w:marTop w:val="0"/>
          <w:marBottom w:val="0"/>
          <w:divBdr>
            <w:top w:val="none" w:sz="0" w:space="0" w:color="auto"/>
            <w:left w:val="none" w:sz="0" w:space="0" w:color="auto"/>
            <w:bottom w:val="none" w:sz="0" w:space="0" w:color="auto"/>
            <w:right w:val="none" w:sz="0" w:space="0" w:color="auto"/>
          </w:divBdr>
        </w:div>
        <w:div w:id="1711611924">
          <w:marLeft w:val="0"/>
          <w:marRight w:val="0"/>
          <w:marTop w:val="0"/>
          <w:marBottom w:val="0"/>
          <w:divBdr>
            <w:top w:val="none" w:sz="0" w:space="0" w:color="auto"/>
            <w:left w:val="none" w:sz="0" w:space="0" w:color="auto"/>
            <w:bottom w:val="none" w:sz="0" w:space="0" w:color="auto"/>
            <w:right w:val="none" w:sz="0" w:space="0" w:color="auto"/>
          </w:divBdr>
        </w:div>
        <w:div w:id="1939286724">
          <w:marLeft w:val="0"/>
          <w:marRight w:val="0"/>
          <w:marTop w:val="0"/>
          <w:marBottom w:val="0"/>
          <w:divBdr>
            <w:top w:val="none" w:sz="0" w:space="0" w:color="auto"/>
            <w:left w:val="none" w:sz="0" w:space="0" w:color="auto"/>
            <w:bottom w:val="none" w:sz="0" w:space="0" w:color="auto"/>
            <w:right w:val="none" w:sz="0" w:space="0" w:color="auto"/>
          </w:divBdr>
        </w:div>
      </w:divsChild>
    </w:div>
    <w:div w:id="1304506453">
      <w:bodyDiv w:val="1"/>
      <w:marLeft w:val="0"/>
      <w:marRight w:val="0"/>
      <w:marTop w:val="0"/>
      <w:marBottom w:val="0"/>
      <w:divBdr>
        <w:top w:val="none" w:sz="0" w:space="0" w:color="auto"/>
        <w:left w:val="none" w:sz="0" w:space="0" w:color="auto"/>
        <w:bottom w:val="none" w:sz="0" w:space="0" w:color="auto"/>
        <w:right w:val="none" w:sz="0" w:space="0" w:color="auto"/>
      </w:divBdr>
      <w:divsChild>
        <w:div w:id="540170444">
          <w:marLeft w:val="0"/>
          <w:marRight w:val="0"/>
          <w:marTop w:val="0"/>
          <w:marBottom w:val="0"/>
          <w:divBdr>
            <w:top w:val="none" w:sz="0" w:space="0" w:color="auto"/>
            <w:left w:val="none" w:sz="0" w:space="0" w:color="auto"/>
            <w:bottom w:val="none" w:sz="0" w:space="0" w:color="auto"/>
            <w:right w:val="none" w:sz="0" w:space="0" w:color="auto"/>
          </w:divBdr>
        </w:div>
        <w:div w:id="890382545">
          <w:marLeft w:val="0"/>
          <w:marRight w:val="0"/>
          <w:marTop w:val="0"/>
          <w:marBottom w:val="0"/>
          <w:divBdr>
            <w:top w:val="none" w:sz="0" w:space="0" w:color="auto"/>
            <w:left w:val="none" w:sz="0" w:space="0" w:color="auto"/>
            <w:bottom w:val="none" w:sz="0" w:space="0" w:color="auto"/>
            <w:right w:val="none" w:sz="0" w:space="0" w:color="auto"/>
          </w:divBdr>
        </w:div>
        <w:div w:id="957951035">
          <w:marLeft w:val="0"/>
          <w:marRight w:val="0"/>
          <w:marTop w:val="0"/>
          <w:marBottom w:val="0"/>
          <w:divBdr>
            <w:top w:val="none" w:sz="0" w:space="0" w:color="auto"/>
            <w:left w:val="none" w:sz="0" w:space="0" w:color="auto"/>
            <w:bottom w:val="none" w:sz="0" w:space="0" w:color="auto"/>
            <w:right w:val="none" w:sz="0" w:space="0" w:color="auto"/>
          </w:divBdr>
        </w:div>
        <w:div w:id="971717766">
          <w:marLeft w:val="0"/>
          <w:marRight w:val="0"/>
          <w:marTop w:val="0"/>
          <w:marBottom w:val="0"/>
          <w:divBdr>
            <w:top w:val="none" w:sz="0" w:space="0" w:color="auto"/>
            <w:left w:val="none" w:sz="0" w:space="0" w:color="auto"/>
            <w:bottom w:val="none" w:sz="0" w:space="0" w:color="auto"/>
            <w:right w:val="none" w:sz="0" w:space="0" w:color="auto"/>
          </w:divBdr>
        </w:div>
        <w:div w:id="1108235108">
          <w:marLeft w:val="0"/>
          <w:marRight w:val="0"/>
          <w:marTop w:val="0"/>
          <w:marBottom w:val="0"/>
          <w:divBdr>
            <w:top w:val="none" w:sz="0" w:space="0" w:color="auto"/>
            <w:left w:val="none" w:sz="0" w:space="0" w:color="auto"/>
            <w:bottom w:val="none" w:sz="0" w:space="0" w:color="auto"/>
            <w:right w:val="none" w:sz="0" w:space="0" w:color="auto"/>
          </w:divBdr>
        </w:div>
        <w:div w:id="1463227095">
          <w:marLeft w:val="0"/>
          <w:marRight w:val="0"/>
          <w:marTop w:val="0"/>
          <w:marBottom w:val="0"/>
          <w:divBdr>
            <w:top w:val="none" w:sz="0" w:space="0" w:color="auto"/>
            <w:left w:val="none" w:sz="0" w:space="0" w:color="auto"/>
            <w:bottom w:val="none" w:sz="0" w:space="0" w:color="auto"/>
            <w:right w:val="none" w:sz="0" w:space="0" w:color="auto"/>
          </w:divBdr>
        </w:div>
        <w:div w:id="1577322108">
          <w:marLeft w:val="0"/>
          <w:marRight w:val="0"/>
          <w:marTop w:val="0"/>
          <w:marBottom w:val="0"/>
          <w:divBdr>
            <w:top w:val="none" w:sz="0" w:space="0" w:color="auto"/>
            <w:left w:val="none" w:sz="0" w:space="0" w:color="auto"/>
            <w:bottom w:val="none" w:sz="0" w:space="0" w:color="auto"/>
            <w:right w:val="none" w:sz="0" w:space="0" w:color="auto"/>
          </w:divBdr>
        </w:div>
        <w:div w:id="1845700509">
          <w:marLeft w:val="0"/>
          <w:marRight w:val="0"/>
          <w:marTop w:val="0"/>
          <w:marBottom w:val="0"/>
          <w:divBdr>
            <w:top w:val="none" w:sz="0" w:space="0" w:color="auto"/>
            <w:left w:val="none" w:sz="0" w:space="0" w:color="auto"/>
            <w:bottom w:val="none" w:sz="0" w:space="0" w:color="auto"/>
            <w:right w:val="none" w:sz="0" w:space="0" w:color="auto"/>
          </w:divBdr>
        </w:div>
        <w:div w:id="1981382239">
          <w:marLeft w:val="0"/>
          <w:marRight w:val="0"/>
          <w:marTop w:val="0"/>
          <w:marBottom w:val="0"/>
          <w:divBdr>
            <w:top w:val="none" w:sz="0" w:space="0" w:color="auto"/>
            <w:left w:val="none" w:sz="0" w:space="0" w:color="auto"/>
            <w:bottom w:val="none" w:sz="0" w:space="0" w:color="auto"/>
            <w:right w:val="none" w:sz="0" w:space="0" w:color="auto"/>
          </w:divBdr>
        </w:div>
        <w:div w:id="2054766649">
          <w:marLeft w:val="0"/>
          <w:marRight w:val="0"/>
          <w:marTop w:val="0"/>
          <w:marBottom w:val="0"/>
          <w:divBdr>
            <w:top w:val="none" w:sz="0" w:space="0" w:color="auto"/>
            <w:left w:val="none" w:sz="0" w:space="0" w:color="auto"/>
            <w:bottom w:val="none" w:sz="0" w:space="0" w:color="auto"/>
            <w:right w:val="none" w:sz="0" w:space="0" w:color="auto"/>
          </w:divBdr>
        </w:div>
      </w:divsChild>
    </w:div>
    <w:div w:id="1949698143">
      <w:bodyDiv w:val="1"/>
      <w:marLeft w:val="0"/>
      <w:marRight w:val="0"/>
      <w:marTop w:val="0"/>
      <w:marBottom w:val="0"/>
      <w:divBdr>
        <w:top w:val="none" w:sz="0" w:space="0" w:color="auto"/>
        <w:left w:val="none" w:sz="0" w:space="0" w:color="auto"/>
        <w:bottom w:val="none" w:sz="0" w:space="0" w:color="auto"/>
        <w:right w:val="none" w:sz="0" w:space="0" w:color="auto"/>
      </w:divBdr>
      <w:divsChild>
        <w:div w:id="91167797">
          <w:marLeft w:val="0"/>
          <w:marRight w:val="0"/>
          <w:marTop w:val="0"/>
          <w:marBottom w:val="0"/>
          <w:divBdr>
            <w:top w:val="none" w:sz="0" w:space="0" w:color="auto"/>
            <w:left w:val="none" w:sz="0" w:space="0" w:color="auto"/>
            <w:bottom w:val="none" w:sz="0" w:space="0" w:color="auto"/>
            <w:right w:val="none" w:sz="0" w:space="0" w:color="auto"/>
          </w:divBdr>
        </w:div>
        <w:div w:id="449477834">
          <w:marLeft w:val="0"/>
          <w:marRight w:val="0"/>
          <w:marTop w:val="0"/>
          <w:marBottom w:val="0"/>
          <w:divBdr>
            <w:top w:val="none" w:sz="0" w:space="0" w:color="auto"/>
            <w:left w:val="none" w:sz="0" w:space="0" w:color="auto"/>
            <w:bottom w:val="none" w:sz="0" w:space="0" w:color="auto"/>
            <w:right w:val="none" w:sz="0" w:space="0" w:color="auto"/>
          </w:divBdr>
        </w:div>
        <w:div w:id="467750299">
          <w:marLeft w:val="0"/>
          <w:marRight w:val="0"/>
          <w:marTop w:val="0"/>
          <w:marBottom w:val="0"/>
          <w:divBdr>
            <w:top w:val="none" w:sz="0" w:space="0" w:color="auto"/>
            <w:left w:val="none" w:sz="0" w:space="0" w:color="auto"/>
            <w:bottom w:val="none" w:sz="0" w:space="0" w:color="auto"/>
            <w:right w:val="none" w:sz="0" w:space="0" w:color="auto"/>
          </w:divBdr>
        </w:div>
        <w:div w:id="1529833178">
          <w:marLeft w:val="0"/>
          <w:marRight w:val="0"/>
          <w:marTop w:val="0"/>
          <w:marBottom w:val="0"/>
          <w:divBdr>
            <w:top w:val="none" w:sz="0" w:space="0" w:color="auto"/>
            <w:left w:val="none" w:sz="0" w:space="0" w:color="auto"/>
            <w:bottom w:val="none" w:sz="0" w:space="0" w:color="auto"/>
            <w:right w:val="none" w:sz="0" w:space="0" w:color="auto"/>
          </w:divBdr>
        </w:div>
        <w:div w:id="161155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2428</TotalTime>
  <Pages>1</Pages>
  <Words>2239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Modelo de Anteprojeto de Trabalho de Conclusão</vt:lpstr>
    </vt:vector>
  </TitlesOfParts>
  <Company>Varig SA</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Universidade Feevale</dc:creator>
  <cp:keywords/>
  <dc:description/>
  <cp:lastModifiedBy>Gabriel Hans</cp:lastModifiedBy>
  <cp:revision>13</cp:revision>
  <cp:lastPrinted>2001-08-21T07:59:00Z</cp:lastPrinted>
  <dcterms:created xsi:type="dcterms:W3CDTF">2020-04-05T14:04:00Z</dcterms:created>
  <dcterms:modified xsi:type="dcterms:W3CDTF">2020-05-05T22:54:00Z</dcterms:modified>
</cp:coreProperties>
</file>